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7C3529" w:rsidRPr="007C3529">
        <w:rPr>
          <w:b/>
        </w:rPr>
        <w:t>Дебиторская задолженность: эффективное управление</w:t>
      </w:r>
      <w:r w:rsidR="00D268D3">
        <w:rPr>
          <w:b/>
        </w:rPr>
        <w:t>»</w:t>
      </w:r>
    </w:p>
    <w:p w:rsidR="008840CB" w:rsidRDefault="008840CB"/>
    <w:p w:rsidR="007C3529" w:rsidRPr="004C4EE4" w:rsidRDefault="007C3529" w:rsidP="007C3529">
      <w:pPr>
        <w:pStyle w:val="a8"/>
        <w:numPr>
          <w:ilvl w:val="0"/>
          <w:numId w:val="1"/>
        </w:numPr>
      </w:pPr>
      <w:r w:rsidRPr="007C3529">
        <w:t>Ольга</w:t>
      </w:r>
      <w:r>
        <w:t xml:space="preserve"> </w:t>
      </w:r>
      <w:r w:rsidRPr="007C3529">
        <w:t>Чугина</w:t>
      </w:r>
      <w:r>
        <w:t xml:space="preserve"> «</w:t>
      </w:r>
      <w:r w:rsidRPr="007C3529">
        <w:t>Расчеты с контрагентами. Бухгалтерский и налоговый учет</w:t>
      </w:r>
      <w:r>
        <w:t>»</w:t>
      </w:r>
    </w:p>
    <w:p w:rsidR="000C654B" w:rsidRDefault="0086168C" w:rsidP="0086168C">
      <w:pPr>
        <w:pStyle w:val="a8"/>
        <w:numPr>
          <w:ilvl w:val="0"/>
          <w:numId w:val="1"/>
        </w:numPr>
      </w:pPr>
      <w:r>
        <w:t xml:space="preserve">Эдвин Дж. </w:t>
      </w:r>
      <w:r w:rsidRPr="0086168C">
        <w:t xml:space="preserve">Долан </w:t>
      </w:r>
      <w:r>
        <w:t>«</w:t>
      </w:r>
      <w:r w:rsidRPr="0086168C">
        <w:t>Деньги, банковское дело и денежно-кредитная политика</w:t>
      </w:r>
      <w:r>
        <w:t>»</w:t>
      </w:r>
    </w:p>
    <w:p w:rsidR="0086168C" w:rsidRDefault="0086168C" w:rsidP="0086168C">
      <w:pPr>
        <w:pStyle w:val="a8"/>
        <w:numPr>
          <w:ilvl w:val="0"/>
          <w:numId w:val="1"/>
        </w:numPr>
      </w:pPr>
      <w:r w:rsidRPr="0086168C">
        <w:t>Максим</w:t>
      </w:r>
      <w:r>
        <w:t xml:space="preserve"> </w:t>
      </w:r>
      <w:r w:rsidRPr="0086168C">
        <w:t>Саблин</w:t>
      </w:r>
      <w:r>
        <w:t xml:space="preserve"> «</w:t>
      </w:r>
      <w:r w:rsidRPr="0086168C">
        <w:t>Взыскание долгов: от профилактики до принуждения</w:t>
      </w:r>
      <w:r>
        <w:t>»</w:t>
      </w:r>
    </w:p>
    <w:p w:rsidR="0086168C" w:rsidRDefault="0086168C" w:rsidP="0086168C">
      <w:pPr>
        <w:pStyle w:val="a8"/>
        <w:numPr>
          <w:ilvl w:val="0"/>
          <w:numId w:val="1"/>
        </w:numPr>
      </w:pPr>
      <w:r w:rsidRPr="0086168C">
        <w:t>Дмитрий</w:t>
      </w:r>
      <w:r>
        <w:t xml:space="preserve"> </w:t>
      </w:r>
      <w:r w:rsidRPr="0086168C">
        <w:t>Ткаченко</w:t>
      </w:r>
      <w:r>
        <w:t xml:space="preserve"> «</w:t>
      </w:r>
      <w:r w:rsidRPr="0086168C">
        <w:t>Работа с дебиторской задолженностью. Как не допустить ее возникновения и правильно собрать</w:t>
      </w:r>
      <w:r>
        <w:t>»</w:t>
      </w:r>
    </w:p>
    <w:p w:rsidR="0086168C" w:rsidRPr="004C4EE4" w:rsidRDefault="00C30F50" w:rsidP="00C30F50">
      <w:pPr>
        <w:pStyle w:val="a8"/>
        <w:numPr>
          <w:ilvl w:val="0"/>
          <w:numId w:val="1"/>
        </w:numPr>
      </w:pPr>
      <w:r>
        <w:t>Андрей Пушкин, Ольга Кузнецова «</w:t>
      </w:r>
      <w:r w:rsidRPr="00C30F50">
        <w:t>Стратегии взыскания долгов. Управление задолженностью</w:t>
      </w:r>
      <w:r>
        <w:t>»</w:t>
      </w:r>
      <w:bookmarkStart w:id="0" w:name="_GoBack"/>
      <w:bookmarkEnd w:id="0"/>
    </w:p>
    <w:sectPr w:rsidR="0086168C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400" w:rsidRDefault="002D3400" w:rsidP="00E3536D">
      <w:pPr>
        <w:spacing w:after="0" w:line="240" w:lineRule="auto"/>
      </w:pPr>
      <w:r>
        <w:separator/>
      </w:r>
    </w:p>
  </w:endnote>
  <w:endnote w:type="continuationSeparator" w:id="0">
    <w:p w:rsidR="002D3400" w:rsidRDefault="002D3400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5C7F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400" w:rsidRDefault="002D3400" w:rsidP="00E3536D">
      <w:pPr>
        <w:spacing w:after="0" w:line="240" w:lineRule="auto"/>
      </w:pPr>
      <w:r>
        <w:separator/>
      </w:r>
    </w:p>
  </w:footnote>
  <w:footnote w:type="continuationSeparator" w:id="0">
    <w:p w:rsidR="002D3400" w:rsidRDefault="002D3400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45C7F"/>
    <w:rsid w:val="00057B3D"/>
    <w:rsid w:val="000C149B"/>
    <w:rsid w:val="000C4852"/>
    <w:rsid w:val="000C654B"/>
    <w:rsid w:val="001001AD"/>
    <w:rsid w:val="00180267"/>
    <w:rsid w:val="001B637A"/>
    <w:rsid w:val="001B7B92"/>
    <w:rsid w:val="001E09E7"/>
    <w:rsid w:val="001F2F32"/>
    <w:rsid w:val="00254801"/>
    <w:rsid w:val="00260FF8"/>
    <w:rsid w:val="00284CD3"/>
    <w:rsid w:val="00295D3B"/>
    <w:rsid w:val="00296578"/>
    <w:rsid w:val="002C702E"/>
    <w:rsid w:val="002D3400"/>
    <w:rsid w:val="002F0961"/>
    <w:rsid w:val="0031099C"/>
    <w:rsid w:val="00311E99"/>
    <w:rsid w:val="003721C6"/>
    <w:rsid w:val="00383307"/>
    <w:rsid w:val="00397727"/>
    <w:rsid w:val="004349B1"/>
    <w:rsid w:val="004502B2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14A73"/>
    <w:rsid w:val="007857E1"/>
    <w:rsid w:val="007C3529"/>
    <w:rsid w:val="00811499"/>
    <w:rsid w:val="00821AD1"/>
    <w:rsid w:val="008238DF"/>
    <w:rsid w:val="00827B11"/>
    <w:rsid w:val="00857DA9"/>
    <w:rsid w:val="0086168C"/>
    <w:rsid w:val="008840CB"/>
    <w:rsid w:val="008A7D4E"/>
    <w:rsid w:val="008B2209"/>
    <w:rsid w:val="008B3D8C"/>
    <w:rsid w:val="00905763"/>
    <w:rsid w:val="00951F7C"/>
    <w:rsid w:val="00984D88"/>
    <w:rsid w:val="0099163C"/>
    <w:rsid w:val="009C1ACE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F152B"/>
    <w:rsid w:val="00C30F50"/>
    <w:rsid w:val="00C3761B"/>
    <w:rsid w:val="00C37C1A"/>
    <w:rsid w:val="00C629DF"/>
    <w:rsid w:val="00C64AC5"/>
    <w:rsid w:val="00C668B9"/>
    <w:rsid w:val="00C66B48"/>
    <w:rsid w:val="00C7553B"/>
    <w:rsid w:val="00C772B8"/>
    <w:rsid w:val="00C85498"/>
    <w:rsid w:val="00CC2C72"/>
    <w:rsid w:val="00CD2CF6"/>
    <w:rsid w:val="00CD406C"/>
    <w:rsid w:val="00CF2A1B"/>
    <w:rsid w:val="00D268D3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CB592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26</cp:revision>
  <dcterms:created xsi:type="dcterms:W3CDTF">2019-09-20T17:36:00Z</dcterms:created>
  <dcterms:modified xsi:type="dcterms:W3CDTF">2020-02-26T14:11:00Z</dcterms:modified>
</cp:coreProperties>
</file>