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«СОГЛАСОВАНО»</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 ___________ 2024 г.</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 ___________ 2024 г.</w:t>
            </w:r>
          </w:p>
        </w:tc>
      </w:tr>
    </w:tbl>
    <w:p>
      <w:pPr>
        <w:pBdr>
          <w:top w:val="none" w:color="222222" w:sz="0" w:space="0"/>
          <w:left w:val="none" w:color="222222" w:sz="0" w:space="0"/>
          <w:bottom w:val="single" w:color="cccccc" w:sz="0" w:space="26"/>
          <w:right w:val="none" w:color="222222" w:sz="0" w:space="0"/>
        </w:pBdr>
        <w:spacing w:line="0" w:lineRule="atLeast"/>
        <w:jc w:val="center"/>
        <w:rPr>
          <w:color w:val="222222"/>
          <w:sz w:val="33"/>
          <w:szCs w:val="33"/>
        </w:rPr>
      </w:pPr>
      <w:r>
        <w:rPr>
          <w:color w:val="222222"/>
          <w:sz w:val="33"/>
          <w:szCs w:val="33"/>
        </w:rPr>
        <w:t>Проект производства работ на строительство сети водоснабжения</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w:t>
      </w:r>
    </w:p>
    <w:p>
      <w:pPr>
        <w:spacing w:line="600" w:lineRule="atLeast"/>
        <w:rPr>
          <w:b/>
          <w:bCs/>
          <w:color w:val="252525"/>
          <w:spacing w:val="-2"/>
          <w:sz w:val="48"/>
          <w:szCs w:val="48"/>
        </w:rPr>
      </w:pPr>
      <w:r>
        <w:rPr>
          <w:b/>
          <w:bCs/>
          <w:color w:val="252525"/>
          <w:spacing w:val="-2"/>
          <w:sz w:val="48"/>
          <w:szCs w:val="48"/>
        </w:rPr>
        <w:t>СОДЕРЖАНИЕ</w:t>
      </w:r>
    </w:p>
    <w:tbl>
      <w:tblPr>
        <w:tblW w:w="5000" w:type="pct"/>
        <w:tblCellMar>
          <w:top w:w="15" w:type="dxa"/>
          <w:left w:w="15" w:type="dxa"/>
          <w:bottom w:w="15" w:type="dxa"/>
          <w:right w:w="15" w:type="dxa"/>
        </w:tblCellMar>
        <w:tblLook w:val="0600"/>
      </w:tblPr>
      <w:tblGrid>
        <w:gridCol w:w="1440"/>
        <w:gridCol w:w="1440"/>
        <w:gridCol w:w="1440"/>
      </w:tblGrid>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Область применения</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Пояснительная записка</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2.1</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района строительства</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2.2</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трассы линейного объекта</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2.3</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схемы доставки материально-технических ресурсов</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Основные решения по организации строительства</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3.1</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положения</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3.2</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Организация мест складирования</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3.3</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Технологическая последовательность выполнения работ</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3.4</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обеспечению сохранности существующих сооружений и инженерных коммуникаций при выполнении строительно-монтажных работ</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Особенность проведения работ в местах расположения подземных коммуникаций, линий электропередачи и связи</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3.6</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Особенность проведения работ в охранной зоне действующих ЛЭП</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Технология выполнения основных видов работ</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4.1</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Геодезические работы</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4.2</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Погрузо-разгрузочные работы</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4.3</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Земляные работы</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4.3.1</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Земляные работы при подземном открытом способе прокладки</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4.3.2</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Ведение земляных работ в зимний период</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4.3.3</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Пересечение трубопровода с подземными коммуникациями</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4.3.4</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Открытый водоотлив</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Прокладка сетей водоснабжения</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4.5</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Монтаж запорной арматуры</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4.6</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Сварка полиэтиленовых труб</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4.7</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Очистка внутренней полости и испытание</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4.8</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Устройство сборного железобетонного колодца</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4.9</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Прокладка трубопроводов методом ГНБ</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4.10</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Производство работ в охранной зоне сетей газораспределения</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4.11</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Устройство водозаборной скважины</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4.12</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Устройство железобетонных конструкций</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4.13</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Монтаж резервуаров</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Система контроля качества</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Охрана труда</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6.1</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требования</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6.2</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Требования к освещению строительной площадки</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6.3</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Требования к строительным машинам и механизмам</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6.4</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Требования к строительным материалам</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6.5</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Требования к источникам шума на рабочем месте</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6.6</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Требования к источникам вибрации на рабочем месте</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6.7</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Требования к средствам индивидуальной защиты</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6.8</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Погрузо-разгрузочные работы</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6.9</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Земляные работы</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6.10</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Меры безопасности при производстве монтажных работ</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6.11</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Электробезопасность при выполнении монтажных работ</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6.12</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работе с переносным электроинструментом, эксплуатация электрооборудования</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6.13</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безопасному производству работ вблизи кабельных линий электропередач</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Пожарная безопасность</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Охрана окружающей среды</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обеспечению на линейном объекте безопасного движения в период его строительства</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График движения основных строительных машин и механизмов</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График движения рабочих кадров</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Календарный план производства работ</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13</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Перечень нормативно-технической документации</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Лист ознакомления с ППР</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Приложения</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ТК1</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Технологическая карта на геодезическую подготовку</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ТК2</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Технологическая карта на производство земляных работ</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ТК3</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Технологическая карта на прокладку трубопровода при пересечении с действующими трубопроводами</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ТК4</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Технологическая карта на бестраншейную прокладку трубопровода методом горизонтально-направленного бурения</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ТК5</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Технологическая карта на производство бетонных работ</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ТКС1</w:t>
            </w:r>
          </w:p>
        </w:tc>
        <w:tc>
          <w:tcPr>
            <w:tcW w:w="6860"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Операционная технологическая карта сварки встык полиэтиленовых труб нагретым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Скачать</w:t>
            </w:r>
          </w:p>
        </w:tc>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600" w:lineRule="atLeast"/>
        <w:rPr>
          <w:b/>
          <w:bCs/>
          <w:color w:val="252525"/>
          <w:spacing w:val="-2"/>
          <w:sz w:val="48"/>
          <w:szCs w:val="48"/>
        </w:rPr>
      </w:pPr>
      <w:r>
        <w:rPr>
          <w:b/>
          <w:bCs/>
          <w:color w:val="252525"/>
          <w:spacing w:val="-2"/>
          <w:sz w:val="48"/>
          <w:szCs w:val="48"/>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Проектом предусматривается строительство водозаборных сооружений, строительство и реконструкция водопроводных сетей </w:t>
      </w:r>
      <w:r>
        <w:rPr>
          <w:rFonts w:hAnsi="Times New Roman" w:cs="Times New Roman"/>
          <w:color w:val="000000"/>
          <w:sz w:val="24"/>
          <w:szCs w:val="24"/>
        </w:rPr>
        <w:t>_____</w:t>
      </w:r>
    </w:p>
    <w:p>
      <w:pPr>
        <w:spacing w:line="240" w:lineRule="auto"/>
        <w:rPr>
          <w:rFonts w:hAnsi="Times New Roman" w:cs="Times New Roman"/>
          <w:color w:val="000000"/>
          <w:sz w:val="24"/>
          <w:szCs w:val="24"/>
        </w:rPr>
      </w:pPr>
      <w:r>
        <w:rPr>
          <w:rFonts w:hAnsi="Times New Roman" w:cs="Times New Roman"/>
          <w:color w:val="000000"/>
          <w:sz w:val="24"/>
          <w:szCs w:val="24"/>
        </w:rPr>
        <w:t>Проект производства работ выполнен на основании технологических и конструктивных решений, ситуационного плана района строительства, в соответствии с действующими строительными нормами, правилами и государственными стандартами и обеспечивает безопасность труда, взрыво- и пожаробезопасность производственных процессов при соблюдении установленных в нем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Ответственные за производство работ на объекте со стороны Подрядчика назначаются приказом организации, ответственные за производство работ на объекте со стороны Заказчика назначаются совместным приказом подрядной организации и эксплуатирующей организации.</w:t>
      </w:r>
    </w:p>
    <w:p>
      <w:pPr>
        <w:spacing w:line="600" w:lineRule="atLeast"/>
        <w:rPr>
          <w:b/>
          <w:bCs/>
          <w:color w:val="252525"/>
          <w:spacing w:val="-2"/>
          <w:sz w:val="48"/>
          <w:szCs w:val="48"/>
        </w:rPr>
      </w:pPr>
      <w:r>
        <w:rPr>
          <w:b/>
          <w:bCs/>
          <w:color w:val="252525"/>
          <w:spacing w:val="-2"/>
          <w:sz w:val="48"/>
          <w:szCs w:val="48"/>
        </w:rPr>
        <w:t>2. ПОЯСНИТЕЛЬНАЯ ЗАПИСКА</w:t>
      </w:r>
    </w:p>
    <w:p>
      <w:pPr>
        <w:spacing w:line="600" w:lineRule="atLeast"/>
        <w:rPr>
          <w:b/>
          <w:bCs/>
          <w:color w:val="252525"/>
          <w:spacing w:val="-2"/>
          <w:sz w:val="42"/>
          <w:szCs w:val="42"/>
        </w:rPr>
      </w:pPr>
      <w:r>
        <w:rPr>
          <w:b/>
          <w:bCs/>
          <w:color w:val="252525"/>
          <w:spacing w:val="-2"/>
          <w:sz w:val="42"/>
          <w:szCs w:val="42"/>
        </w:rPr>
        <w:t>2.1. Характеристика района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__________________________________________________________________________________________________________________________________________________________________________________________________________________________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_______________________________________________________________________________________________________________________________________________________________________________________________________________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________________________________________________________________________________________________________________________________________________________________________________________</w:t>
      </w:r>
    </w:p>
    <w:p>
      <w:pPr>
        <w:spacing w:line="600" w:lineRule="atLeast"/>
        <w:rPr>
          <w:b/>
          <w:bCs/>
          <w:color w:val="252525"/>
          <w:spacing w:val="-2"/>
          <w:sz w:val="42"/>
          <w:szCs w:val="42"/>
        </w:rPr>
      </w:pPr>
      <w:r>
        <w:rPr>
          <w:b/>
          <w:bCs/>
          <w:color w:val="252525"/>
          <w:spacing w:val="-2"/>
          <w:sz w:val="42"/>
          <w:szCs w:val="42"/>
        </w:rPr>
        <w:t>2.2. Характеристика трассы линейного объекта</w:t>
      </w:r>
    </w:p>
    <w:p>
      <w:pPr>
        <w:spacing w:line="240" w:lineRule="auto"/>
        <w:rPr>
          <w:rFonts w:hAnsi="Times New Roman" w:cs="Times New Roman"/>
          <w:color w:val="000000"/>
          <w:sz w:val="24"/>
          <w:szCs w:val="24"/>
        </w:rPr>
      </w:pPr>
      <w:r>
        <w:rPr>
          <w:rFonts w:hAnsi="Times New Roman" w:cs="Times New Roman"/>
          <w:color w:val="000000"/>
          <w:sz w:val="24"/>
          <w:szCs w:val="24"/>
        </w:rPr>
        <w:t>Проектом предусматривается строительство водозаборных сооружений и сетей водоснабжения по улицам: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_______________________________________________________________________________________________________________________________________________________________________________________________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В первой очереди строительства проектом предусмотрено: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_______________________________________________________________________________________________________________________________________________________________________________________</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_______________________________________________________________________________________________________________________________________________________________________________________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Система хозяйственно-питьевого противопожарного водоснабжения первой очереди строительства предусмотрена в составе: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водозаборных скважин (4 рабочих и 1 резервная) с насосной станцией первого подъема (НС-I) производительностью 10,0 м3/ч, напором 80 м каждая, со скважинными насосами SP 11-20 производства фирмы GRUNDFOS;</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станций водоподготовки в блочном исполнении (установка водоочистная АКВАТОП-FOB завода-изготовителя ООО «АКВАИНВЕСТ») производительностью 53 м3/ч;</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емкости для сбора промывных вод от станции водоподготовки (резервуар РГ—ПП 3025/14000 в корпусе из полипропилена, усиленного армированными элементами, завода-изготовителя ARMA36) объемом 100 м3;</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резервуаров чистой воды с фильтрами-поглотителями (два резервуара по 500 м3);</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блочно-модульной насосной станции второго подъема (НС-II), предназначенной для хозяйственно-питьевых и противопожарных нужд (СПД 240-55 завода-изготовителя ARMA36) номинальной производительностью 240 м3/ч с группой насосов Grundfos CRE-64-2-1 в количестве 5 шт. (3 шт. — рабочих и 2 шт. — резервных);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внутриплощадочных водопроводных сетей;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колодцев с отключающей арматурой, пожарными гидрантами и мокрых колодцев.</w:t>
      </w:r>
    </w:p>
    <w:p>
      <w:pPr>
        <w:spacing w:line="240" w:lineRule="auto"/>
        <w:rPr>
          <w:rFonts w:hAnsi="Times New Roman" w:cs="Times New Roman"/>
          <w:color w:val="000000"/>
          <w:sz w:val="24"/>
          <w:szCs w:val="24"/>
        </w:rPr>
      </w:pPr>
      <w:r>
        <w:rPr>
          <w:rFonts w:hAnsi="Times New Roman" w:cs="Times New Roman"/>
          <w:color w:val="000000"/>
          <w:sz w:val="24"/>
          <w:szCs w:val="24"/>
        </w:rPr>
        <w:t>Во второй очереди строительства проектом предусмотрено:</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реконструкция наружной сети хозяйственно-питьевого, противопожарного водоснабжения по улицам: </w:t>
      </w:r>
      <w:r>
        <w:rPr>
          <w:rFonts w:hAnsi="Times New Roman" w:cs="Times New Roman"/>
          <w:color w:val="000000"/>
          <w:sz w:val="24"/>
          <w:szCs w:val="24"/>
        </w:rPr>
        <w:t>______________________________________________________________________________________________________________________________________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Система хозяйственно-питьевого противопожарного водоснабжения второй очереди строительства предусмотрена в составе: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наружных водопроводных сетей;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колодцев с отключающей арматурой, пожарными гидрантами и мокрых колодцев.</w:t>
      </w:r>
    </w:p>
    <w:p>
      <w:pPr>
        <w:spacing w:line="240" w:lineRule="auto"/>
        <w:rPr>
          <w:rFonts w:hAnsi="Times New Roman" w:cs="Times New Roman"/>
          <w:color w:val="000000"/>
          <w:sz w:val="24"/>
          <w:szCs w:val="24"/>
        </w:rPr>
      </w:pPr>
      <w:r>
        <w:rPr>
          <w:rFonts w:hAnsi="Times New Roman" w:cs="Times New Roman"/>
          <w:color w:val="000000"/>
          <w:sz w:val="24"/>
          <w:szCs w:val="24"/>
        </w:rPr>
        <w:t>Для напорных сетей хозяйственно-питьевого противопожарного водоснабжения приняты полиэтиленовые трубы по ГОСТ Р 70628.</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соответствии с п. 7.7.2 </w:t>
      </w:r>
      <w:r>
        <w:rPr>
          <w:rFonts w:hAnsi="Times New Roman" w:cs="Times New Roman"/>
          <w:color w:val="000000"/>
          <w:sz w:val="24"/>
          <w:szCs w:val="24"/>
        </w:rPr>
        <w:t>СП </w:t>
      </w:r>
      <w:r>
        <w:rPr>
          <w:rFonts w:hAnsi="Times New Roman" w:cs="Times New Roman"/>
          <w:color w:val="000000"/>
          <w:sz w:val="24"/>
          <w:szCs w:val="24"/>
        </w:rPr>
        <w:t>40-102-2000</w:t>
      </w:r>
      <w:r>
        <w:rPr>
          <w:rFonts w:hAnsi="Times New Roman" w:cs="Times New Roman"/>
          <w:color w:val="000000"/>
          <w:sz w:val="24"/>
          <w:szCs w:val="24"/>
        </w:rPr>
        <w:t> трубы укладываются на основание с уплотнением грунта с песчаной подсыпкой 0,1 м.</w:t>
      </w:r>
    </w:p>
    <w:p>
      <w:pPr>
        <w:spacing w:line="240" w:lineRule="auto"/>
        <w:rPr>
          <w:rFonts w:hAnsi="Times New Roman" w:cs="Times New Roman"/>
          <w:color w:val="000000"/>
          <w:sz w:val="24"/>
          <w:szCs w:val="24"/>
        </w:rPr>
      </w:pPr>
      <w:r>
        <w:rPr>
          <w:rFonts w:hAnsi="Times New Roman" w:cs="Times New Roman"/>
          <w:color w:val="000000"/>
          <w:sz w:val="24"/>
          <w:szCs w:val="24"/>
        </w:rPr>
        <w:t>Наружные трубопроводы прокладываются подземно с учетом глубины проникания в грунт отрицательных температур исходя из условия соблюдения необходимых уклонов (не менее 0,001 по направлению к выпуску) с учетом пересекаемых коммуникаций от 2,05</w:t>
      </w:r>
      <w:r>
        <w:rPr>
          <w:rFonts w:hAnsi="Times New Roman" w:cs="Times New Roman"/>
          <w:color w:val="000000"/>
          <w:sz w:val="24"/>
          <w:szCs w:val="24"/>
        </w:rPr>
        <w:t>_</w:t>
      </w:r>
      <w:r>
        <w:rPr>
          <w:rFonts w:hAnsi="Times New Roman" w:cs="Times New Roman"/>
          <w:color w:val="000000"/>
          <w:sz w:val="24"/>
          <w:szCs w:val="24"/>
        </w:rPr>
        <w:t>2,5 м.</w:t>
      </w:r>
    </w:p>
    <w:p>
      <w:pPr>
        <w:spacing w:line="240" w:lineRule="auto"/>
        <w:rPr>
          <w:rFonts w:hAnsi="Times New Roman" w:cs="Times New Roman"/>
          <w:color w:val="000000"/>
          <w:sz w:val="24"/>
          <w:szCs w:val="24"/>
        </w:rPr>
      </w:pPr>
      <w:r>
        <w:rPr>
          <w:rFonts w:hAnsi="Times New Roman" w:cs="Times New Roman"/>
          <w:color w:val="000000"/>
          <w:sz w:val="24"/>
          <w:szCs w:val="24"/>
        </w:rPr>
        <w:t>Переходы через автомобильные дороги в соответствии с Техническими условиями выполнены методом горизонтально-направленного бурения. При переходе через дорогу предусмотрено устройство футляра из полиэтиленовых труб ПЭ100 SDR11 диаметром 250</w:t>
      </w:r>
      <w:r>
        <w:rPr>
          <w:rFonts w:hAnsi="Times New Roman" w:cs="Times New Roman"/>
          <w:color w:val="000000"/>
          <w:sz w:val="24"/>
          <w:szCs w:val="24"/>
        </w:rPr>
        <w:t>_</w:t>
      </w:r>
      <w:r>
        <w:rPr>
          <w:rFonts w:hAnsi="Times New Roman" w:cs="Times New Roman"/>
          <w:color w:val="000000"/>
          <w:sz w:val="24"/>
          <w:szCs w:val="24"/>
        </w:rPr>
        <w:t>400 мм по ГОСТ Р 70628.</w:t>
      </w:r>
    </w:p>
    <w:p>
      <w:pPr>
        <w:spacing w:line="240" w:lineRule="auto"/>
        <w:rPr>
          <w:rFonts w:hAnsi="Times New Roman" w:cs="Times New Roman"/>
          <w:color w:val="000000"/>
          <w:sz w:val="24"/>
          <w:szCs w:val="24"/>
        </w:rPr>
      </w:pPr>
      <w:r>
        <w:rPr>
          <w:rFonts w:hAnsi="Times New Roman" w:cs="Times New Roman"/>
          <w:color w:val="000000"/>
          <w:sz w:val="24"/>
          <w:szCs w:val="24"/>
        </w:rPr>
        <w:t>Водозаборные сооружения представлены в следующем составе:</w:t>
      </w:r>
    </w:p>
    <w:p>
      <w:pPr>
        <w:spacing w:line="240" w:lineRule="auto"/>
        <w:rPr>
          <w:rFonts w:hAnsi="Times New Roman" w:cs="Times New Roman"/>
          <w:color w:val="000000"/>
          <w:sz w:val="24"/>
          <w:szCs w:val="24"/>
        </w:rPr>
      </w:pPr>
      <w:r>
        <w:rPr>
          <w:rFonts w:hAnsi="Times New Roman" w:cs="Times New Roman"/>
          <w:color w:val="000000"/>
          <w:sz w:val="24"/>
          <w:szCs w:val="24"/>
        </w:rPr>
        <w:t>Площадка водозабора № 1.</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Водозаборные скважины № 1 и № 2 (рабочие) с насосными станциями 1-го подъема (НС-I) (поз. 1, 2 по генплану) производительностью по 10 м3/ч напором 80 м каждая.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Станция водоподготовки контейнерного исполнения (установка водоочистная) (поз. 5 по генплану) производительностью 53м⊃;/ч.</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Резервуары чистой воды (два РЧВ V = 500 м3 каждый) (поз. 7, 8 по генплану) с фильтрами-поглотителями (поз. 7а, 8а по генплану).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Насосная станция 2-го подъема (НС-II) — насосная станция повышения давления для хозяйственно-питьевого и противопожарного водоснабжения (поз. 9 по генплану).</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Емкость для отвода промывных вод со станции водоочистки (резервуар РГ—ПП 3025/14000 в корпусе из полипропилена, усиленного армированными элементами) (поз. 6 по генплану), объемом 100 м3.</w:t>
      </w:r>
    </w:p>
    <w:p>
      <w:pPr>
        <w:spacing w:line="240" w:lineRule="auto"/>
        <w:rPr>
          <w:rFonts w:hAnsi="Times New Roman" w:cs="Times New Roman"/>
          <w:color w:val="000000"/>
          <w:sz w:val="24"/>
          <w:szCs w:val="24"/>
        </w:rPr>
      </w:pPr>
      <w:r>
        <w:rPr>
          <w:rFonts w:hAnsi="Times New Roman" w:cs="Times New Roman"/>
          <w:color w:val="000000"/>
          <w:sz w:val="24"/>
          <w:szCs w:val="24"/>
        </w:rPr>
        <w:t>Площадка водозабора № 2.</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Водозаборные скважины № 3 и № 4 (рабочие) с насосными станциями 1-го подъема (НС-I) (поз. 3, 4 по генплану) производительностью по 10 м3/ч напором 80 м каждая.</w:t>
      </w:r>
    </w:p>
    <w:p>
      <w:pPr>
        <w:spacing w:line="240" w:lineRule="auto"/>
        <w:rPr>
          <w:rFonts w:hAnsi="Times New Roman" w:cs="Times New Roman"/>
          <w:color w:val="000000"/>
          <w:sz w:val="24"/>
          <w:szCs w:val="24"/>
        </w:rPr>
      </w:pPr>
      <w:r>
        <w:rPr>
          <w:rFonts w:hAnsi="Times New Roman" w:cs="Times New Roman"/>
          <w:color w:val="000000"/>
          <w:sz w:val="24"/>
          <w:szCs w:val="24"/>
        </w:rPr>
        <w:t>Площадка водозабора № 3.</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Водозаборная скважина № 4А (резервная) с насосной станцией 1-го подъема (НС-I) (поз. 4А по генплану) производительностью 10 м3/ч напором 80 м.</w:t>
      </w:r>
    </w:p>
    <w:p>
      <w:pPr>
        <w:spacing w:line="240" w:lineRule="auto"/>
        <w:rPr>
          <w:rFonts w:hAnsi="Times New Roman" w:cs="Times New Roman"/>
          <w:color w:val="000000"/>
          <w:sz w:val="24"/>
          <w:szCs w:val="24"/>
        </w:rPr>
      </w:pPr>
      <w:r>
        <w:rPr>
          <w:rFonts w:hAnsi="Times New Roman" w:cs="Times New Roman"/>
          <w:color w:val="000000"/>
          <w:sz w:val="24"/>
          <w:szCs w:val="24"/>
        </w:rPr>
        <w:t>Все площадки водозаборных сооружений имеют ограждение, совпадающее с ограждением первого пояса зон санитарной охраны.</w:t>
      </w:r>
    </w:p>
    <w:p>
      <w:pPr>
        <w:spacing w:line="600" w:lineRule="atLeast"/>
        <w:rPr>
          <w:b/>
          <w:bCs/>
          <w:color w:val="252525"/>
          <w:spacing w:val="-2"/>
          <w:sz w:val="42"/>
          <w:szCs w:val="42"/>
        </w:rPr>
      </w:pPr>
      <w:r>
        <w:rPr>
          <w:b/>
          <w:bCs/>
          <w:color w:val="252525"/>
          <w:spacing w:val="-2"/>
          <w:sz w:val="42"/>
          <w:szCs w:val="42"/>
        </w:rPr>
        <w:t>2.3. Транспортные схемы доставки материально-технических ресурсов</w:t>
      </w:r>
    </w:p>
    <w:p>
      <w:pPr>
        <w:spacing w:line="240" w:lineRule="auto"/>
        <w:rPr>
          <w:rFonts w:hAnsi="Times New Roman" w:cs="Times New Roman"/>
          <w:color w:val="000000"/>
          <w:sz w:val="24"/>
          <w:szCs w:val="24"/>
        </w:rPr>
      </w:pPr>
      <w:r>
        <w:rPr>
          <w:rFonts w:hAnsi="Times New Roman" w:cs="Times New Roman"/>
          <w:color w:val="000000"/>
          <w:sz w:val="24"/>
          <w:szCs w:val="24"/>
        </w:rPr>
        <w:t>Для прохождения строительной техники, а также доставки материально-технических ресурсов к месту проведения строительно-монтажных работ используются существующие дороги. Движение автотранспорта и монтажного крана для разгрузки полиэтиленовых и стальных труб предусмотреть по существующим проездам. Каждое место разработки должно ограждаться защитными ограждениями установленного образца, а расположенное на транспортных и пешеходных путях, кроме того, оборудоваться красными габаритными фонарями, соответствующими временными дорожными знаками и информационными щитами с обозначениями направлений объезда и обхода, согласованными с ГИББД. Для обеспечения безопасного движения строительной техники на линейном объекте в период строительства устанавливаются предупредительные знаки и знаки ГИББД с указанием схемы объезда.</w:t>
      </w:r>
    </w:p>
    <w:p>
      <w:pPr>
        <w:spacing w:line="240" w:lineRule="auto"/>
        <w:rPr>
          <w:rFonts w:hAnsi="Times New Roman" w:cs="Times New Roman"/>
          <w:color w:val="000000"/>
          <w:sz w:val="24"/>
          <w:szCs w:val="24"/>
        </w:rPr>
      </w:pPr>
      <w:r>
        <w:rPr>
          <w:rFonts w:hAnsi="Times New Roman" w:cs="Times New Roman"/>
          <w:color w:val="000000"/>
          <w:sz w:val="24"/>
          <w:szCs w:val="24"/>
        </w:rPr>
        <w:t>Доставка материально-технических ресурсов на объект производится непосредственно с базы подрядчика.</w:t>
      </w:r>
    </w:p>
    <w:p>
      <w:pPr>
        <w:spacing w:line="240" w:lineRule="auto"/>
        <w:rPr>
          <w:rFonts w:hAnsi="Times New Roman" w:cs="Times New Roman"/>
          <w:color w:val="000000"/>
          <w:sz w:val="24"/>
          <w:szCs w:val="24"/>
        </w:rPr>
      </w:pPr>
      <w:r>
        <w:rPr>
          <w:rFonts w:hAnsi="Times New Roman" w:cs="Times New Roman"/>
          <w:color w:val="000000"/>
          <w:sz w:val="24"/>
          <w:szCs w:val="24"/>
        </w:rPr>
        <w:t>К участкам работ материалы подвозятся по существующим дорогам, временным проездам. Доставлять трубы и секции на трассу необходимо непосредственно перед производством монтажных работ во избежание их повреждения посторонними лицами.</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Транспортная схема доставки материально-технических ресурсов: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вода для хозяйственно-питьевых и гигиенических нужд: привозная бутилированная, очищенная, промышленного розлива, доставка воды на хозяйственно-бытовые нужды осуществляется спецавтотранспортом, вода должна отвечать требованиям ГОСТ Р51232-98 «Вода питьевая. Гигиенические требования и контроль за качеством»;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вода для производственных и технических нужд: привозная техническая, вода на производственные нужды доставляется на строительную площадку автоцистернами АВВ-3,6 на автоходу, договор на поставку технической воды заключается подрядной организацией, доставка воды на строительную площадку осуществляется специализированной организацией;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электроэнергия — от передвижных электростанций;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сжатый воздух — от передвижных компрессоров;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вывоз воды от гидравлических испытаний, а также хлорной воды осуществляется автотранспортом по договору (заключается на стадии разработки ППР) на очистные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Доставка материалов на строительную площадку будет осуществляться автомобильным транспортом.</w:t>
      </w:r>
    </w:p>
    <w:p>
      <w:pPr>
        <w:spacing w:line="240" w:lineRule="auto"/>
        <w:rPr>
          <w:rFonts w:hAnsi="Times New Roman" w:cs="Times New Roman"/>
          <w:color w:val="000000"/>
          <w:sz w:val="24"/>
          <w:szCs w:val="24"/>
        </w:rPr>
      </w:pPr>
      <w:r>
        <w:rPr>
          <w:rFonts w:hAnsi="Times New Roman" w:cs="Times New Roman"/>
          <w:color w:val="000000"/>
          <w:sz w:val="24"/>
          <w:szCs w:val="24"/>
        </w:rPr>
        <w:t>Автотранспортные перевозки планируется выполнять с использованием услуг транспортных организаций по заключенным договорам. Привлечение автотранспортных предприятий целесообразно при больших грузооборотах, а также специальных видах грузоперевозок (транспортировка опасных грузов, крупногабаритные грузоперевозки и т. п.).</w:t>
      </w:r>
    </w:p>
    <w:p>
      <w:pPr>
        <w:spacing w:line="240" w:lineRule="auto"/>
        <w:rPr>
          <w:rFonts w:hAnsi="Times New Roman" w:cs="Times New Roman"/>
          <w:color w:val="000000"/>
          <w:sz w:val="24"/>
          <w:szCs w:val="24"/>
        </w:rPr>
      </w:pPr>
      <w:r>
        <w:rPr>
          <w:rFonts w:hAnsi="Times New Roman" w:cs="Times New Roman"/>
          <w:color w:val="000000"/>
          <w:sz w:val="24"/>
          <w:szCs w:val="24"/>
        </w:rPr>
        <w:t>Поставляемые инертные материалы будут поступать от поставщиков в соответствии с договорными требованиями подрядчика готовыми к производству. Партии поставляемых материалов будут иметь определенный гранулометрический состав. Уточненная информация по количеству и размерам фракций будет определяться в дальнейшем. На строительной площадке не предполагаются работы по сортировке (разделение по фракциям) и дополнительной обработке инертных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Все используемые при строительстве строительные материалы (песок, гравий, цемент, бетон, лакокрасочные материалы и др.) и строительные конструкции должны иметь санитарно-эпидемиологическое заключение. Импортные материалы должны отвечать требованиям технических спецификаций согласно контрактам на поставку материалов. Замены материалов, приводящие к ухудшению качества продукции, недопустимы. Возможность замены материалов должна быть подтверждена Проектной организацией и согласована с Заказчиком. Работы, выполненные с применением некачественных либо не согласованных с Заказчиком материалов, подлежат переделке. Кроме того, применяются штрафные санкции согласно договору подряда.</w:t>
      </w:r>
    </w:p>
    <w:p>
      <w:pPr>
        <w:spacing w:line="600" w:lineRule="atLeast"/>
        <w:rPr>
          <w:b/>
          <w:bCs/>
          <w:color w:val="252525"/>
          <w:spacing w:val="-2"/>
          <w:sz w:val="48"/>
          <w:szCs w:val="48"/>
        </w:rPr>
      </w:pPr>
      <w:r>
        <w:rPr>
          <w:b/>
          <w:bCs/>
          <w:color w:val="252525"/>
          <w:spacing w:val="-2"/>
          <w:sz w:val="48"/>
          <w:szCs w:val="48"/>
        </w:rPr>
        <w:t>3. ОСНОВНЫЕ РЕШЕНИЯ ПО ОРГАНИЗАЦИИ СТРОИТЕЛЬСТВА</w:t>
      </w:r>
    </w:p>
    <w:p>
      <w:pPr>
        <w:spacing w:line="600" w:lineRule="atLeast"/>
        <w:rPr>
          <w:b/>
          <w:bCs/>
          <w:color w:val="252525"/>
          <w:spacing w:val="-2"/>
          <w:sz w:val="42"/>
          <w:szCs w:val="42"/>
        </w:rPr>
      </w:pPr>
      <w:r>
        <w:rPr>
          <w:b/>
          <w:bCs/>
          <w:color w:val="252525"/>
          <w:spacing w:val="-2"/>
          <w:sz w:val="42"/>
          <w:szCs w:val="42"/>
        </w:rPr>
        <w:t>3.1.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производства основных строительно-монтажных работ на объекте следует выполнить комплекс подготовительных работ, связанных с освоением строительной площадки и обеспечивающих ритмичное ведение строительного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В состав подготовительного периода входят работы, связанные с подготовкой площадки строительства к производству основных строительно-монтажных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В состав работ, выполняемых Заказчиком, входят: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сдача-приемка геодезической разбивочной основы для строительства и геодезические разбивочные работы для сооружения, инженерных сетей и возведения сооружений;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строительства утвержденной проектно-сметной документацией;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передача по акту проектируемого участка строительства подрядчику.</w:t>
      </w:r>
    </w:p>
    <w:p>
      <w:pPr>
        <w:spacing w:line="240" w:lineRule="auto"/>
        <w:rPr>
          <w:rFonts w:hAnsi="Times New Roman" w:cs="Times New Roman"/>
          <w:color w:val="000000"/>
          <w:sz w:val="24"/>
          <w:szCs w:val="24"/>
        </w:rPr>
      </w:pPr>
      <w:r>
        <w:rPr>
          <w:rFonts w:hAnsi="Times New Roman" w:cs="Times New Roman"/>
          <w:color w:val="000000"/>
          <w:sz w:val="24"/>
          <w:szCs w:val="24"/>
        </w:rPr>
        <w:t>Подрядные организации на этом этапе выполняют: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комплексную разбивку участка строительства;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отвод в натуре строительного участка и временных площадок;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уточнение фактического положения проходящих в зоне работ коммуникаций;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оформление и получение письменного разрешения на производство работ в охранных зонах действующих инженерных коммуникаций и сооружений от их владельцев;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разработку ППР по видам работ и технологических карт на все виды работ;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обозначение указательными знаками осей проектируемых сооружений и коммуникаций, расположенных в зоне производства работ;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участка производства работ подъездными путями, электроэнергией и водой, первичными средствами пожаротушения;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перебазировку к месту производства работ строительной техники, вспомогательного оборудования и материалов;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организацию погрузочно-разгрузочных работ;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расчистку территории строительной полосы;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временных дорог (при необходимости);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строительной площадки противопожарным инвентарем;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водой, теплом, электроэнергией на период строительства;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временных зданий и сооружений административного, бытового и складского назначения;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дорожных знаков с временным закрытием движения транспорта и указанием возможного объезда;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установку ограждения, сигнальных и предупредительных знаков и надписей по окончании разбивки оси, закрепления точек трассы.</w:t>
      </w:r>
    </w:p>
    <w:p>
      <w:pPr>
        <w:spacing w:line="240" w:lineRule="auto"/>
        <w:rPr>
          <w:rFonts w:hAnsi="Times New Roman" w:cs="Times New Roman"/>
          <w:color w:val="000000"/>
          <w:sz w:val="24"/>
          <w:szCs w:val="24"/>
        </w:rPr>
      </w:pPr>
      <w:r>
        <w:rPr>
          <w:rFonts w:hAnsi="Times New Roman" w:cs="Times New Roman"/>
          <w:color w:val="000000"/>
          <w:sz w:val="24"/>
          <w:szCs w:val="24"/>
        </w:rPr>
        <w:t>В первую очередь перебазируется в район производства работ производственное подразделение, которое занимается приемом грузов, освоением района строительства, инженерно-технической подготовкой и другими первоочередными работами. Затем перебазируется основное подразделение.</w:t>
      </w:r>
    </w:p>
    <w:p>
      <w:pPr>
        <w:spacing w:line="240" w:lineRule="auto"/>
        <w:rPr>
          <w:rFonts w:hAnsi="Times New Roman" w:cs="Times New Roman"/>
          <w:color w:val="000000"/>
          <w:sz w:val="24"/>
          <w:szCs w:val="24"/>
        </w:rPr>
      </w:pPr>
      <w:r>
        <w:rPr>
          <w:rFonts w:hAnsi="Times New Roman" w:cs="Times New Roman"/>
          <w:color w:val="000000"/>
          <w:sz w:val="24"/>
          <w:szCs w:val="24"/>
        </w:rPr>
        <w:t>В подготовительный период предусматривается перебазировка строительной техники и СМО, устройство временных сооружений, доставка МТР, подготовка площадки строительства, обеспечение средствами связи, устройство временной дороги и др.</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любых работ строительную площадку и опасные зоны работ за ее пределами ограждают в соответствии с требованиями нормативных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При въезде на площадку устанавливают информационные щиты с указанием наименования объекта, названия застройщика (заказчика), исполнителя работ (подрядчика, генподрядчика), фамилии, должности и номеров телефонов ответственного производителя работ по объекту и местного самоуправления, курирующего строительство, сроков начала и окончания работ, схемы объекта.</w:t>
      </w:r>
    </w:p>
    <w:p>
      <w:pPr>
        <w:spacing w:line="240" w:lineRule="auto"/>
        <w:rPr>
          <w:rFonts w:hAnsi="Times New Roman" w:cs="Times New Roman"/>
          <w:color w:val="000000"/>
          <w:sz w:val="24"/>
          <w:szCs w:val="24"/>
        </w:rPr>
      </w:pPr>
      <w:r>
        <w:rPr>
          <w:rFonts w:hAnsi="Times New Roman" w:cs="Times New Roman"/>
          <w:color w:val="000000"/>
          <w:sz w:val="24"/>
          <w:szCs w:val="24"/>
        </w:rPr>
        <w:t>Наименование и номер телефона исполнителя работ наносят также на щитах инвентарных ограждений мест работ вне стройплощадки, мобильных зданиях и сооружениях, крупногабаритных элементах оснастки, кабельных барабанах и т. п.</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Все работы производить в строгом соответствии с требованиями проектной документации, проекта производства работ, </w:t>
      </w:r>
      <w:r>
        <w:rPr>
          <w:rFonts w:hAnsi="Times New Roman" w:cs="Times New Roman"/>
          <w:color w:val="000000"/>
          <w:sz w:val="24"/>
          <w:szCs w:val="24"/>
        </w:rPr>
        <w:t>Постановления Правительства РФ от 26.09.2020 № 1479</w:t>
      </w:r>
      <w:r>
        <w:rPr>
          <w:rFonts w:hAnsi="Times New Roman" w:cs="Times New Roman"/>
          <w:color w:val="000000"/>
          <w:sz w:val="24"/>
          <w:szCs w:val="24"/>
        </w:rPr>
        <w:t xml:space="preserve"> «О противопожарном режиме», </w:t>
      </w:r>
      <w:r>
        <w:rPr>
          <w:rFonts w:hAnsi="Times New Roman" w:cs="Times New Roman"/>
          <w:color w:val="000000"/>
          <w:sz w:val="24"/>
          <w:szCs w:val="24"/>
        </w:rPr>
        <w:t>СП 48.13330.2019</w:t>
      </w:r>
      <w:r>
        <w:rPr>
          <w:rFonts w:hAnsi="Times New Roman" w:cs="Times New Roman"/>
          <w:color w:val="000000"/>
          <w:sz w:val="24"/>
          <w:szCs w:val="24"/>
        </w:rPr>
        <w:t xml:space="preserve"> «Организация строительства», </w:t>
      </w:r>
      <w:r>
        <w:rPr>
          <w:rFonts w:hAnsi="Times New Roman" w:cs="Times New Roman"/>
          <w:color w:val="000000"/>
          <w:sz w:val="24"/>
          <w:szCs w:val="24"/>
        </w:rPr>
        <w:t>СП </w:t>
      </w:r>
      <w:r>
        <w:rPr>
          <w:rFonts w:hAnsi="Times New Roman" w:cs="Times New Roman"/>
          <w:color w:val="000000"/>
          <w:sz w:val="24"/>
          <w:szCs w:val="24"/>
        </w:rPr>
        <w:t>12-136-2002</w:t>
      </w:r>
      <w:r>
        <w:rPr>
          <w:rFonts w:hAnsi="Times New Roman" w:cs="Times New Roman"/>
          <w:color w:val="000000"/>
          <w:sz w:val="24"/>
          <w:szCs w:val="24"/>
        </w:rPr>
        <w:t xml:space="preserve"> «Безопасность труда в строительстве. Решения по охране труда и промышленной безопасности в проектах организации строительства и проектах производства работ».</w:t>
      </w:r>
    </w:p>
    <w:p>
      <w:pPr>
        <w:spacing w:line="600" w:lineRule="atLeast"/>
        <w:rPr>
          <w:b/>
          <w:bCs/>
          <w:color w:val="252525"/>
          <w:spacing w:val="-2"/>
          <w:sz w:val="42"/>
          <w:szCs w:val="42"/>
        </w:rPr>
      </w:pPr>
      <w:r>
        <w:rPr>
          <w:b/>
          <w:bCs/>
          <w:color w:val="252525"/>
          <w:spacing w:val="-2"/>
          <w:sz w:val="42"/>
          <w:szCs w:val="42"/>
        </w:rPr>
        <w:t>3.2. Организация мест складирования</w:t>
      </w:r>
    </w:p>
    <w:p>
      <w:pPr>
        <w:spacing w:line="240" w:lineRule="auto"/>
        <w:rPr>
          <w:rFonts w:hAnsi="Times New Roman" w:cs="Times New Roman"/>
          <w:color w:val="000000"/>
          <w:sz w:val="24"/>
          <w:szCs w:val="24"/>
        </w:rPr>
      </w:pPr>
      <w:r>
        <w:rPr>
          <w:rFonts w:hAnsi="Times New Roman" w:cs="Times New Roman"/>
          <w:color w:val="000000"/>
          <w:sz w:val="24"/>
          <w:szCs w:val="24"/>
        </w:rPr>
        <w:t>Доставленные на строительную площадку материальные элементы складируются для их временного хранения и создания производственного запаса. Для складирования запасов строительных материалов и изделий предусматриваются открытые складские площадки.</w:t>
      </w:r>
    </w:p>
    <w:p>
      <w:pPr>
        <w:spacing w:line="240" w:lineRule="auto"/>
        <w:rPr>
          <w:rFonts w:hAnsi="Times New Roman" w:cs="Times New Roman"/>
          <w:color w:val="000000"/>
          <w:sz w:val="24"/>
          <w:szCs w:val="24"/>
        </w:rPr>
      </w:pPr>
      <w:r>
        <w:rPr>
          <w:rFonts w:hAnsi="Times New Roman" w:cs="Times New Roman"/>
          <w:color w:val="000000"/>
          <w:sz w:val="24"/>
          <w:szCs w:val="24"/>
        </w:rPr>
        <w:t>Трубы из полимерных материалов рекомендуется хранить отдельными упаковками в пачках в соответствии с нормативными документами на их изготовление. При погрузке и разгрузке труб и деталей, особенно при отрицательных температурах воздуха и температурах, близких к нулю, необходимо соблюдать осторожность для исключения ударов и механических повреждений. При хранении труб на складах должны соблюдаться условия, указанные в нормативных документах, при этом высота штабеля труб не должна превышать 3 м. Хранение соединительных деталей должно осуществляться только в упакованном виде. Необходимо обеспечить сохранность труб и соединительных деталей от механических повреждений, деформаций, попадания на них нефтепродуктов и жиров, засорения внутренних поверхностей, облучения солнечными лучами.</w:t>
      </w:r>
    </w:p>
    <w:p>
      <w:pPr>
        <w:spacing w:line="240" w:lineRule="auto"/>
        <w:rPr>
          <w:rFonts w:hAnsi="Times New Roman" w:cs="Times New Roman"/>
          <w:color w:val="000000"/>
          <w:sz w:val="24"/>
          <w:szCs w:val="24"/>
        </w:rPr>
      </w:pPr>
      <w:r>
        <w:rPr>
          <w:rFonts w:hAnsi="Times New Roman" w:cs="Times New Roman"/>
          <w:color w:val="000000"/>
          <w:sz w:val="24"/>
          <w:szCs w:val="24"/>
        </w:rPr>
        <w:t>Складское хозяйство организуют для своевременного обслуживания стройки строительными материалами и конструкциями в необходимом количестве. Размещение строительных материалов и конструкций выполняется с учетом их физико-химических свойств, механизации погрузо-разгрузочных работ, техники хранения материалов с соблюдением требований техники безопасности и правил пожарной безопасности. Точные размеры склада определяются с учетом характера строительной площадки и местности. Площадки складирования должны быть ровными и иметь уклон не более 3º. Размещать изделия следует в соответствии с технологической последовательностью монтажа.</w:t>
      </w:r>
    </w:p>
    <w:p>
      <w:pPr>
        <w:spacing w:line="600" w:lineRule="atLeast"/>
        <w:rPr>
          <w:b/>
          <w:bCs/>
          <w:color w:val="252525"/>
          <w:spacing w:val="-2"/>
          <w:sz w:val="42"/>
          <w:szCs w:val="42"/>
        </w:rPr>
      </w:pPr>
      <w:r>
        <w:rPr>
          <w:b/>
          <w:bCs/>
          <w:color w:val="252525"/>
          <w:spacing w:val="-2"/>
          <w:sz w:val="42"/>
          <w:szCs w:val="42"/>
        </w:rPr>
        <w:t>3.3. Технологическая последовательность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Работы по строительству проектируемых объектов должна осуществлять специализированная подрядная организация, имеющая свидетельство о допуске СРО на право выполнения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Каждое отступление от проекта в процессе строительства предварительно должно согласовываться с проектной организацией.</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Технология производства строительно-монтажных работ определяется ППР.</w:t>
      </w:r>
    </w:p>
    <w:p>
      <w:pPr>
        <w:spacing w:line="240" w:lineRule="auto"/>
        <w:rPr>
          <w:rFonts w:hAnsi="Times New Roman" w:cs="Times New Roman"/>
          <w:color w:val="000000"/>
          <w:sz w:val="24"/>
          <w:szCs w:val="24"/>
        </w:rPr>
      </w:pPr>
      <w:r>
        <w:rPr>
          <w:rFonts w:hAnsi="Times New Roman" w:cs="Times New Roman"/>
          <w:color w:val="000000"/>
          <w:sz w:val="24"/>
          <w:szCs w:val="24"/>
        </w:rPr>
        <w:t>Строительно-монтажные работы включают в себя два периода: работы подготовительного периода, работы основного периода.</w:t>
      </w:r>
    </w:p>
    <w:p>
      <w:pPr>
        <w:spacing w:line="240" w:lineRule="auto"/>
        <w:rPr>
          <w:rFonts w:hAnsi="Times New Roman" w:cs="Times New Roman"/>
          <w:color w:val="000000"/>
          <w:sz w:val="24"/>
          <w:szCs w:val="24"/>
        </w:rPr>
      </w:pPr>
      <w:r>
        <w:rPr>
          <w:rFonts w:hAnsi="Times New Roman" w:cs="Times New Roman"/>
          <w:b/>
          <w:bCs/>
          <w:color w:val="000000"/>
          <w:sz w:val="24"/>
          <w:szCs w:val="24"/>
        </w:rPr>
        <w:t>Подготовительный период</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Подготовительный период разделяется на три этапа: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организационный;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мобилизационный;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подготовительно-технологический.</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Организационный этап</w:t>
      </w:r>
    </w:p>
    <w:p>
      <w:pPr>
        <w:spacing w:line="240" w:lineRule="auto"/>
        <w:rPr>
          <w:rFonts w:hAnsi="Times New Roman" w:cs="Times New Roman"/>
          <w:color w:val="000000"/>
          <w:sz w:val="24"/>
          <w:szCs w:val="24"/>
        </w:rPr>
      </w:pPr>
      <w:r>
        <w:rPr>
          <w:rFonts w:hAnsi="Times New Roman" w:cs="Times New Roman"/>
          <w:color w:val="000000"/>
          <w:sz w:val="24"/>
          <w:szCs w:val="24"/>
        </w:rPr>
        <w:t>В состав работ, выполняемых Заказчиком на организационном этапе, входят: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решение вопросов обеспечения строительства строительными материалами (оборудованием, конструкциями и изделиями);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и утверждение рабочей документации для строительства;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размещение заказов на оборудование, материалы в соответствии с заказными спецификациями;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открытие финансирования;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заключение договоров с подрядными организациями;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получение и оформление разрешительной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Мероприятия, выполняемые подрядной организацией на организационном этапе до начала работ: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рассмотрение и приемка утвержденной в установленном порядке проектной документации;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заключение договоров подряда-субподряда на строительство;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открытие финансирования строительства;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разработка, согласование и утверждение проекта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Мобилизационный этап</w:t>
      </w:r>
    </w:p>
    <w:p>
      <w:pPr>
        <w:spacing w:line="240" w:lineRule="auto"/>
        <w:rPr>
          <w:rFonts w:hAnsi="Times New Roman" w:cs="Times New Roman"/>
          <w:color w:val="000000"/>
          <w:sz w:val="24"/>
          <w:szCs w:val="24"/>
        </w:rPr>
      </w:pPr>
      <w:r>
        <w:rPr>
          <w:rFonts w:hAnsi="Times New Roman" w:cs="Times New Roman"/>
          <w:color w:val="000000"/>
          <w:sz w:val="24"/>
          <w:szCs w:val="24"/>
        </w:rPr>
        <w:t>На мобилизационном этапе предусматривается выполнение следующих работ: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медицинское освидетельствование персонала на пригодность к работе;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приобретение средств индивидуальной и коллективной защиты;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организация питания, медицинского обслуживания, обеспечение транспортными средствами для перевозки рабочих и инженерно-технических работников (ИТР);</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заказ и приобретение специального строительного оборудования, оснастки и приспособлений;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уточнение мест размещения площадок для складирования строительных грузов (склады для хранения материалов и конструкций, открытые склады, стоянка для строительной техники);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организация помещений для проживания строителей;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перебазировка механизмов и рабочих для выполнения строительно-монтажных работ;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организация работы транспортных подразделений;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организация опорных центров по ремонту техники, автотранспорта и сварочного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рабочих и ИТР по специальностям, по охране труда, безопасным методам выполнения работ, по оказанию первой доврачебной помощи, противопожарной безопасности, по работе на грузоподъемных механизмах;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подготовка первичных средств пожаротушения;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организация приемки и складирования строительных материалов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подрядная организация направляет на согласование Заказчику: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проект производства работ (ППР);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о назначении ответственных лиц за организацию и безопасное производство работ;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список лиц, участвующих в производстве работ;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документы, подтверждающие квалификацию инженерно-технического персонала и рабочих;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материалы, подтверждающие готовность подрядчика к выполнению работ повышенной опасности;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документы, подтверждающие исправность применяемых при работе машин и механизмов и наличие их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Подготовительно-технологический этап</w:t>
      </w:r>
    </w:p>
    <w:p>
      <w:pPr>
        <w:spacing w:line="240" w:lineRule="auto"/>
        <w:rPr>
          <w:rFonts w:hAnsi="Times New Roman" w:cs="Times New Roman"/>
          <w:color w:val="000000"/>
          <w:sz w:val="24"/>
          <w:szCs w:val="24"/>
        </w:rPr>
      </w:pPr>
      <w:r>
        <w:rPr>
          <w:rFonts w:hAnsi="Times New Roman" w:cs="Times New Roman"/>
          <w:color w:val="000000"/>
          <w:sz w:val="24"/>
          <w:szCs w:val="24"/>
        </w:rPr>
        <w:t>На подготовительно-технологическом этапе должны выполняться следующие работы: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вдольтрассового проезда;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приемка площадок строительства от Заказчика и выполнение детальной разбивки по объектам строительства;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проведение аттестации сварщиков, применяемой технологии сварки и сварочного оборудования;</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проведение инструктажа с работниками, участвующими в производстве работ, о безопасных методах выполнения работ, пожарной безопасности и охране окружающей среды.</w:t>
      </w:r>
    </w:p>
    <w:p>
      <w:pPr>
        <w:spacing w:line="240" w:lineRule="auto"/>
        <w:rPr>
          <w:rFonts w:hAnsi="Times New Roman" w:cs="Times New Roman"/>
          <w:color w:val="000000"/>
          <w:sz w:val="24"/>
          <w:szCs w:val="24"/>
        </w:rPr>
      </w:pPr>
      <w:r>
        <w:rPr>
          <w:rFonts w:hAnsi="Times New Roman" w:cs="Times New Roman"/>
          <w:b/>
          <w:bCs/>
          <w:color w:val="000000"/>
          <w:sz w:val="24"/>
          <w:szCs w:val="24"/>
        </w:rPr>
        <w:t>Основной период</w:t>
      </w:r>
    </w:p>
    <w:p>
      <w:pPr>
        <w:spacing w:line="240" w:lineRule="auto"/>
        <w:rPr>
          <w:rFonts w:hAnsi="Times New Roman" w:cs="Times New Roman"/>
          <w:color w:val="000000"/>
          <w:sz w:val="24"/>
          <w:szCs w:val="24"/>
        </w:rPr>
      </w:pPr>
      <w:r>
        <w:rPr>
          <w:rFonts w:hAnsi="Times New Roman" w:cs="Times New Roman"/>
          <w:color w:val="000000"/>
          <w:sz w:val="24"/>
          <w:szCs w:val="24"/>
        </w:rPr>
        <w:t>Работы основного периода выполняются в следующей технологической последовательности.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Строительство сетей водоснабжения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1. Подготовительные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2. Строительство сетей водоснабжения: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котлованов и траншей;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строительство сетей водоснабжения открытым способом;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строительство сетей водоснабжения закрытым способом (методом ГНБ);</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испытание трубопровода;</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обратная засыпка, трамбование и вертикальная планировка.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Строительство площадки водозаборных сооружений № 1 </w:t>
      </w:r>
    </w:p>
    <w:p>
      <w:pPr>
        <w:spacing w:line="240" w:lineRule="auto"/>
        <w:rPr>
          <w:rFonts w:hAnsi="Times New Roman" w:cs="Times New Roman"/>
          <w:color w:val="000000"/>
          <w:sz w:val="24"/>
          <w:szCs w:val="24"/>
        </w:rPr>
      </w:pPr>
      <w:r>
        <w:rPr>
          <w:rFonts w:hAnsi="Times New Roman" w:cs="Times New Roman"/>
          <w:color w:val="000000"/>
          <w:sz w:val="24"/>
          <w:szCs w:val="24"/>
        </w:rPr>
        <w:t>1. Подготовительные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2. Строительство водозаборных скважин № 1 и № 2 (рабочих) с подземными насосными станциями I подъема (поз. 1, 2 по ГП):</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 (при необходимости);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бурение водозаборной скважины;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котлована под заглубленную насосную станцию;</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сборка насосной станции I подъема из ж/б колец;</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обратная засыпка котлованов, ям, пазух;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вертикальная планировка;</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монтаж насосного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 Строительство водоподготовительной установки (поз. 5 по ГП):</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 (при необходимости);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котлована под фундамент;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монолитной ж/б фундаментной плиты;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гидроизоляции обмазочной, огрунтовка поверхностей;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обратная засыпка котлованов, ям, пазух;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водоочистной установки в блочно-модульном исполнении;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монтаж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4. Строительство емкости сбора промывочной воды (поз. 6 по ГП):</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 (при необходимости);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котлована под емкость;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бетонной подготовки;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опалубки и армирования;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заливка бетона;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гидроизоляции обмазочной, огрунтовка поверхностей;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монолитной плиты перекрытия;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сборка люков-лазов емкости из ж/б конструкций;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обратная засыпка котлованов, ям, пазух;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трубопроводов и оборудования;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дезинфекция емкости;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испытание емкости на водонепроницаемость.</w:t>
      </w:r>
    </w:p>
    <w:p>
      <w:pPr>
        <w:spacing w:line="240" w:lineRule="auto"/>
        <w:rPr>
          <w:rFonts w:hAnsi="Times New Roman" w:cs="Times New Roman"/>
          <w:color w:val="000000"/>
          <w:sz w:val="24"/>
          <w:szCs w:val="24"/>
        </w:rPr>
      </w:pPr>
      <w:r>
        <w:rPr>
          <w:rFonts w:hAnsi="Times New Roman" w:cs="Times New Roman"/>
          <w:color w:val="000000"/>
          <w:sz w:val="24"/>
          <w:szCs w:val="24"/>
        </w:rPr>
        <w:t>5. Строительство резервуаров чистой воды — 2 шт. (поз. 7, 8 по ГП):</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 (при необходимости);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котлованов под резервуары;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бетонной подготовки;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опалубки и армирования;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заливка бетона;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гидроизоляции обмазочной, огрунтовка поверхностей;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перекрытия;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обратная засыпка котлованов, ям, пазух;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трубопроводов и оборудования (воздухообменные установки);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дезинфекция резервуаров;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испытание резервуаров на водонепроницаемость.</w:t>
      </w:r>
    </w:p>
    <w:p>
      <w:pPr>
        <w:spacing w:line="240" w:lineRule="auto"/>
        <w:rPr>
          <w:rFonts w:hAnsi="Times New Roman" w:cs="Times New Roman"/>
          <w:color w:val="000000"/>
          <w:sz w:val="24"/>
          <w:szCs w:val="24"/>
        </w:rPr>
      </w:pPr>
      <w:r>
        <w:rPr>
          <w:rFonts w:hAnsi="Times New Roman" w:cs="Times New Roman"/>
          <w:color w:val="000000"/>
          <w:sz w:val="24"/>
          <w:szCs w:val="24"/>
        </w:rPr>
        <w:t>6. Монтаж воздухообменных установок УВ3 типа А подземных (фильтр-поглотитель) (поз. 7а, 8а по ГП):</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строительство резервуаров чистой воды — 2 шт. (поз. 7, 8 по ГП);</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монтаж воздухообменных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 Строительство насосной станции II подъема (поз. 9 по ГП):</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 (при необходимости);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котлована под фундамент;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монолитной ж/б фундаментной плиты;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гидроизоляции обмазочной, огрунтовка поверхностей;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насосной станции в блочно-модульном исполнении;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обратная засыпка котлованов, ям, пазух;</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монтаж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8. Строительство дизель-генераторной установки (поз. 10 по ГП):</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 (при необходимости);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котлована под фундамент;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песчаной подушки под фундамент;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бетонной подготовки;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опалубки и армирования;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заливка бетона;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гидроизоляции обмазочной, огрунтовка поверхностей;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обратная засыпка котлованов, ям, пазух;</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монтаж дизель-генераторной установки в блочно-модульном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9. Установка контейнера для сбора мусора (поз. 11 по ГП):</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покрытия под контейнер;</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установка контейнера для сбора мусора.</w:t>
      </w:r>
    </w:p>
    <w:p>
      <w:pPr>
        <w:spacing w:line="240" w:lineRule="auto"/>
        <w:rPr>
          <w:rFonts w:hAnsi="Times New Roman" w:cs="Times New Roman"/>
          <w:color w:val="000000"/>
          <w:sz w:val="24"/>
          <w:szCs w:val="24"/>
        </w:rPr>
      </w:pPr>
      <w:r>
        <w:rPr>
          <w:rFonts w:hAnsi="Times New Roman" w:cs="Times New Roman"/>
          <w:color w:val="000000"/>
          <w:sz w:val="24"/>
          <w:szCs w:val="24"/>
        </w:rPr>
        <w:t>10. Установка биотуалета (поз. 12 по ГП):</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котлована;</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установка биотуалета.</w:t>
      </w:r>
    </w:p>
    <w:p>
      <w:pPr>
        <w:spacing w:line="240" w:lineRule="auto"/>
        <w:rPr>
          <w:rFonts w:hAnsi="Times New Roman" w:cs="Times New Roman"/>
          <w:color w:val="000000"/>
          <w:sz w:val="24"/>
          <w:szCs w:val="24"/>
        </w:rPr>
      </w:pPr>
      <w:r>
        <w:rPr>
          <w:rFonts w:hAnsi="Times New Roman" w:cs="Times New Roman"/>
          <w:color w:val="000000"/>
          <w:sz w:val="24"/>
          <w:szCs w:val="24"/>
        </w:rPr>
        <w:t>11. Строительство комплектной трансформаторной подстанции (поз. 13 по ГП):</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 (при необходимости);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котлована под фундамент;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песчаной подушки под фундамент;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бетонной подготовки;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опалубки и армирования;</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заливка бетона;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гидроизоляции обмазочной, огрунтовка поверхностей;</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обратная засыпка котлованов, ям, пазух;</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монтаж комплектной трансформаторной подстанции.</w:t>
      </w:r>
    </w:p>
    <w:p>
      <w:pPr>
        <w:spacing w:line="240" w:lineRule="auto"/>
        <w:rPr>
          <w:rFonts w:hAnsi="Times New Roman" w:cs="Times New Roman"/>
          <w:color w:val="000000"/>
          <w:sz w:val="24"/>
          <w:szCs w:val="24"/>
        </w:rPr>
      </w:pPr>
      <w:r>
        <w:rPr>
          <w:rFonts w:hAnsi="Times New Roman" w:cs="Times New Roman"/>
          <w:color w:val="000000"/>
          <w:sz w:val="24"/>
          <w:szCs w:val="24"/>
        </w:rPr>
        <w:t>12. Устройство инженерных сетей: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 (при необходимости);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траншей;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сетей водопровода/канализации;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труб вручную;</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сборных железобетонных колодцев;</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испытание трубопровода;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сетей электроснабжения;</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кабеля вручную;</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присыпка первого слоя земли, прокладка сигнальной ленты;</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 трассы с составлением акта представителями электромонтажной и строительной организаций;</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обратная засыпка, трамбование и вертикальная планировка.</w:t>
      </w:r>
    </w:p>
    <w:p>
      <w:pPr>
        <w:spacing w:line="240" w:lineRule="auto"/>
        <w:rPr>
          <w:rFonts w:hAnsi="Times New Roman" w:cs="Times New Roman"/>
          <w:color w:val="000000"/>
          <w:sz w:val="24"/>
          <w:szCs w:val="24"/>
        </w:rPr>
      </w:pPr>
      <w:r>
        <w:rPr>
          <w:rFonts w:hAnsi="Times New Roman" w:cs="Times New Roman"/>
          <w:color w:val="000000"/>
          <w:sz w:val="24"/>
          <w:szCs w:val="24"/>
        </w:rPr>
        <w:t>13. Наружное освещение:</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бурение скважин;</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опор освещения;</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монтаж сети.</w:t>
      </w:r>
    </w:p>
    <w:p>
      <w:pPr>
        <w:spacing w:line="240" w:lineRule="auto"/>
        <w:rPr>
          <w:rFonts w:hAnsi="Times New Roman" w:cs="Times New Roman"/>
          <w:color w:val="000000"/>
          <w:sz w:val="24"/>
          <w:szCs w:val="24"/>
        </w:rPr>
      </w:pPr>
      <w:r>
        <w:rPr>
          <w:rFonts w:hAnsi="Times New Roman" w:cs="Times New Roman"/>
          <w:color w:val="000000"/>
          <w:sz w:val="24"/>
          <w:szCs w:val="24"/>
        </w:rPr>
        <w:t>14. Вертикальная планировка территории площадки</w:t>
      </w:r>
    </w:p>
    <w:p>
      <w:pPr>
        <w:spacing w:line="240" w:lineRule="auto"/>
        <w:rPr>
          <w:rFonts w:hAnsi="Times New Roman" w:cs="Times New Roman"/>
          <w:color w:val="000000"/>
          <w:sz w:val="24"/>
          <w:szCs w:val="24"/>
        </w:rPr>
      </w:pPr>
      <w:r>
        <w:rPr>
          <w:rFonts w:hAnsi="Times New Roman" w:cs="Times New Roman"/>
          <w:color w:val="000000"/>
          <w:sz w:val="24"/>
          <w:szCs w:val="24"/>
        </w:rPr>
        <w:t>15. Покрытие подъездов, площадок и подъездной автодороги:</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геодезическая разбивка;</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по устройству земляного полотна (выемка грунта под корыто);</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и уплотнение песка и щебня;</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уплотнение грунта на обочинах.</w:t>
      </w:r>
    </w:p>
    <w:p>
      <w:pPr>
        <w:spacing w:line="240" w:lineRule="auto"/>
        <w:rPr>
          <w:rFonts w:hAnsi="Times New Roman" w:cs="Times New Roman"/>
          <w:color w:val="000000"/>
          <w:sz w:val="24"/>
          <w:szCs w:val="24"/>
        </w:rPr>
      </w:pPr>
      <w:r>
        <w:rPr>
          <w:rFonts w:hAnsi="Times New Roman" w:cs="Times New Roman"/>
          <w:color w:val="000000"/>
          <w:sz w:val="24"/>
          <w:szCs w:val="24"/>
        </w:rPr>
        <w:t>16. Ограждение территории: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 (при необходимости);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котлована под фундаменты;</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фундаментов под столбы ограждения, установка закладных деталей;</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обратная засыпка котлованов, ям, пазух;</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столбов бетонных;</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железобетонного ограждения из панелей;</w:t>
      </w:r>
    </w:p>
    <w:p>
      <w:pPr>
        <w:numPr>
          <w:ilvl w:val="0"/>
          <w:numId w:val="3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устройство ворот распашных.</w:t>
      </w:r>
    </w:p>
    <w:p>
      <w:pPr>
        <w:spacing w:line="240" w:lineRule="auto"/>
        <w:rPr>
          <w:rFonts w:hAnsi="Times New Roman" w:cs="Times New Roman"/>
          <w:color w:val="000000"/>
          <w:sz w:val="24"/>
          <w:szCs w:val="24"/>
        </w:rPr>
      </w:pPr>
      <w:r>
        <w:rPr>
          <w:rFonts w:hAnsi="Times New Roman" w:cs="Times New Roman"/>
          <w:color w:val="000000"/>
          <w:sz w:val="24"/>
          <w:szCs w:val="24"/>
        </w:rPr>
        <w:t>17. Озеленение территории:</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подсыпка плодородного грунта;</w:t>
      </w:r>
    </w:p>
    <w:p>
      <w:pPr>
        <w:numPr>
          <w:ilvl w:val="0"/>
          <w:numId w:val="3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посев многолетних трав.</w:t>
      </w:r>
    </w:p>
    <w:p>
      <w:pPr>
        <w:spacing w:line="240" w:lineRule="auto"/>
        <w:rPr>
          <w:rFonts w:hAnsi="Times New Roman" w:cs="Times New Roman"/>
          <w:color w:val="000000"/>
          <w:sz w:val="24"/>
          <w:szCs w:val="24"/>
        </w:rPr>
      </w:pPr>
      <w:r>
        <w:rPr>
          <w:rFonts w:hAnsi="Times New Roman" w:cs="Times New Roman"/>
          <w:b/>
          <w:bCs/>
          <w:color w:val="000000"/>
          <w:sz w:val="24"/>
          <w:szCs w:val="24"/>
        </w:rPr>
        <w:t>Строительство площадки водозаборных сооружений № 2</w:t>
      </w:r>
    </w:p>
    <w:p>
      <w:pPr>
        <w:spacing w:line="240" w:lineRule="auto"/>
        <w:rPr>
          <w:rFonts w:hAnsi="Times New Roman" w:cs="Times New Roman"/>
          <w:color w:val="000000"/>
          <w:sz w:val="24"/>
          <w:szCs w:val="24"/>
        </w:rPr>
      </w:pPr>
      <w:r>
        <w:rPr>
          <w:rFonts w:hAnsi="Times New Roman" w:cs="Times New Roman"/>
          <w:color w:val="000000"/>
          <w:sz w:val="24"/>
          <w:szCs w:val="24"/>
        </w:rPr>
        <w:t>1. Подготовительные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2. Строительство водозаборных скважин № 3 и № 4 (рабочих) с подземными насосными станциями I подъема (поз. 3, 4 по ГП):</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 (при необходимости);</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бурение водозаборной скважины;</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котлована под заглубленную насосную станцию;</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сборка насосной станции I подъема из ж/б колец;</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обратная засыпка котлованов, ям, пазух;</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вертикальная планировка;</w:t>
      </w:r>
    </w:p>
    <w:p>
      <w:pPr>
        <w:numPr>
          <w:ilvl w:val="0"/>
          <w:numId w:val="3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монтаж насосного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 Устройство инженерных сетей:</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 (при необходимости);</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траншей;</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сетей водопровода;</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труб вручную;</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сборных железобетонных колодцев;</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испытание трубопровода;</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сетей электроснабжения;</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кабеля вручную;</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присыпка первого слоя земли, прокладка сигнальной ленты;</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 трассы с составлением акта представителями электромонтажной и строительной организаций;</w:t>
      </w:r>
    </w:p>
    <w:p>
      <w:pPr>
        <w:numPr>
          <w:ilvl w:val="0"/>
          <w:numId w:val="3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обратная засыпка, трамбование и вертикальная планировка.</w:t>
      </w:r>
    </w:p>
    <w:p>
      <w:pPr>
        <w:spacing w:line="240" w:lineRule="auto"/>
        <w:rPr>
          <w:rFonts w:hAnsi="Times New Roman" w:cs="Times New Roman"/>
          <w:color w:val="000000"/>
          <w:sz w:val="24"/>
          <w:szCs w:val="24"/>
        </w:rPr>
      </w:pPr>
      <w:r>
        <w:rPr>
          <w:rFonts w:hAnsi="Times New Roman" w:cs="Times New Roman"/>
          <w:color w:val="000000"/>
          <w:sz w:val="24"/>
          <w:szCs w:val="24"/>
        </w:rPr>
        <w:t>4. Наружное освещение:</w:t>
      </w:r>
    </w:p>
    <w:p>
      <w:pPr>
        <w:numPr>
          <w:ilvl w:val="0"/>
          <w:numId w:val="3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бурение скважин;</w:t>
      </w:r>
    </w:p>
    <w:p>
      <w:pPr>
        <w:numPr>
          <w:ilvl w:val="0"/>
          <w:numId w:val="3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опор освещения;</w:t>
      </w:r>
    </w:p>
    <w:p>
      <w:pPr>
        <w:numPr>
          <w:ilvl w:val="0"/>
          <w:numId w:val="3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монтаж сети.</w:t>
      </w:r>
    </w:p>
    <w:p>
      <w:pPr>
        <w:spacing w:line="240" w:lineRule="auto"/>
        <w:rPr>
          <w:rFonts w:hAnsi="Times New Roman" w:cs="Times New Roman"/>
          <w:color w:val="000000"/>
          <w:sz w:val="24"/>
          <w:szCs w:val="24"/>
        </w:rPr>
      </w:pPr>
      <w:r>
        <w:rPr>
          <w:rFonts w:hAnsi="Times New Roman" w:cs="Times New Roman"/>
          <w:color w:val="000000"/>
          <w:sz w:val="24"/>
          <w:szCs w:val="24"/>
        </w:rPr>
        <w:t>5. Вертикальная планировка территории площадки водозаборных сооружений № 2</w:t>
      </w:r>
    </w:p>
    <w:p>
      <w:pPr>
        <w:spacing w:line="240" w:lineRule="auto"/>
        <w:rPr>
          <w:rFonts w:hAnsi="Times New Roman" w:cs="Times New Roman"/>
          <w:color w:val="000000"/>
          <w:sz w:val="24"/>
          <w:szCs w:val="24"/>
        </w:rPr>
      </w:pPr>
      <w:r>
        <w:rPr>
          <w:rFonts w:hAnsi="Times New Roman" w:cs="Times New Roman"/>
          <w:color w:val="000000"/>
          <w:sz w:val="24"/>
          <w:szCs w:val="24"/>
        </w:rPr>
        <w:t>6. Покрытие подъездов, площадок на площадке водозаборных сооружений № 2 и подъездной автодороги:</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геодезическая разбивка;</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по устройству земляного полотна (выемка грунта под корыто);</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и уплотнение песка и щебня;</w:t>
      </w:r>
    </w:p>
    <w:p>
      <w:pPr>
        <w:numPr>
          <w:ilvl w:val="0"/>
          <w:numId w:val="3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уплотнение грунта на обочинах.</w:t>
      </w:r>
    </w:p>
    <w:p>
      <w:pPr>
        <w:spacing w:line="240" w:lineRule="auto"/>
        <w:rPr>
          <w:rFonts w:hAnsi="Times New Roman" w:cs="Times New Roman"/>
          <w:color w:val="000000"/>
          <w:sz w:val="24"/>
          <w:szCs w:val="24"/>
        </w:rPr>
      </w:pPr>
      <w:r>
        <w:rPr>
          <w:rFonts w:hAnsi="Times New Roman" w:cs="Times New Roman"/>
          <w:color w:val="000000"/>
          <w:sz w:val="24"/>
          <w:szCs w:val="24"/>
        </w:rPr>
        <w:t>7. Ограждение территории:</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 (при необходимости);</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котлована под фундаменты;</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фундаментов под столбы ограждения, установка закладных деталей;</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обратная засыпка котлованов, ям, пазух;</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столбов бетонных;</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железобетонного ограждения из панелей;</w:t>
      </w:r>
    </w:p>
    <w:p>
      <w:pPr>
        <w:numPr>
          <w:ilvl w:val="0"/>
          <w:numId w:val="3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устройство ворот распашных.</w:t>
      </w:r>
    </w:p>
    <w:p>
      <w:pPr>
        <w:spacing w:line="240" w:lineRule="auto"/>
        <w:rPr>
          <w:rFonts w:hAnsi="Times New Roman" w:cs="Times New Roman"/>
          <w:color w:val="000000"/>
          <w:sz w:val="24"/>
          <w:szCs w:val="24"/>
        </w:rPr>
      </w:pPr>
      <w:r>
        <w:rPr>
          <w:rFonts w:hAnsi="Times New Roman" w:cs="Times New Roman"/>
          <w:color w:val="000000"/>
          <w:sz w:val="24"/>
          <w:szCs w:val="24"/>
        </w:rPr>
        <w:t>8. Озеленение территории:</w:t>
      </w:r>
    </w:p>
    <w:p>
      <w:pPr>
        <w:numPr>
          <w:ilvl w:val="0"/>
          <w:numId w:val="3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подсыпка плодородного грунта;</w:t>
      </w:r>
    </w:p>
    <w:p>
      <w:pPr>
        <w:numPr>
          <w:ilvl w:val="0"/>
          <w:numId w:val="3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посев многолетних трав.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Строительство площадки водозаборных сооружений № 3 </w:t>
      </w:r>
    </w:p>
    <w:p>
      <w:pPr>
        <w:spacing w:line="240" w:lineRule="auto"/>
        <w:rPr>
          <w:rFonts w:hAnsi="Times New Roman" w:cs="Times New Roman"/>
          <w:color w:val="000000"/>
          <w:sz w:val="24"/>
          <w:szCs w:val="24"/>
        </w:rPr>
      </w:pPr>
      <w:r>
        <w:rPr>
          <w:rFonts w:hAnsi="Times New Roman" w:cs="Times New Roman"/>
          <w:color w:val="000000"/>
          <w:sz w:val="24"/>
          <w:szCs w:val="24"/>
        </w:rPr>
        <w:t>1. Подготовительные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2. Строительство водозаборной скважины № 4А (резервная) с подземной насосной станцией I подъема (поз. 4А по ГП):</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 (при необходимости);</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бурение водозаборной скважины;</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котлована под заглубленную насосную станцию;</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сборка насосной станции I подъема из ж/б колец;</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обратная засыпка котлованов, ям, пазух;</w:t>
      </w:r>
    </w:p>
    <w:p>
      <w:pPr>
        <w:numPr>
          <w:ilvl w:val="0"/>
          <w:numId w:val="4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вертикальная планировка;</w:t>
      </w:r>
    </w:p>
    <w:p>
      <w:pPr>
        <w:numPr>
          <w:ilvl w:val="0"/>
          <w:numId w:val="4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монтаж насосного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 Устройство инженерных сетей:</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 (при необходимости);</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траншей;</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сетей водопровода;</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труб вручную;</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сборных железобетонных колодцев;</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испытание трубопровода;</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сетей электроснабжения;</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кабеля вручную;</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присыпка первого слоя земли, прокладка сигнальной ленты;</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 трассы с составлением акта представителями электромонтажной и строительной организаций;</w:t>
      </w:r>
    </w:p>
    <w:p>
      <w:pPr>
        <w:numPr>
          <w:ilvl w:val="0"/>
          <w:numId w:val="4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обратная засыпка, трамбование и вертикальная планировка.</w:t>
      </w:r>
    </w:p>
    <w:p>
      <w:pPr>
        <w:spacing w:line="240" w:lineRule="auto"/>
        <w:rPr>
          <w:rFonts w:hAnsi="Times New Roman" w:cs="Times New Roman"/>
          <w:color w:val="000000"/>
          <w:sz w:val="24"/>
          <w:szCs w:val="24"/>
        </w:rPr>
      </w:pPr>
      <w:r>
        <w:rPr>
          <w:rFonts w:hAnsi="Times New Roman" w:cs="Times New Roman"/>
          <w:color w:val="000000"/>
          <w:sz w:val="24"/>
          <w:szCs w:val="24"/>
        </w:rPr>
        <w:t>4. Наружное освещение:</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бурение скважин;</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опор освещения;</w:t>
      </w:r>
    </w:p>
    <w:p>
      <w:pPr>
        <w:numPr>
          <w:ilvl w:val="0"/>
          <w:numId w:val="4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монтаж сети.</w:t>
      </w:r>
    </w:p>
    <w:p>
      <w:pPr>
        <w:spacing w:line="240" w:lineRule="auto"/>
        <w:rPr>
          <w:rFonts w:hAnsi="Times New Roman" w:cs="Times New Roman"/>
          <w:color w:val="000000"/>
          <w:sz w:val="24"/>
          <w:szCs w:val="24"/>
        </w:rPr>
      </w:pPr>
      <w:r>
        <w:rPr>
          <w:rFonts w:hAnsi="Times New Roman" w:cs="Times New Roman"/>
          <w:color w:val="000000"/>
          <w:sz w:val="24"/>
          <w:szCs w:val="24"/>
        </w:rPr>
        <w:t>5. Вертикальная планировка территории площадки водозаборных сооружений № 3</w:t>
      </w:r>
    </w:p>
    <w:p>
      <w:pPr>
        <w:spacing w:line="240" w:lineRule="auto"/>
        <w:rPr>
          <w:rFonts w:hAnsi="Times New Roman" w:cs="Times New Roman"/>
          <w:color w:val="000000"/>
          <w:sz w:val="24"/>
          <w:szCs w:val="24"/>
        </w:rPr>
      </w:pPr>
      <w:r>
        <w:rPr>
          <w:rFonts w:hAnsi="Times New Roman" w:cs="Times New Roman"/>
          <w:color w:val="000000"/>
          <w:sz w:val="24"/>
          <w:szCs w:val="24"/>
        </w:rPr>
        <w:t>6. Покрытие подъездов, площадок на площадке водозаборных сооружений № 3 и подъездной автодороги:</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геодезическая разбивка;</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по устройству земляного полотна (выемка грунта под корыто);</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и уплотнение песка и щебня;</w:t>
      </w:r>
    </w:p>
    <w:p>
      <w:pPr>
        <w:numPr>
          <w:ilvl w:val="0"/>
          <w:numId w:val="4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уплотнение грунта на обочинах.</w:t>
      </w:r>
    </w:p>
    <w:p>
      <w:pPr>
        <w:spacing w:line="240" w:lineRule="auto"/>
        <w:rPr>
          <w:rFonts w:hAnsi="Times New Roman" w:cs="Times New Roman"/>
          <w:color w:val="000000"/>
          <w:sz w:val="24"/>
          <w:szCs w:val="24"/>
        </w:rPr>
      </w:pPr>
      <w:r>
        <w:rPr>
          <w:rFonts w:hAnsi="Times New Roman" w:cs="Times New Roman"/>
          <w:color w:val="000000"/>
          <w:sz w:val="24"/>
          <w:szCs w:val="24"/>
        </w:rPr>
        <w:t>7. Ограждение территории:</w:t>
      </w:r>
    </w:p>
    <w:p>
      <w:pPr>
        <w:numPr>
          <w:ilvl w:val="0"/>
          <w:numId w:val="4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 (при необходимости);</w:t>
      </w:r>
    </w:p>
    <w:p>
      <w:pPr>
        <w:numPr>
          <w:ilvl w:val="0"/>
          <w:numId w:val="4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4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котлована под фундаменты;</w:t>
      </w:r>
    </w:p>
    <w:p>
      <w:pPr>
        <w:numPr>
          <w:ilvl w:val="0"/>
          <w:numId w:val="4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фундаментов под столбы ограждения, установка закладных деталей;</w:t>
      </w:r>
    </w:p>
    <w:p>
      <w:pPr>
        <w:numPr>
          <w:ilvl w:val="0"/>
          <w:numId w:val="4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обратная засыпка котлованов, ям, пазух;</w:t>
      </w:r>
    </w:p>
    <w:p>
      <w:pPr>
        <w:numPr>
          <w:ilvl w:val="0"/>
          <w:numId w:val="4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столбов бетонных;</w:t>
      </w:r>
    </w:p>
    <w:p>
      <w:pPr>
        <w:numPr>
          <w:ilvl w:val="0"/>
          <w:numId w:val="4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железобетонного ограждения из панелей;</w:t>
      </w:r>
    </w:p>
    <w:p>
      <w:pPr>
        <w:numPr>
          <w:ilvl w:val="0"/>
          <w:numId w:val="4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устройство ворот распашных.</w:t>
      </w:r>
    </w:p>
    <w:p>
      <w:pPr>
        <w:spacing w:line="240" w:lineRule="auto"/>
        <w:rPr>
          <w:rFonts w:hAnsi="Times New Roman" w:cs="Times New Roman"/>
          <w:color w:val="000000"/>
          <w:sz w:val="24"/>
          <w:szCs w:val="24"/>
        </w:rPr>
      </w:pPr>
      <w:r>
        <w:rPr>
          <w:rFonts w:hAnsi="Times New Roman" w:cs="Times New Roman"/>
          <w:color w:val="000000"/>
          <w:sz w:val="24"/>
          <w:szCs w:val="24"/>
        </w:rPr>
        <w:t>8. Озеленение территории:</w:t>
      </w:r>
    </w:p>
    <w:p>
      <w:pPr>
        <w:numPr>
          <w:ilvl w:val="0"/>
          <w:numId w:val="4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подсыпка плодородного грунта;</w:t>
      </w:r>
    </w:p>
    <w:p>
      <w:pPr>
        <w:numPr>
          <w:ilvl w:val="0"/>
          <w:numId w:val="4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посев многолетних трав.</w:t>
      </w:r>
    </w:p>
    <w:p>
      <w:pPr>
        <w:spacing w:line="240" w:lineRule="auto"/>
        <w:rPr>
          <w:rFonts w:hAnsi="Times New Roman" w:cs="Times New Roman"/>
          <w:color w:val="000000"/>
          <w:sz w:val="24"/>
          <w:szCs w:val="24"/>
        </w:rPr>
      </w:pPr>
      <w:r>
        <w:rPr>
          <w:rFonts w:hAnsi="Times New Roman" w:cs="Times New Roman"/>
          <w:b/>
          <w:bCs/>
          <w:color w:val="000000"/>
          <w:sz w:val="24"/>
          <w:szCs w:val="24"/>
        </w:rPr>
        <w:t>Строительство сетей водоснабжения (2 очереди)</w:t>
      </w:r>
    </w:p>
    <w:p>
      <w:pPr>
        <w:spacing w:line="240" w:lineRule="auto"/>
        <w:rPr>
          <w:rFonts w:hAnsi="Times New Roman" w:cs="Times New Roman"/>
          <w:color w:val="000000"/>
          <w:sz w:val="24"/>
          <w:szCs w:val="24"/>
        </w:rPr>
      </w:pPr>
      <w:r>
        <w:rPr>
          <w:rFonts w:hAnsi="Times New Roman" w:cs="Times New Roman"/>
          <w:color w:val="000000"/>
          <w:sz w:val="24"/>
          <w:szCs w:val="24"/>
        </w:rPr>
        <w:t>1. Подготовительные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2. Строительство сетей водоснабжения:</w:t>
      </w:r>
    </w:p>
    <w:p>
      <w:pPr>
        <w:numPr>
          <w:ilvl w:val="0"/>
          <w:numId w:val="4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строительного водопонижения;</w:t>
      </w:r>
    </w:p>
    <w:p>
      <w:pPr>
        <w:numPr>
          <w:ilvl w:val="0"/>
          <w:numId w:val="4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предварительная вертикальная планировка;</w:t>
      </w:r>
    </w:p>
    <w:p>
      <w:pPr>
        <w:numPr>
          <w:ilvl w:val="0"/>
          <w:numId w:val="4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разработка котлованов и траншей;</w:t>
      </w:r>
    </w:p>
    <w:p>
      <w:pPr>
        <w:numPr>
          <w:ilvl w:val="0"/>
          <w:numId w:val="4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строительство сетей водоснабжения открытым способом;</w:t>
      </w:r>
    </w:p>
    <w:p>
      <w:pPr>
        <w:numPr>
          <w:ilvl w:val="0"/>
          <w:numId w:val="4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строительство сетей водоснабжения закрытым способом (методом ГНБ);</w:t>
      </w:r>
    </w:p>
    <w:p>
      <w:pPr>
        <w:numPr>
          <w:ilvl w:val="0"/>
          <w:numId w:val="4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испытание трубопровода;</w:t>
      </w:r>
    </w:p>
    <w:p>
      <w:pPr>
        <w:numPr>
          <w:ilvl w:val="0"/>
          <w:numId w:val="4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обратная засыпка, трамбование и вертикальная планировка.</w:t>
      </w:r>
    </w:p>
    <w:p>
      <w:pPr>
        <w:spacing w:line="600" w:lineRule="atLeast"/>
        <w:rPr>
          <w:b/>
          <w:bCs/>
          <w:color w:val="252525"/>
          <w:spacing w:val="-2"/>
          <w:sz w:val="42"/>
          <w:szCs w:val="42"/>
        </w:rPr>
      </w:pPr>
      <w:r>
        <w:rPr>
          <w:b/>
          <w:bCs/>
          <w:color w:val="252525"/>
          <w:spacing w:val="-2"/>
          <w:sz w:val="42"/>
          <w:szCs w:val="42"/>
        </w:rPr>
        <w:t>3.4. Мероприятия по обеспечению сохранности существующих сооружений и инженерных коммуникаций при выполнении строительно-монтажных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 производитель работ получает письменное разрешение от представителей пересекаемых сетей.</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производства работ прораб производит инструментальную проверку нахождения на месте работ инженерных подземных коммуникаций, организовав шурфовку сетей ручным способом, под наблюдением ответственного представителя соответствующей дистанции.</w:t>
      </w:r>
    </w:p>
    <w:p>
      <w:pPr>
        <w:spacing w:line="240" w:lineRule="auto"/>
        <w:rPr>
          <w:rFonts w:hAnsi="Times New Roman" w:cs="Times New Roman"/>
          <w:color w:val="000000"/>
          <w:sz w:val="24"/>
          <w:szCs w:val="24"/>
        </w:rPr>
      </w:pPr>
      <w:r>
        <w:rPr>
          <w:rFonts w:hAnsi="Times New Roman" w:cs="Times New Roman"/>
          <w:color w:val="000000"/>
          <w:sz w:val="24"/>
          <w:szCs w:val="24"/>
        </w:rPr>
        <w:t>Перед производством любых работ в полосе отвода необходимо вызвать на место работ представителей организаций, эксплуатирующих подземные коммуникации. По результатам осмотра составляется акт и принимается решение о необходимости выноса либо защиты коммуникаций из зоны работ, а также о необходимости вызова представителей непосредственно для наблюдения за земляными работами. Акт представляется всем организациям и обязательно в офис. Во время работ при подозрении повреждения подземных коммуникаций необходимо приостановить все работы.</w:t>
      </w:r>
    </w:p>
    <w:p>
      <w:pPr>
        <w:spacing w:line="240" w:lineRule="auto"/>
        <w:rPr>
          <w:rFonts w:hAnsi="Times New Roman" w:cs="Times New Roman"/>
          <w:color w:val="000000"/>
          <w:sz w:val="24"/>
          <w:szCs w:val="24"/>
        </w:rPr>
      </w:pPr>
      <w:r>
        <w:rPr>
          <w:rFonts w:hAnsi="Times New Roman" w:cs="Times New Roman"/>
          <w:color w:val="000000"/>
          <w:sz w:val="24"/>
          <w:szCs w:val="24"/>
        </w:rPr>
        <w:t>В местах шурфовки после обнаружения кабелей сети присыпаются песком толщиной 10 см, закрываются деревянным щитом из досок толщиной 40 мм и ограждаются деревянными столбиками h = 0,5 м с сигнальной лентой с соблюдением габарита приближения (не ближе 3,1 от оси ж/д пути).</w:t>
      </w:r>
    </w:p>
    <w:p>
      <w:pPr>
        <w:spacing w:line="240" w:lineRule="auto"/>
        <w:rPr>
          <w:rFonts w:hAnsi="Times New Roman" w:cs="Times New Roman"/>
          <w:color w:val="000000"/>
          <w:sz w:val="24"/>
          <w:szCs w:val="24"/>
        </w:rPr>
      </w:pPr>
      <w:r>
        <w:rPr>
          <w:rFonts w:hAnsi="Times New Roman" w:cs="Times New Roman"/>
          <w:color w:val="000000"/>
          <w:sz w:val="24"/>
          <w:szCs w:val="24"/>
        </w:rPr>
        <w:t>Работы в охранной зоне ВЛ 10 кВ производятся только при наличии наряда-допуска и в присутствии ответственного представителя дистанции электроснабжения.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Работы в охранной зоне сетей других владельцев существующих сетей на пятне застройки производятся при наличии наряда-допуска и в присутствии ответственного представителя эксплуатирующей организации с выполнением их обоснованных требований (прокладка кабеля в трубе, заглубление кабеля, защита полнотелым глиняным кирпичом и т. д.). В случае возникновения при производстве работ опасных или вредных производственных факторов, не предусмотренных нарядами-допусками, прораб должен прекратить работы, аннулировать наряды-допуски и возобновить работы только после выдачи новых нарядов-допусков.</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попадания строящихся подземных конструкций (фундаментов, сооружений подземной части, столбов, ограждения) в охранную зону кабелей (ближе 2 метров), но не ближе нормативного расстояния от наружной поверхности кабелей силовых всех напряжений и кабелей связи 0,6 м (</w:t>
      </w:r>
      <w:r>
        <w:rPr>
          <w:rFonts w:hAnsi="Times New Roman" w:cs="Times New Roman"/>
          <w:color w:val="000000"/>
          <w:sz w:val="24"/>
          <w:szCs w:val="24"/>
        </w:rPr>
        <w:t>СНиП 2.07.01-89</w:t>
      </w:r>
      <w:r>
        <w:rPr>
          <w:rFonts w:hAnsi="Times New Roman" w:cs="Times New Roman"/>
          <w:color w:val="000000"/>
          <w:sz w:val="24"/>
          <w:szCs w:val="24"/>
        </w:rPr>
        <w:t>*, таблица 14*) земляные работы ведутся вручную.</w:t>
      </w:r>
    </w:p>
    <w:p>
      <w:pPr>
        <w:spacing w:line="240" w:lineRule="auto"/>
        <w:rPr>
          <w:rFonts w:hAnsi="Times New Roman" w:cs="Times New Roman"/>
          <w:color w:val="000000"/>
          <w:sz w:val="24"/>
          <w:szCs w:val="24"/>
        </w:rPr>
      </w:pPr>
      <w:r>
        <w:rPr>
          <w:rFonts w:hAnsi="Times New Roman" w:cs="Times New Roman"/>
          <w:color w:val="000000"/>
          <w:sz w:val="24"/>
          <w:szCs w:val="24"/>
        </w:rPr>
        <w:t>В случае когда после шурфовки кабеля окажется, что расстояние по горизонтали менее 0,6 м, работы останавливаются и с участием владельца сети принимается решение по выноске.</w:t>
      </w:r>
    </w:p>
    <w:p>
      <w:pPr>
        <w:spacing w:line="240" w:lineRule="auto"/>
        <w:rPr>
          <w:rFonts w:hAnsi="Times New Roman" w:cs="Times New Roman"/>
          <w:color w:val="000000"/>
          <w:sz w:val="24"/>
          <w:szCs w:val="24"/>
        </w:rPr>
      </w:pPr>
      <w:r>
        <w:rPr>
          <w:rFonts w:hAnsi="Times New Roman" w:cs="Times New Roman"/>
          <w:color w:val="000000"/>
          <w:sz w:val="24"/>
          <w:szCs w:val="24"/>
        </w:rPr>
        <w:t>В случае когда существующие кабели пересекают временные проезды строительной техники и их заглубление меньше 1 м, устраивается горизонтальная защита от продавливания в виде деревянных щитов шириной не менее 1 м и длиной на ширину проезда.</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когда трасса временных проездов попадает на существующие железобетонные колодцы, верх колодца по краям с плавными отводами отсыпается песком и закрывается железобетонной дорожной плитой или щитом из б/у деревянных шпал.</w:t>
      </w:r>
    </w:p>
    <w:p>
      <w:pPr>
        <w:spacing w:line="600" w:lineRule="atLeast"/>
        <w:rPr>
          <w:b/>
          <w:bCs/>
          <w:color w:val="252525"/>
          <w:spacing w:val="-2"/>
          <w:sz w:val="42"/>
          <w:szCs w:val="42"/>
        </w:rPr>
      </w:pPr>
      <w:r>
        <w:rPr>
          <w:b/>
          <w:bCs/>
          <w:color w:val="252525"/>
          <w:spacing w:val="-2"/>
          <w:sz w:val="42"/>
          <w:szCs w:val="42"/>
        </w:rPr>
        <w:t>3.5. Особенность проведения работ в местах расположения подземных коммуникаций, линий электропередачи и связи</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строительных работ в зоне расположения существующих подземных и надземных коммуникаций получить письменное разрешение эксплуатирующих организаций, ответственных за эти сооружения. До начала работ вызвать представителя эксплуатирующей организации для установления по технической документации, приборами-искателями или шурфования точного места нахождения подземных коммуникаций, определения его технического состояния и взаиморасположения с проектируемой сетью, при этом необходимость применения приборов-искателей или шурфования определяется эксплуатирующей организацией.</w:t>
      </w:r>
    </w:p>
    <w:p>
      <w:pPr>
        <w:spacing w:line="240" w:lineRule="auto"/>
        <w:rPr>
          <w:rFonts w:hAnsi="Times New Roman" w:cs="Times New Roman"/>
          <w:color w:val="000000"/>
          <w:sz w:val="24"/>
          <w:szCs w:val="24"/>
        </w:rPr>
      </w:pPr>
      <w:r>
        <w:rPr>
          <w:rFonts w:hAnsi="Times New Roman" w:cs="Times New Roman"/>
          <w:color w:val="000000"/>
          <w:sz w:val="24"/>
          <w:szCs w:val="24"/>
        </w:rPr>
        <w:t>Строительно-монтажные работы в охранных зонах действующих инженерных сетей следует производить в соответствии с требованиями правил охраны сетей.</w:t>
      </w:r>
    </w:p>
    <w:p>
      <w:pPr>
        <w:spacing w:line="240" w:lineRule="auto"/>
        <w:rPr>
          <w:rFonts w:hAnsi="Times New Roman" w:cs="Times New Roman"/>
          <w:color w:val="000000"/>
          <w:sz w:val="24"/>
          <w:szCs w:val="24"/>
        </w:rPr>
      </w:pPr>
      <w:r>
        <w:rPr>
          <w:rFonts w:hAnsi="Times New Roman" w:cs="Times New Roman"/>
          <w:color w:val="000000"/>
          <w:sz w:val="24"/>
          <w:szCs w:val="24"/>
        </w:rPr>
        <w:t>Ведение работ в охранных зонах действующих инженерных сетей выполнять после предварительного письменного уведомления эксплуатирующих организаций и в присутствии их представителя.</w:t>
      </w:r>
    </w:p>
    <w:p>
      <w:pPr>
        <w:spacing w:line="240" w:lineRule="auto"/>
        <w:rPr>
          <w:rFonts w:hAnsi="Times New Roman" w:cs="Times New Roman"/>
          <w:color w:val="000000"/>
          <w:sz w:val="24"/>
          <w:szCs w:val="24"/>
        </w:rPr>
      </w:pPr>
      <w:r>
        <w:rPr>
          <w:rFonts w:hAnsi="Times New Roman" w:cs="Times New Roman"/>
          <w:color w:val="000000"/>
          <w:sz w:val="24"/>
          <w:szCs w:val="24"/>
        </w:rPr>
        <w:t>Работа строительных машин в охранной зоне действующих сетей разрешается при наличии у машиниста наряда-допуска. Наряд-допуск на производство строительно-монтажных работ в охранной зоне действующих коммуникаций должен быть подписан главным инженером строительно-монтажной организации, ведущей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Земляные работы в границах охранных зон в полосе минимального расстояния до коммуникаций (по обе стороны от действующего трубопровода) должны производиться только вручную с учетом требований правил охраны сетей и в присутствии представителя эксплуатирующей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ударных механизмов при производстве земляных работ разрешается на расстоянии не ближе 5 м от действующего трубопровода.</w:t>
      </w:r>
    </w:p>
    <w:p>
      <w:pPr>
        <w:spacing w:line="600" w:lineRule="atLeast"/>
        <w:rPr>
          <w:b/>
          <w:bCs/>
          <w:color w:val="252525"/>
          <w:spacing w:val="-2"/>
          <w:sz w:val="42"/>
          <w:szCs w:val="42"/>
        </w:rPr>
      </w:pPr>
      <w:r>
        <w:rPr>
          <w:b/>
          <w:bCs/>
          <w:color w:val="252525"/>
          <w:spacing w:val="-2"/>
          <w:sz w:val="42"/>
          <w:szCs w:val="42"/>
        </w:rPr>
        <w:t>3.6. Особенность проведения работ в охранной зоне действующих ЛЭП</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Строительно-монтажные работы в охранной зоне действующих ЛЭП следует производить в соответствии с </w:t>
      </w:r>
      <w:r>
        <w:rPr>
          <w:rFonts w:hAnsi="Times New Roman" w:cs="Times New Roman"/>
          <w:color w:val="000000"/>
          <w:sz w:val="24"/>
          <w:szCs w:val="24"/>
        </w:rPr>
        <w:t>Постановлением Правительства РФ от 24.02.2009 № 160</w:t>
      </w:r>
      <w:r>
        <w:rPr>
          <w:rFonts w:hAnsi="Times New Roman" w:cs="Times New Roman"/>
          <w:color w:val="000000"/>
          <w:sz w:val="24"/>
          <w:szCs w:val="24"/>
        </w:rPr>
        <w:t xml:space="preserve"> «О порядке установления охранных зон объектов электросетевого хозяйства и особых условий использования земельных участков, расположенных в границах таких зон», требованиями </w:t>
      </w:r>
      <w:r>
        <w:rPr>
          <w:rFonts w:hAnsi="Times New Roman" w:cs="Times New Roman"/>
          <w:color w:val="000000"/>
          <w:sz w:val="24"/>
          <w:szCs w:val="24"/>
        </w:rPr>
        <w:t>СП 49.13330.2010</w:t>
      </w:r>
      <w:r>
        <w:rPr>
          <w:rFonts w:hAnsi="Times New Roman" w:cs="Times New Roman"/>
          <w:color w:val="000000"/>
          <w:sz w:val="24"/>
          <w:szCs w:val="24"/>
        </w:rPr>
        <w:t xml:space="preserve">, СНиП 12.03-2001 «Безопасность труда в строительстве. Часть 1. Общие требования», п. 7.2.5, и </w:t>
      </w:r>
      <w:r>
        <w:rPr>
          <w:rFonts w:hAnsi="Times New Roman" w:cs="Times New Roman"/>
          <w:color w:val="000000"/>
          <w:sz w:val="24"/>
          <w:szCs w:val="24"/>
        </w:rPr>
        <w:t>ГОСТ 12.1.051-90</w:t>
      </w:r>
      <w:r>
        <w:rPr>
          <w:rFonts w:hAnsi="Times New Roman" w:cs="Times New Roman"/>
          <w:color w:val="000000"/>
          <w:sz w:val="24"/>
          <w:szCs w:val="24"/>
        </w:rPr>
        <w:t> «Электробезопасность. Расстояние безопасности в охранной зоне линий электропередачи напряжением свыше 1000 В».</w:t>
      </w:r>
    </w:p>
    <w:p>
      <w:pPr>
        <w:spacing w:line="240" w:lineRule="auto"/>
        <w:rPr>
          <w:rFonts w:hAnsi="Times New Roman" w:cs="Times New Roman"/>
          <w:color w:val="000000"/>
          <w:sz w:val="24"/>
          <w:szCs w:val="24"/>
        </w:rPr>
      </w:pPr>
      <w:r>
        <w:rPr>
          <w:rFonts w:hAnsi="Times New Roman" w:cs="Times New Roman"/>
          <w:color w:val="000000"/>
          <w:sz w:val="24"/>
          <w:szCs w:val="24"/>
        </w:rPr>
        <w:t>Подрядчику необходимо уведомить службы эксплуатирующей организации о готовности проведения работ не менее чем за трое суток, получить наряд-допуск на проведение строительно-монтажных работ с мероприятиями по безопасной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Работы по прокладке сети трубопровода проводить только в присутствии представителя эксплуатирующих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Под охранной зоной вдоль воздушной линии электропередачи рассматривается участок земли и пространства, заключенный между вертикальными плоскостями, проходящими через параллельные прямые, отстоящие от крайних проводов (при неотклоненном их положении) на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ВЛ напряжением 10 кВ — 10 м.</w:t>
      </w:r>
    </w:p>
    <w:p>
      <w:pPr>
        <w:spacing w:line="240" w:lineRule="auto"/>
        <w:rPr>
          <w:rFonts w:hAnsi="Times New Roman" w:cs="Times New Roman"/>
          <w:color w:val="000000"/>
          <w:sz w:val="24"/>
          <w:szCs w:val="24"/>
        </w:rPr>
      </w:pPr>
      <w:r>
        <w:rPr>
          <w:rFonts w:hAnsi="Times New Roman" w:cs="Times New Roman"/>
          <w:color w:val="000000"/>
          <w:sz w:val="24"/>
          <w:szCs w:val="24"/>
        </w:rPr>
        <w:t>Работа строительных машин в охранной зоне ЛЭП разрешается при наличии у машиниста наряда-допуска. Наряд-допуск на производство строительно-монтажных работ в охранной зоне действующей ЛЭП должен быть подписан главным инженером и главным энергетиком строительно-монтажной организации, ведущей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строительных машин и применении транспортных средств с поднимаемым кузовом в охранной зоне воздушной линии электропередачи необходимо снять напряжение с воздушной линии электропередачи. Работы по прокладке трубопровода выполнять с предварительной подготовкой материалов в максимально сжатые сроки при минимальном отключении ЛЭП.</w:t>
      </w:r>
    </w:p>
    <w:p>
      <w:pPr>
        <w:spacing w:line="240" w:lineRule="auto"/>
        <w:rPr>
          <w:rFonts w:hAnsi="Times New Roman" w:cs="Times New Roman"/>
          <w:color w:val="000000"/>
          <w:sz w:val="24"/>
          <w:szCs w:val="24"/>
        </w:rPr>
      </w:pPr>
      <w:r>
        <w:rPr>
          <w:rFonts w:hAnsi="Times New Roman" w:cs="Times New Roman"/>
          <w:color w:val="000000"/>
          <w:sz w:val="24"/>
          <w:szCs w:val="24"/>
        </w:rPr>
        <w:t>При обоснованной невозможности снятия напряжения с воздушной линии электропередачи работу строительных машин в охранной зоне линии электропередачи разрешается производить при условии выполнения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а) расстояние от подъемной или выдвижной части строительной машины, грузоподъемного механизма и от поднимаемого груза в любом положении до ближайшего провода находящейся под напряжением воздушной линии электропередачи должно быть не менее:</w:t>
      </w:r>
    </w:p>
    <w:p>
      <w:pPr>
        <w:spacing w:line="240" w:lineRule="auto"/>
        <w:rPr>
          <w:rFonts w:hAnsi="Times New Roman" w:cs="Times New Roman"/>
          <w:color w:val="000000"/>
          <w:sz w:val="24"/>
          <w:szCs w:val="24"/>
        </w:rPr>
      </w:pPr>
      <w:r>
        <w:rPr>
          <w:rFonts w:hAnsi="Times New Roman" w:cs="Times New Roman"/>
          <w:color w:val="000000"/>
          <w:sz w:val="24"/>
          <w:szCs w:val="24"/>
        </w:rPr>
        <w:t>минимальное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ВЛ напряжением 10 кВ — 2 м;</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минимально измеряемое техническими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ВЛ напряжением 10 кВ — 2 м;</w:t>
      </w:r>
    </w:p>
    <w:p>
      <w:pPr>
        <w:spacing w:line="240" w:lineRule="auto"/>
        <w:rPr>
          <w:rFonts w:hAnsi="Times New Roman" w:cs="Times New Roman"/>
          <w:color w:val="000000"/>
          <w:sz w:val="24"/>
          <w:szCs w:val="24"/>
        </w:rPr>
      </w:pPr>
      <w:r>
        <w:rPr>
          <w:rFonts w:hAnsi="Times New Roman" w:cs="Times New Roman"/>
          <w:color w:val="000000"/>
          <w:sz w:val="24"/>
          <w:szCs w:val="24"/>
        </w:rPr>
        <w:t>б) корпуса машин, за исключением на гусеничном ходу, при их установке непосредственно на грунте должны быть заземлены при помощи инвентарного переносного заземления.</w:t>
      </w:r>
    </w:p>
    <w:p>
      <w:pPr>
        <w:spacing w:line="600" w:lineRule="atLeast"/>
        <w:rPr>
          <w:b/>
          <w:bCs/>
          <w:color w:val="252525"/>
          <w:spacing w:val="-2"/>
          <w:sz w:val="48"/>
          <w:szCs w:val="48"/>
        </w:rPr>
      </w:pPr>
      <w:r>
        <w:rPr>
          <w:b/>
          <w:bCs/>
          <w:color w:val="252525"/>
          <w:spacing w:val="-2"/>
          <w:sz w:val="48"/>
          <w:szCs w:val="48"/>
        </w:rPr>
        <w:t>4. ТЕХНОЛОГИЯ ВЫПОЛНЕНИЯ ОСНОВНЫХ ВИДОВ РАБОТ</w:t>
      </w:r>
    </w:p>
    <w:p>
      <w:pPr>
        <w:spacing w:line="600" w:lineRule="atLeast"/>
        <w:rPr>
          <w:b/>
          <w:bCs/>
          <w:color w:val="252525"/>
          <w:spacing w:val="-2"/>
          <w:sz w:val="42"/>
          <w:szCs w:val="42"/>
        </w:rPr>
      </w:pPr>
      <w:r>
        <w:rPr>
          <w:b/>
          <w:bCs/>
          <w:color w:val="252525"/>
          <w:spacing w:val="-2"/>
          <w:sz w:val="42"/>
          <w:szCs w:val="42"/>
        </w:rPr>
        <w:t>4.1. Геодезические работы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Все работы выполнять в соответствии с </w:t>
      </w:r>
      <w:r>
        <w:rPr>
          <w:rFonts w:hAnsi="Times New Roman" w:cs="Times New Roman"/>
          <w:color w:val="000000"/>
          <w:sz w:val="24"/>
          <w:szCs w:val="24"/>
        </w:rPr>
        <w:t>СП 126.13330.2017</w:t>
      </w:r>
      <w:r>
        <w:rPr>
          <w:rFonts w:hAnsi="Times New Roman" w:cs="Times New Roman"/>
          <w:color w:val="000000"/>
          <w:sz w:val="24"/>
          <w:szCs w:val="24"/>
        </w:rPr>
        <w:t xml:space="preserve"> «Геодезические работы в строительстве», </w:t>
      </w:r>
      <w:r>
        <w:rPr>
          <w:rFonts w:hAnsi="Times New Roman" w:cs="Times New Roman"/>
          <w:color w:val="000000"/>
          <w:sz w:val="24"/>
          <w:szCs w:val="24"/>
        </w:rPr>
        <w:t>СП 45.13330.2017</w:t>
      </w:r>
      <w:r>
        <w:rPr>
          <w:rFonts w:hAnsi="Times New Roman" w:cs="Times New Roman"/>
          <w:color w:val="000000"/>
          <w:sz w:val="24"/>
          <w:szCs w:val="24"/>
        </w:rPr>
        <w:t xml:space="preserve"> «Земляные сооружения, основания и фундаменты», Правилами производства работ. Земляные работы выполняются в соответствии со </w:t>
      </w:r>
      <w:r>
        <w:rPr>
          <w:rFonts w:hAnsi="Times New Roman" w:cs="Times New Roman"/>
          <w:color w:val="000000"/>
          <w:sz w:val="24"/>
          <w:szCs w:val="24"/>
        </w:rPr>
        <w:t xml:space="preserve">СНиП </w:t>
      </w:r>
      <w:r>
        <w:rPr>
          <w:rFonts w:hAnsi="Times New Roman" w:cs="Times New Roman"/>
          <w:color w:val="000000"/>
          <w:sz w:val="24"/>
          <w:szCs w:val="24"/>
        </w:rPr>
        <w:t>12-04-2002</w:t>
      </w:r>
      <w:r>
        <w:rPr>
          <w:rFonts w:hAnsi="Times New Roman" w:cs="Times New Roman"/>
          <w:color w:val="000000"/>
          <w:sz w:val="24"/>
          <w:szCs w:val="24"/>
        </w:rPr>
        <w:t xml:space="preserve"> «Безопасность труда в строительстве. Часть 2. Строительное производство». При пересечении существующих инженерных коммуникаций земляные работы производятся с соблюдением правил производства земляных работ вблизи подземных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производства строительно-монтажных работ на строительной площадке должен быть выполнен весь комплекс работ по созданию геодезической разбивочной основы, служащей для обеспечения требуемой точности при выносе в натуру и строительстве объектов, в соответствии с </w:t>
      </w:r>
      <w:r>
        <w:rPr>
          <w:rFonts w:hAnsi="Times New Roman" w:cs="Times New Roman"/>
          <w:color w:val="000000"/>
          <w:sz w:val="24"/>
          <w:szCs w:val="24"/>
        </w:rPr>
        <w:t>СП 126.13330.2017</w:t>
      </w:r>
      <w:r>
        <w:rPr>
          <w:rFonts w:hAnsi="Times New Roman" w:cs="Times New Roman"/>
          <w:color w:val="000000"/>
          <w:sz w:val="24"/>
          <w:szCs w:val="24"/>
        </w:rPr>
        <w:t xml:space="preserve"> «Геодезические работы в строительстве».</w:t>
      </w:r>
    </w:p>
    <w:p>
      <w:pPr>
        <w:spacing w:line="240" w:lineRule="auto"/>
        <w:rPr>
          <w:rFonts w:hAnsi="Times New Roman" w:cs="Times New Roman"/>
          <w:color w:val="000000"/>
          <w:sz w:val="24"/>
          <w:szCs w:val="24"/>
        </w:rPr>
      </w:pPr>
      <w:r>
        <w:rPr>
          <w:rFonts w:hAnsi="Times New Roman" w:cs="Times New Roman"/>
          <w:color w:val="000000"/>
          <w:sz w:val="24"/>
          <w:szCs w:val="24"/>
        </w:rPr>
        <w:t>Пункты геодезической основы закрепляются постоянными и временными знаками. Постоянные знаки закладывают на весь период строительно-монтажных работ, временные — по этапам работ (земляные работы, прокладка сетей, устройство покрытий улиц).</w:t>
      </w:r>
    </w:p>
    <w:p>
      <w:pPr>
        <w:spacing w:line="240" w:lineRule="auto"/>
        <w:rPr>
          <w:rFonts w:hAnsi="Times New Roman" w:cs="Times New Roman"/>
          <w:color w:val="000000"/>
          <w:sz w:val="24"/>
          <w:szCs w:val="24"/>
        </w:rPr>
      </w:pPr>
      <w:r>
        <w:rPr>
          <w:rFonts w:hAnsi="Times New Roman" w:cs="Times New Roman"/>
          <w:color w:val="000000"/>
          <w:sz w:val="24"/>
          <w:szCs w:val="24"/>
        </w:rPr>
        <w:t>Местоположение постоянных геодезических знаков определяется с учетом:</w:t>
      </w:r>
    </w:p>
    <w:p>
      <w:pPr>
        <w:numPr>
          <w:ilvl w:val="0"/>
          <w:numId w:val="4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размещения площадок строительства;</w:t>
      </w:r>
    </w:p>
    <w:p>
      <w:pPr>
        <w:numPr>
          <w:ilvl w:val="0"/>
          <w:numId w:val="4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размещения временных зданий и сооружений;</w:t>
      </w:r>
    </w:p>
    <w:p>
      <w:pPr>
        <w:numPr>
          <w:ilvl w:val="0"/>
          <w:numId w:val="4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движения строительной техники;</w:t>
      </w:r>
    </w:p>
    <w:p>
      <w:pPr>
        <w:numPr>
          <w:ilvl w:val="0"/>
          <w:numId w:val="4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проектируемых подземных коммуникаций;</w:t>
      </w:r>
    </w:p>
    <w:p>
      <w:pPr>
        <w:numPr>
          <w:ilvl w:val="0"/>
          <w:numId w:val="4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несмещаемости знаков во время производства строительно-монтажных работ;</w:t>
      </w:r>
    </w:p>
    <w:p>
      <w:pPr>
        <w:numPr>
          <w:ilvl w:val="0"/>
          <w:numId w:val="4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сохранности их до конца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Для закрепления пунктов геодезической разбивочной основы надлежит применять знаки </w:t>
      </w:r>
      <w:r>
        <w:rPr>
          <w:rFonts w:hAnsi="Times New Roman" w:cs="Times New Roman"/>
          <w:color w:val="000000"/>
          <w:sz w:val="24"/>
          <w:szCs w:val="24"/>
        </w:rPr>
        <w:t>СП 126.13330.2017</w:t>
      </w:r>
      <w:r>
        <w:rPr>
          <w:rFonts w:hAnsi="Times New Roman" w:cs="Times New Roman"/>
          <w:color w:val="000000"/>
          <w:sz w:val="24"/>
          <w:szCs w:val="24"/>
        </w:rPr>
        <w:t>, уточняя в проекте глубины заложения и конструкции знаков закрепления осей, а также соблюдая следующие требования:</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постоянные знаки, используемые как опорные при восстановлении и развитии геодезической разбивочной основы, должны защищаться надежными оградами;</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грунтовые знаки следует закладывать вне зон влияния процессов, неблагоприятных для устойчивости и сохранности знаков, настенные знаки следует закладывать в капитальных конструкциях;</w:t>
      </w:r>
    </w:p>
    <w:p>
      <w:pPr>
        <w:numPr>
          <w:ilvl w:val="0"/>
          <w:numId w:val="4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типы и техника выполнения знаков должны соответствовать точности геодезической разбивочной основы.</w:t>
      </w:r>
    </w:p>
    <w:p>
      <w:pPr>
        <w:spacing w:line="240" w:lineRule="auto"/>
        <w:rPr>
          <w:rFonts w:hAnsi="Times New Roman" w:cs="Times New Roman"/>
          <w:color w:val="000000"/>
          <w:sz w:val="24"/>
          <w:szCs w:val="24"/>
        </w:rPr>
      </w:pPr>
      <w:r>
        <w:rPr>
          <w:rFonts w:hAnsi="Times New Roman" w:cs="Times New Roman"/>
          <w:color w:val="000000"/>
          <w:sz w:val="24"/>
          <w:szCs w:val="24"/>
        </w:rPr>
        <w:t>Верх знаков должен иметь отметку с учетом проекта вертикальной планировки.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строительства необходимо вести наблюдение за устойчивостью знаков плановой основы до 2 раз в год.</w:t>
      </w:r>
    </w:p>
    <w:p>
      <w:pPr>
        <w:spacing w:line="240" w:lineRule="auto"/>
        <w:rPr>
          <w:rFonts w:hAnsi="Times New Roman" w:cs="Times New Roman"/>
          <w:color w:val="000000"/>
          <w:sz w:val="24"/>
          <w:szCs w:val="24"/>
        </w:rPr>
      </w:pPr>
      <w:r>
        <w:rPr>
          <w:rFonts w:hAnsi="Times New Roman" w:cs="Times New Roman"/>
          <w:color w:val="000000"/>
          <w:sz w:val="24"/>
          <w:szCs w:val="24"/>
        </w:rPr>
        <w:t xml:space="preserve">Точность геодезической разбивочной основы принимается в соответствии с </w:t>
      </w:r>
      <w:r>
        <w:rPr>
          <w:rFonts w:hAnsi="Times New Roman" w:cs="Times New Roman"/>
          <w:color w:val="000000"/>
          <w:sz w:val="24"/>
          <w:szCs w:val="24"/>
        </w:rPr>
        <w:t>СП 126.13330.2017</w:t>
      </w:r>
      <w:r>
        <w:rPr>
          <w:rFonts w:hAnsi="Times New Roman" w:cs="Times New Roman"/>
          <w:color w:val="000000"/>
          <w:sz w:val="24"/>
          <w:szCs w:val="24"/>
        </w:rPr>
        <w:t>.</w:t>
      </w:r>
    </w:p>
    <w:p>
      <w:pPr>
        <w:spacing w:line="600" w:lineRule="atLeast"/>
        <w:rPr>
          <w:b/>
          <w:bCs/>
          <w:color w:val="252525"/>
          <w:spacing w:val="-2"/>
          <w:sz w:val="42"/>
          <w:szCs w:val="42"/>
        </w:rPr>
      </w:pPr>
      <w:r>
        <w:rPr>
          <w:b/>
          <w:bCs/>
          <w:color w:val="252525"/>
          <w:spacing w:val="-2"/>
          <w:sz w:val="42"/>
          <w:szCs w:val="42"/>
        </w:rPr>
        <w:t>4.2. Погрузо-разгрузочные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Складирование и хранение строительных материалов и труб следует осуществлять в соответствии с требованиями стандартов или технических условий на материалы, изделия,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При перевозке грузов должны применяться специализированные транспортные средства, обеспечивающие удобство и эффективность погрузо-разгрузочных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Погрузо-разгрузочные работы производятся при помощи грузоподъемных механизмов, выполняющих основные строительно-монтажные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выполнении погрузо-разгрузочных работ необходимо руководствоваться указаниями </w:t>
      </w:r>
      <w:r>
        <w:rPr>
          <w:rFonts w:hAnsi="Times New Roman" w:cs="Times New Roman"/>
          <w:color w:val="000000"/>
          <w:sz w:val="24"/>
          <w:szCs w:val="24"/>
        </w:rPr>
        <w:t xml:space="preserve">СНиП </w:t>
      </w:r>
      <w:r>
        <w:rPr>
          <w:rFonts w:hAnsi="Times New Roman" w:cs="Times New Roman"/>
          <w:color w:val="000000"/>
          <w:sz w:val="24"/>
          <w:szCs w:val="24"/>
        </w:rPr>
        <w:t>12-01-2004</w:t>
      </w:r>
      <w:r>
        <w:rPr>
          <w:rFonts w:hAnsi="Times New Roman" w:cs="Times New Roman"/>
          <w:color w:val="000000"/>
          <w:sz w:val="24"/>
          <w:szCs w:val="24"/>
        </w:rPr>
        <w:t xml:space="preserve"> «Организация строительства», </w:t>
      </w:r>
      <w:r>
        <w:rPr>
          <w:rFonts w:hAnsi="Times New Roman" w:cs="Times New Roman"/>
          <w:color w:val="000000"/>
          <w:sz w:val="24"/>
          <w:szCs w:val="24"/>
        </w:rPr>
        <w:t xml:space="preserve">СНиП </w:t>
      </w:r>
      <w:r>
        <w:rPr>
          <w:rFonts w:hAnsi="Times New Roman" w:cs="Times New Roman"/>
          <w:color w:val="000000"/>
          <w:sz w:val="24"/>
          <w:szCs w:val="24"/>
        </w:rPr>
        <w:t>12-03-2001</w:t>
      </w:r>
      <w:r>
        <w:rPr>
          <w:rFonts w:hAnsi="Times New Roman" w:cs="Times New Roman"/>
          <w:color w:val="000000"/>
          <w:sz w:val="24"/>
          <w:szCs w:val="24"/>
        </w:rPr>
        <w:t xml:space="preserve"> «Безопасность труда в строительстве. Часть 1. Общие требования», </w:t>
      </w:r>
      <w:r>
        <w:rPr>
          <w:rFonts w:hAnsi="Times New Roman" w:cs="Times New Roman"/>
          <w:color w:val="000000"/>
          <w:sz w:val="24"/>
          <w:szCs w:val="24"/>
        </w:rPr>
        <w:t xml:space="preserve">СНиП </w:t>
      </w:r>
      <w:r>
        <w:rPr>
          <w:rFonts w:hAnsi="Times New Roman" w:cs="Times New Roman"/>
          <w:color w:val="000000"/>
          <w:sz w:val="24"/>
          <w:szCs w:val="24"/>
        </w:rPr>
        <w:t>12-04-2002</w:t>
      </w:r>
      <w:r>
        <w:rPr>
          <w:rFonts w:hAnsi="Times New Roman" w:cs="Times New Roman"/>
          <w:color w:val="000000"/>
          <w:sz w:val="24"/>
          <w:szCs w:val="24"/>
        </w:rPr>
        <w:t xml:space="preserve"> «Безопасность труда в строительстве. Часть 2. Строительное производство», </w:t>
      </w:r>
      <w:r>
        <w:rPr>
          <w:rFonts w:hAnsi="Times New Roman" w:cs="Times New Roman"/>
          <w:color w:val="000000"/>
          <w:sz w:val="24"/>
          <w:szCs w:val="24"/>
        </w:rPr>
        <w:t>Правил по охране труда</w:t>
      </w:r>
      <w:r>
        <w:rPr>
          <w:rFonts w:hAnsi="Times New Roman" w:cs="Times New Roman"/>
          <w:color w:val="000000"/>
          <w:sz w:val="24"/>
          <w:szCs w:val="24"/>
        </w:rPr>
        <w:t xml:space="preserve">, Приказа Минтруда от 11.12.2020 № 883н, </w:t>
      </w:r>
      <w:r>
        <w:rPr>
          <w:rFonts w:hAnsi="Times New Roman" w:cs="Times New Roman"/>
          <w:color w:val="000000"/>
          <w:sz w:val="24"/>
          <w:szCs w:val="24"/>
        </w:rPr>
        <w:t>Правил по охране труда Минтруда России от 28.10.2020 № 753н</w:t>
      </w:r>
      <w:r>
        <w:rPr>
          <w:rFonts w:hAnsi="Times New Roman" w:cs="Times New Roman"/>
          <w:color w:val="000000"/>
          <w:sz w:val="24"/>
          <w:szCs w:val="24"/>
        </w:rPr>
        <w:t xml:space="preserve"> «Правила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r>
        <w:rPr>
          <w:rFonts w:hAnsi="Times New Roman" w:cs="Times New Roman"/>
          <w:color w:val="000000"/>
          <w:sz w:val="24"/>
          <w:szCs w:val="24"/>
        </w:rPr>
        <w:t>При перевозке труб автотранспортом длина свешивающихся с кузова машины или платформы концов труб не должна превышать 1,0 м. Транспортирование, погрузку и разгрузку труб следует производить при температуре окружающего воздуха не ниже минус 20 °С.</w:t>
      </w:r>
    </w:p>
    <w:p>
      <w:pPr>
        <w:spacing w:line="240" w:lineRule="auto"/>
        <w:rPr>
          <w:rFonts w:hAnsi="Times New Roman" w:cs="Times New Roman"/>
          <w:color w:val="000000"/>
          <w:sz w:val="24"/>
          <w:szCs w:val="24"/>
        </w:rPr>
      </w:pPr>
      <w:r>
        <w:rPr>
          <w:rFonts w:hAnsi="Times New Roman" w:cs="Times New Roman"/>
          <w:color w:val="000000"/>
          <w:sz w:val="24"/>
          <w:szCs w:val="24"/>
        </w:rPr>
        <w:t>Для временного хранения труб и грунта организовать на трассе притрассовую площадку для временного складирования.</w:t>
      </w:r>
    </w:p>
    <w:p>
      <w:pPr>
        <w:spacing w:line="240" w:lineRule="auto"/>
        <w:rPr>
          <w:rFonts w:hAnsi="Times New Roman" w:cs="Times New Roman"/>
          <w:color w:val="000000"/>
          <w:sz w:val="24"/>
          <w:szCs w:val="24"/>
        </w:rPr>
      </w:pPr>
      <w:r>
        <w:rPr>
          <w:rFonts w:hAnsi="Times New Roman" w:cs="Times New Roman"/>
          <w:color w:val="000000"/>
          <w:sz w:val="24"/>
          <w:szCs w:val="24"/>
        </w:rPr>
        <w:t>Трубы укладывать в штабель рядами по вертикали и располагать их в седловинах между трубами нижележащего ряда (расстояние между смежными штабелями – не менее 1 м). Укладка осуществляется на инвентарные подкладки, исключающие повреждение изоляционного покрытия. Крайние секции труб должны быть подклинены упорами. Для предохранения труб от попадания прямых солнечных лучей устроить навесы или обеспечить укрытие из плотной ткани.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транспортировки и складирования труб должны приниматься меры для сохранности труб, в том числе заводского антикоррозионного покрытия.</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Транспортирование и хранение труб и соединительных деталей осуществляют в соответствии с требованиями нормативной документации на трубы и соединительные детали.</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Транспортировка труб плетевозами не допускается. Трубы можно транспортировать любым видом транспорта с закрытым или открытым кузовом (в крытых или открытых вагонах) с основанием, исключающим провисание труб.</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строповочных средств для полиэтиленовых труб используют текстильные канаты. Использовать стальные канаты для подъема одиночных труб или пакет «удавкой» не рекомендуется.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погрузочно-разгрузочных операций не допускается перемещение труб волоком. Сбрасывать трубы и детали с транспортных средств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Для перемещения на короткие расстояния труб должны применяться мягкие полотенца с трубоукладчиком.</w:t>
      </w:r>
    </w:p>
    <w:p>
      <w:pPr>
        <w:spacing w:line="240" w:lineRule="auto"/>
        <w:rPr>
          <w:rFonts w:hAnsi="Times New Roman" w:cs="Times New Roman"/>
          <w:color w:val="000000"/>
          <w:sz w:val="24"/>
          <w:szCs w:val="24"/>
        </w:rPr>
      </w:pPr>
      <w:r>
        <w:rPr>
          <w:rFonts w:hAnsi="Times New Roman" w:cs="Times New Roman"/>
          <w:color w:val="000000"/>
          <w:sz w:val="24"/>
          <w:szCs w:val="24"/>
        </w:rPr>
        <w:t>При развозке вдоль трассы трубы следует укладывать на расстоянии 1,5 м от бровки будущей траншеи.</w:t>
      </w:r>
    </w:p>
    <w:p>
      <w:pPr>
        <w:spacing w:line="240" w:lineRule="auto"/>
        <w:rPr>
          <w:rFonts w:hAnsi="Times New Roman" w:cs="Times New Roman"/>
          <w:color w:val="000000"/>
          <w:sz w:val="24"/>
          <w:szCs w:val="24"/>
        </w:rPr>
      </w:pPr>
      <w:r>
        <w:rPr>
          <w:rFonts w:hAnsi="Times New Roman" w:cs="Times New Roman"/>
          <w:color w:val="000000"/>
          <w:sz w:val="24"/>
          <w:szCs w:val="24"/>
        </w:rPr>
        <w:t>Условия хранения должны обеспечивать сохранность труб, арматуры и материалов от механических повреждений, деформаций и попадания в них атмосферных осадков,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Места хранения материалов должны быть ограждены, обеспечены охраной и оборудованы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Перечень материалов и способы их строповки</w:t>
      </w:r>
    </w:p>
    <w:tbl>
      <w:tblPr>
        <w:tblW w:w="5000" w:type="pct"/>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Наименование, ГОСТ, ТУ</w:t>
            </w:r>
          </w:p>
        </w:tc>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Масса, т</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Технологическая карта</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16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Тип стропа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Схема складирования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Трубы ПЭ, д = 63—225 мм, L = 12 м</w:t>
            </w:r>
          </w:p>
        </w:tc>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0,026—0,11</w:t>
            </w:r>
          </w:p>
        </w:tc>
        <w:tc>
          <w:tcPr>
            <w:tcW w:w="216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УСК1-0,8 — 2 шт. или ПМ321 — 2 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штабель на подкладках с концевыми упорами</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Задвижки, д = 50—100 мм</w:t>
            </w:r>
          </w:p>
        </w:tc>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0,03—0,20</w:t>
            </w:r>
          </w:p>
        </w:tc>
        <w:tc>
          <w:tcPr>
            <w:tcW w:w="216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УСК1-1,25 — 2 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один ряд на подкладках</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Затвор поворотный, д = 100 мм</w:t>
            </w:r>
          </w:p>
        </w:tc>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16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То же</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Песок строительный</w:t>
            </w:r>
          </w:p>
        </w:tc>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16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Свободное складирование</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Щебень</w:t>
            </w:r>
          </w:p>
        </w:tc>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16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Свободное складирование</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Деревянный шпунт</w:t>
            </w:r>
          </w:p>
        </w:tc>
        <w:tc>
          <w:tcPr>
            <w:tcW w:w="108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216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УСК1-1,25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штабель на подкладках и прокладках</w:t>
            </w:r>
          </w:p>
        </w:tc>
      </w:tr>
    </w:tbl>
    <w:p>
      <w:pPr>
        <w:spacing w:line="240" w:lineRule="auto"/>
        <w:rPr>
          <w:rFonts w:hAnsi="Times New Roman" w:cs="Times New Roman"/>
          <w:color w:val="000000"/>
          <w:sz w:val="24"/>
          <w:szCs w:val="24"/>
        </w:rPr>
      </w:pPr>
      <w:r>
        <w:rPr>
          <w:rFonts w:hAnsi="Times New Roman" w:cs="Times New Roman"/>
          <w:color w:val="000000"/>
          <w:sz w:val="24"/>
          <w:szCs w:val="24"/>
        </w:rPr>
        <w:t>Способы строповки и складирования материалов</w:t>
      </w:r>
    </w:p>
    <w:p>
      <w:r>
        <w:rPr>
          <w:noProof/>
        </w:rPr>
        <w:drawing>
          <wp:inline xmlns:wp="http://schemas.openxmlformats.org/drawingml/2006/wordprocessingDrawing" distT="0" distB="0" distL="0" distR="0">
            <wp:extent cx="5732144" cy="3323523"/>
            <wp:effectExtent l="0" t="0" r="0" b="0"/>
            <wp:docPr id="1" name="Picture 1" descr="/api/doc/v1/image/-43308822?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i/doc/v1/image/-43308822?moduleId=118&amp;id=155785"/>
                    <pic:cNvPicPr>
                      <a:picLocks noChangeAspect="1" noChangeArrowheads="1"/>
                    </pic:cNvPicPr>
                  </pic:nvPicPr>
                  <pic:blipFill>
                    <a:blip r:embed="R58cc94fb081c473e90064dd245dbc2b4">
                      <a:extLst>
                        <a:ext uri="{28A0092B-C50C-407E-A947-70E740481C1C}">
                          <a14:useLocalDpi xmlns:a14="http://schemas.microsoft.com/office/drawing/2010/main" val="0"/>
                        </a:ext>
                      </a:extLst>
                    </a:blip>
                    <a:stretch>
                      <a:fillRect/>
                    </a:stretch>
                  </pic:blipFill>
                  <pic:spPr bwMode="auto">
                    <a:xfrm>
                      <a:off x="0" y="0"/>
                      <a:ext cx="5732144" cy="3323523"/>
                    </a:xfrm>
                    <a:prstGeom prst="rect">
                      <a:avLst/>
                    </a:prstGeom>
                    <a:noFill/>
                    <a:ln>
                      <a:noFill/>
                    </a:ln>
                  </pic:spPr>
                </pic:pic>
              </a:graphicData>
            </a:graphic>
          </wp:inline>
        </w:drawing>
      </w:r>
    </w:p>
    <w:p>
      <w:pPr>
        <w:spacing w:line="600" w:lineRule="atLeast"/>
        <w:rPr>
          <w:b/>
          <w:bCs/>
          <w:color w:val="252525"/>
          <w:spacing w:val="-2"/>
          <w:sz w:val="42"/>
          <w:szCs w:val="42"/>
        </w:rPr>
      </w:pPr>
      <w:r>
        <w:rPr>
          <w:b/>
          <w:bCs/>
          <w:color w:val="252525"/>
          <w:spacing w:val="-2"/>
          <w:sz w:val="42"/>
          <w:szCs w:val="42"/>
        </w:rPr>
        <w:t>4.3. Земляные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строительства на площадке должны быть выполнены работы по созданию геодезической разбивочной основы.</w:t>
      </w:r>
    </w:p>
    <w:p>
      <w:pPr>
        <w:spacing w:line="240" w:lineRule="auto"/>
        <w:rPr>
          <w:rFonts w:hAnsi="Times New Roman" w:cs="Times New Roman"/>
          <w:color w:val="000000"/>
          <w:sz w:val="24"/>
          <w:szCs w:val="24"/>
        </w:rPr>
      </w:pPr>
      <w:r>
        <w:rPr>
          <w:rFonts w:hAnsi="Times New Roman" w:cs="Times New Roman"/>
          <w:color w:val="000000"/>
          <w:sz w:val="24"/>
          <w:szCs w:val="24"/>
        </w:rPr>
        <w:t>Геодезические работы должны выполняться в объеме и с точностью, обеспечивающей соответствие проектным решениям по расположению и геометрическим параметрам, а также требованиям строительных норм и правил.</w:t>
      </w:r>
    </w:p>
    <w:p>
      <w:pPr>
        <w:spacing w:line="240" w:lineRule="auto"/>
        <w:rPr>
          <w:rFonts w:hAnsi="Times New Roman" w:cs="Times New Roman"/>
          <w:color w:val="000000"/>
          <w:sz w:val="24"/>
          <w:szCs w:val="24"/>
        </w:rPr>
      </w:pPr>
      <w:r>
        <w:rPr>
          <w:rFonts w:hAnsi="Times New Roman" w:cs="Times New Roman"/>
          <w:color w:val="000000"/>
          <w:sz w:val="24"/>
          <w:szCs w:val="24"/>
        </w:rPr>
        <w:t>Заказчик создает геодезическую разбивочную основу для строительства и не позже чем за 10 дней до начала строительно-монтажных работ передает Подрядчику техническую документацию на нее и закрепленные на местности знаки этой основы.</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подготовительных работ необходимо обозначить колышками все пересечения трубопроводом подземных коммуникаций. Места пересечений, обозначенные колышками, должны быть подтверждены представителями организаций, эксплуатирующих указанные коммуникации.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Производство земляных работ, а также водоотлив выполняется в соответствии с правилами производства и приемки работ, приведенными в </w:t>
      </w:r>
      <w:r>
        <w:rPr>
          <w:rFonts w:hAnsi="Times New Roman" w:cs="Times New Roman"/>
          <w:color w:val="000000"/>
          <w:sz w:val="24"/>
          <w:szCs w:val="24"/>
        </w:rPr>
        <w:t>СП 45.13330.2017</w:t>
      </w:r>
      <w:r>
        <w:rPr>
          <w:rFonts w:hAnsi="Times New Roman" w:cs="Times New Roman"/>
          <w:color w:val="000000"/>
          <w:sz w:val="24"/>
          <w:szCs w:val="24"/>
        </w:rPr>
        <w:t xml:space="preserve"> «Земляные сооружения. Основания и фундаменты».</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производства земляных работ подрядной организации оформить ордер на производство земляных работ. Производство земляных работ в зоне расположения существующих подземных инженерных коммуникаций производить в присутствии представителей организаций, ответственных за эксплуатацию этих подземных коммуникаций в данном районе, по их письменному разрешению. Организации, эксплуатирующие подземные коммуникации, должны до начала производства земляных работ обозначить на местности оси и границы этих коммуникаций хорошо заметными знаками.</w:t>
      </w:r>
    </w:p>
    <w:p>
      <w:pPr>
        <w:spacing w:line="240" w:lineRule="auto"/>
        <w:rPr>
          <w:rFonts w:hAnsi="Times New Roman" w:cs="Times New Roman"/>
          <w:color w:val="000000"/>
          <w:sz w:val="24"/>
          <w:szCs w:val="24"/>
        </w:rPr>
      </w:pPr>
      <w:r>
        <w:rPr>
          <w:rFonts w:hAnsi="Times New Roman" w:cs="Times New Roman"/>
          <w:b/>
          <w:bCs/>
          <w:color w:val="000000"/>
          <w:sz w:val="24"/>
          <w:szCs w:val="24"/>
        </w:rPr>
        <w:t>4.3.1. Земляные работы при подземном открытом способе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Планировка трассы включает в себя расчистку трассы от мусора, вскрытие покрытия автодорог и производится с таким расчетом, чтобы после выемки грунта при рытье траншеи оставалась спланированная полоса для размещения на ней сварочного оборудования, проезда автотранспорта и передвижения строительных машин. Ширина спланированной полосы должна составлять не менее 2,5 м.</w:t>
      </w:r>
    </w:p>
    <w:p>
      <w:pPr>
        <w:spacing w:line="240" w:lineRule="auto"/>
        <w:rPr>
          <w:rFonts w:hAnsi="Times New Roman" w:cs="Times New Roman"/>
          <w:color w:val="000000"/>
          <w:sz w:val="24"/>
          <w:szCs w:val="24"/>
        </w:rPr>
      </w:pPr>
      <w:r>
        <w:rPr>
          <w:rFonts w:hAnsi="Times New Roman" w:cs="Times New Roman"/>
          <w:color w:val="000000"/>
          <w:sz w:val="24"/>
          <w:szCs w:val="24"/>
        </w:rPr>
        <w:t>Земляные работы заключаются в разработке траншей под трубы. Размеры и профили траншеи установлены проектом в зависимости от диаметра труб, характеристики грунтов, гидрогеологических, температурных и других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Ширина траншеи принимается с учетом требований </w:t>
      </w:r>
      <w:r>
        <w:rPr>
          <w:rFonts w:hAnsi="Times New Roman" w:cs="Times New Roman"/>
          <w:color w:val="000000"/>
          <w:sz w:val="24"/>
          <w:szCs w:val="24"/>
        </w:rPr>
        <w:t>СП 45.13330.2017</w:t>
      </w:r>
      <w:r>
        <w:rPr>
          <w:rFonts w:hAnsi="Times New Roman" w:cs="Times New Roman"/>
          <w:color w:val="000000"/>
          <w:sz w:val="24"/>
          <w:szCs w:val="24"/>
        </w:rPr>
        <w:t xml:space="preserve"> «Земляные сооружения, основания и фундаменты» и должна быть не менее Dе + 300 мм.</w:t>
      </w:r>
    </w:p>
    <w:p>
      <w:pPr>
        <w:spacing w:line="240" w:lineRule="auto"/>
        <w:rPr>
          <w:rFonts w:hAnsi="Times New Roman" w:cs="Times New Roman"/>
          <w:color w:val="000000"/>
          <w:sz w:val="24"/>
          <w:szCs w:val="24"/>
        </w:rPr>
      </w:pPr>
      <w:r>
        <w:rPr>
          <w:rFonts w:hAnsi="Times New Roman" w:cs="Times New Roman"/>
          <w:color w:val="000000"/>
          <w:sz w:val="24"/>
          <w:szCs w:val="24"/>
        </w:rPr>
        <w:t>Глубина заложения трубопровода выбрана согласно требованиям </w:t>
      </w:r>
      <w:r>
        <w:rPr>
          <w:rFonts w:hAnsi="Times New Roman" w:cs="Times New Roman"/>
          <w:color w:val="000000"/>
          <w:sz w:val="24"/>
          <w:szCs w:val="24"/>
        </w:rPr>
        <w:t xml:space="preserve">СНиП </w:t>
      </w:r>
      <w:r>
        <w:rPr>
          <w:rFonts w:hAnsi="Times New Roman" w:cs="Times New Roman"/>
          <w:color w:val="000000"/>
          <w:sz w:val="24"/>
          <w:szCs w:val="24"/>
        </w:rPr>
        <w:t>42-01-2002</w:t>
      </w:r>
      <w:r>
        <w:rPr>
          <w:rFonts w:hAnsi="Times New Roman" w:cs="Times New Roman"/>
          <w:color w:val="000000"/>
          <w:sz w:val="24"/>
          <w:szCs w:val="24"/>
        </w:rPr>
        <w:t xml:space="preserve"> и данным инженерно-геологических изысканий. Согласно п. 5.6.4 </w:t>
      </w:r>
      <w:r>
        <w:rPr>
          <w:rFonts w:hAnsi="Times New Roman" w:cs="Times New Roman"/>
          <w:color w:val="000000"/>
          <w:sz w:val="24"/>
          <w:szCs w:val="24"/>
        </w:rPr>
        <w:t xml:space="preserve">СНиП </w:t>
      </w:r>
      <w:r>
        <w:rPr>
          <w:rFonts w:hAnsi="Times New Roman" w:cs="Times New Roman"/>
          <w:color w:val="000000"/>
          <w:sz w:val="24"/>
          <w:szCs w:val="24"/>
        </w:rPr>
        <w:t>42-01-2002</w:t>
      </w:r>
      <w:r>
        <w:rPr>
          <w:rFonts w:hAnsi="Times New Roman" w:cs="Times New Roman"/>
          <w:color w:val="000000"/>
          <w:sz w:val="24"/>
          <w:szCs w:val="24"/>
        </w:rPr>
        <w:t> в грунтах неодинаковой степени пучинистости, а также в насыпных грунтах глубина прокладки трубопроводов должна быть не менее 0,9 нормативной глубины промерзания, но не менее 1,0 м. Соответственно, минимальная глубина заложения трубопровода в зависимости от глубины промерзания по данным инженерно-геологических изысканий принята от 1,3 м для суглинков и глин и от 1,8 м — для крупнообломочных грунтов.</w:t>
      </w:r>
    </w:p>
    <w:p>
      <w:pPr>
        <w:spacing w:line="240" w:lineRule="auto"/>
        <w:rPr>
          <w:rFonts w:hAnsi="Times New Roman" w:cs="Times New Roman"/>
          <w:color w:val="000000"/>
          <w:sz w:val="24"/>
          <w:szCs w:val="24"/>
        </w:rPr>
      </w:pPr>
      <w:r>
        <w:rPr>
          <w:rFonts w:hAnsi="Times New Roman" w:cs="Times New Roman"/>
          <w:color w:val="000000"/>
          <w:sz w:val="24"/>
          <w:szCs w:val="24"/>
        </w:rPr>
        <w:t>Траншеи под трубопровод предусматриваются с вертикальными стенками с креплением стен инвентарными щитами. В тех случаях, когда в траншее необходима работа людей (места размещения оборудования для стыковки отдельных участков трубопровода и пр.), устраивают местные уширения траншеи (приямки), при необходимости придавая их стенкам наклонный профиль.</w:t>
      </w:r>
    </w:p>
    <w:p>
      <w:pPr>
        <w:spacing w:line="240" w:lineRule="auto"/>
        <w:rPr>
          <w:rFonts w:hAnsi="Times New Roman" w:cs="Times New Roman"/>
          <w:color w:val="000000"/>
          <w:sz w:val="24"/>
          <w:szCs w:val="24"/>
        </w:rPr>
      </w:pPr>
      <w:r>
        <w:rPr>
          <w:rFonts w:hAnsi="Times New Roman" w:cs="Times New Roman"/>
          <w:color w:val="000000"/>
          <w:sz w:val="24"/>
          <w:szCs w:val="24"/>
        </w:rPr>
        <w:t>Разработку траншей следует выполнять механизированным способом с помощью экскаватора «обратная лопата».</w:t>
      </w:r>
    </w:p>
    <w:p>
      <w:pPr>
        <w:spacing w:line="240" w:lineRule="auto"/>
        <w:rPr>
          <w:rFonts w:hAnsi="Times New Roman" w:cs="Times New Roman"/>
          <w:color w:val="000000"/>
          <w:sz w:val="24"/>
          <w:szCs w:val="24"/>
        </w:rPr>
      </w:pPr>
      <w:r>
        <w:rPr>
          <w:rFonts w:hAnsi="Times New Roman" w:cs="Times New Roman"/>
          <w:color w:val="000000"/>
          <w:sz w:val="24"/>
          <w:szCs w:val="24"/>
        </w:rPr>
        <w:t>Разрабатываемый грунт складируется в пределах полосы работ, при этом растительный слой и минеральный грунт складируются отдельно друг от друга.</w:t>
      </w:r>
    </w:p>
    <w:p>
      <w:pPr>
        <w:spacing w:line="240" w:lineRule="auto"/>
        <w:rPr>
          <w:rFonts w:hAnsi="Times New Roman" w:cs="Times New Roman"/>
          <w:color w:val="000000"/>
          <w:sz w:val="24"/>
          <w:szCs w:val="24"/>
        </w:rPr>
      </w:pPr>
      <w:r>
        <w:rPr>
          <w:rFonts w:hAnsi="Times New Roman" w:cs="Times New Roman"/>
          <w:color w:val="000000"/>
          <w:sz w:val="24"/>
          <w:szCs w:val="24"/>
        </w:rPr>
        <w:t>Место отвала грунта следует располагать на стороне, с которой возможен приток дождевых вод.</w:t>
      </w:r>
    </w:p>
    <w:p>
      <w:pPr>
        <w:spacing w:line="240" w:lineRule="auto"/>
        <w:rPr>
          <w:rFonts w:hAnsi="Times New Roman" w:cs="Times New Roman"/>
          <w:color w:val="000000"/>
          <w:sz w:val="24"/>
          <w:szCs w:val="24"/>
        </w:rPr>
      </w:pPr>
      <w:r>
        <w:rPr>
          <w:rFonts w:hAnsi="Times New Roman" w:cs="Times New Roman"/>
          <w:color w:val="000000"/>
          <w:sz w:val="24"/>
          <w:szCs w:val="24"/>
        </w:rPr>
        <w:t>Вскрытие траншеи следует начинать с низовой стороны для обеспечения возможности удаления грунтовых и атмосферных вод в места с пониженными отметками. Удаление грунтовых вод производить способом открытого водоотлива путем откачки воды центробежным насосом в водоотводную канаву.</w:t>
      </w:r>
    </w:p>
    <w:p>
      <w:pPr>
        <w:spacing w:line="240" w:lineRule="auto"/>
        <w:rPr>
          <w:rFonts w:hAnsi="Times New Roman" w:cs="Times New Roman"/>
          <w:color w:val="000000"/>
          <w:sz w:val="24"/>
          <w:szCs w:val="24"/>
        </w:rPr>
      </w:pPr>
      <w:r>
        <w:rPr>
          <w:rFonts w:hAnsi="Times New Roman" w:cs="Times New Roman"/>
          <w:color w:val="000000"/>
          <w:sz w:val="24"/>
          <w:szCs w:val="24"/>
        </w:rPr>
        <w:t>Разработка траншеи производится с объемом работ на один день, чтобы засыпку траншеи вынутым грунтом осуществлять с минимальным попаданием осадков с целью избежания размывания и максимального его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разработке и планировке грунта двумя и более машинами, идущими друг за другом, необходимо соблюдать расстояние между ними не менее 14,0 м.</w:t>
      </w:r>
    </w:p>
    <w:p>
      <w:pPr>
        <w:spacing w:line="240" w:lineRule="auto"/>
        <w:rPr>
          <w:rFonts w:hAnsi="Times New Roman" w:cs="Times New Roman"/>
          <w:color w:val="000000"/>
          <w:sz w:val="24"/>
          <w:szCs w:val="24"/>
        </w:rPr>
      </w:pPr>
      <w:r>
        <w:rPr>
          <w:rFonts w:hAnsi="Times New Roman" w:cs="Times New Roman"/>
          <w:color w:val="000000"/>
          <w:sz w:val="24"/>
          <w:szCs w:val="24"/>
        </w:rPr>
        <w:t>Траншеи и котлованы должны разрабатываться с откосами. Допускается разрабатывать траншеи с вертикальными стенками без их крепления в песчаных, пылевато-глинистых талых грунтах выше уровня грунтовых вод и при отсутствии вблизи подземных сооружений при глубине траншей не более:</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1,0 м — в неслежавшихся насыпных и природного сложения песчаных грунтах;</w:t>
      </w:r>
    </w:p>
    <w:p>
      <w:pPr>
        <w:numPr>
          <w:ilvl w:val="0"/>
          <w:numId w:val="4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1,25 м — в супесях;</w:t>
      </w:r>
    </w:p>
    <w:p>
      <w:pPr>
        <w:numPr>
          <w:ilvl w:val="0"/>
          <w:numId w:val="4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1,55 м — в суглинках и глинах.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Формирование поперечного профиля траншей и котлованов при устройстве траншей и котлованов без креплений откосов с последующим пребыванием людей в траншее в зависимости от вида грунта должно производиться в соответствии с требованиями </w:t>
      </w:r>
      <w:r>
        <w:rPr>
          <w:rFonts w:hAnsi="Times New Roman" w:cs="Times New Roman"/>
          <w:color w:val="000000"/>
          <w:sz w:val="24"/>
          <w:szCs w:val="24"/>
        </w:rPr>
        <w:t xml:space="preserve">СНиП </w:t>
      </w:r>
      <w:r>
        <w:rPr>
          <w:rFonts w:hAnsi="Times New Roman" w:cs="Times New Roman"/>
          <w:color w:val="000000"/>
          <w:sz w:val="24"/>
          <w:szCs w:val="24"/>
        </w:rPr>
        <w:t>12-04-2002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После разработки проверить соответствие отметок дна траншей с указанными в проекте.</w:t>
      </w:r>
    </w:p>
    <w:p>
      <w:pPr>
        <w:spacing w:line="240" w:lineRule="auto"/>
        <w:rPr>
          <w:rFonts w:hAnsi="Times New Roman" w:cs="Times New Roman"/>
          <w:color w:val="000000"/>
          <w:sz w:val="24"/>
          <w:szCs w:val="24"/>
        </w:rPr>
      </w:pPr>
      <w:r>
        <w:rPr>
          <w:rFonts w:hAnsi="Times New Roman" w:cs="Times New Roman"/>
          <w:color w:val="000000"/>
          <w:sz w:val="24"/>
          <w:szCs w:val="24"/>
        </w:rPr>
        <w:t>Устранение гребешков на дне траншеи в процессе копания выполняется после завершения разработки забоя вручную с помощью лопат.</w:t>
      </w:r>
    </w:p>
    <w:p>
      <w:pPr>
        <w:spacing w:line="240" w:lineRule="auto"/>
        <w:rPr>
          <w:rFonts w:hAnsi="Times New Roman" w:cs="Times New Roman"/>
          <w:color w:val="000000"/>
          <w:sz w:val="24"/>
          <w:szCs w:val="24"/>
        </w:rPr>
      </w:pPr>
      <w:r>
        <w:rPr>
          <w:rFonts w:hAnsi="Times New Roman" w:cs="Times New Roman"/>
          <w:color w:val="000000"/>
          <w:sz w:val="24"/>
          <w:szCs w:val="24"/>
        </w:rPr>
        <w:t>Окончательную зачистку дна траншеи следует проводить вручную непосредственно перед укладкой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Грунт в траншее выбирается, не доходя до проектной отметки, на глубину 15 см, доработка грунта выполняется непосредственно перед укладкой сваренного участка трубопровода в траншею. Длину траншеи при рытье следует назначать с учетом обеспечения укладки и засыпки трубопровода после окончания смены. Отрытые траншеи не должны продолжительное время оставаться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разработке траншеи предусмотреть приямки для заделки стыков размером 1,0 × 2,2 × 0,7 м для стального трубопровода и размером 0,6 × 0,7 × 0,2 м — для полиэтиленового трубопровода (согласно </w:t>
      </w:r>
      <w:r>
        <w:rPr>
          <w:rFonts w:hAnsi="Times New Roman" w:cs="Times New Roman"/>
          <w:color w:val="000000"/>
          <w:sz w:val="24"/>
          <w:szCs w:val="24"/>
        </w:rPr>
        <w:t>СП </w:t>
      </w:r>
      <w:r>
        <w:rPr>
          <w:rFonts w:hAnsi="Times New Roman" w:cs="Times New Roman"/>
          <w:color w:val="000000"/>
          <w:sz w:val="24"/>
          <w:szCs w:val="24"/>
        </w:rPr>
        <w:t>42-101-2003</w:t>
      </w:r>
      <w:r>
        <w:rPr>
          <w:rFonts w:hAnsi="Times New Roman" w:cs="Times New Roman"/>
          <w:color w:val="000000"/>
          <w:sz w:val="24"/>
          <w:szCs w:val="24"/>
        </w:rPr>
        <w:t>, п. 10.26).</w:t>
      </w:r>
    </w:p>
    <w:p>
      <w:pPr>
        <w:spacing w:line="240" w:lineRule="auto"/>
        <w:rPr>
          <w:rFonts w:hAnsi="Times New Roman" w:cs="Times New Roman"/>
          <w:color w:val="000000"/>
          <w:sz w:val="24"/>
          <w:szCs w:val="24"/>
        </w:rPr>
      </w:pPr>
      <w:r>
        <w:rPr>
          <w:rFonts w:hAnsi="Times New Roman" w:cs="Times New Roman"/>
          <w:color w:val="000000"/>
          <w:sz w:val="24"/>
          <w:szCs w:val="24"/>
        </w:rPr>
        <w:t>Во время производства работ следует не допускать длительного простаивания открытых траншей. При появлении воды в траншеях в период выпадения повышенного количества осадков необходимо произвести откачку водоотливной установкой УБН.</w:t>
      </w:r>
    </w:p>
    <w:p>
      <w:pPr>
        <w:spacing w:line="240" w:lineRule="auto"/>
        <w:rPr>
          <w:rFonts w:hAnsi="Times New Roman" w:cs="Times New Roman"/>
          <w:color w:val="000000"/>
          <w:sz w:val="24"/>
          <w:szCs w:val="24"/>
        </w:rPr>
      </w:pPr>
      <w:r>
        <w:rPr>
          <w:rFonts w:hAnsi="Times New Roman" w:cs="Times New Roman"/>
          <w:color w:val="000000"/>
          <w:sz w:val="24"/>
          <w:szCs w:val="24"/>
        </w:rPr>
        <w:t>Для спуска рабочих в траншеи должны быть предусмотрены лестницы.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Согласно </w:t>
      </w:r>
      <w:r>
        <w:rPr>
          <w:rFonts w:hAnsi="Times New Roman" w:cs="Times New Roman"/>
          <w:color w:val="000000"/>
          <w:sz w:val="24"/>
          <w:szCs w:val="24"/>
        </w:rPr>
        <w:t xml:space="preserve">СНиП </w:t>
      </w:r>
      <w:r>
        <w:rPr>
          <w:rFonts w:hAnsi="Times New Roman" w:cs="Times New Roman"/>
          <w:color w:val="000000"/>
          <w:sz w:val="24"/>
          <w:szCs w:val="24"/>
        </w:rPr>
        <w:t>12-03-2001</w:t>
      </w:r>
      <w:r>
        <w:rPr>
          <w:rFonts w:hAnsi="Times New Roman" w:cs="Times New Roman"/>
          <w:color w:val="000000"/>
          <w:sz w:val="24"/>
          <w:szCs w:val="24"/>
        </w:rPr>
        <w:t>, п. 6.2.9, при производстве земляных работ на территории населенных пунктов в местах переходов через траншеи устанавливаются мостики шириной не менее 1,0 м, огражденные с обеих сторон перилами высотой не менее 1,1 м со сплошной обшивкой внизу на высоту 0,15 м и с дополнительной ограждающей планкой на высоте 0,5 от настила. Траншеи в местах, где происходит движение людей и транспорта, должны быть ограждены. Высота ограждения — не менее 1,2 м. Для спуска работающих в траншеи должны быть предусмотрены лестницы.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Разрабатываемые траншеи в местах, где происходит передвижение людей и транспорта, должны быть оборудованы защитным ограждением с учетом требований </w:t>
      </w:r>
      <w:r>
        <w:rPr>
          <w:rFonts w:hAnsi="Times New Roman" w:cs="Times New Roman"/>
          <w:color w:val="000000"/>
          <w:sz w:val="24"/>
          <w:szCs w:val="24"/>
        </w:rPr>
        <w:t>ГОСТ Р 58967-2020</w:t>
      </w:r>
      <w:r>
        <w:rPr>
          <w:rFonts w:hAnsi="Times New Roman" w:cs="Times New Roman"/>
          <w:color w:val="000000"/>
          <w:sz w:val="24"/>
          <w:szCs w:val="24"/>
        </w:rPr>
        <w:t xml:space="preserve"> «Национальный стандарт Российской Федерации. Ограждения инвентарные строительных площадок и участков производства строительно-монтажных работ.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На ограждении необходимо установить предупредительные надписи и знаки.</w:t>
      </w:r>
    </w:p>
    <w:p>
      <w:pPr>
        <w:spacing w:line="240" w:lineRule="auto"/>
        <w:rPr>
          <w:rFonts w:hAnsi="Times New Roman" w:cs="Times New Roman"/>
          <w:color w:val="000000"/>
          <w:sz w:val="24"/>
          <w:szCs w:val="24"/>
        </w:rPr>
      </w:pPr>
      <w:r>
        <w:rPr>
          <w:rFonts w:hAnsi="Times New Roman" w:cs="Times New Roman"/>
          <w:color w:val="000000"/>
          <w:sz w:val="24"/>
          <w:szCs w:val="24"/>
        </w:rPr>
        <w:t>При прокладке трубопровода открытым способом проектом предусмотрена укладка трубы на основание из песка толщиной не менее 10 см и обратная засыпка песком на высоту не менее 20 см над верхней образующей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На данной площадке строительства согласно отчету геологических изысканий наблюдается сезонная подтопляемость участков. Укладка трубопровода на проектные отметки в водонасыщенных грунтах предусмотрена при условии, что в траншее в процессе производства работ отсутствует вода.</w:t>
      </w:r>
    </w:p>
    <w:p>
      <w:pPr>
        <w:spacing w:line="240" w:lineRule="auto"/>
        <w:rPr>
          <w:rFonts w:hAnsi="Times New Roman" w:cs="Times New Roman"/>
          <w:color w:val="000000"/>
          <w:sz w:val="24"/>
          <w:szCs w:val="24"/>
        </w:rPr>
      </w:pPr>
      <w:r>
        <w:rPr>
          <w:rFonts w:hAnsi="Times New Roman" w:cs="Times New Roman"/>
          <w:color w:val="000000"/>
          <w:sz w:val="24"/>
          <w:szCs w:val="24"/>
        </w:rPr>
        <w:t>Засыпку трубопровода до проектных отметок производить после его испытания на прочность и герметичность. Засыпку трубопровода выполняют грунтом с отвала или привозным песком (под автодорогами), который бульдозером ссыпается на слой присыпки. Предварительно песок вокруг трубопровода послойно уплотняют трамбованием.</w:t>
      </w:r>
    </w:p>
    <w:p>
      <w:pPr>
        <w:spacing w:line="240" w:lineRule="auto"/>
        <w:rPr>
          <w:rFonts w:hAnsi="Times New Roman" w:cs="Times New Roman"/>
          <w:color w:val="000000"/>
          <w:sz w:val="24"/>
          <w:szCs w:val="24"/>
        </w:rPr>
      </w:pPr>
      <w:r>
        <w:rPr>
          <w:rFonts w:hAnsi="Times New Roman" w:cs="Times New Roman"/>
          <w:color w:val="000000"/>
          <w:sz w:val="24"/>
          <w:szCs w:val="24"/>
        </w:rPr>
        <w:t>Засыпку траншеи следует производить в три стадии:</w:t>
      </w:r>
    </w:p>
    <w:p>
      <w:pPr>
        <w:numPr>
          <w:ilvl w:val="0"/>
          <w:numId w:val="5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засыпка пазух немерзлым грунтом (вручную);</w:t>
      </w:r>
    </w:p>
    <w:p>
      <w:pPr>
        <w:numPr>
          <w:ilvl w:val="0"/>
          <w:numId w:val="5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присыпка на высоту 0,2 м над верхом трубы тем же грунтом с подбивкой пазух (вручную);</w:t>
      </w:r>
    </w:p>
    <w:p>
      <w:pPr>
        <w:numPr>
          <w:ilvl w:val="0"/>
          <w:numId w:val="5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окончательная засыпка после предварительного испытания с равномерным послойным уплотнением до проектной плотности с обеих сторон трубы.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обратной засыпке должны выполняться требования </w:t>
      </w:r>
      <w:r>
        <w:rPr>
          <w:rFonts w:hAnsi="Times New Roman" w:cs="Times New Roman"/>
          <w:color w:val="000000"/>
          <w:sz w:val="24"/>
          <w:szCs w:val="24"/>
        </w:rPr>
        <w:t>СП 45.13330.2017</w:t>
      </w:r>
      <w:r>
        <w:rPr>
          <w:rFonts w:hAnsi="Times New Roman" w:cs="Times New Roman"/>
          <w:color w:val="000000"/>
          <w:sz w:val="24"/>
          <w:szCs w:val="24"/>
        </w:rPr>
        <w:t xml:space="preserve"> «Земляные сооружения, основания и фундаменты», </w:t>
      </w:r>
      <w:r>
        <w:rPr>
          <w:rFonts w:hAnsi="Times New Roman" w:cs="Times New Roman"/>
          <w:color w:val="000000"/>
          <w:sz w:val="24"/>
          <w:szCs w:val="24"/>
        </w:rPr>
        <w:t xml:space="preserve">СНиП </w:t>
      </w:r>
      <w:r>
        <w:rPr>
          <w:rFonts w:hAnsi="Times New Roman" w:cs="Times New Roman"/>
          <w:color w:val="000000"/>
          <w:sz w:val="24"/>
          <w:szCs w:val="24"/>
        </w:rPr>
        <w:t>12-03-2001</w:t>
      </w:r>
      <w:r>
        <w:rPr>
          <w:rFonts w:hAnsi="Times New Roman" w:cs="Times New Roman"/>
          <w:color w:val="000000"/>
          <w:sz w:val="24"/>
          <w:szCs w:val="24"/>
        </w:rPr>
        <w:t xml:space="preserve"> «Безопасность труда в строительстве. Часть 1. Общие требования», </w:t>
      </w:r>
      <w:r>
        <w:rPr>
          <w:rFonts w:hAnsi="Times New Roman" w:cs="Times New Roman"/>
          <w:color w:val="000000"/>
          <w:sz w:val="24"/>
          <w:szCs w:val="24"/>
        </w:rPr>
        <w:t xml:space="preserve">СНиП </w:t>
      </w:r>
      <w:r>
        <w:rPr>
          <w:rFonts w:hAnsi="Times New Roman" w:cs="Times New Roman"/>
          <w:color w:val="000000"/>
          <w:sz w:val="24"/>
          <w:szCs w:val="24"/>
        </w:rPr>
        <w:t>12-04-2002</w:t>
      </w:r>
      <w:r>
        <w:rPr>
          <w:rFonts w:hAnsi="Times New Roman" w:cs="Times New Roman"/>
          <w:color w:val="000000"/>
          <w:sz w:val="24"/>
          <w:szCs w:val="24"/>
        </w:rPr>
        <w:t xml:space="preserve"> «Безопасность труда в строительстве. Часть 2. Строительное производство», </w:t>
      </w:r>
      <w:r>
        <w:rPr>
          <w:rFonts w:hAnsi="Times New Roman" w:cs="Times New Roman"/>
          <w:color w:val="000000"/>
          <w:sz w:val="24"/>
          <w:szCs w:val="24"/>
        </w:rPr>
        <w:t>Правил по охране труда</w:t>
      </w:r>
      <w:r>
        <w:rPr>
          <w:rFonts w:hAnsi="Times New Roman" w:cs="Times New Roman"/>
          <w:color w:val="000000"/>
          <w:sz w:val="24"/>
          <w:szCs w:val="24"/>
        </w:rPr>
        <w:t>, Приказа Минтруда от 11.12.2020 № 883н.</w:t>
      </w:r>
    </w:p>
    <w:p>
      <w:pPr>
        <w:spacing w:line="240" w:lineRule="auto"/>
        <w:rPr>
          <w:rFonts w:hAnsi="Times New Roman" w:cs="Times New Roman"/>
          <w:color w:val="000000"/>
          <w:sz w:val="24"/>
          <w:szCs w:val="24"/>
        </w:rPr>
      </w:pPr>
      <w:r>
        <w:rPr>
          <w:rFonts w:hAnsi="Times New Roman" w:cs="Times New Roman"/>
          <w:color w:val="000000"/>
          <w:sz w:val="24"/>
          <w:szCs w:val="24"/>
        </w:rPr>
        <w:t>Строительными нормами предусматривается обязательная рекультивация земель. Поэтому после засыпки трубопровода его уплотняют многократными проходами гусеничных тракторов. По уплотненному грунту укладывают и разравнивают ранее снятый плодородный слой.</w:t>
      </w:r>
    </w:p>
    <w:p>
      <w:pPr>
        <w:spacing w:line="240" w:lineRule="auto"/>
        <w:rPr>
          <w:rFonts w:hAnsi="Times New Roman" w:cs="Times New Roman"/>
          <w:color w:val="000000"/>
          <w:sz w:val="24"/>
          <w:szCs w:val="24"/>
        </w:rPr>
      </w:pPr>
      <w:r>
        <w:rPr>
          <w:rFonts w:hAnsi="Times New Roman" w:cs="Times New Roman"/>
          <w:color w:val="000000"/>
          <w:sz w:val="24"/>
          <w:szCs w:val="24"/>
        </w:rPr>
        <w:t>На асфальтированных дорогах предусмотреть восстановление дорожного покрытия.</w:t>
      </w:r>
    </w:p>
    <w:p>
      <w:r>
        <w:rPr>
          <w:noProof/>
        </w:rPr>
        <w:drawing>
          <wp:inline xmlns:wp="http://schemas.openxmlformats.org/drawingml/2006/wordprocessingDrawing" distT="0" distB="0" distL="0" distR="0">
            <wp:extent cx="5732144" cy="3552585"/>
            <wp:effectExtent l="0" t="0" r="0" b="0"/>
            <wp:docPr id="2" name="Picture 2" descr="/api/doc/v1/image/-43308836?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i/doc/v1/image/-43308836?moduleId=118&amp;id=155785"/>
                    <pic:cNvPicPr>
                      <a:picLocks noChangeAspect="1" noChangeArrowheads="1"/>
                    </pic:cNvPicPr>
                  </pic:nvPicPr>
                  <pic:blipFill>
                    <a:blip r:embed="R366cc1238db14c4f91cf0ea841d7c3c4">
                      <a:extLst>
                        <a:ext uri="{28A0092B-C50C-407E-A947-70E740481C1C}">
                          <a14:useLocalDpi xmlns:a14="http://schemas.microsoft.com/office/drawing/2010/main" val="0"/>
                        </a:ext>
                      </a:extLst>
                    </a:blip>
                    <a:stretch>
                      <a:fillRect/>
                    </a:stretch>
                  </pic:blipFill>
                  <pic:spPr bwMode="auto">
                    <a:xfrm>
                      <a:off x="0" y="0"/>
                      <a:ext cx="5732144" cy="3552585"/>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от края выемки до опоры машины</w:t>
      </w:r>
    </w:p>
    <w:tbl>
      <w:tblPr>
        <w:tblW w:w="5000" w:type="pct"/>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Глубина выемки</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Грунт</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песчаный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супесчаный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суглинистый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глинистый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Расстояние по горизонтали до основания откоса выемки до ближайшей опоры машины, 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3,25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1,75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4,75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color w:val="000000"/>
          <w:sz w:val="24"/>
          <w:szCs w:val="24"/>
        </w:rPr>
        <w:t>Крутизна откосов</w:t>
      </w:r>
    </w:p>
    <w:tbl>
      <w:tblPr>
        <w:tblW w:w="5000" w:type="pct"/>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Виды грунтов</w:t>
            </w:r>
          </w:p>
        </w:tc>
        <w:tc>
          <w:tcPr>
            <w:tcW w:w="0" w:type="auto"/>
            <w:gridSpan w:val="3"/>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Крутизна откоса (отношение его высоты к заложению) при глубине выемки, м, не более</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Насыпные неуплотненные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1:0,67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1:1,25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Песчаные и гравийные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Супесь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1:0,25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1:0,67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1:0,85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Суглинок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1:0,75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Глина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1:0,25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Лессы и лессовидные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4.3.2. Ведение земляных работ в зимний период</w:t>
      </w:r>
    </w:p>
    <w:p>
      <w:pPr>
        <w:spacing w:line="240" w:lineRule="auto"/>
        <w:rPr>
          <w:rFonts w:hAnsi="Times New Roman" w:cs="Times New Roman"/>
          <w:color w:val="000000"/>
          <w:sz w:val="24"/>
          <w:szCs w:val="24"/>
        </w:rPr>
      </w:pPr>
      <w:r>
        <w:rPr>
          <w:rFonts w:hAnsi="Times New Roman" w:cs="Times New Roman"/>
          <w:color w:val="000000"/>
          <w:sz w:val="24"/>
          <w:szCs w:val="24"/>
        </w:rPr>
        <w:t>В зимний период до начала разработки траншей необходимо очистить трассу от снега. Размеры очищаемого участка определяются в зависимости от производительности комплекса машин и должны соответствовать проходке машин за одну—две смены.</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земляных работ в зимний период производить предварительно рыхление грунта экскаватором (со сменным рабочим оборудованием — рыхлитель) или бульдозером. При механическом ударном рыхлении грунта не допускается нахождение работников на расстоянии ближе 5 м от мест рыхления.</w:t>
      </w:r>
    </w:p>
    <w:p>
      <w:pPr>
        <w:spacing w:line="240" w:lineRule="auto"/>
        <w:rPr>
          <w:rFonts w:hAnsi="Times New Roman" w:cs="Times New Roman"/>
          <w:color w:val="000000"/>
          <w:sz w:val="24"/>
          <w:szCs w:val="24"/>
        </w:rPr>
      </w:pPr>
      <w:r>
        <w:rPr>
          <w:rFonts w:hAnsi="Times New Roman" w:cs="Times New Roman"/>
          <w:color w:val="000000"/>
          <w:sz w:val="24"/>
          <w:szCs w:val="24"/>
        </w:rPr>
        <w:t>При прогнозе промерзания грунта на глубину более 0,4 м предохранять грунт от промерзания, в частности, рыхлением одно- или многоточечными рыхлителями.</w:t>
      </w:r>
    </w:p>
    <w:p>
      <w:pPr>
        <w:spacing w:line="240" w:lineRule="auto"/>
        <w:rPr>
          <w:rFonts w:hAnsi="Times New Roman" w:cs="Times New Roman"/>
          <w:color w:val="000000"/>
          <w:sz w:val="24"/>
          <w:szCs w:val="24"/>
        </w:rPr>
      </w:pPr>
      <w:r>
        <w:rPr>
          <w:rFonts w:hAnsi="Times New Roman" w:cs="Times New Roman"/>
          <w:color w:val="000000"/>
          <w:sz w:val="24"/>
          <w:szCs w:val="24"/>
        </w:rPr>
        <w:t>В отдельных местах небольшой площади предохранять грунт от промерзания можно путем его утепления древесными остатками, опилками, торфом, нанесением слоя пенополистирола, а также неткаными рулонными синтетическими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Для сокращения продолжительности оттаивания мерзлого грунта и с целью максимального использования парка землеройных машин в теплое время рекомендуется в период установления положительных температур удалять снег с полосы будущей траншеи.</w:t>
      </w:r>
    </w:p>
    <w:p>
      <w:pPr>
        <w:spacing w:line="240" w:lineRule="auto"/>
        <w:rPr>
          <w:rFonts w:hAnsi="Times New Roman" w:cs="Times New Roman"/>
          <w:color w:val="000000"/>
          <w:sz w:val="24"/>
          <w:szCs w:val="24"/>
        </w:rPr>
      </w:pPr>
      <w:r>
        <w:rPr>
          <w:rFonts w:hAnsi="Times New Roman" w:cs="Times New Roman"/>
          <w:color w:val="000000"/>
          <w:sz w:val="24"/>
          <w:szCs w:val="24"/>
        </w:rPr>
        <w:t>Если в траншее образовался лед и снег, перед укладкой трубопровода его необходимо удалить экскаватором.</w:t>
      </w:r>
    </w:p>
    <w:p>
      <w:pPr>
        <w:spacing w:line="240" w:lineRule="auto"/>
        <w:rPr>
          <w:rFonts w:hAnsi="Times New Roman" w:cs="Times New Roman"/>
          <w:color w:val="000000"/>
          <w:sz w:val="24"/>
          <w:szCs w:val="24"/>
        </w:rPr>
      </w:pPr>
      <w:r>
        <w:rPr>
          <w:rFonts w:hAnsi="Times New Roman" w:cs="Times New Roman"/>
          <w:color w:val="000000"/>
          <w:sz w:val="24"/>
          <w:szCs w:val="24"/>
        </w:rPr>
        <w:t>Выемки, разработанные в зимнее время, при наступлении оттепели должны быть осмотрены, а по результатам осмотра должны быть приняты меры к обеспечению устойчивости откосов и креплений.</w:t>
      </w:r>
    </w:p>
    <w:p>
      <w:pPr>
        <w:spacing w:line="240" w:lineRule="auto"/>
        <w:rPr>
          <w:rFonts w:hAnsi="Times New Roman" w:cs="Times New Roman"/>
          <w:color w:val="000000"/>
          <w:sz w:val="24"/>
          <w:szCs w:val="24"/>
        </w:rPr>
      </w:pPr>
      <w:r>
        <w:rPr>
          <w:rFonts w:hAnsi="Times New Roman" w:cs="Times New Roman"/>
          <w:b/>
          <w:bCs/>
          <w:color w:val="000000"/>
          <w:sz w:val="24"/>
          <w:szCs w:val="24"/>
        </w:rPr>
        <w:t>4.3.3. Пересечение трубопровода с подземными коммуникациями</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расположение этих препятствий должно быть уточнено строителями и закреплено на трассе специальными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Разработка грунта в траншеях и котлованах при пересечении ими всех видов подземных коммуникаций допускается лишь при наличии письменного разрешения организации, эксплуатирующей эти коммуникации, и в присутствии ответственных представителей строительной организации и организации, эксплуатирующей подземные коммуникации.</w:t>
      </w:r>
    </w:p>
    <w:p>
      <w:pPr>
        <w:spacing w:line="240" w:lineRule="auto"/>
        <w:rPr>
          <w:rFonts w:hAnsi="Times New Roman" w:cs="Times New Roman"/>
          <w:color w:val="000000"/>
          <w:sz w:val="24"/>
          <w:szCs w:val="24"/>
        </w:rPr>
      </w:pPr>
      <w:r>
        <w:rPr>
          <w:rFonts w:hAnsi="Times New Roman" w:cs="Times New Roman"/>
          <w:color w:val="000000"/>
          <w:sz w:val="24"/>
          <w:szCs w:val="24"/>
        </w:rPr>
        <w:t>При пересечении трассой трубопровода действующих подземных коммуникаций разработка грунта механизированным способом производится на расстоянии не ближе 2 м от наружных стенок и не менее 1 м – от верхней образующей коммуникаций. Оставшийся грунт дорабатывается вручную с принятием мер, исключающих возможность повреждения этих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В местах пересечения трубопровода с коммуникациями обратная засыпка производится вручную.</w:t>
      </w:r>
    </w:p>
    <w:p>
      <w:pPr>
        <w:spacing w:line="240" w:lineRule="auto"/>
        <w:rPr>
          <w:rFonts w:hAnsi="Times New Roman" w:cs="Times New Roman"/>
          <w:color w:val="000000"/>
          <w:sz w:val="24"/>
          <w:szCs w:val="24"/>
        </w:rPr>
      </w:pPr>
      <w:r>
        <w:rPr>
          <w:rFonts w:hAnsi="Times New Roman" w:cs="Times New Roman"/>
          <w:color w:val="000000"/>
          <w:sz w:val="24"/>
          <w:szCs w:val="24"/>
        </w:rPr>
        <w:t>На участках пересечения трубопровода с действующими подземными инженерными коммуникациями, проходящими в пределах глубины траншеи, выполнить подсыпку под действующие коммуникации немерзлым песком по всему поперечному сечению траншеи на высоту до половины диаметра пересекаемой коммуникации с послойным уплотнением грунта. Вдоль траншеи размер подсыпки по верху должен быть на 0,5 м больше пересекаемой коммуникации с каждой стороны, а откосы должны быть не круче 1:1.</w:t>
      </w:r>
    </w:p>
    <w:p>
      <w:pPr>
        <w:spacing w:line="240" w:lineRule="auto"/>
        <w:rPr>
          <w:rFonts w:hAnsi="Times New Roman" w:cs="Times New Roman"/>
          <w:color w:val="000000"/>
          <w:sz w:val="24"/>
          <w:szCs w:val="24"/>
        </w:rPr>
      </w:pPr>
      <w:r>
        <w:rPr>
          <w:rFonts w:hAnsi="Times New Roman" w:cs="Times New Roman"/>
          <w:color w:val="000000"/>
          <w:sz w:val="24"/>
          <w:szCs w:val="24"/>
        </w:rPr>
        <w:t>Места пересечений должны быть вскрыты шурфами до проектных отметок дна траншеи и при необходимости раскреплены. На местах вскрытий подземных коммуникаций должны устанавливаться временные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действующих подземных коммуникаций, не указанных в проектной документации, работы приостановить. На место вызвать представителей организации, эксплуатирующей эти коммуникации, и принять меры по их сохранности.</w:t>
      </w:r>
    </w:p>
    <w:p>
      <w:pPr>
        <w:spacing w:line="240" w:lineRule="auto"/>
        <w:rPr>
          <w:rFonts w:hAnsi="Times New Roman" w:cs="Times New Roman"/>
          <w:color w:val="000000"/>
          <w:sz w:val="24"/>
          <w:szCs w:val="24"/>
        </w:rPr>
      </w:pPr>
      <w:r>
        <w:rPr>
          <w:rFonts w:hAnsi="Times New Roman" w:cs="Times New Roman"/>
          <w:color w:val="000000"/>
          <w:sz w:val="24"/>
          <w:szCs w:val="24"/>
        </w:rPr>
        <w:t>Разработку грунта в охранной зоне ЛЭП производить вручную.</w:t>
      </w:r>
    </w:p>
    <w:p>
      <w:pPr>
        <w:spacing w:line="240" w:lineRule="auto"/>
        <w:rPr>
          <w:rFonts w:hAnsi="Times New Roman" w:cs="Times New Roman"/>
          <w:color w:val="000000"/>
          <w:sz w:val="24"/>
          <w:szCs w:val="24"/>
        </w:rPr>
      </w:pPr>
      <w:r>
        <w:rPr>
          <w:rFonts w:hAnsi="Times New Roman" w:cs="Times New Roman"/>
          <w:color w:val="000000"/>
          <w:sz w:val="24"/>
          <w:szCs w:val="24"/>
        </w:rPr>
        <w:t>Для обнаружения возможных утечек газа при производстве работ вблизи от существующих газопроводов необходимо выполнять замеры газоанализатором перед началом и во время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сохранности действующих подземных коммуникаций проектом предусматривается сооружение временных переездов.</w:t>
      </w:r>
    </w:p>
    <w:p>
      <w:pPr>
        <w:spacing w:line="240" w:lineRule="auto"/>
        <w:rPr>
          <w:rFonts w:hAnsi="Times New Roman" w:cs="Times New Roman"/>
          <w:color w:val="000000"/>
          <w:sz w:val="24"/>
          <w:szCs w:val="24"/>
        </w:rPr>
      </w:pPr>
      <w:r>
        <w:rPr>
          <w:rFonts w:hAnsi="Times New Roman" w:cs="Times New Roman"/>
          <w:color w:val="000000"/>
          <w:sz w:val="24"/>
          <w:szCs w:val="24"/>
        </w:rPr>
        <w:t>Пересекаемые подземные инженерные сети во избежание их повреждений должны быть временно закреплены (подвешены).</w:t>
      </w:r>
    </w:p>
    <w:p>
      <w:pPr>
        <w:spacing w:line="240" w:lineRule="auto"/>
        <w:rPr>
          <w:rFonts w:hAnsi="Times New Roman" w:cs="Times New Roman"/>
          <w:color w:val="000000"/>
          <w:sz w:val="24"/>
          <w:szCs w:val="24"/>
        </w:rPr>
      </w:pPr>
      <w:r>
        <w:rPr>
          <w:rFonts w:hAnsi="Times New Roman" w:cs="Times New Roman"/>
          <w:color w:val="000000"/>
          <w:sz w:val="24"/>
          <w:szCs w:val="24"/>
        </w:rPr>
        <w:t>Схема подвески пересекающих траншею коммуникаций показана на рис. 1.</w:t>
      </w:r>
    </w:p>
    <w:p>
      <w:r>
        <w:rPr>
          <w:noProof/>
        </w:rPr>
        <w:drawing>
          <wp:inline xmlns:wp="http://schemas.openxmlformats.org/drawingml/2006/wordprocessingDrawing" distT="0" distB="0" distL="0" distR="0">
            <wp:extent cx="5732144" cy="7540270"/>
            <wp:effectExtent l="0" t="0" r="0" b="0"/>
            <wp:docPr id="3" name="Picture 3" descr="/api/doc/v1/image/-43308843?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pi/doc/v1/image/-43308843?moduleId=118&amp;id=155785"/>
                    <pic:cNvPicPr>
                      <a:picLocks noChangeAspect="1" noChangeArrowheads="1"/>
                    </pic:cNvPicPr>
                  </pic:nvPicPr>
                  <pic:blipFill>
                    <a:blip r:embed="Refc46587999f4edf88b6e95f21f273a9">
                      <a:extLst>
                        <a:ext uri="{28A0092B-C50C-407E-A947-70E740481C1C}">
                          <a14:useLocalDpi xmlns:a14="http://schemas.microsoft.com/office/drawing/2010/main" val="0"/>
                        </a:ext>
                      </a:extLst>
                    </a:blip>
                    <a:stretch>
                      <a:fillRect/>
                    </a:stretch>
                  </pic:blipFill>
                  <pic:spPr bwMode="auto">
                    <a:xfrm>
                      <a:off x="0" y="0"/>
                      <a:ext cx="5732144" cy="7540270"/>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 1. Подвеска пересекающих траншею коммуникаций</w:t>
      </w:r>
      <w:r>
        <w:br/>
      </w:r>
      <w:r>
        <w:br/>
      </w:r>
      <w:r>
        <w:rPr>
          <w:rFonts w:hAnsi="Times New Roman" w:cs="Times New Roman"/>
          <w:color w:val="000000"/>
          <w:sz w:val="24"/>
          <w:szCs w:val="24"/>
        </w:rPr>
        <w:t>а — одного или нескольких кабелей; б — кабельной канализации в асбестоцементных трубах; в — трубопровода; 1 — водопровод; 2 — короб из досок или щитов; 3 — бревно или брус; 4 — подвески-скрутки; 5 — кабель; 6 — асбестоцементные трубы кабельной канализации; 7 — двутавровая балка; 8 — перекладины из швеллеров; 9 — подвески из круглой стали; 10 — подкладки; 11 — пересекающий траншею трубопровод</w:t>
      </w:r>
    </w:p>
    <w:p>
      <w:pPr>
        <w:spacing w:line="240" w:lineRule="auto"/>
        <w:rPr>
          <w:rFonts w:hAnsi="Times New Roman" w:cs="Times New Roman"/>
          <w:color w:val="000000"/>
          <w:sz w:val="24"/>
          <w:szCs w:val="24"/>
        </w:rPr>
      </w:pPr>
      <w:r>
        <w:rPr>
          <w:rFonts w:hAnsi="Times New Roman" w:cs="Times New Roman"/>
          <w:b/>
          <w:bCs/>
          <w:color w:val="000000"/>
          <w:sz w:val="24"/>
          <w:szCs w:val="24"/>
        </w:rPr>
        <w:t>4.3.4. Устройство строительного водопонижения</w:t>
      </w:r>
    </w:p>
    <w:p>
      <w:pPr>
        <w:spacing w:line="240" w:lineRule="auto"/>
        <w:rPr>
          <w:rFonts w:hAnsi="Times New Roman" w:cs="Times New Roman"/>
          <w:color w:val="000000"/>
          <w:sz w:val="24"/>
          <w:szCs w:val="24"/>
        </w:rPr>
      </w:pPr>
      <w:r>
        <w:rPr>
          <w:rFonts w:hAnsi="Times New Roman" w:cs="Times New Roman"/>
          <w:color w:val="000000"/>
          <w:sz w:val="24"/>
          <w:szCs w:val="24"/>
        </w:rPr>
        <w:t>Для снижения уровня грунтовых вод и предотвращения накопления воды в траншее проектом организации строительства предусмотрено выполнить открытый водоотлив. Открытый водоотлив осуществляется при обязательном устройстве временных креплений траншей. Поступающая в траншею грунтовая вода удаляется насосами «ГНОМ 10-10Д» из специально оборудованных приямков. Расстояние между приямками в зависимости от характера грунта принимается: 20—25 м — в грунтах легкоразмывающихся (мелкие и средние пески), 25—50 м — в более устойчивых грунтах (гравий, крупнозернистые пески). Число приямков зависит от фактического притока воды и производительности насосного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Открытый водоотлив устраивается по мере разработки траншеи. Водоотводные канавки отрываются с уклоном 0,005 к приямкам. Стенки водоотводных канавок и приямков укрепляются досками.</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Осуществляя водоотлив, необходимо следить за тем, чтобы несущая способность грунта в основании не снижалась вследствие размывающего действия воды, притекающей к основанию за счет сил капиллярного поднятия. Поэтому глубина приямков должна быть не менее чем на 0,2—0,5 м ниже дна траншей и, вместе с тем, обеспечивалась нормальная работа насосов открытого водоотлива.</w:t>
      </w:r>
    </w:p>
    <w:p>
      <w:pPr>
        <w:spacing w:line="240" w:lineRule="auto"/>
        <w:rPr>
          <w:rFonts w:hAnsi="Times New Roman" w:cs="Times New Roman"/>
          <w:color w:val="000000"/>
          <w:sz w:val="24"/>
          <w:szCs w:val="24"/>
        </w:rPr>
      </w:pPr>
      <w:r>
        <w:rPr>
          <w:rFonts w:hAnsi="Times New Roman" w:cs="Times New Roman"/>
          <w:color w:val="000000"/>
          <w:sz w:val="24"/>
          <w:szCs w:val="24"/>
        </w:rPr>
        <w:t>Водоотлив следует выполнять в течение всего периода производства работ: от подготовки основания до укладки труб и их предварительного испытания. Причем водоотлив должен несколько опережать земляные работы с тем, чтобы дно траншей оставалось сухим, это особенно важно при достижении проектной отметки дна.</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 по водоотливу выбирается место установки насосов, определяется место сброса откачиваемой воды, отрываются и оборудуются приямки, которые по мере разработки траншеи углубляются.</w:t>
      </w:r>
    </w:p>
    <w:p>
      <w:pPr>
        <w:spacing w:line="240" w:lineRule="auto"/>
        <w:rPr>
          <w:rFonts w:hAnsi="Times New Roman" w:cs="Times New Roman"/>
          <w:color w:val="000000"/>
          <w:sz w:val="24"/>
          <w:szCs w:val="24"/>
        </w:rPr>
      </w:pPr>
      <w:r>
        <w:rPr>
          <w:rFonts w:hAnsi="Times New Roman" w:cs="Times New Roman"/>
          <w:color w:val="000000"/>
          <w:sz w:val="24"/>
          <w:szCs w:val="24"/>
        </w:rPr>
        <w:t>Выполняется откачка воды насосами с последующим сливом в ближайшую водоотводную канаву.</w:t>
      </w:r>
    </w:p>
    <w:p>
      <w:pPr>
        <w:spacing w:line="600" w:lineRule="atLeast"/>
        <w:rPr>
          <w:b/>
          <w:bCs/>
          <w:color w:val="252525"/>
          <w:spacing w:val="-2"/>
          <w:sz w:val="42"/>
          <w:szCs w:val="42"/>
        </w:rPr>
      </w:pPr>
      <w:r>
        <w:rPr>
          <w:b/>
          <w:bCs/>
          <w:color w:val="252525"/>
          <w:spacing w:val="-2"/>
          <w:sz w:val="42"/>
          <w:szCs w:val="42"/>
        </w:rPr>
        <w:t>4.4. Прокладка сетей водоснабжения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В состав работ входят:</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разборка грунта в траншеях под трубопроводы (механизированная с доработкой вручную в отвал (в необходимом объеме) и погрузкой в автосамосвалы с последующей транспортировкой на площадку временного хранения), а также устройством водоотлива (при появлении воды);</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труб в проектное положение;</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футляра;</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протаскивание труб в смонтированные футляры;</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трубопроводов закрытым способом;</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заделка концов футляра битумом и пенькой;</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фасонных частей;</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задвижек;</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пожарных гидрантов;</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подключение вводов действующих абонентов к вновь проложенному водопроводу с сохранением контрольных приборов учета, с монтажом новых фильтров, запорной арматуры;</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щебеночного основания с уплотнением виброплитой Weber CF-3 под монтируемые железобетонные колодцы;</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сборных железобетонных колодцев;</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заделка труб в местах прохода через стенки колодцев;</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обратная засыпка траншеи местным грунтом h = 0,3 с послойной трамбовкой вручную и подбивкой пазух;</w:t>
      </w:r>
    </w:p>
    <w:p>
      <w:pPr>
        <w:numPr>
          <w:ilvl w:val="0"/>
          <w:numId w:val="5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гидравлические испытания, промывка и дезинфекция;</w:t>
      </w:r>
    </w:p>
    <w:p>
      <w:pPr>
        <w:numPr>
          <w:ilvl w:val="0"/>
          <w:numId w:val="5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обратная засыпка траншей ранее разработанным грунтом бульдозером ДЗ-18 мощностью 80 кВт (108 л. с.) с перемещением и послойным уплотнением трамбовками.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Монтажные работы по наружным сетям водопровода выполнять в соответствии со </w:t>
      </w:r>
      <w:r>
        <w:rPr>
          <w:rFonts w:hAnsi="Times New Roman" w:cs="Times New Roman"/>
          <w:color w:val="000000"/>
          <w:sz w:val="24"/>
          <w:szCs w:val="24"/>
        </w:rPr>
        <w:t>СНиП 3.05.04-85</w:t>
      </w:r>
      <w:r>
        <w:rPr>
          <w:rFonts w:hAnsi="Times New Roman" w:cs="Times New Roman"/>
          <w:color w:val="000000"/>
          <w:sz w:val="24"/>
          <w:szCs w:val="24"/>
        </w:rPr>
        <w:t xml:space="preserve"> и </w:t>
      </w:r>
      <w:r>
        <w:rPr>
          <w:rFonts w:hAnsi="Times New Roman" w:cs="Times New Roman"/>
          <w:color w:val="000000"/>
          <w:sz w:val="24"/>
          <w:szCs w:val="24"/>
        </w:rPr>
        <w:t>СП </w:t>
      </w:r>
      <w:r>
        <w:rPr>
          <w:rFonts w:hAnsi="Times New Roman" w:cs="Times New Roman"/>
          <w:color w:val="000000"/>
          <w:sz w:val="24"/>
          <w:szCs w:val="24"/>
        </w:rPr>
        <w:t>40-102-2000</w:t>
      </w:r>
      <w:r>
        <w:rPr>
          <w:rFonts w:hAnsi="Times New Roman" w:cs="Times New Roman"/>
          <w:color w:val="000000"/>
          <w:sz w:val="24"/>
          <w:szCs w:val="24"/>
        </w:rPr>
        <w:t xml:space="preserve">, </w:t>
      </w:r>
      <w:r>
        <w:rPr>
          <w:rFonts w:hAnsi="Times New Roman" w:cs="Times New Roman"/>
          <w:color w:val="000000"/>
          <w:sz w:val="24"/>
          <w:szCs w:val="24"/>
        </w:rPr>
        <w:t>СП 31.13330.2021</w:t>
      </w:r>
      <w:r>
        <w:rPr>
          <w:rFonts w:hAnsi="Times New Roman" w:cs="Times New Roman"/>
          <w:color w:val="000000"/>
          <w:sz w:val="24"/>
          <w:szCs w:val="24"/>
        </w:rPr>
        <w:t xml:space="preserve"> «Водопровод. Наружные сети и сооружения». Строительство сетей и сооружений канализации выполнять в соответствии с требованиями </w:t>
      </w:r>
      <w:r>
        <w:rPr>
          <w:rFonts w:hAnsi="Times New Roman" w:cs="Times New Roman"/>
          <w:color w:val="000000"/>
          <w:sz w:val="24"/>
          <w:szCs w:val="24"/>
        </w:rPr>
        <w:t>СНиП 3.05.04-85</w:t>
      </w:r>
      <w:r>
        <w:rPr>
          <w:rFonts w:hAnsi="Times New Roman" w:cs="Times New Roman"/>
          <w:color w:val="000000"/>
          <w:sz w:val="24"/>
          <w:szCs w:val="24"/>
        </w:rPr>
        <w:t>* «Наружные сети и сооружения водоснабжения и канализации».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земляных работ необходимо произвести шурфование существующих сетей с целью уяснения глубины их залегания и расположения. Разработка грунта в непосредственной близости от действующих подземных коммуникаций допускается только при помощи лопат, без резких ударов. Пользоваться ударными инструментами (ломы, кирки, пневмоинструменты и т. 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Грунт, оставшийся после механизированной разработки, должен разрабатываться вручную без применения ударных инструментов, при этом должны приниматься все меры, исключающие повреждения этих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 необходимо установить ограждающие знаки, указывающие места расположения подземных коммуникаций. В охранной зоне подземных коммуникаций земляные работы должны производиться под наблюдением прораба или мастера и под наблюдением владельцев этих линий.</w:t>
      </w:r>
    </w:p>
    <w:p>
      <w:pPr>
        <w:spacing w:line="240" w:lineRule="auto"/>
        <w:rPr>
          <w:rFonts w:hAnsi="Times New Roman" w:cs="Times New Roman"/>
          <w:color w:val="000000"/>
          <w:sz w:val="24"/>
          <w:szCs w:val="24"/>
        </w:rPr>
      </w:pPr>
      <w:r>
        <w:rPr>
          <w:rFonts w:hAnsi="Times New Roman" w:cs="Times New Roman"/>
          <w:color w:val="000000"/>
          <w:sz w:val="24"/>
          <w:szCs w:val="24"/>
        </w:rPr>
        <w:t>Положение трассы проектируемого трубопровода принято согласно проекту межевания и проекту планирования территории и акту выбора трассы, согласованному со всеми заинтересованными организациями.</w:t>
      </w:r>
    </w:p>
    <w:p>
      <w:pPr>
        <w:spacing w:line="240" w:lineRule="auto"/>
        <w:rPr>
          <w:rFonts w:hAnsi="Times New Roman" w:cs="Times New Roman"/>
          <w:color w:val="000000"/>
          <w:sz w:val="24"/>
          <w:szCs w:val="24"/>
        </w:rPr>
      </w:pPr>
      <w:r>
        <w:rPr>
          <w:rFonts w:hAnsi="Times New Roman" w:cs="Times New Roman"/>
          <w:color w:val="000000"/>
          <w:sz w:val="24"/>
          <w:szCs w:val="24"/>
        </w:rPr>
        <w:t>Для определения местонахождения трубопровода на углах поворота трассы устанавливаются опознавательные знаки.</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монтажных работ следует руководствоваться требованиями НТД и рабочей документацией, составлять акты на скрытые работы и при необходимости исполнительные чертежи.</w:t>
      </w:r>
    </w:p>
    <w:p>
      <w:pPr>
        <w:spacing w:line="240" w:lineRule="auto"/>
        <w:rPr>
          <w:rFonts w:hAnsi="Times New Roman" w:cs="Times New Roman"/>
          <w:color w:val="000000"/>
          <w:sz w:val="24"/>
          <w:szCs w:val="24"/>
        </w:rPr>
      </w:pPr>
      <w:r>
        <w:rPr>
          <w:rFonts w:hAnsi="Times New Roman" w:cs="Times New Roman"/>
          <w:color w:val="000000"/>
          <w:sz w:val="24"/>
          <w:szCs w:val="24"/>
        </w:rPr>
        <w:t>Трубопроводы в траншее для компенсации температурных удлинений уложить змейкой в горизонтальной плоскости.</w:t>
      </w:r>
    </w:p>
    <w:p>
      <w:pPr>
        <w:spacing w:line="240" w:lineRule="auto"/>
        <w:rPr>
          <w:rFonts w:hAnsi="Times New Roman" w:cs="Times New Roman"/>
          <w:color w:val="000000"/>
          <w:sz w:val="24"/>
          <w:szCs w:val="24"/>
        </w:rPr>
      </w:pPr>
      <w:r>
        <w:rPr>
          <w:rFonts w:hAnsi="Times New Roman" w:cs="Times New Roman"/>
          <w:color w:val="000000"/>
          <w:sz w:val="24"/>
          <w:szCs w:val="24"/>
        </w:rPr>
        <w:t>Работы по укладке трубопроводов производить при температуре наружного воздуха не ниже —15 °C и не выше +30 °C. При укладке трубопровода при более низкой температуре наружного воздуха произвести их подогрев до требуемой температуры (например, путем пропуска подогретого воздуха температурой не более +30 °C через подготовленный к укладке водопровод). Присыпку плети производить летом в самое холодное время суток (рано утром), зимой — в самое теплое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Для строительства трубопровода должны использоваться трубы, имеющие сертификат качества завода-изготовителя. Не допускается использовать полиэтиленовые трубы сплющенные, имеющие уменьшение диаметра более чем на 5% от номинального, трубы с надрезами и царапинами.</w:t>
      </w:r>
    </w:p>
    <w:p>
      <w:pPr>
        <w:spacing w:line="240" w:lineRule="auto"/>
        <w:rPr>
          <w:rFonts w:hAnsi="Times New Roman" w:cs="Times New Roman"/>
          <w:color w:val="000000"/>
          <w:sz w:val="24"/>
          <w:szCs w:val="24"/>
        </w:rPr>
      </w:pPr>
      <w:r>
        <w:rPr>
          <w:rFonts w:hAnsi="Times New Roman" w:cs="Times New Roman"/>
          <w:color w:val="000000"/>
          <w:sz w:val="24"/>
          <w:szCs w:val="24"/>
        </w:rPr>
        <w:t>Перед монтажом трубопровода должны быть выполнены подготовительные работы, произведена раскладка и сварка труб в плети вдоль трассы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При укладке полиэтиленовых трубопроводов необходимо учитывать специфические особенности материала труб: высокий коэффициент линейного удлинения (в 10—12 раз выше, чем у стальных) и более низкие по сравнению с металлическими трубами механическую прочность и жесткость, поэтому укладку трубопроводов рекомендуется производить в наиболее холодное время суток летом, а зимой — в наиболее теплое время.</w:t>
      </w:r>
    </w:p>
    <w:p>
      <w:pPr>
        <w:spacing w:line="240" w:lineRule="auto"/>
        <w:rPr>
          <w:rFonts w:hAnsi="Times New Roman" w:cs="Times New Roman"/>
          <w:color w:val="000000"/>
          <w:sz w:val="24"/>
          <w:szCs w:val="24"/>
        </w:rPr>
      </w:pPr>
      <w:r>
        <w:rPr>
          <w:rFonts w:hAnsi="Times New Roman" w:cs="Times New Roman"/>
          <w:color w:val="000000"/>
          <w:sz w:val="24"/>
          <w:szCs w:val="24"/>
        </w:rPr>
        <w:t>Допустимые радиусы упругого изгиба при монтаже и укладке трубопровода (краткосрочное напряжение трубы) в зависимости от температуры окружающего воздуха определяются по графику, приведенному на рисунке 18.</w:t>
      </w:r>
    </w:p>
    <w:p>
      <w:r>
        <w:rPr>
          <w:noProof/>
        </w:rPr>
        <w:drawing>
          <wp:inline xmlns:wp="http://schemas.openxmlformats.org/drawingml/2006/wordprocessingDrawing" distT="0" distB="0" distL="0" distR="0">
            <wp:extent cx="5732144" cy="2697480"/>
            <wp:effectExtent l="0" t="0" r="0" b="0"/>
            <wp:docPr id="4" name="Picture 4" descr="/api/doc/v1/image/-43309524?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i/doc/v1/image/-43309524?moduleId=118&amp;id=155785"/>
                    <pic:cNvPicPr>
                      <a:picLocks noChangeAspect="1" noChangeArrowheads="1"/>
                    </pic:cNvPicPr>
                  </pic:nvPicPr>
                  <pic:blipFill>
                    <a:blip r:embed="Rf8084d9a8a5a4d7a8c2be199e82ff5a3">
                      <a:extLst>
                        <a:ext uri="{28A0092B-C50C-407E-A947-70E740481C1C}">
                          <a14:useLocalDpi xmlns:a14="http://schemas.microsoft.com/office/drawing/2010/main" val="0"/>
                        </a:ext>
                      </a:extLst>
                    </a:blip>
                    <a:stretch>
                      <a:fillRect/>
                    </a:stretch>
                  </pic:blipFill>
                  <pic:spPr bwMode="auto">
                    <a:xfrm>
                      <a:off x="0" y="0"/>
                      <a:ext cx="5732144" cy="2697480"/>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18. Зависимость отношения радиуса упругого изгиба трубопроводов к наружному диаметру трубы от температуры окружающего воздуха при монтаже и укладке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сварочных работ организация должна иметь сварщиков и специалистов сварочного производства, аттестованных по правилам стандартов, сварочное оборудование, технологический режим сварки, аттестованный в соответствии с необходимыми стандартами.</w:t>
      </w:r>
    </w:p>
    <w:p>
      <w:pPr>
        <w:spacing w:line="240" w:lineRule="auto"/>
        <w:rPr>
          <w:rFonts w:hAnsi="Times New Roman" w:cs="Times New Roman"/>
          <w:color w:val="000000"/>
          <w:sz w:val="24"/>
          <w:szCs w:val="24"/>
        </w:rPr>
      </w:pPr>
      <w:r>
        <w:rPr>
          <w:rFonts w:hAnsi="Times New Roman" w:cs="Times New Roman"/>
          <w:color w:val="000000"/>
          <w:sz w:val="24"/>
          <w:szCs w:val="24"/>
        </w:rPr>
        <w:t>Сварочное оборудование должно проходить систематическое ежегодное сервисное обслуживание предприятием фирмы – производителя этого оборудования либо представителем фирмы, имеющим допуск к сервисному обслуживанию этого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Место сварки защищают от атмосферных осадков, ветра, пыли и песка, а в летнее время – и от интенсивного солнечного излучения. При сварке свободный конец трубы или плети закрывают для предотвращения сквозняков внутри свариваемых труб.</w:t>
      </w:r>
    </w:p>
    <w:p>
      <w:pPr>
        <w:spacing w:line="240" w:lineRule="auto"/>
        <w:rPr>
          <w:rFonts w:hAnsi="Times New Roman" w:cs="Times New Roman"/>
          <w:color w:val="000000"/>
          <w:sz w:val="24"/>
          <w:szCs w:val="24"/>
        </w:rPr>
      </w:pPr>
      <w:r>
        <w:rPr>
          <w:rFonts w:hAnsi="Times New Roman" w:cs="Times New Roman"/>
          <w:color w:val="000000"/>
          <w:sz w:val="24"/>
          <w:szCs w:val="24"/>
        </w:rPr>
        <w:t>Перед сборкой и сваркой труб, а также соединительных деталей необходимо тщательно очистить их полости от грунта, камней и других посторонних предметов, а соединяемые концы — от всех загрязнений на расстояние не менее 50 мм от торцов.</w:t>
      </w:r>
    </w:p>
    <w:p>
      <w:pPr>
        <w:spacing w:line="240" w:lineRule="auto"/>
        <w:rPr>
          <w:rFonts w:hAnsi="Times New Roman" w:cs="Times New Roman"/>
          <w:color w:val="000000"/>
          <w:sz w:val="24"/>
          <w:szCs w:val="24"/>
        </w:rPr>
      </w:pPr>
      <w:r>
        <w:rPr>
          <w:rFonts w:hAnsi="Times New Roman" w:cs="Times New Roman"/>
          <w:color w:val="000000"/>
          <w:sz w:val="24"/>
          <w:szCs w:val="24"/>
        </w:rPr>
        <w:t>Трубы можно укладывать при помощи экскаватора, оснащенного зацепом. Перед началом работ проверить правильность закрепления зацепа, проверить техническое состояние стропов.</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работ вести только в присутствии и под руководством лица, ответственного за безопасное производство работ при работе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Укладка в траншею трубопроводов производится, как правило, после окончания процесса сварки и охлаждения соединения, а также демонтажа сварочной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Перед укладкой трубы подвергаются тщательному осмотру с целью обнаружения трещин, подрезов, рисок и других механических повреждений. Перед укладкой трубопровода провести контроль стыков.</w:t>
      </w:r>
    </w:p>
    <w:p>
      <w:pPr>
        <w:spacing w:line="240" w:lineRule="auto"/>
        <w:rPr>
          <w:rFonts w:hAnsi="Times New Roman" w:cs="Times New Roman"/>
          <w:color w:val="000000"/>
          <w:sz w:val="24"/>
          <w:szCs w:val="24"/>
        </w:rPr>
      </w:pPr>
      <w:r>
        <w:rPr>
          <w:rFonts w:hAnsi="Times New Roman" w:cs="Times New Roman"/>
          <w:color w:val="000000"/>
          <w:sz w:val="24"/>
          <w:szCs w:val="24"/>
        </w:rPr>
        <w:t>Не рекомендуется сбрасывание плети на дно траншеи или ее перемещение волоком по дну траншеи без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После укладки трубопровода должны быть проверены проектная глубина и уклон на всем протяжении, фактические расстояния между трубопроводом и стенками траншеи.</w:t>
      </w:r>
    </w:p>
    <w:p>
      <w:r>
        <w:rPr>
          <w:noProof/>
        </w:rPr>
        <w:drawing>
          <wp:inline xmlns:wp="http://schemas.openxmlformats.org/drawingml/2006/wordprocessingDrawing" distT="0" distB="0" distL="0" distR="0">
            <wp:extent cx="5732144" cy="4748521"/>
            <wp:effectExtent l="0" t="0" r="0" b="0"/>
            <wp:docPr id="5" name="Picture 5" descr="/api/doc/v1/image/-43309525?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pi/doc/v1/image/-43309525?moduleId=118&amp;id=155785"/>
                    <pic:cNvPicPr>
                      <a:picLocks noChangeAspect="1" noChangeArrowheads="1"/>
                    </pic:cNvPicPr>
                  </pic:nvPicPr>
                  <pic:blipFill>
                    <a:blip r:embed="Rf24e02b5207f46159beb984e1ed179be">
                      <a:extLst>
                        <a:ext uri="{28A0092B-C50C-407E-A947-70E740481C1C}">
                          <a14:useLocalDpi xmlns:a14="http://schemas.microsoft.com/office/drawing/2010/main" val="0"/>
                        </a:ext>
                      </a:extLst>
                    </a:blip>
                    <a:stretch>
                      <a:fillRect/>
                    </a:stretch>
                  </pic:blipFill>
                  <pic:spPr bwMode="auto">
                    <a:xfrm>
                      <a:off x="0" y="0"/>
                      <a:ext cx="5732144" cy="4748521"/>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Укладка труб при помощи экскаватора, оснащенного зацепом</w:t>
      </w:r>
    </w:p>
    <w:p>
      <w:r>
        <w:rPr>
          <w:noProof/>
        </w:rPr>
        <w:drawing>
          <wp:inline xmlns:wp="http://schemas.openxmlformats.org/drawingml/2006/wordprocessingDrawing" distT="0" distB="0" distL="0" distR="0">
            <wp:extent cx="5732144" cy="3446542"/>
            <wp:effectExtent l="0" t="0" r="0" b="0"/>
            <wp:docPr id="6" name="Picture 6" descr="/api/doc/v1/image/-43309526?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i/doc/v1/image/-43309526?moduleId=118&amp;id=155785"/>
                    <pic:cNvPicPr>
                      <a:picLocks noChangeAspect="1" noChangeArrowheads="1"/>
                    </pic:cNvPicPr>
                  </pic:nvPicPr>
                  <pic:blipFill>
                    <a:blip r:embed="Ra98789dafe684b9784c0390a52508763">
                      <a:extLst>
                        <a:ext uri="{28A0092B-C50C-407E-A947-70E740481C1C}">
                          <a14:useLocalDpi xmlns:a14="http://schemas.microsoft.com/office/drawing/2010/main" val="0"/>
                        </a:ext>
                      </a:extLst>
                    </a:blip>
                    <a:stretch>
                      <a:fillRect/>
                    </a:stretch>
                  </pic:blipFill>
                  <pic:spPr bwMode="auto">
                    <a:xfrm>
                      <a:off x="0" y="0"/>
                      <a:ext cx="5732144" cy="3446542"/>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При отрывке траншей в соответствии со </w:t>
      </w:r>
      <w:r>
        <w:rPr>
          <w:rFonts w:hAnsi="Times New Roman" w:cs="Times New Roman"/>
          <w:color w:val="000000"/>
          <w:sz w:val="24"/>
          <w:szCs w:val="24"/>
        </w:rPr>
        <w:t xml:space="preserve">СНиП </w:t>
      </w:r>
      <w:r>
        <w:rPr>
          <w:rFonts w:hAnsi="Times New Roman" w:cs="Times New Roman"/>
          <w:color w:val="000000"/>
          <w:sz w:val="24"/>
          <w:szCs w:val="24"/>
        </w:rPr>
        <w:t>12-04-2002</w:t>
      </w:r>
      <w:r>
        <w:rPr>
          <w:rFonts w:hAnsi="Times New Roman" w:cs="Times New Roman"/>
          <w:color w:val="000000"/>
          <w:sz w:val="24"/>
          <w:szCs w:val="24"/>
        </w:rPr>
        <w:t>, п. 5.2.8, крепление стен траншей выполняется типовыми инвентарными щитами с устройством распорного крепления. Все крепления траншей и котлованов в дальнейшем демонтируются.</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работников в выемки глубиной более 1,3 м ответственным лицом должно быть проверено состояние откосов, а также надежность крепления стенок выемки.</w:t>
      </w:r>
    </w:p>
    <w:p>
      <w:pPr>
        <w:spacing w:line="240" w:lineRule="auto"/>
        <w:rPr>
          <w:rFonts w:hAnsi="Times New Roman" w:cs="Times New Roman"/>
          <w:color w:val="000000"/>
          <w:sz w:val="24"/>
          <w:szCs w:val="24"/>
        </w:rPr>
      </w:pPr>
      <w:r>
        <w:rPr>
          <w:rFonts w:hAnsi="Times New Roman" w:cs="Times New Roman"/>
          <w:color w:val="000000"/>
          <w:sz w:val="24"/>
          <w:szCs w:val="24"/>
        </w:rPr>
        <w:t>Укладку трубопроводов осуществлять на уплотненное естественное основание начиная снизу вверх по уклону. Перед укладкой трубопровода дно траншеи должно быть спланировано по уклону. Уложенный трубопровод выравнивается и закрепляется путем подбивки и подсыпки с последующим уплотнением.</w:t>
      </w:r>
    </w:p>
    <w:p>
      <w:pPr>
        <w:spacing w:line="240" w:lineRule="auto"/>
        <w:rPr>
          <w:rFonts w:hAnsi="Times New Roman" w:cs="Times New Roman"/>
          <w:color w:val="000000"/>
          <w:sz w:val="24"/>
          <w:szCs w:val="24"/>
        </w:rPr>
      </w:pPr>
      <w:r>
        <w:rPr>
          <w:rFonts w:hAnsi="Times New Roman" w:cs="Times New Roman"/>
          <w:color w:val="000000"/>
          <w:sz w:val="24"/>
          <w:szCs w:val="24"/>
        </w:rPr>
        <w:t>Укладку трубопроводов и установку сборных железобетонных колодцев, монтаж сборных каналов из лотков выполнять при помощи автокрана КС-4361А (г/п 16 т) и вручную.</w:t>
      </w:r>
    </w:p>
    <w:p>
      <w:pPr>
        <w:spacing w:line="240" w:lineRule="auto"/>
        <w:rPr>
          <w:rFonts w:hAnsi="Times New Roman" w:cs="Times New Roman"/>
          <w:color w:val="000000"/>
          <w:sz w:val="24"/>
          <w:szCs w:val="24"/>
        </w:rPr>
      </w:pPr>
      <w:r>
        <w:rPr>
          <w:rFonts w:hAnsi="Times New Roman" w:cs="Times New Roman"/>
          <w:color w:val="000000"/>
          <w:sz w:val="24"/>
          <w:szCs w:val="24"/>
        </w:rPr>
        <w:t>Перед укладкой трубы должны подвергаться тщательному осмотру с целью выявления дефектов: трещин, подрезов, рисок и других механических повреждений глубиной более 5% толщины стенки. При обнаружении дефектов трубы отбраковываются.</w:t>
      </w:r>
    </w:p>
    <w:p>
      <w:pPr>
        <w:spacing w:line="240" w:lineRule="auto"/>
        <w:rPr>
          <w:rFonts w:hAnsi="Times New Roman" w:cs="Times New Roman"/>
          <w:color w:val="000000"/>
          <w:sz w:val="24"/>
          <w:szCs w:val="24"/>
        </w:rPr>
      </w:pPr>
      <w:r>
        <w:rPr>
          <w:rFonts w:hAnsi="Times New Roman" w:cs="Times New Roman"/>
          <w:color w:val="000000"/>
          <w:sz w:val="24"/>
          <w:szCs w:val="24"/>
        </w:rPr>
        <w:t>Распорки креплений, мешающие монтажу труб, в процессе работ переставляются.</w:t>
      </w:r>
    </w:p>
    <w:p>
      <w:pPr>
        <w:spacing w:line="240" w:lineRule="auto"/>
        <w:rPr>
          <w:rFonts w:hAnsi="Times New Roman" w:cs="Times New Roman"/>
          <w:color w:val="000000"/>
          <w:sz w:val="24"/>
          <w:szCs w:val="24"/>
        </w:rPr>
      </w:pPr>
      <w:r>
        <w:rPr>
          <w:rFonts w:hAnsi="Times New Roman" w:cs="Times New Roman"/>
          <w:color w:val="000000"/>
          <w:sz w:val="24"/>
          <w:szCs w:val="24"/>
        </w:rPr>
        <w:t>Заделку стыков, изоляцию и испытание трубопроводов следует производить в точном соответствии со </w:t>
      </w:r>
      <w:r>
        <w:rPr>
          <w:rFonts w:hAnsi="Times New Roman" w:cs="Times New Roman"/>
          <w:color w:val="000000"/>
          <w:sz w:val="24"/>
          <w:szCs w:val="24"/>
        </w:rPr>
        <w:t>СНиП 3.05.04-85</w:t>
      </w:r>
      <w:r>
        <w:rPr>
          <w:rFonts w:hAnsi="Times New Roman" w:cs="Times New Roman"/>
          <w:color w:val="000000"/>
          <w:sz w:val="24"/>
          <w:szCs w:val="24"/>
        </w:rPr>
        <w:t xml:space="preserve">* «Наружные сети и сооружения водоснабжения и канализации», </w:t>
      </w:r>
      <w:r>
        <w:rPr>
          <w:rFonts w:hAnsi="Times New Roman" w:cs="Times New Roman"/>
          <w:color w:val="000000"/>
          <w:sz w:val="24"/>
          <w:szCs w:val="24"/>
        </w:rPr>
        <w:t>СП </w:t>
      </w:r>
      <w:r>
        <w:rPr>
          <w:rFonts w:hAnsi="Times New Roman" w:cs="Times New Roman"/>
          <w:color w:val="000000"/>
          <w:sz w:val="24"/>
          <w:szCs w:val="24"/>
        </w:rPr>
        <w:t>40-102-2000</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При обратной засыпке трубопроводов над верхом трубопровода предусматривается защитный слой из песка 30 см без механического уплотнения над трубой. При начальном заполнении пазух в траншее по обе стороны трубы крупность частиц в заполнителе не должна превышать 16 мм. Дальнейшая засыпка осуществляется с послойным трамбованием. Механическая трамбовка песка сверху не должна начинаться, пока на трубу не уложен слой песка не менее 60 см.</w:t>
      </w:r>
    </w:p>
    <w:p>
      <w:pPr>
        <w:spacing w:line="240" w:lineRule="auto"/>
        <w:rPr>
          <w:rFonts w:hAnsi="Times New Roman" w:cs="Times New Roman"/>
          <w:color w:val="000000"/>
          <w:sz w:val="24"/>
          <w:szCs w:val="24"/>
        </w:rPr>
      </w:pPr>
      <w:r>
        <w:rPr>
          <w:rFonts w:hAnsi="Times New Roman" w:cs="Times New Roman"/>
          <w:color w:val="000000"/>
          <w:sz w:val="24"/>
          <w:szCs w:val="24"/>
        </w:rPr>
        <w:t>Уплотнение песка осуществляется виброплитой Weber CF-3 (3,1 кВт) рабочим весом от 97 до 113 кг.</w:t>
      </w:r>
    </w:p>
    <w:p>
      <w:pPr>
        <w:spacing w:line="240" w:lineRule="auto"/>
        <w:rPr>
          <w:rFonts w:hAnsi="Times New Roman" w:cs="Times New Roman"/>
          <w:color w:val="000000"/>
          <w:sz w:val="24"/>
          <w:szCs w:val="24"/>
        </w:rPr>
      </w:pPr>
      <w:r>
        <w:rPr>
          <w:rFonts w:hAnsi="Times New Roman" w:cs="Times New Roman"/>
          <w:color w:val="000000"/>
          <w:sz w:val="24"/>
          <w:szCs w:val="24"/>
        </w:rPr>
        <w:t>Последующая обратная засыпка траншей грунтом выполняется бульдозером ДЗ-18 мощностью 80 кВт (108 л. с.) с перемещением до 10 м и послойным уплотнением виброплитой Weber CR4/65E (6 кВт).</w:t>
      </w:r>
    </w:p>
    <w:p>
      <w:pPr>
        <w:spacing w:line="240" w:lineRule="auto"/>
        <w:rPr>
          <w:rFonts w:hAnsi="Times New Roman" w:cs="Times New Roman"/>
          <w:color w:val="000000"/>
          <w:sz w:val="24"/>
          <w:szCs w:val="24"/>
        </w:rPr>
      </w:pPr>
      <w:r>
        <w:rPr>
          <w:rFonts w:hAnsi="Times New Roman" w:cs="Times New Roman"/>
          <w:b/>
          <w:bCs/>
          <w:color w:val="000000"/>
          <w:sz w:val="24"/>
          <w:szCs w:val="24"/>
        </w:rPr>
        <w:t>Испытание и промывка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Источником по обеспечению водой для испытаний принять ближайший пожарный гидрант. Испытание напорных полиэтиленовых водопроводов надлежит производить с учетом общих требований </w:t>
      </w:r>
      <w:r>
        <w:rPr>
          <w:rFonts w:hAnsi="Times New Roman" w:cs="Times New Roman"/>
          <w:color w:val="000000"/>
          <w:sz w:val="24"/>
          <w:szCs w:val="24"/>
        </w:rPr>
        <w:t>СП 129.13330.2019</w:t>
      </w:r>
      <w:r>
        <w:rPr>
          <w:rFonts w:hAnsi="Times New Roman" w:cs="Times New Roman"/>
          <w:color w:val="000000"/>
          <w:sz w:val="24"/>
          <w:szCs w:val="24"/>
        </w:rPr>
        <w:t> на прочность и плотность (герметичность) гидравлическим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испытание водопроводов пневматическим способом (сжатым воздухом), при этом порядок проведения работ и требования безопасности устанавливаются проектом.</w:t>
      </w:r>
    </w:p>
    <w:p>
      <w:pPr>
        <w:spacing w:line="240" w:lineRule="auto"/>
        <w:rPr>
          <w:rFonts w:hAnsi="Times New Roman" w:cs="Times New Roman"/>
          <w:color w:val="000000"/>
          <w:sz w:val="24"/>
          <w:szCs w:val="24"/>
        </w:rPr>
      </w:pPr>
      <w:r>
        <w:rPr>
          <w:rFonts w:hAnsi="Times New Roman" w:cs="Times New Roman"/>
          <w:color w:val="000000"/>
          <w:sz w:val="24"/>
          <w:szCs w:val="24"/>
        </w:rPr>
        <w:t>Величина предварительного испытательного (избыточного) гидравлического давления на прочность, выполняемого до засыпки траншеи и установки арматуры (гидрантов, предохранительных клапанов, вантузов), должна быть равна расчетному рабочему давлению для данного типа труб с коэффициентом 1,5.</w:t>
      </w:r>
    </w:p>
    <w:p>
      <w:pPr>
        <w:spacing w:line="240" w:lineRule="auto"/>
        <w:rPr>
          <w:rFonts w:hAnsi="Times New Roman" w:cs="Times New Roman"/>
          <w:color w:val="000000"/>
          <w:sz w:val="24"/>
          <w:szCs w:val="24"/>
        </w:rPr>
      </w:pPr>
      <w:r>
        <w:rPr>
          <w:rFonts w:hAnsi="Times New Roman" w:cs="Times New Roman"/>
          <w:color w:val="000000"/>
          <w:sz w:val="24"/>
          <w:szCs w:val="24"/>
        </w:rPr>
        <w:t>Величина окончательного испытательного гидравлического давления на прочность, выполняемого после засыпки траншеи и завершения всех работ на данном участке трубопровода, но до установки гидрантов, предохранительных клапанов и вантузов, вместо которых на время испытания устанавливаются заглушки, должна быть равна расчетному давлению для данного типа труб с коэффициентом 1,3.</w:t>
      </w:r>
    </w:p>
    <w:p>
      <w:pPr>
        <w:spacing w:line="240" w:lineRule="auto"/>
        <w:rPr>
          <w:rFonts w:hAnsi="Times New Roman" w:cs="Times New Roman"/>
          <w:color w:val="000000"/>
          <w:sz w:val="24"/>
          <w:szCs w:val="24"/>
        </w:rPr>
      </w:pPr>
      <w:r>
        <w:rPr>
          <w:rFonts w:hAnsi="Times New Roman" w:cs="Times New Roman"/>
          <w:color w:val="000000"/>
          <w:sz w:val="24"/>
          <w:szCs w:val="24"/>
        </w:rPr>
        <w:t>Предварительное гидравлическое испытание водопроводов следует производить в следующем порядке:</w:t>
      </w:r>
    </w:p>
    <w:p>
      <w:pPr>
        <w:numPr>
          <w:ilvl w:val="0"/>
          <w:numId w:val="5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трубопровод заполнить водой и выдержать без давления в течение 2 ч;</w:t>
      </w:r>
    </w:p>
    <w:p>
      <w:pPr>
        <w:numPr>
          <w:ilvl w:val="0"/>
          <w:numId w:val="5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трубопроводе создать испытательное давление и поддерживать его в течение 0,5 ч;</w:t>
      </w:r>
    </w:p>
    <w:p>
      <w:pPr>
        <w:numPr>
          <w:ilvl w:val="0"/>
          <w:numId w:val="5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испытательное давление снизить до расчетного рабочего и произвести осмотр трубопровода. Выдержка трубопровода под рабочим давлением производится не менее 0,5 ч.</w:t>
      </w:r>
    </w:p>
    <w:p>
      <w:pPr>
        <w:spacing w:line="240" w:lineRule="auto"/>
        <w:rPr>
          <w:rFonts w:hAnsi="Times New Roman" w:cs="Times New Roman"/>
          <w:color w:val="000000"/>
          <w:sz w:val="24"/>
          <w:szCs w:val="24"/>
        </w:rPr>
      </w:pPr>
      <w:r>
        <w:rPr>
          <w:rFonts w:hAnsi="Times New Roman" w:cs="Times New Roman"/>
          <w:color w:val="000000"/>
          <w:sz w:val="24"/>
          <w:szCs w:val="24"/>
        </w:rPr>
        <w:t>Ввиду деформации оболочки трубопровода необходимо поддерживать в трубопроводе испытательное или рабочее давление подкачкой воды.</w:t>
      </w:r>
    </w:p>
    <w:p>
      <w:pPr>
        <w:spacing w:line="240" w:lineRule="auto"/>
        <w:rPr>
          <w:rFonts w:hAnsi="Times New Roman" w:cs="Times New Roman"/>
          <w:color w:val="000000"/>
          <w:sz w:val="24"/>
          <w:szCs w:val="24"/>
        </w:rPr>
      </w:pPr>
      <w:r>
        <w:rPr>
          <w:rFonts w:hAnsi="Times New Roman" w:cs="Times New Roman"/>
          <w:color w:val="000000"/>
          <w:sz w:val="24"/>
          <w:szCs w:val="24"/>
        </w:rPr>
        <w:t>Водопровод считается выдержавшим предварительное гидравлическое испытание, если под испытательным давлением не обнаружено разрывов труб и фасонных деталей, а под рабочим давлением не обнаружено видимых утечек воды.</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окончательного гидравлического испытания необходимо начинать не ранее чем через 48 часов с момента засыпки траншеи и не ранее чем через 2 часа после заполнения трубопровода водой в следующем порядке:</w:t>
      </w:r>
    </w:p>
    <w:p>
      <w:pPr>
        <w:numPr>
          <w:ilvl w:val="0"/>
          <w:numId w:val="5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трубопроводе следует создать давление, равное расчетному рабочему давлению для данного типа труб, и поддерживать его 2 часа, при падении давления в этот период на 0,02 МПа (0,2 кгс/см2) производится подкачка воды;</w:t>
      </w:r>
    </w:p>
    <w:p>
      <w:pPr>
        <w:numPr>
          <w:ilvl w:val="0"/>
          <w:numId w:val="5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поднимают до уровня испытательного за период не более 10 мин и поддерживают его в течение 2 часов. При падении давления в этот период на 0,02 МПа (0,2 кгс/см2) производится подкачка воды;</w:t>
      </w:r>
    </w:p>
    <w:p>
      <w:pPr>
        <w:numPr>
          <w:ilvl w:val="0"/>
          <w:numId w:val="5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этого замеряется утечка воды путем замера количества воды, добавленной для поддержания испытательного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Водопровод считается выдержавшим окончательное гидравлическое испытание на плотность, если при испытательном давлении фактическая утечка воды из трубопровода не будет превышать допустимых величин.</w:t>
      </w:r>
    </w:p>
    <w:p>
      <w:pPr>
        <w:spacing w:line="240" w:lineRule="auto"/>
        <w:rPr>
          <w:rFonts w:hAnsi="Times New Roman" w:cs="Times New Roman"/>
          <w:color w:val="000000"/>
          <w:sz w:val="24"/>
          <w:szCs w:val="24"/>
        </w:rPr>
      </w:pPr>
      <w:r>
        <w:rPr>
          <w:rFonts w:hAnsi="Times New Roman" w:cs="Times New Roman"/>
          <w:color w:val="000000"/>
          <w:sz w:val="24"/>
          <w:szCs w:val="24"/>
        </w:rPr>
        <w:t>После проведения испытательных работ результаты записываются в журналы работ с оформлением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Перед приемкой в эксплуатацию трубопроводы и сооружения хозяйственно-питьевого водопровода подлежат промывке и дезинфекции в порядке, приведенном в </w:t>
      </w:r>
      <w:r>
        <w:rPr>
          <w:rFonts w:hAnsi="Times New Roman" w:cs="Times New Roman"/>
          <w:color w:val="000000"/>
          <w:sz w:val="24"/>
          <w:szCs w:val="24"/>
        </w:rPr>
        <w:t>СНиП 3.05.04-85</w:t>
      </w:r>
      <w:r>
        <w:rPr>
          <w:rFonts w:hAnsi="Times New Roman" w:cs="Times New Roman"/>
          <w:color w:val="000000"/>
          <w:sz w:val="24"/>
          <w:szCs w:val="24"/>
        </w:rPr>
        <w:t xml:space="preserve">* (приложение № 5). Результаты промывки и дезинфекции должны быть подтверждены физико-химическим и бактериологическим анализами воды в соответствии с требованиями </w:t>
      </w:r>
      <w:r>
        <w:rPr>
          <w:rFonts w:hAnsi="Times New Roman" w:cs="Times New Roman"/>
          <w:color w:val="000000"/>
          <w:sz w:val="24"/>
          <w:szCs w:val="24"/>
        </w:rPr>
        <w:t>СанПиН 2.1.3684-21</w:t>
      </w:r>
      <w:r>
        <w:rPr>
          <w:rFonts w:hAnsi="Times New Roman" w:cs="Times New Roman"/>
          <w:color w:val="000000"/>
          <w:sz w:val="24"/>
          <w:szCs w:val="24"/>
        </w:rPr>
        <w:t xml:space="preserve"> и оформлены актом по форме приложения № 6 к </w:t>
      </w:r>
      <w:r>
        <w:rPr>
          <w:rFonts w:hAnsi="Times New Roman" w:cs="Times New Roman"/>
          <w:color w:val="000000"/>
          <w:sz w:val="24"/>
          <w:szCs w:val="24"/>
        </w:rPr>
        <w:t>СНиП 3.05.04-85</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Дезинфекция производится хлорной водой при концентрации активного хлора 40—50 мг/л с временем контакта не менее 24 часов. После окончания дезинфекции трубопроводы промыть чистой водой до тех пор, пока содержание остаточного хлора в промывной воде будет 0,3—0,5 мг/л. Вывоз хлорной воды предусмотрен автотранспортом по договору (заключается на стадии разработки ППР) на очистные сооружения.</w:t>
      </w:r>
    </w:p>
    <w:p>
      <w:pPr>
        <w:spacing w:line="600" w:lineRule="atLeast"/>
        <w:rPr>
          <w:b/>
          <w:bCs/>
          <w:color w:val="252525"/>
          <w:spacing w:val="-2"/>
          <w:sz w:val="42"/>
          <w:szCs w:val="42"/>
        </w:rPr>
      </w:pPr>
      <w:r>
        <w:rPr>
          <w:b/>
          <w:bCs/>
          <w:color w:val="252525"/>
          <w:spacing w:val="-2"/>
          <w:sz w:val="42"/>
          <w:szCs w:val="42"/>
        </w:rPr>
        <w:t>4.5. Монтаж запорной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задвижек производится по ходу монтажа трубопровода в процессе сооружения колодцев.</w:t>
      </w:r>
    </w:p>
    <w:p>
      <w:pPr>
        <w:spacing w:line="240" w:lineRule="auto"/>
        <w:rPr>
          <w:rFonts w:hAnsi="Times New Roman" w:cs="Times New Roman"/>
          <w:color w:val="000000"/>
          <w:sz w:val="24"/>
          <w:szCs w:val="24"/>
        </w:rPr>
      </w:pPr>
      <w:r>
        <w:rPr>
          <w:rFonts w:hAnsi="Times New Roman" w:cs="Times New Roman"/>
          <w:color w:val="000000"/>
          <w:sz w:val="24"/>
          <w:szCs w:val="24"/>
        </w:rPr>
        <w:t>Задвижки поставляются на объект и монтируются с патрубками и ответными фланцами, которыми они оборудуются в УПТК или механических мастерских строительных управлений.</w:t>
      </w:r>
    </w:p>
    <w:p>
      <w:pPr>
        <w:spacing w:line="240" w:lineRule="auto"/>
        <w:rPr>
          <w:rFonts w:hAnsi="Times New Roman" w:cs="Times New Roman"/>
          <w:color w:val="000000"/>
          <w:sz w:val="24"/>
          <w:szCs w:val="24"/>
        </w:rPr>
      </w:pPr>
      <w:r>
        <w:rPr>
          <w:rFonts w:hAnsi="Times New Roman" w:cs="Times New Roman"/>
          <w:color w:val="000000"/>
          <w:sz w:val="24"/>
          <w:szCs w:val="24"/>
        </w:rPr>
        <w:t>Операции по монтажу узла задвижки с патрубками производятся в следующем порядке (см. рис. 28):</w:t>
      </w:r>
    </w:p>
    <w:p>
      <w:pPr>
        <w:spacing w:line="240" w:lineRule="auto"/>
        <w:rPr>
          <w:rFonts w:hAnsi="Times New Roman" w:cs="Times New Roman"/>
          <w:color w:val="000000"/>
          <w:sz w:val="24"/>
          <w:szCs w:val="24"/>
        </w:rPr>
      </w:pPr>
      <w:r>
        <w:rPr>
          <w:rFonts w:hAnsi="Times New Roman" w:cs="Times New Roman"/>
          <w:color w:val="000000"/>
          <w:sz w:val="24"/>
          <w:szCs w:val="24"/>
        </w:rPr>
        <w:t>1) строповка и перемещение узла задвижки к месту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2) установка узла на подготовительную временную опору;</w:t>
      </w:r>
    </w:p>
    <w:p>
      <w:pPr>
        <w:spacing w:line="240" w:lineRule="auto"/>
        <w:rPr>
          <w:rFonts w:hAnsi="Times New Roman" w:cs="Times New Roman"/>
          <w:color w:val="000000"/>
          <w:sz w:val="24"/>
          <w:szCs w:val="24"/>
        </w:rPr>
      </w:pPr>
      <w:r>
        <w:rPr>
          <w:rFonts w:hAnsi="Times New Roman" w:cs="Times New Roman"/>
          <w:color w:val="000000"/>
          <w:sz w:val="24"/>
          <w:szCs w:val="24"/>
        </w:rPr>
        <w:t>3) центровка стыков с помощью наружного центратора и выверка положения задвижки;</w:t>
      </w:r>
    </w:p>
    <w:p>
      <w:pPr>
        <w:spacing w:line="240" w:lineRule="auto"/>
        <w:rPr>
          <w:rFonts w:hAnsi="Times New Roman" w:cs="Times New Roman"/>
          <w:color w:val="000000"/>
          <w:sz w:val="24"/>
          <w:szCs w:val="24"/>
        </w:rPr>
      </w:pPr>
      <w:r>
        <w:rPr>
          <w:rFonts w:hAnsi="Times New Roman" w:cs="Times New Roman"/>
          <w:color w:val="000000"/>
          <w:sz w:val="24"/>
          <w:szCs w:val="24"/>
        </w:rPr>
        <w:t>4) расстроповка узла задвижки.</w:t>
      </w:r>
    </w:p>
    <w:p>
      <w:pPr>
        <w:spacing w:line="240" w:lineRule="auto"/>
        <w:rPr>
          <w:rFonts w:hAnsi="Times New Roman" w:cs="Times New Roman"/>
          <w:color w:val="000000"/>
          <w:sz w:val="24"/>
          <w:szCs w:val="24"/>
        </w:rPr>
      </w:pPr>
      <w:r>
        <w:rPr>
          <w:rFonts w:hAnsi="Times New Roman" w:cs="Times New Roman"/>
          <w:color w:val="000000"/>
          <w:sz w:val="24"/>
          <w:szCs w:val="24"/>
        </w:rPr>
        <w:t>Выверку правильности установки задвижки в вертикальной плоскости производят по отвесу, привязанному к маховику, устанавливая с помощью крана шпиндель задвижки вертикально. После этого на стык патрубка задвижки с трубой устанавливают центратор, окончательно центрируют стык и с обеих сторон у входного и выходного фланцев подбивают четыре деревянных клина, фиксируя положение узла.</w:t>
      </w:r>
    </w:p>
    <w:p>
      <w:pPr>
        <w:spacing w:line="600" w:lineRule="atLeast"/>
        <w:rPr>
          <w:b/>
          <w:bCs/>
          <w:color w:val="252525"/>
          <w:spacing w:val="-2"/>
          <w:sz w:val="42"/>
          <w:szCs w:val="42"/>
        </w:rPr>
      </w:pPr>
      <w:r>
        <w:rPr>
          <w:b/>
          <w:bCs/>
          <w:color w:val="252525"/>
          <w:spacing w:val="-2"/>
          <w:sz w:val="42"/>
          <w:szCs w:val="42"/>
        </w:rPr>
        <w:t>4.6. Сварка полиэтиленовых труб</w:t>
      </w:r>
    </w:p>
    <w:p>
      <w:pPr>
        <w:spacing w:line="240" w:lineRule="auto"/>
        <w:rPr>
          <w:rFonts w:hAnsi="Times New Roman" w:cs="Times New Roman"/>
          <w:color w:val="000000"/>
          <w:sz w:val="24"/>
          <w:szCs w:val="24"/>
        </w:rPr>
      </w:pPr>
      <w:r>
        <w:rPr>
          <w:rFonts w:hAnsi="Times New Roman" w:cs="Times New Roman"/>
          <w:color w:val="000000"/>
          <w:sz w:val="24"/>
          <w:szCs w:val="24"/>
        </w:rPr>
        <w:t>Подготовка труб к сварке начинается с проверки сопроводительной документации на трубы (сертификатных данных). Марка, материал и качество труб должны соответствовать требованиям, принятым в проекте. Затем на специально оборудованной площадке (летом) или в помещении с положительной температурой (зимой) трубы осматривают и подбирают их по диаметрам, толщинам, партиям поставки. Трубы с дефектами, овальностью более 10%, трещинами, задирами, царапинами глубиной более 0,5 мм отбраковывают. Трубы с овальностью более допустимой (10%), ведущей к смещению кромок при сборке более чем на 10% от толщины стенок, но не более 1,2 мм, можно исправить путем калибровки на специальном приспособлении.</w:t>
      </w:r>
    </w:p>
    <w:p>
      <w:pPr>
        <w:spacing w:line="240" w:lineRule="auto"/>
        <w:rPr>
          <w:rFonts w:hAnsi="Times New Roman" w:cs="Times New Roman"/>
          <w:color w:val="000000"/>
          <w:sz w:val="24"/>
          <w:szCs w:val="24"/>
        </w:rPr>
      </w:pPr>
      <w:r>
        <w:rPr>
          <w:rFonts w:hAnsi="Times New Roman" w:cs="Times New Roman"/>
          <w:color w:val="000000"/>
          <w:sz w:val="24"/>
          <w:szCs w:val="24"/>
        </w:rPr>
        <w:t>Трубы с трещинами или другими повреждениями на концах могут быть использованы после отрезки поврежденных мест. В этом случае место отрезки должно находиться на расстоянии не менее 50 мм от края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Для соединения отбирают трубы из одной партии поставки, что позволяет уменьшить влияние свойств материала на качество сварки и подобрать трубы со стабильными размерами. Недопустимо соединять трубы из полиэтилена высокой (ПВП) и низкой (ПНП) плотности, полиэтилена и полипропилена (ПП).</w:t>
      </w:r>
    </w:p>
    <w:p>
      <w:pPr>
        <w:spacing w:line="240" w:lineRule="auto"/>
        <w:rPr>
          <w:rFonts w:hAnsi="Times New Roman" w:cs="Times New Roman"/>
          <w:color w:val="000000"/>
          <w:sz w:val="24"/>
          <w:szCs w:val="24"/>
        </w:rPr>
      </w:pPr>
      <w:r>
        <w:rPr>
          <w:rFonts w:hAnsi="Times New Roman" w:cs="Times New Roman"/>
          <w:color w:val="000000"/>
          <w:sz w:val="24"/>
          <w:szCs w:val="24"/>
        </w:rPr>
        <w:t>Следующий этап подготовки труб к сварке — очистка концов труб от грязи, масла, краски, а также поверхности труб снаружи и внутри на расстоянии от конца не менее чем на 30 мм. Грязь удаляют водой с применением волосяных щеток и последующей протиркой поверхности ветошью до сухого состояния. Соскабливать загрязнения металлическими щетками и инструментом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Затем концы труб обезжиривают ацетоном, уайт-спиритом.</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Поврежденный и подвергшийся воздействию солнечной радиации поверхностный слой выравнивают и снимают зачисткой торцов (торцовкой) путем обрезки или фрезерования острым инструментом или специальным устройством (рис. 1). Толщина удаляемого слоя – не менее 1—3 мм. Торцы зачищают непосредственно перед сваркой (но не ранее чем за 6—8 ч до сварки), чтобы свариваемые поверхности не окислялись и не загрязнялись.</w:t>
      </w:r>
    </w:p>
    <w:p>
      <w:r>
        <w:rPr>
          <w:noProof/>
        </w:rPr>
        <w:drawing>
          <wp:inline xmlns:wp="http://schemas.openxmlformats.org/drawingml/2006/wordprocessingDrawing" distT="0" distB="0" distL="0" distR="0">
            <wp:extent cx="5732144" cy="3156833"/>
            <wp:effectExtent l="0" t="0" r="0" b="0"/>
            <wp:docPr id="7" name="Picture 7" descr="/api/doc/v1/image/-43309527?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i/doc/v1/image/-43309527?moduleId=118&amp;id=155785"/>
                    <pic:cNvPicPr>
                      <a:picLocks noChangeAspect="1" noChangeArrowheads="1"/>
                    </pic:cNvPicPr>
                  </pic:nvPicPr>
                  <pic:blipFill>
                    <a:blip r:embed="Ra189f86dbd954c7eb96ba568726d39fb">
                      <a:extLst>
                        <a:ext uri="{28A0092B-C50C-407E-A947-70E740481C1C}">
                          <a14:useLocalDpi xmlns:a14="http://schemas.microsoft.com/office/drawing/2010/main" val="0"/>
                        </a:ext>
                      </a:extLst>
                    </a:blip>
                    <a:stretch>
                      <a:fillRect/>
                    </a:stretch>
                  </pic:blipFill>
                  <pic:spPr bwMode="auto">
                    <a:xfrm>
                      <a:off x="0" y="0"/>
                      <a:ext cx="5732144" cy="3156833"/>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br/>
      </w:r>
      <w:r>
        <w:rPr>
          <w:rFonts w:hAnsi="Times New Roman" w:cs="Times New Roman"/>
          <w:color w:val="000000"/>
          <w:sz w:val="24"/>
          <w:szCs w:val="24"/>
        </w:rPr>
        <w:t>Рис. 1. Устройство для торцовки и снятия фасок</w:t>
      </w:r>
    </w:p>
    <w:p>
      <w:pPr>
        <w:spacing w:line="240" w:lineRule="auto"/>
        <w:rPr>
          <w:rFonts w:hAnsi="Times New Roman" w:cs="Times New Roman"/>
          <w:color w:val="000000"/>
          <w:sz w:val="24"/>
          <w:szCs w:val="24"/>
        </w:rPr>
      </w:pPr>
      <w:r>
        <w:rPr>
          <w:rFonts w:hAnsi="Times New Roman" w:cs="Times New Roman"/>
          <w:color w:val="000000"/>
          <w:sz w:val="24"/>
          <w:szCs w:val="24"/>
        </w:rPr>
        <w:t>Контактную стыковую и раструбную сварку выполняют путем нагревания до расплавления материала с последующим сдавливанием соединяемых поверхностей и охлаждением стыка под давлением. Контактную сварку выполняют при температуре воздуха не ниже −10 °С для ПНП и ПВП и 0 °С — для ПП.</w:t>
      </w:r>
    </w:p>
    <w:p>
      <w:pPr>
        <w:spacing w:line="240" w:lineRule="auto"/>
        <w:rPr>
          <w:rFonts w:hAnsi="Times New Roman" w:cs="Times New Roman"/>
          <w:color w:val="000000"/>
          <w:sz w:val="24"/>
          <w:szCs w:val="24"/>
        </w:rPr>
      </w:pPr>
      <w:r>
        <w:rPr>
          <w:rFonts w:hAnsi="Times New Roman" w:cs="Times New Roman"/>
          <w:color w:val="000000"/>
          <w:sz w:val="24"/>
          <w:szCs w:val="24"/>
        </w:rPr>
        <w:t>Контактную стыковую сварку осуществляют следующим образом. После подготовки трубы укладывают и центрируют одна относительно другой, далее вводят нагревательный элемент, который оплавляет торцы труб. Затем нагревательный элемент удаляют и трубы соединяют под давлением, выдерживая их до охлаждения стыка.</w:t>
      </w:r>
    </w:p>
    <w:p>
      <w:pPr>
        <w:spacing w:line="240" w:lineRule="auto"/>
        <w:rPr>
          <w:rFonts w:hAnsi="Times New Roman" w:cs="Times New Roman"/>
          <w:color w:val="000000"/>
          <w:sz w:val="24"/>
          <w:szCs w:val="24"/>
        </w:rPr>
      </w:pPr>
      <w:r>
        <w:rPr>
          <w:rFonts w:hAnsi="Times New Roman" w:cs="Times New Roman"/>
          <w:color w:val="000000"/>
          <w:sz w:val="24"/>
          <w:szCs w:val="24"/>
        </w:rPr>
        <w:t>Контактную сварку разделяют на механизированную и ручную.</w:t>
      </w:r>
    </w:p>
    <w:p>
      <w:pPr>
        <w:spacing w:line="240" w:lineRule="auto"/>
        <w:rPr>
          <w:rFonts w:hAnsi="Times New Roman" w:cs="Times New Roman"/>
          <w:color w:val="000000"/>
          <w:sz w:val="24"/>
          <w:szCs w:val="24"/>
        </w:rPr>
      </w:pPr>
      <w:r>
        <w:rPr>
          <w:rFonts w:hAnsi="Times New Roman" w:cs="Times New Roman"/>
          <w:color w:val="000000"/>
          <w:sz w:val="24"/>
          <w:szCs w:val="24"/>
        </w:rPr>
        <w:t>Механизированную сварку выполняют на сварочных установках, обеспечивающих высокую точность поддержания технологического режима и высокое качество сварки. Сварочная установка (рис. 2а) состоит из зажимов для закрепления концов труб 2 больших диаметров и нагревательного элемента 3, подвижно закрепленного на основании установки. Нагревательный элемент, как правило, снабжен электрическим нагревом. Для этого в его диск вмонтирован тепловой электрический элемент (ТЭН), который питается от блока напряжением 36 В. Постоянная температура элемента поддерживается терморегулятором.</w:t>
      </w:r>
    </w:p>
    <w:p>
      <w:r>
        <w:rPr>
          <w:noProof/>
        </w:rPr>
        <w:drawing>
          <wp:inline xmlns:wp="http://schemas.openxmlformats.org/drawingml/2006/wordprocessingDrawing" distT="0" distB="0" distL="0" distR="0">
            <wp:extent cx="5732144" cy="2936287"/>
            <wp:effectExtent l="0" t="0" r="0" b="0"/>
            <wp:docPr id="8" name="Picture 8" descr="/api/doc/v1/image/-43309528?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pi/doc/v1/image/-43309528?moduleId=118&amp;id=155785"/>
                    <pic:cNvPicPr>
                      <a:picLocks noChangeAspect="1" noChangeArrowheads="1"/>
                    </pic:cNvPicPr>
                  </pic:nvPicPr>
                  <pic:blipFill>
                    <a:blip r:embed="R4f3c933f9d264f2d85dbfa8f77d98623">
                      <a:extLst>
                        <a:ext uri="{28A0092B-C50C-407E-A947-70E740481C1C}">
                          <a14:useLocalDpi xmlns:a14="http://schemas.microsoft.com/office/drawing/2010/main" val="0"/>
                        </a:ext>
                      </a:extLst>
                    </a:blip>
                    <a:stretch>
                      <a:fillRect/>
                    </a:stretch>
                  </pic:blipFill>
                  <pic:spPr bwMode="auto">
                    <a:xfrm>
                      <a:off x="0" y="0"/>
                      <a:ext cx="5732144" cy="2936287"/>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 2. Контактная стыковая сварка</w:t>
      </w:r>
    </w:p>
    <w:p>
      <w:pPr>
        <w:spacing w:line="240" w:lineRule="auto"/>
        <w:jc w:val="center"/>
        <w:rPr>
          <w:rFonts w:hAnsi="Times New Roman" w:cs="Times New Roman"/>
          <w:color w:val="000000"/>
          <w:sz w:val="24"/>
          <w:szCs w:val="24"/>
        </w:rPr>
      </w:pPr>
      <w:r>
        <w:rPr>
          <w:rFonts w:hAnsi="Times New Roman" w:cs="Times New Roman"/>
          <w:color w:val="000000"/>
          <w:sz w:val="24"/>
          <w:szCs w:val="24"/>
        </w:rPr>
        <w:t>а — механизированная; б — ручная; 1 — зажимы; 2 — трубы; 3 — нагревательный элемент; 4 — блок питания</w:t>
      </w:r>
    </w:p>
    <w:p>
      <w:pPr>
        <w:spacing w:line="240" w:lineRule="auto"/>
        <w:rPr>
          <w:rFonts w:hAnsi="Times New Roman" w:cs="Times New Roman"/>
          <w:color w:val="000000"/>
          <w:sz w:val="24"/>
          <w:szCs w:val="24"/>
        </w:rPr>
      </w:pPr>
      <w:r>
        <w:rPr>
          <w:rFonts w:hAnsi="Times New Roman" w:cs="Times New Roman"/>
          <w:color w:val="000000"/>
          <w:sz w:val="24"/>
          <w:szCs w:val="24"/>
        </w:rPr>
        <w:t>При ручной сварке (рис. 2б), применяемой в малоудобных местах (подвалах, колодцах, траншеях), используют нагревательный элемент 3, устройства для торцовки (см. рис. 1) и центровки (рис. 3).</w:t>
      </w:r>
    </w:p>
    <w:p>
      <w:r>
        <w:rPr>
          <w:noProof/>
        </w:rPr>
        <w:drawing>
          <wp:inline xmlns:wp="http://schemas.openxmlformats.org/drawingml/2006/wordprocessingDrawing" distT="0" distB="0" distL="0" distR="0">
            <wp:extent cx="5732144" cy="3616902"/>
            <wp:effectExtent l="0" t="0" r="0" b="0"/>
            <wp:docPr id="9" name="Picture 9" descr="/api/doc/v1/image/-43309529?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i/doc/v1/image/-43309529?moduleId=118&amp;id=155785"/>
                    <pic:cNvPicPr>
                      <a:picLocks noChangeAspect="1" noChangeArrowheads="1"/>
                    </pic:cNvPicPr>
                  </pic:nvPicPr>
                  <pic:blipFill>
                    <a:blip r:embed="Reea62d06fa7a411bb269ad5829c3903d">
                      <a:extLst>
                        <a:ext uri="{28A0092B-C50C-407E-A947-70E740481C1C}">
                          <a14:useLocalDpi xmlns:a14="http://schemas.microsoft.com/office/drawing/2010/main" val="0"/>
                        </a:ext>
                      </a:extLst>
                    </a:blip>
                    <a:stretch>
                      <a:fillRect/>
                    </a:stretch>
                  </pic:blipFill>
                  <pic:spPr bwMode="auto">
                    <a:xfrm>
                      <a:off x="0" y="0"/>
                      <a:ext cx="5732144" cy="3616902"/>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 3. Устройство для центровки труб</w:t>
      </w:r>
    </w:p>
    <w:p>
      <w:pPr>
        <w:spacing w:line="240" w:lineRule="auto"/>
        <w:jc w:val="center"/>
        <w:rPr>
          <w:rFonts w:hAnsi="Times New Roman" w:cs="Times New Roman"/>
          <w:color w:val="000000"/>
          <w:sz w:val="24"/>
          <w:szCs w:val="24"/>
        </w:rPr>
      </w:pPr>
      <w:r>
        <w:rPr>
          <w:rFonts w:hAnsi="Times New Roman" w:cs="Times New Roman"/>
          <w:color w:val="000000"/>
          <w:sz w:val="24"/>
          <w:szCs w:val="24"/>
        </w:rPr>
        <w:t>1 — рычаги; 2 — зажимы</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Устройство для центровки труб небольшого диаметра состоит из зажимов 2, которыми захватываются трубы, и рычагов 1, сжимающих их после оплавления торцов труб.</w:t>
      </w:r>
    </w:p>
    <w:p>
      <w:pPr>
        <w:spacing w:line="240" w:lineRule="auto"/>
        <w:rPr>
          <w:rFonts w:hAnsi="Times New Roman" w:cs="Times New Roman"/>
          <w:color w:val="000000"/>
          <w:sz w:val="24"/>
          <w:szCs w:val="24"/>
        </w:rPr>
      </w:pPr>
      <w:r>
        <w:rPr>
          <w:rFonts w:hAnsi="Times New Roman" w:cs="Times New Roman"/>
          <w:color w:val="000000"/>
          <w:sz w:val="24"/>
          <w:szCs w:val="24"/>
        </w:rPr>
        <w:t>При сварке после закрепления в зажимах торцы труб приводят в соприкосновение, при этом зазор между ними не должен превышать 0,5 мм для труб диаметром до 110 мм и 0,7 мм — для труб большего диаметра. Если это условие не выполняется, производят дополнительную обработку торцов труб. Затем трубы разводят и в зазор между ними вводят нагревательный элемент (рис. 4а). Температуру элемента, зависящую от материала трубы (табл. 1), контролируют термометром.</w:t>
      </w:r>
    </w:p>
    <w:p>
      <w:r>
        <w:rPr>
          <w:noProof/>
        </w:rPr>
        <w:drawing>
          <wp:inline xmlns:wp="http://schemas.openxmlformats.org/drawingml/2006/wordprocessingDrawing" distT="0" distB="0" distL="0" distR="0">
            <wp:extent cx="5732144" cy="2347948"/>
            <wp:effectExtent l="0" t="0" r="0" b="0"/>
            <wp:docPr id="10" name="Picture 10" descr="/api/doc/v1/image/-43309530?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pi/doc/v1/image/-43309530?moduleId=118&amp;id=155785"/>
                    <pic:cNvPicPr>
                      <a:picLocks noChangeAspect="1" noChangeArrowheads="1"/>
                    </pic:cNvPicPr>
                  </pic:nvPicPr>
                  <pic:blipFill>
                    <a:blip r:embed="R5bde983300f24684b1b85ea26713fc7c">
                      <a:extLst>
                        <a:ext uri="{28A0092B-C50C-407E-A947-70E740481C1C}">
                          <a14:useLocalDpi xmlns:a14="http://schemas.microsoft.com/office/drawing/2010/main" val="0"/>
                        </a:ext>
                      </a:extLst>
                    </a:blip>
                    <a:stretch>
                      <a:fillRect/>
                    </a:stretch>
                  </pic:blipFill>
                  <pic:spPr bwMode="auto">
                    <a:xfrm>
                      <a:off x="0" y="0"/>
                      <a:ext cx="5732144" cy="2347948"/>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 4. Технологическая последовательность соединения пластмассовых труб контактной стыковой сваркой</w:t>
      </w:r>
      <w:r>
        <w:br/>
      </w:r>
      <w:r>
        <w:rPr>
          <w:rFonts w:hAnsi="Times New Roman" w:cs="Times New Roman"/>
          <w:color w:val="000000"/>
          <w:sz w:val="24"/>
          <w:szCs w:val="24"/>
        </w:rPr>
        <w:t>а — введение нагревательного элемента; б — оплавление концов труб; в — удаление нагревательного элемента; г — соединение (осадка) труб; 1 — трубы; 2 — нагревательный элемент; 3 — валик из расплавленного материала; 4 — сварной шов</w:t>
      </w:r>
    </w:p>
    <w:p>
      <w:pPr>
        <w:spacing w:line="240" w:lineRule="auto"/>
        <w:rPr>
          <w:rFonts w:hAnsi="Times New Roman" w:cs="Times New Roman"/>
          <w:color w:val="000000"/>
          <w:sz w:val="24"/>
          <w:szCs w:val="24"/>
        </w:rPr>
      </w:pPr>
      <w:r>
        <w:rPr>
          <w:rFonts w:hAnsi="Times New Roman" w:cs="Times New Roman"/>
          <w:color w:val="000000"/>
          <w:sz w:val="24"/>
          <w:szCs w:val="24"/>
        </w:rPr>
        <w:t>Основные технологические параметры контактов сварки пластмассовых труб</w:t>
      </w:r>
    </w:p>
    <w:tbl>
      <w:tblPr>
        <w:tblW w:w="5000" w:type="pct"/>
        <w:tblCellMar>
          <w:top w:w="15" w:type="dxa"/>
          <w:left w:w="15" w:type="dxa"/>
          <w:bottom w:w="15" w:type="dxa"/>
          <w:right w:w="15" w:type="dxa"/>
        </w:tblCellMar>
        <w:tblLook w:val="0600"/>
      </w:tblPr>
      <w:tblGrid>
        <w:gridCol w:w="1440"/>
        <w:gridCol w:w="1440"/>
        <w:gridCol w:w="1440"/>
        <w:gridCol w:w="1440"/>
      </w:tblGrid>
      <w:tr>
        <w:trPr>
          <w:trHeight w:val="0"/>
        </w:trPr>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Параметры</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ПНП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ПВП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ПП</w:t>
            </w:r>
          </w:p>
        </w:tc>
      </w:tr>
      <w:tr>
        <w:trPr>
          <w:trHeight w:val="0"/>
        </w:trPr>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Температура сварки, °С</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190±10</w:t>
            </w:r>
            <w:r>
              <w:br/>
            </w:r>
            <w:r>
              <w:rPr>
                <w:rFonts w:hAnsi="Times New Roman" w:cs="Times New Roman"/>
                <w:color w:val="000000"/>
                <w:sz w:val="24"/>
                <w:szCs w:val="24"/>
              </w:rPr>
              <w:t>275±15</w:t>
            </w:r>
            <w:r>
              <w:br/>
            </w:r>
            <w:r>
              <w:br/>
            </w:r>
            <w:r>
              <w:rPr>
                <w:rFonts w:hAnsi="Times New Roman" w:cs="Times New Roman"/>
                <w:color w:val="000000"/>
                <w:sz w:val="24"/>
                <w:szCs w:val="24"/>
              </w:rPr>
              <w:t>190±10</w:t>
            </w:r>
            <w:r>
              <w:br/>
            </w:r>
            <w:r>
              <w:rPr>
                <w:rFonts w:hAnsi="Times New Roman" w:cs="Times New Roman"/>
                <w:color w:val="000000"/>
                <w:sz w:val="24"/>
                <w:szCs w:val="24"/>
              </w:rPr>
              <w:t>275±15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220±10</w:t>
            </w:r>
            <w:r>
              <w:br/>
            </w:r>
            <w:r>
              <w:rPr>
                <w:rFonts w:hAnsi="Times New Roman" w:cs="Times New Roman"/>
                <w:color w:val="000000"/>
                <w:sz w:val="24"/>
                <w:szCs w:val="24"/>
              </w:rPr>
              <w:t>235±15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240±40</w:t>
            </w:r>
            <w:r>
              <w:br/>
            </w:r>
            <w:r>
              <w:rPr>
                <w:rFonts w:hAnsi="Times New Roman" w:cs="Times New Roman"/>
                <w:color w:val="000000"/>
                <w:sz w:val="24"/>
                <w:szCs w:val="24"/>
              </w:rPr>
              <w:t>250±10</w:t>
            </w:r>
          </w:p>
        </w:tc>
      </w:tr>
      <w:tr>
        <w:trPr>
          <w:trHeight w:val="0"/>
        </w:trPr>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Давление при нагреве торцов труб, МПа</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0,05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0,060,08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0,1</w:t>
            </w:r>
          </w:p>
        </w:tc>
      </w:tr>
      <w:tr>
        <w:trPr>
          <w:trHeight w:val="0"/>
        </w:trPr>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Глубина плавления кромок труб, мм</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1,52</w:t>
            </w:r>
          </w:p>
        </w:tc>
      </w:tr>
      <w:tr>
        <w:trPr>
          <w:trHeight w:val="0"/>
        </w:trPr>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Время нагрева, с, при толщине труб, мм (20 °С):</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r>
              <w:br/>
            </w:r>
            <w:r>
              <w:rPr>
                <w:rFonts w:hAnsi="Times New Roman" w:cs="Times New Roman"/>
                <w:color w:val="000000"/>
                <w:sz w:val="24"/>
                <w:szCs w:val="24"/>
              </w:rPr>
              <w:t>3...4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r>
              <w:br/>
            </w:r>
            <w:r>
              <w:rPr>
                <w:rFonts w:hAnsi="Times New Roman" w:cs="Times New Roman"/>
                <w:color w:val="000000"/>
                <w:sz w:val="24"/>
                <w:szCs w:val="24"/>
              </w:rPr>
              <w:t>4...5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r>
              <w:br/>
            </w:r>
            <w:r>
              <w:rPr>
                <w:rFonts w:hAnsi="Times New Roman" w:cs="Times New Roman"/>
                <w:color w:val="000000"/>
                <w:sz w:val="24"/>
                <w:szCs w:val="24"/>
              </w:rPr>
              <w:t>5...8</w:t>
            </w:r>
          </w:p>
        </w:tc>
      </w:tr>
      <w:tr>
        <w:trPr>
          <w:trHeight w:val="0"/>
        </w:trPr>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r>
              <w:br/>
            </w:r>
            <w:r>
              <w:rPr>
                <w:rFonts w:hAnsi="Times New Roman" w:cs="Times New Roman"/>
                <w:color w:val="000000"/>
                <w:sz w:val="24"/>
                <w:szCs w:val="24"/>
              </w:rPr>
              <w:t>5...10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50</w:t>
            </w:r>
            <w:r>
              <w:br/>
            </w:r>
            <w:r>
              <w:rPr>
                <w:rFonts w:hAnsi="Times New Roman" w:cs="Times New Roman"/>
                <w:color w:val="000000"/>
                <w:sz w:val="24"/>
                <w:szCs w:val="24"/>
              </w:rPr>
              <w:t>10...45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60</w:t>
            </w:r>
            <w:r>
              <w:br/>
            </w:r>
            <w:r>
              <w:rPr>
                <w:rFonts w:hAnsi="Times New Roman" w:cs="Times New Roman"/>
                <w:color w:val="000000"/>
                <w:sz w:val="24"/>
                <w:szCs w:val="24"/>
              </w:rPr>
              <w:t>12...15</w:t>
            </w:r>
          </w:p>
        </w:tc>
      </w:tr>
      <w:tr>
        <w:trPr>
          <w:trHeight w:val="0"/>
        </w:trPr>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50</w:t>
            </w:r>
            <w:r>
              <w:br/>
            </w:r>
            <w:r>
              <w:rPr>
                <w:rFonts w:hAnsi="Times New Roman" w:cs="Times New Roman"/>
                <w:color w:val="000000"/>
                <w:sz w:val="24"/>
                <w:szCs w:val="24"/>
              </w:rPr>
              <w:t>6...12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70</w:t>
            </w:r>
            <w:r>
              <w:br/>
            </w:r>
            <w:r>
              <w:rPr>
                <w:rFonts w:hAnsi="Times New Roman" w:cs="Times New Roman"/>
                <w:color w:val="000000"/>
                <w:sz w:val="24"/>
                <w:szCs w:val="24"/>
              </w:rPr>
              <w:t>12...20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80</w:t>
            </w:r>
            <w:r>
              <w:br/>
            </w:r>
            <w:r>
              <w:rPr>
                <w:rFonts w:hAnsi="Times New Roman" w:cs="Times New Roman"/>
                <w:color w:val="000000"/>
                <w:sz w:val="24"/>
                <w:szCs w:val="24"/>
              </w:rPr>
              <w:t>15...30</w:t>
            </w:r>
          </w:p>
        </w:tc>
      </w:tr>
      <w:tr>
        <w:trPr>
          <w:trHeight w:val="0"/>
        </w:trPr>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70</w:t>
            </w:r>
            <w:r>
              <w:br/>
            </w:r>
            <w:r>
              <w:rPr>
                <w:rFonts w:hAnsi="Times New Roman" w:cs="Times New Roman"/>
                <w:color w:val="000000"/>
                <w:sz w:val="24"/>
                <w:szCs w:val="24"/>
              </w:rPr>
              <w:t>8...15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90</w:t>
            </w:r>
            <w:r>
              <w:br/>
            </w:r>
            <w:r>
              <w:rPr>
                <w:rFonts w:hAnsi="Times New Roman" w:cs="Times New Roman"/>
                <w:color w:val="000000"/>
                <w:sz w:val="24"/>
                <w:szCs w:val="24"/>
              </w:rPr>
              <w:t>15...30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100</w:t>
            </w:r>
            <w:r>
              <w:br/>
            </w:r>
            <w:r>
              <w:rPr>
                <w:rFonts w:hAnsi="Times New Roman" w:cs="Times New Roman"/>
                <w:color w:val="000000"/>
                <w:sz w:val="24"/>
                <w:szCs w:val="24"/>
              </w:rPr>
              <w:t>20...45</w:t>
            </w:r>
          </w:p>
        </w:tc>
      </w:tr>
      <w:tr>
        <w:trPr>
          <w:trHeight w:val="0"/>
        </w:trPr>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Давление (осадка), МПа</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Время выдержки под давлением осадки, мин, при толщине стенки, мм:</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46</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r>
        <w:trPr>
          <w:trHeight w:val="0"/>
        </w:trPr>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712</w:t>
            </w:r>
          </w:p>
        </w:tc>
        <w:tc>
          <w:tcPr>
            <w:tcW w:w="144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69</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610</w:t>
            </w:r>
          </w:p>
        </w:tc>
      </w:tr>
    </w:tbl>
    <w:p>
      <w:pPr>
        <w:spacing w:line="240" w:lineRule="auto"/>
        <w:rPr>
          <w:rFonts w:hAnsi="Times New Roman" w:cs="Times New Roman"/>
          <w:color w:val="000000"/>
          <w:sz w:val="24"/>
          <w:szCs w:val="24"/>
        </w:rPr>
      </w:pPr>
      <w:r>
        <w:rPr>
          <w:rFonts w:hAnsi="Times New Roman" w:cs="Times New Roman"/>
          <w:color w:val="000000"/>
          <w:sz w:val="24"/>
          <w:szCs w:val="24"/>
        </w:rPr>
        <w:t>В числителе приведены значения для стыковой сварки, в знаменателе — для раструбной.</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термометра температуру можно определить приблизительно, проведя куском материала, отрезанным от свариваемой трубы, по нагретой поверхности элемента, он должен плавиться, но не должен дымиться.</w:t>
      </w:r>
    </w:p>
    <w:p>
      <w:pPr>
        <w:spacing w:line="240" w:lineRule="auto"/>
        <w:rPr>
          <w:rFonts w:hAnsi="Times New Roman" w:cs="Times New Roman"/>
          <w:color w:val="000000"/>
          <w:sz w:val="24"/>
          <w:szCs w:val="24"/>
        </w:rPr>
      </w:pPr>
      <w:r>
        <w:rPr>
          <w:rFonts w:hAnsi="Times New Roman" w:cs="Times New Roman"/>
          <w:color w:val="000000"/>
          <w:sz w:val="24"/>
          <w:szCs w:val="24"/>
        </w:rPr>
        <w:t>Оплавление концов труб (рис. 4б) производят путем плотного и равномерного прижатия их торцов к нагревательному элементу. Время нагрева зависит от толщины стенки трубы и материала. Давление при нагреве поддерживают до тех пор, пока не будет достигнут полный контакт между свариваемыми поверхностями и инструментом. С появлением валика 3 из расплавленного материала давление постепенно снижают, а нагрев продолжают до образования валика высотой 2—2,5 мм при толщине стенки трубы до 5 мм и не более 3—5 мм – при большей толщине.</w:t>
      </w:r>
    </w:p>
    <w:p>
      <w:pPr>
        <w:spacing w:line="240" w:lineRule="auto"/>
        <w:rPr>
          <w:rFonts w:hAnsi="Times New Roman" w:cs="Times New Roman"/>
          <w:color w:val="000000"/>
          <w:sz w:val="24"/>
          <w:szCs w:val="24"/>
        </w:rPr>
      </w:pPr>
      <w:r>
        <w:rPr>
          <w:rFonts w:hAnsi="Times New Roman" w:cs="Times New Roman"/>
          <w:color w:val="000000"/>
          <w:sz w:val="24"/>
          <w:szCs w:val="24"/>
        </w:rPr>
        <w:t>После окончания оплавления трубы разводят и извлекают элемент (рис. 4в), а затем не более чем через 2—3 с после того, как извлекли инструмент, плотно соединяют оплавленные концы труб (осадка трубы) (рис. 4в). Трубы прижимают одна к другой под давлением осадки 0,1—0,25 МПа (см. табл. 1), при этом образуется прочный шов. При увеличении давления осадки оплавленный материал выдавливается из шва, что ведет к ухудшению качества сварки. Сварное соединение охлаждают, не снижая давления осадки, в течение 3—10 мин в зависимости от толщины стенки и вида материала труб. При охлаждении не допускается перемещать и вращать концы труб в зоне сварного шва.</w:t>
      </w:r>
    </w:p>
    <w:p>
      <w:pPr>
        <w:spacing w:line="240" w:lineRule="auto"/>
        <w:rPr>
          <w:rFonts w:hAnsi="Times New Roman" w:cs="Times New Roman"/>
          <w:color w:val="000000"/>
          <w:sz w:val="24"/>
          <w:szCs w:val="24"/>
        </w:rPr>
      </w:pPr>
      <w:r>
        <w:rPr>
          <w:rFonts w:hAnsi="Times New Roman" w:cs="Times New Roman"/>
          <w:color w:val="000000"/>
          <w:sz w:val="24"/>
          <w:szCs w:val="24"/>
        </w:rPr>
        <w:t>Контактную раструбную сварку выполняют в такой последовательности. После подготовки труб нагревательный элемент вводят между их концами, которые затем сближают таким образом, чтобы они соприкасались с нагревательным элементом. После оплавления соединяемых поверхностей трубы разводят, удаляют нагревательный элемент и быстро вставляют гладкий конец трубы в раструб, выдерживая соединяемые детали в неподвижном состоянии до охлаждения.</w:t>
      </w:r>
    </w:p>
    <w:p>
      <w:pPr>
        <w:spacing w:line="600" w:lineRule="atLeast"/>
        <w:rPr>
          <w:b/>
          <w:bCs/>
          <w:color w:val="252525"/>
          <w:spacing w:val="-2"/>
          <w:sz w:val="42"/>
          <w:szCs w:val="42"/>
        </w:rPr>
      </w:pPr>
      <w:r>
        <w:rPr>
          <w:b/>
          <w:bCs/>
          <w:color w:val="252525"/>
          <w:spacing w:val="-2"/>
          <w:sz w:val="42"/>
          <w:szCs w:val="42"/>
        </w:rPr>
        <w:t>4.7. Очистка внутренней полости и испытание</w:t>
      </w:r>
    </w:p>
    <w:p>
      <w:pPr>
        <w:spacing w:line="240" w:lineRule="auto"/>
        <w:rPr>
          <w:rFonts w:hAnsi="Times New Roman" w:cs="Times New Roman"/>
          <w:color w:val="000000"/>
          <w:sz w:val="24"/>
          <w:szCs w:val="24"/>
        </w:rPr>
      </w:pPr>
      <w:r>
        <w:rPr>
          <w:rFonts w:hAnsi="Times New Roman" w:cs="Times New Roman"/>
          <w:color w:val="000000"/>
          <w:sz w:val="24"/>
          <w:szCs w:val="24"/>
        </w:rPr>
        <w:t>Очистка полости наружных трубопроводов производится в 2 этапа: на 1-м этапе очищаются трубы (секции) перед сваркой в плети, на 2-м этапе производится продувка законченного строительством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Очистку полости трубопроводов выполнить продувкой воздухом. Продувку осуществлять скоростным потоком (15—20 м/с) воздуха под давлением, равным рабочему, с помощью высокопроизводительных компрессоров.</w:t>
      </w:r>
    </w:p>
    <w:p>
      <w:pPr>
        <w:spacing w:line="240" w:lineRule="auto"/>
        <w:rPr>
          <w:rFonts w:hAnsi="Times New Roman" w:cs="Times New Roman"/>
          <w:color w:val="000000"/>
          <w:sz w:val="24"/>
          <w:szCs w:val="24"/>
        </w:rPr>
      </w:pPr>
      <w:r>
        <w:rPr>
          <w:rFonts w:hAnsi="Times New Roman" w:cs="Times New Roman"/>
          <w:color w:val="000000"/>
          <w:sz w:val="24"/>
          <w:szCs w:val="24"/>
        </w:rPr>
        <w:t>Продолжительность продувки осуществлять не менее 10 минут до появления струи чистого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Очистка внутренней полости трубопроводов считается законченной, если воздух из продуваемого участка трубопровода выходит без примесей грунта (глины, песка, окалины).</w:t>
      </w:r>
    </w:p>
    <w:p>
      <w:pPr>
        <w:spacing w:line="240" w:lineRule="auto"/>
        <w:rPr>
          <w:rFonts w:hAnsi="Times New Roman" w:cs="Times New Roman"/>
          <w:color w:val="000000"/>
          <w:sz w:val="24"/>
          <w:szCs w:val="24"/>
        </w:rPr>
      </w:pPr>
      <w:r>
        <w:rPr>
          <w:rFonts w:hAnsi="Times New Roman" w:cs="Times New Roman"/>
          <w:color w:val="000000"/>
          <w:sz w:val="24"/>
          <w:szCs w:val="24"/>
        </w:rPr>
        <w:t>Чистота полости трубопроводов должна обеспечиваться на всех этапах работы с трубой: при транспортировке, погрузке, разгрузке, развозке и раскладке секций по трассе, сварке секций в нитку и укладке.</w:t>
      </w:r>
    </w:p>
    <w:p>
      <w:pPr>
        <w:spacing w:line="240" w:lineRule="auto"/>
        <w:rPr>
          <w:rFonts w:hAnsi="Times New Roman" w:cs="Times New Roman"/>
          <w:color w:val="000000"/>
          <w:sz w:val="24"/>
          <w:szCs w:val="24"/>
        </w:rPr>
      </w:pPr>
      <w:r>
        <w:rPr>
          <w:rFonts w:hAnsi="Times New Roman" w:cs="Times New Roman"/>
          <w:color w:val="000000"/>
          <w:sz w:val="24"/>
          <w:szCs w:val="24"/>
        </w:rPr>
        <w:t>С целью предупреждения загрязнения полости и снижения затрат на последующую очистку строительно-монтажным организациям необходимо в процессе строительства принимать меры, исключающие попадание внутрь трубопровода воды, снега, грунта и посторонних предметов, в том числе не разгружать трубы на неподготовленной площадке, не волочить их по земле и т. д.</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загрязнений полости следует установить временные заглушки:</w:t>
      </w:r>
    </w:p>
    <w:p>
      <w:pPr>
        <w:numPr>
          <w:ilvl w:val="0"/>
          <w:numId w:val="5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отдельные трубы или секции (плети) при их длительном хранении в штабелях, на стеллажах;</w:t>
      </w:r>
    </w:p>
    <w:p>
      <w:pPr>
        <w:numPr>
          <w:ilvl w:val="0"/>
          <w:numId w:val="5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концах плетей в местах технологических разрывов.</w:t>
      </w:r>
    </w:p>
    <w:p>
      <w:pPr>
        <w:spacing w:line="240" w:lineRule="auto"/>
        <w:rPr>
          <w:rFonts w:hAnsi="Times New Roman" w:cs="Times New Roman"/>
          <w:color w:val="000000"/>
          <w:sz w:val="24"/>
          <w:szCs w:val="24"/>
        </w:rPr>
      </w:pPr>
      <w:r>
        <w:rPr>
          <w:rFonts w:hAnsi="Times New Roman" w:cs="Times New Roman"/>
          <w:color w:val="000000"/>
          <w:sz w:val="24"/>
          <w:szCs w:val="24"/>
        </w:rPr>
        <w:t>Диаметр выходного патрубка и крана на нем должен составлять не менее 0,3 диаметра продуваемого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Продувка считается законченной, когда из продувочного патрубка начинает выходить струя незагрязненного сухого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Испытание трубопровода следует производить после окончания сварочных работ, установки арматуры, укладки и присыпки трубопровода не менее чем на 0,2 м выше верхней образующей трубы либо после полной засыпки траншеи.</w:t>
      </w:r>
    </w:p>
    <w:p>
      <w:pPr>
        <w:spacing w:line="240" w:lineRule="auto"/>
        <w:rPr>
          <w:rFonts w:hAnsi="Times New Roman" w:cs="Times New Roman"/>
          <w:color w:val="000000"/>
          <w:sz w:val="24"/>
          <w:szCs w:val="24"/>
        </w:rPr>
      </w:pPr>
      <w:r>
        <w:rPr>
          <w:rFonts w:hAnsi="Times New Roman" w:cs="Times New Roman"/>
          <w:color w:val="000000"/>
          <w:sz w:val="24"/>
          <w:szCs w:val="24"/>
        </w:rPr>
        <w:t>Испытания трубопроводов должна производить строительно-монтажная организация в присутствии эксплуатационной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Испытания напорных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Заполнить испытываемые трубопроводы жидкостью и поднять давление в системе до испытательного. Давление при испытании контролируется двумя манометрами, прошедшими проверку и опломбированными. Манометры должны быть класса точности не ниже 1,0 с диаметром корпуса не менее 160 мм с пределом шкалы на давление 4/3 от испытательного. Один манометр устанавливается у опрессовочного агрегата после запорной арматуры, другой — в точке трубопровода, наиболее удаленной от опрессовочного агрегата.</w:t>
      </w:r>
    </w:p>
    <w:p>
      <w:pPr>
        <w:spacing w:line="240" w:lineRule="auto"/>
        <w:rPr>
          <w:rFonts w:hAnsi="Times New Roman" w:cs="Times New Roman"/>
          <w:color w:val="000000"/>
          <w:sz w:val="24"/>
          <w:szCs w:val="24"/>
        </w:rPr>
      </w:pPr>
      <w:r>
        <w:rPr>
          <w:rFonts w:hAnsi="Times New Roman" w:cs="Times New Roman"/>
          <w:color w:val="000000"/>
          <w:sz w:val="24"/>
          <w:szCs w:val="24"/>
        </w:rPr>
        <w:t>После достижения испытательного давления трубопровод отключить от опрессовочного агрегата. Испытательное давление в трубопроводе выдерживают 24 часа, после чего давление снижается до давления, равного рабочему, и выдерживается в течение времени, необходимого для тщательного осмотра трубопроводов с целью выявления утечек, но не менее 12 часов. В процессе подъема давления, выдержки трубопроводов под испытательным давлением и снижения давления наблюдателями ведется постоянное наблюдение вне охранной зоны за показаниями приборов контроля давления воды. Величины давлений фиксируются в рабочих журналах наблюдений. Результаты испытаний на прочность и плотность признаются удовлетворительными, если во время испытания не произошло разрывов, видимых деформаций, падения давления по манометру, а в основном металле, сварных швах, разъемных соединениях и во всех врезках не обнаружено течи и запотевания. В случае выявления дефектов и после их устранения гидравлические испытания проводятся повторно и в полном объеме. Подкачки в трубопровод при проведении испытаний технологических трубопроводов запрещены.</w:t>
      </w:r>
    </w:p>
    <w:p>
      <w:pPr>
        <w:spacing w:line="240" w:lineRule="auto"/>
        <w:rPr>
          <w:rFonts w:hAnsi="Times New Roman" w:cs="Times New Roman"/>
          <w:color w:val="000000"/>
          <w:sz w:val="24"/>
          <w:szCs w:val="24"/>
        </w:rPr>
      </w:pPr>
      <w:r>
        <w:rPr>
          <w:rFonts w:hAnsi="Times New Roman" w:cs="Times New Roman"/>
          <w:color w:val="000000"/>
          <w:sz w:val="24"/>
          <w:szCs w:val="24"/>
        </w:rPr>
        <w:t>После проведения гидроиспытаний трубопроводы опорожнить от жидкости компрессором, подключаемым к патрубку для выпуска воздуха. Вода вытесняется через сливной патрубок в специальную емкость или перепускается в следующий испытываемый участок.</w:t>
      </w:r>
    </w:p>
    <w:p>
      <w:pPr>
        <w:spacing w:line="240" w:lineRule="auto"/>
        <w:rPr>
          <w:rFonts w:hAnsi="Times New Roman" w:cs="Times New Roman"/>
          <w:color w:val="000000"/>
          <w:sz w:val="24"/>
          <w:szCs w:val="24"/>
        </w:rPr>
      </w:pPr>
      <w:r>
        <w:rPr>
          <w:rFonts w:hAnsi="Times New Roman" w:cs="Times New Roman"/>
          <w:color w:val="000000"/>
          <w:sz w:val="24"/>
          <w:szCs w:val="24"/>
        </w:rPr>
        <w:t>Гидравлическое испытание водой при температуре воздуха выше плюс 5 °С проводится без дополнительных мероприятий по предохранению от замораживания. Гидравлическое испытание при отрицательных температурах воздуха или грунта проводить водой или незамерзающей жидкостью по специальному проекту проведения работ (ППР) с дополнительными мероприятиями для предотвращения замерзания жидкости (подогрев жидкости, введение понижающих температуру замерзания добавок).</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гидроиспытаний при отрицательных температурах необходимо обеспечить:</w:t>
      </w:r>
    </w:p>
    <w:p>
      <w:pPr>
        <w:numPr>
          <w:ilvl w:val="0"/>
          <w:numId w:val="5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завершение испытаний в строго определенное расчетом время, в течение которого исключается замерзание воды в трубопроводе;</w:t>
      </w:r>
    </w:p>
    <w:p>
      <w:pPr>
        <w:numPr>
          <w:ilvl w:val="0"/>
          <w:numId w:val="5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обязательный контроль температуры жидкости в трубопроводе и оценку изменения давления при проверке на герметичность с учетом температуры;</w:t>
      </w:r>
    </w:p>
    <w:p>
      <w:pPr>
        <w:numPr>
          <w:ilvl w:val="0"/>
          <w:numId w:val="5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укрытие и утепление трубопровода, его открытых частей, арматуры, узлов подключения наполнительных и опрессовочных агрегатов и приборов, используемых при испытании;</w:t>
      </w:r>
    </w:p>
    <w:p>
      <w:pPr>
        <w:numPr>
          <w:ilvl w:val="0"/>
          <w:numId w:val="5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возможность немедленного удаления жидкости из трубопровода при угрозе замерзания воды.</w:t>
      </w:r>
    </w:p>
    <w:p>
      <w:pPr>
        <w:spacing w:line="240" w:lineRule="auto"/>
        <w:rPr>
          <w:rFonts w:hAnsi="Times New Roman" w:cs="Times New Roman"/>
          <w:color w:val="000000"/>
          <w:sz w:val="24"/>
          <w:szCs w:val="24"/>
        </w:rPr>
      </w:pPr>
      <w:r>
        <w:rPr>
          <w:rFonts w:hAnsi="Times New Roman" w:cs="Times New Roman"/>
          <w:color w:val="000000"/>
          <w:sz w:val="24"/>
          <w:szCs w:val="24"/>
        </w:rPr>
        <w:t>В период подготовки испытаний вода в трубопроводе должна находиться в статическом состоянии как можно меньше времени.</w:t>
      </w:r>
    </w:p>
    <w:p>
      <w:pPr>
        <w:spacing w:line="240" w:lineRule="auto"/>
        <w:rPr>
          <w:rFonts w:hAnsi="Times New Roman" w:cs="Times New Roman"/>
          <w:color w:val="000000"/>
          <w:sz w:val="24"/>
          <w:szCs w:val="24"/>
        </w:rPr>
      </w:pPr>
      <w:r>
        <w:rPr>
          <w:rFonts w:hAnsi="Times New Roman" w:cs="Times New Roman"/>
          <w:color w:val="000000"/>
          <w:sz w:val="24"/>
          <w:szCs w:val="24"/>
        </w:rPr>
        <w:t>Гидравлическое испытание незамерзающими жидкостями при отрицательной температуре воздуха допускается по специальному ППР на испытание, который утверждает главный инженер.</w:t>
      </w:r>
    </w:p>
    <w:p>
      <w:pPr>
        <w:spacing w:line="240" w:lineRule="auto"/>
        <w:rPr>
          <w:rFonts w:hAnsi="Times New Roman" w:cs="Times New Roman"/>
          <w:color w:val="000000"/>
          <w:sz w:val="24"/>
          <w:szCs w:val="24"/>
        </w:rPr>
      </w:pPr>
      <w:r>
        <w:rPr>
          <w:rFonts w:hAnsi="Times New Roman" w:cs="Times New Roman"/>
          <w:color w:val="000000"/>
          <w:sz w:val="24"/>
          <w:szCs w:val="24"/>
        </w:rPr>
        <w:t>Для гидравлического испытания трубопроводов при отрицательных температурах могут быть использованы жидкости на основе хлористого кальция (с добавками ингибиторов коррозии), гликолей (этиленгликоля и диэтиленгликоля), дизельного топлива. Температурный диапазон применения жидкости для испытания трубопроводов определяется температурой ее замерзания, которая зависит от концентрации раствора. Использование для испытания жидкостей с пониженной температурой замерзания разрешается только по специальной технологии с учетом ее приготовления и утилизации. Водный раствор, используемый для испытания трубопровода, готовится путем смешивания безводного хлористого кальция (этиленгликоля или диэтиленгликоля) с технической водой, свободной от твердых взвесей или примесей. Испытание трубопроводов жидкостью с пониженной температурой замерзания проводить таким образом, чтобы температура внутри трубопровода не снизилась до температуры замерзания испытательной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гидравлического испытания на прочность и герметичность признаются удовлетворительными, если во время испытания не произошло разрывов, видимых деформаций, падения давления по манометру, в сварных швах, корпусах арматуры, разъемных соединениях и во всех врезках не обнаружено течи и запотевания.</w:t>
      </w:r>
    </w:p>
    <w:p>
      <w:pPr>
        <w:spacing w:line="600" w:lineRule="atLeast"/>
        <w:rPr>
          <w:b/>
          <w:bCs/>
          <w:color w:val="252525"/>
          <w:spacing w:val="-2"/>
          <w:sz w:val="42"/>
          <w:szCs w:val="42"/>
        </w:rPr>
      </w:pPr>
      <w:r>
        <w:rPr>
          <w:b/>
          <w:bCs/>
          <w:color w:val="252525"/>
          <w:spacing w:val="-2"/>
          <w:sz w:val="42"/>
          <w:szCs w:val="42"/>
        </w:rPr>
        <w:t>4.8. Устройство сборного железобетонного колодца</w:t>
      </w:r>
    </w:p>
    <w:p>
      <w:pPr>
        <w:spacing w:line="240" w:lineRule="auto"/>
        <w:rPr>
          <w:rFonts w:hAnsi="Times New Roman" w:cs="Times New Roman"/>
          <w:color w:val="000000"/>
          <w:sz w:val="24"/>
          <w:szCs w:val="24"/>
        </w:rPr>
      </w:pPr>
      <w:r>
        <w:rPr>
          <w:rFonts w:hAnsi="Times New Roman" w:cs="Times New Roman"/>
          <w:color w:val="000000"/>
          <w:sz w:val="24"/>
          <w:szCs w:val="24"/>
        </w:rPr>
        <w:t>Разбивка котлована колодца включает закрепление центра колодца, установку обноски, закрепленной на расстоянии 0,6—0,7 м от бровки котлована, и передачу отметок и осей на обноску.</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разбивочных работ по выносу в натуру основных осей и отметок составляется акт приемки геодезических работ по перенесению подземных сетей в натуру и исполнительная разбивочная схема.</w:t>
      </w:r>
    </w:p>
    <w:p>
      <w:pPr>
        <w:spacing w:line="240" w:lineRule="auto"/>
        <w:rPr>
          <w:rFonts w:hAnsi="Times New Roman" w:cs="Times New Roman"/>
          <w:color w:val="000000"/>
          <w:sz w:val="24"/>
          <w:szCs w:val="24"/>
        </w:rPr>
      </w:pPr>
      <w:r>
        <w:rPr>
          <w:rFonts w:hAnsi="Times New Roman" w:cs="Times New Roman"/>
          <w:b/>
          <w:bCs/>
          <w:color w:val="000000"/>
          <w:sz w:val="24"/>
          <w:szCs w:val="24"/>
        </w:rPr>
        <w:t>Разработка котлована</w:t>
      </w:r>
    </w:p>
    <w:p>
      <w:pPr>
        <w:spacing w:line="240" w:lineRule="auto"/>
        <w:rPr>
          <w:rFonts w:hAnsi="Times New Roman" w:cs="Times New Roman"/>
          <w:color w:val="000000"/>
          <w:sz w:val="24"/>
          <w:szCs w:val="24"/>
        </w:rPr>
      </w:pPr>
      <w:r>
        <w:rPr>
          <w:rFonts w:hAnsi="Times New Roman" w:cs="Times New Roman"/>
          <w:color w:val="000000"/>
          <w:sz w:val="24"/>
          <w:szCs w:val="24"/>
        </w:rPr>
        <w:t>Объем грунта для колодцев определяется как разница между шириной котлована колодца и шириной траншеи, умноженной на длину колодцев (по ходу трубопровода) и высоту траншей, с добавлением объема грунта для заглубления основания колодца. Глубина колодца определяется от его основания до верха люка.</w:t>
      </w:r>
    </w:p>
    <w:p>
      <w:pPr>
        <w:spacing w:line="240" w:lineRule="auto"/>
        <w:rPr>
          <w:rFonts w:hAnsi="Times New Roman" w:cs="Times New Roman"/>
          <w:color w:val="000000"/>
          <w:sz w:val="24"/>
          <w:szCs w:val="24"/>
        </w:rPr>
      </w:pPr>
      <w:r>
        <w:rPr>
          <w:rFonts w:hAnsi="Times New Roman" w:cs="Times New Roman"/>
          <w:color w:val="000000"/>
          <w:sz w:val="24"/>
          <w:szCs w:val="24"/>
        </w:rPr>
        <w:t>При внутреннем диаметре колодца 1,0 м и глубине 2,6 м размеры котлована будут равны 2,6 × 2,6 м = 17,58 м.</w:t>
      </w:r>
    </w:p>
    <w:p>
      <w:pPr>
        <w:spacing w:line="240" w:lineRule="auto"/>
        <w:rPr>
          <w:rFonts w:hAnsi="Times New Roman" w:cs="Times New Roman"/>
          <w:color w:val="000000"/>
          <w:sz w:val="24"/>
          <w:szCs w:val="24"/>
        </w:rPr>
      </w:pPr>
      <w:r>
        <w:rPr>
          <w:rFonts w:hAnsi="Times New Roman" w:cs="Times New Roman"/>
          <w:color w:val="000000"/>
          <w:sz w:val="24"/>
          <w:szCs w:val="24"/>
        </w:rPr>
        <w:t>Разработка грунта в котловане производится экскаватором-бульдозером «Белорус 82.1» ЭО-2621 с копанием грунта ниже уровня его стоянки. Разработанный годный грунт хранят во временном отвале в объеме, необходимом для обратной засыпки, а непригодный для обратных засыпок вывозят за пределы строительной площадки. Непригодность грунта для засыпок устанавливается актами с участием Заказчика при вскрытии котлована.</w:t>
      </w:r>
    </w:p>
    <w:p>
      <w:pPr>
        <w:spacing w:line="240" w:lineRule="auto"/>
        <w:rPr>
          <w:rFonts w:hAnsi="Times New Roman" w:cs="Times New Roman"/>
          <w:color w:val="000000"/>
          <w:sz w:val="24"/>
          <w:szCs w:val="24"/>
        </w:rPr>
      </w:pPr>
      <w:r>
        <w:rPr>
          <w:rFonts w:hAnsi="Times New Roman" w:cs="Times New Roman"/>
          <w:color w:val="000000"/>
          <w:sz w:val="24"/>
          <w:szCs w:val="24"/>
        </w:rPr>
        <w:t>Погрузка непригодного грунта производится в автомобили-самосвалы КамАЗ-55111 грузоподъемностью 13,0 тонны и грунт вывозится в выработанный карьер на расстояние 35,0 км.</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действующих подземных коммуникаций и других сооружений, не обозначенных в имеющейся проектной документации, земляные работы должны быть приостановлены, на место работы вызваны представители организаций, эксплуатирующих эти сооружения, указанные места ограждают и принимают меры к предохранению обнаруженных подземных устройств от повреждений до установления метода производства работ на таких участках трассы.</w:t>
      </w:r>
    </w:p>
    <w:p>
      <w:pPr>
        <w:spacing w:line="240" w:lineRule="auto"/>
        <w:rPr>
          <w:rFonts w:hAnsi="Times New Roman" w:cs="Times New Roman"/>
          <w:color w:val="000000"/>
          <w:sz w:val="24"/>
          <w:szCs w:val="24"/>
        </w:rPr>
      </w:pPr>
      <w:r>
        <w:rPr>
          <w:rFonts w:hAnsi="Times New Roman" w:cs="Times New Roman"/>
          <w:color w:val="000000"/>
          <w:sz w:val="24"/>
          <w:szCs w:val="24"/>
        </w:rPr>
        <w:t>Способы разработки котлована и планировки дна должны исключить нарушение естественной структуры грунта основания.</w:t>
      </w:r>
    </w:p>
    <w:p>
      <w:pPr>
        <w:spacing w:line="240" w:lineRule="auto"/>
        <w:rPr>
          <w:rFonts w:hAnsi="Times New Roman" w:cs="Times New Roman"/>
          <w:color w:val="000000"/>
          <w:sz w:val="24"/>
          <w:szCs w:val="24"/>
        </w:rPr>
      </w:pPr>
      <w:r>
        <w:rPr>
          <w:rFonts w:hAnsi="Times New Roman" w:cs="Times New Roman"/>
          <w:color w:val="000000"/>
          <w:sz w:val="24"/>
          <w:szCs w:val="24"/>
        </w:rPr>
        <w:t>Во время производства земляных работ в мокрых грунтах необходимо обеспечить постоянный водоотлив, а в сухих грунтах — водоотвод.</w:t>
      </w:r>
    </w:p>
    <w:p>
      <w:pPr>
        <w:spacing w:line="240" w:lineRule="auto"/>
        <w:rPr>
          <w:rFonts w:hAnsi="Times New Roman" w:cs="Times New Roman"/>
          <w:color w:val="000000"/>
          <w:sz w:val="24"/>
          <w:szCs w:val="24"/>
        </w:rPr>
      </w:pPr>
      <w:r>
        <w:rPr>
          <w:rFonts w:hAnsi="Times New Roman" w:cs="Times New Roman"/>
          <w:b/>
          <w:bCs/>
          <w:color w:val="000000"/>
          <w:sz w:val="24"/>
          <w:szCs w:val="24"/>
        </w:rPr>
        <w:t>Устройство основания</w:t>
      </w:r>
    </w:p>
    <w:p>
      <w:pPr>
        <w:spacing w:line="240" w:lineRule="auto"/>
        <w:rPr>
          <w:rFonts w:hAnsi="Times New Roman" w:cs="Times New Roman"/>
          <w:color w:val="000000"/>
          <w:sz w:val="24"/>
          <w:szCs w:val="24"/>
        </w:rPr>
      </w:pPr>
      <w:r>
        <w:rPr>
          <w:rFonts w:hAnsi="Times New Roman" w:cs="Times New Roman"/>
          <w:color w:val="000000"/>
          <w:sz w:val="24"/>
          <w:szCs w:val="24"/>
        </w:rPr>
        <w:t>В просадочных грунтах для уменьшения величины возможной просадки колодца под собственным весом в основании колодца следует осуществить следующие специальные конструктивные и водозащитные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Грунты основания под колодцы уплотняют послойно вибротрамбовкой LD 80D на глубину 1000 мм. Перед трамбованием укладывается слой щебня толщиной 50 мм, уплотнение грунта производят при оптимальной влажности до объемного веса скелета грунта не менее 1,6—1,7 т/м.</w:t>
      </w:r>
    </w:p>
    <w:p>
      <w:pPr>
        <w:spacing w:line="240" w:lineRule="auto"/>
        <w:rPr>
          <w:rFonts w:hAnsi="Times New Roman" w:cs="Times New Roman"/>
          <w:color w:val="000000"/>
          <w:sz w:val="24"/>
          <w:szCs w:val="24"/>
        </w:rPr>
      </w:pPr>
      <w:r>
        <w:rPr>
          <w:rFonts w:hAnsi="Times New Roman" w:cs="Times New Roman"/>
          <w:color w:val="000000"/>
          <w:sz w:val="24"/>
          <w:szCs w:val="24"/>
        </w:rPr>
        <w:t>На уплотненный грунт укладывают слой суглинистого грунта толщиной до 200 мм, обработанного битумным или дегтевым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По уплотненному основанию под днищем устраивают бетонную подготовку толщиной 100 мм из бетона марки 100. При устройстве основания из монолитного бетона и железобетона по дну траншей следует устанавливать опалубку из досок, которые закрепляют деревянными кольями на требуемой высоте и ширине. Бетонную смесь подают в траншею приемным бункером. После разравнивания смеси приступают к ее вибрированию поверхностным вибратором. Свежеуложенный бетон покрывают полиэтиленовой пленкой.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Выполненные работы предъявляют технадзору Заказчика для осмотра и подписания Акта освидетельствования скрытых работ в соответствии с </w:t>
      </w:r>
      <w:r>
        <w:rPr>
          <w:rFonts w:hAnsi="Times New Roman" w:cs="Times New Roman"/>
          <w:color w:val="000000"/>
          <w:sz w:val="24"/>
          <w:szCs w:val="24"/>
        </w:rPr>
        <w:t>Приказом Минстроя России № 344/пр от 16.05.2023</w:t>
      </w:r>
      <w:r>
        <w:rPr>
          <w:rFonts w:hAnsi="Times New Roman" w:cs="Times New Roman"/>
          <w:color w:val="000000"/>
          <w:sz w:val="24"/>
          <w:szCs w:val="24"/>
        </w:rPr>
        <w:t xml:space="preserve">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 и разрешения последующих работ по монтажу конструкции колодца.</w:t>
      </w:r>
    </w:p>
    <w:p>
      <w:pPr>
        <w:spacing w:line="240" w:lineRule="auto"/>
        <w:rPr>
          <w:rFonts w:hAnsi="Times New Roman" w:cs="Times New Roman"/>
          <w:color w:val="000000"/>
          <w:sz w:val="24"/>
          <w:szCs w:val="24"/>
        </w:rPr>
      </w:pPr>
      <w:r>
        <w:rPr>
          <w:rFonts w:hAnsi="Times New Roman" w:cs="Times New Roman"/>
          <w:b/>
          <w:bCs/>
          <w:color w:val="000000"/>
          <w:sz w:val="24"/>
          <w:szCs w:val="24"/>
        </w:rPr>
        <w:t>Монтаж конструкций колодца</w:t>
      </w:r>
    </w:p>
    <w:p>
      <w:pPr>
        <w:spacing w:line="240" w:lineRule="auto"/>
        <w:rPr>
          <w:rFonts w:hAnsi="Times New Roman" w:cs="Times New Roman"/>
          <w:color w:val="000000"/>
          <w:sz w:val="24"/>
          <w:szCs w:val="24"/>
        </w:rPr>
      </w:pPr>
      <w:r>
        <w:rPr>
          <w:rFonts w:hAnsi="Times New Roman" w:cs="Times New Roman"/>
          <w:color w:val="000000"/>
          <w:sz w:val="24"/>
          <w:szCs w:val="24"/>
        </w:rPr>
        <w:t>Перед монтажом днища колодца выполняют гидроизоляцию плиты. Днище колодца монтируют на свежеуложенный по бетонной подготовке цементно-песчаный раствор марки М 100. Монтаж конструкций дождеприемного колодца производят автомобильным краном КС-4561А.</w:t>
      </w:r>
    </w:p>
    <w:p>
      <w:pPr>
        <w:spacing w:line="240" w:lineRule="auto"/>
        <w:rPr>
          <w:rFonts w:hAnsi="Times New Roman" w:cs="Times New Roman"/>
          <w:color w:val="000000"/>
          <w:sz w:val="24"/>
          <w:szCs w:val="24"/>
        </w:rPr>
      </w:pPr>
      <w:r>
        <w:rPr>
          <w:rFonts w:hAnsi="Times New Roman" w:cs="Times New Roman"/>
          <w:color w:val="000000"/>
          <w:sz w:val="24"/>
          <w:szCs w:val="24"/>
        </w:rPr>
        <w:t>Колодец собирают из типовых железобетонных стеновых колец. Кольца монтируют на цементно-песчаный раствор марки М100. Перед монтажом колец необходимо выполнить наружную обмазочную гидроизоляцию бетонных поверхностей колец, соприкасающихся с грунтом. После установки колец в проектное положение необходимо срезать строповочные петли газовым резаком. Срубать петли зубилом запрещено, т. к. это может привести к сколам бетона в районе петель. Швы между сборными элементами колодцев и камер заделывают цементным раствором состава 1 : 3. Перед монтажом сборных элементов колодца проверяют отметки основания и затем бетонной подготовки. Они не должны превышать допустимых значений.</w:t>
      </w:r>
    </w:p>
    <w:p>
      <w:pPr>
        <w:spacing w:line="240" w:lineRule="auto"/>
        <w:rPr>
          <w:rFonts w:hAnsi="Times New Roman" w:cs="Times New Roman"/>
          <w:color w:val="000000"/>
          <w:sz w:val="24"/>
          <w:szCs w:val="24"/>
        </w:rPr>
      </w:pPr>
      <w:r>
        <w:rPr>
          <w:rFonts w:hAnsi="Times New Roman" w:cs="Times New Roman"/>
          <w:color w:val="000000"/>
          <w:sz w:val="24"/>
          <w:szCs w:val="24"/>
        </w:rPr>
        <w:t>В нижнем стеновом кольце колодца сооружают отверстие для прокладки трубопровода водопровода. Заделка трубы в стенке колодца должна обеспечивать плотность соединения, водонепроницаемость колодца и в случае необходимости независимость осадки колодца и трубопровода, а снаружи устраивают водоупорный замок из однородного суглинка, смешанного с битумами марки БНД.</w:t>
      </w:r>
    </w:p>
    <w:p>
      <w:pPr>
        <w:spacing w:line="240" w:lineRule="auto"/>
        <w:rPr>
          <w:rFonts w:hAnsi="Times New Roman" w:cs="Times New Roman"/>
          <w:color w:val="000000"/>
          <w:sz w:val="24"/>
          <w:szCs w:val="24"/>
        </w:rPr>
      </w:pPr>
      <w:r>
        <w:rPr>
          <w:rFonts w:hAnsi="Times New Roman" w:cs="Times New Roman"/>
          <w:color w:val="000000"/>
          <w:sz w:val="24"/>
          <w:szCs w:val="24"/>
        </w:rPr>
        <w:t>Внутреннюю поверхность стен колодцев промазывают два раза горячим битумом по грунтовке. Работы проводят при несмонтированном перекрытии.</w:t>
      </w:r>
    </w:p>
    <w:p>
      <w:pPr>
        <w:spacing w:line="240" w:lineRule="auto"/>
        <w:rPr>
          <w:rFonts w:hAnsi="Times New Roman" w:cs="Times New Roman"/>
          <w:color w:val="000000"/>
          <w:sz w:val="24"/>
          <w:szCs w:val="24"/>
        </w:rPr>
      </w:pPr>
      <w:r>
        <w:rPr>
          <w:rFonts w:hAnsi="Times New Roman" w:cs="Times New Roman"/>
          <w:color w:val="000000"/>
          <w:sz w:val="24"/>
          <w:szCs w:val="24"/>
        </w:rPr>
        <w:t>Для спуска в колодец на внутренней поверхности стен колодцев устанавливаются в шахматном порядке ходовые металлические скобы с расстоянием по вертикали и горизонтали (между осями рядов) 300 мм. Верхняя скоба располагается на расстоянии 500—600 мм от крышки люка, а нижняя – на высоте 300—400 мм от дна колодца. Все металлические части конструкции колодца покрывают антикоррозионным лаком.</w:t>
      </w:r>
    </w:p>
    <w:p>
      <w:pPr>
        <w:spacing w:line="240" w:lineRule="auto"/>
        <w:rPr>
          <w:rFonts w:hAnsi="Times New Roman" w:cs="Times New Roman"/>
          <w:color w:val="000000"/>
          <w:sz w:val="24"/>
          <w:szCs w:val="24"/>
        </w:rPr>
      </w:pPr>
      <w:r>
        <w:rPr>
          <w:rFonts w:hAnsi="Times New Roman" w:cs="Times New Roman"/>
          <w:color w:val="000000"/>
          <w:sz w:val="24"/>
          <w:szCs w:val="24"/>
        </w:rPr>
        <w:t>В верхней части колодца монтируют плиту перекрытия, на плиту перекрытия монтируют кольцо стеновое КЦ 7-3, сверху – опорное кольцо КЦО-1 и на него – чугунный люк.</w:t>
      </w:r>
    </w:p>
    <w:p>
      <w:pPr>
        <w:spacing w:line="240" w:lineRule="auto"/>
        <w:rPr>
          <w:rFonts w:hAnsi="Times New Roman" w:cs="Times New Roman"/>
          <w:color w:val="000000"/>
          <w:sz w:val="24"/>
          <w:szCs w:val="24"/>
        </w:rPr>
      </w:pPr>
      <w:r>
        <w:rPr>
          <w:rFonts w:hAnsi="Times New Roman" w:cs="Times New Roman"/>
          <w:color w:val="000000"/>
          <w:sz w:val="24"/>
          <w:szCs w:val="24"/>
        </w:rPr>
        <w:t>Люки для закрытия лазов колодцев устанавливаются горизонтально на плиту покрытия или горловину. Люки колодцев, устанавливаемых на незастроенной территории, должны возвышаться над поверхностью земли на 200 мм.</w:t>
      </w:r>
    </w:p>
    <w:p>
      <w:pPr>
        <w:spacing w:line="240" w:lineRule="auto"/>
        <w:rPr>
          <w:rFonts w:hAnsi="Times New Roman" w:cs="Times New Roman"/>
          <w:color w:val="000000"/>
          <w:sz w:val="24"/>
          <w:szCs w:val="24"/>
        </w:rPr>
      </w:pPr>
      <w:r>
        <w:rPr>
          <w:rFonts w:hAnsi="Times New Roman" w:cs="Times New Roman"/>
          <w:b/>
          <w:bCs/>
          <w:color w:val="000000"/>
          <w:sz w:val="24"/>
          <w:szCs w:val="24"/>
        </w:rPr>
        <w:t>Гидроизоляция колодца</w:t>
      </w:r>
    </w:p>
    <w:p>
      <w:pPr>
        <w:spacing w:line="240" w:lineRule="auto"/>
        <w:rPr>
          <w:rFonts w:hAnsi="Times New Roman" w:cs="Times New Roman"/>
          <w:color w:val="000000"/>
          <w:sz w:val="24"/>
          <w:szCs w:val="24"/>
        </w:rPr>
      </w:pPr>
      <w:r>
        <w:rPr>
          <w:rFonts w:hAnsi="Times New Roman" w:cs="Times New Roman"/>
          <w:color w:val="000000"/>
          <w:sz w:val="24"/>
          <w:szCs w:val="24"/>
        </w:rPr>
        <w:t>Работы по гидроизоляции поверхностей колодца, соприкасающихся с грунтом, состоят из подготовки изолируемой поверхности и устройства гидроизоляционного покрытия.</w:t>
      </w:r>
    </w:p>
    <w:p>
      <w:pPr>
        <w:spacing w:line="240" w:lineRule="auto"/>
        <w:rPr>
          <w:rFonts w:hAnsi="Times New Roman" w:cs="Times New Roman"/>
          <w:color w:val="000000"/>
          <w:sz w:val="24"/>
          <w:szCs w:val="24"/>
        </w:rPr>
      </w:pPr>
      <w:r>
        <w:rPr>
          <w:rFonts w:hAnsi="Times New Roman" w:cs="Times New Roman"/>
          <w:color w:val="000000"/>
          <w:sz w:val="24"/>
          <w:szCs w:val="24"/>
        </w:rPr>
        <w:t>Подготовка изолируемой поверхности включает в себя выравнивание, очистку и сушку поверхности. При плохом качестве изолируемой поверхности для выравнивания ее под обмазочную гидроизоляцию устраивают сплошную цементно-песчаную стяжку или штукатурку, которую затем высушивают в естественных условиях. Внутренние углы в местах пересечения поверхностей заполняют цементно-песчаным раствором и плавно закругляют. Плавно закругляют и выравнивают цементно-песчаным раствором и выступающие углы.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Поверхность колодца, подготовленная под гидроизоляцию, подлежит отдельной приемке, ее предъявляют технадзору Заказчика для осмотра и подписания Акта освидетельствования скрытых работ в соответствии с </w:t>
      </w:r>
      <w:r>
        <w:rPr>
          <w:rFonts w:hAnsi="Times New Roman" w:cs="Times New Roman"/>
          <w:color w:val="000000"/>
          <w:sz w:val="24"/>
          <w:szCs w:val="24"/>
        </w:rPr>
        <w:t>Приказом Минстроя России № 344/пр от 16.05.2023</w:t>
      </w:r>
      <w:r>
        <w:rPr>
          <w:rFonts w:hAnsi="Times New Roman" w:cs="Times New Roman"/>
          <w:color w:val="000000"/>
          <w:sz w:val="24"/>
          <w:szCs w:val="24"/>
        </w:rPr>
        <w:t xml:space="preserve">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 и разрешения последующих работ по гидроизоляции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Поверхность стен колодца промазывают два раза горячим битумом по грунтовке. Грунтовые составы наносят на изолируемую поверхность по правилам обмазочной гидроизоляции. Нанесение изоляционного битумного слоя допускается только после того, как испарится растворитель битума в слое грунтовки и последняя высохнет. Обмазочную гидроизоляцию наносят несколькими слоями жидких или пластичных гидроизоляционных материалов на изолируемую поверхность валиками, кистями и шпателями. Каждый последующий слой изоляции наносят только после отвердения и просушки ранее нанесенного.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Выполненные работы предъявляют технадзору Заказчика для осмотра и подписания Акта освидетельствования скрытых работ в соответствии с </w:t>
      </w:r>
      <w:r>
        <w:rPr>
          <w:rFonts w:hAnsi="Times New Roman" w:cs="Times New Roman"/>
          <w:color w:val="000000"/>
          <w:sz w:val="24"/>
          <w:szCs w:val="24"/>
        </w:rPr>
        <w:t>Приказом Минстроя России № 344/пр от 16.05.2023</w:t>
      </w:r>
      <w:r>
        <w:rPr>
          <w:rFonts w:hAnsi="Times New Roman" w:cs="Times New Roman"/>
          <w:color w:val="000000"/>
          <w:sz w:val="24"/>
          <w:szCs w:val="24"/>
        </w:rPr>
        <w:t xml:space="preserve">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 и разрешения последующих работ по обратной засыпке пазух котлована.</w:t>
      </w:r>
    </w:p>
    <w:p>
      <w:pPr>
        <w:spacing w:line="240" w:lineRule="auto"/>
        <w:rPr>
          <w:rFonts w:hAnsi="Times New Roman" w:cs="Times New Roman"/>
          <w:color w:val="000000"/>
          <w:sz w:val="24"/>
          <w:szCs w:val="24"/>
        </w:rPr>
      </w:pPr>
      <w:r>
        <w:rPr>
          <w:rFonts w:hAnsi="Times New Roman" w:cs="Times New Roman"/>
          <w:b/>
          <w:bCs/>
          <w:color w:val="000000"/>
          <w:sz w:val="24"/>
          <w:szCs w:val="24"/>
        </w:rPr>
        <w:t>Обратная засыпка пазух котлована</w:t>
      </w:r>
    </w:p>
    <w:p>
      <w:pPr>
        <w:spacing w:line="240" w:lineRule="auto"/>
        <w:rPr>
          <w:rFonts w:hAnsi="Times New Roman" w:cs="Times New Roman"/>
          <w:color w:val="000000"/>
          <w:sz w:val="24"/>
          <w:szCs w:val="24"/>
        </w:rPr>
      </w:pPr>
      <w:r>
        <w:rPr>
          <w:rFonts w:hAnsi="Times New Roman" w:cs="Times New Roman"/>
          <w:color w:val="000000"/>
          <w:sz w:val="24"/>
          <w:szCs w:val="24"/>
        </w:rPr>
        <w:t>Обратная засыпка котлована производится после испытания колодца на водонепроницаемость и с разрешения представителей авторского надзора заказчика и эксплуатирующей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Пазухи колодца засыпают местным грунтом с послойным уплотнением равномерно по периметру слоями не более 200 мм. На поверхности земли вокруг люка колодца устраивают уклон 0,08 от колодца на 300 мм шире засыпанных пазух котлована.</w:t>
      </w:r>
    </w:p>
    <w:p>
      <w:pPr>
        <w:spacing w:line="240" w:lineRule="auto"/>
        <w:rPr>
          <w:rFonts w:hAnsi="Times New Roman" w:cs="Times New Roman"/>
          <w:color w:val="000000"/>
          <w:sz w:val="24"/>
          <w:szCs w:val="24"/>
        </w:rPr>
      </w:pPr>
      <w:r>
        <w:rPr>
          <w:rFonts w:hAnsi="Times New Roman" w:cs="Times New Roman"/>
          <w:color w:val="000000"/>
          <w:sz w:val="24"/>
          <w:szCs w:val="24"/>
        </w:rPr>
        <w:t>Перед засыпкой котлован должен быть очищен от снега. Важным моментом является засыпка нижней части колодца, где уложен трубопровод. В процессе засыпки необходимо принимать меры для сохранения стыковых соединений, уложенных труб от повреждения сбрасываемым грунтом. Засыпка нижней части колодца на высоту трубопровода должна производиться вручную.</w:t>
      </w:r>
    </w:p>
    <w:p>
      <w:pPr>
        <w:spacing w:line="240" w:lineRule="auto"/>
        <w:rPr>
          <w:rFonts w:hAnsi="Times New Roman" w:cs="Times New Roman"/>
          <w:color w:val="000000"/>
          <w:sz w:val="24"/>
          <w:szCs w:val="24"/>
        </w:rPr>
      </w:pPr>
      <w:r>
        <w:rPr>
          <w:rFonts w:hAnsi="Times New Roman" w:cs="Times New Roman"/>
          <w:color w:val="000000"/>
          <w:sz w:val="24"/>
          <w:szCs w:val="24"/>
        </w:rPr>
        <w:t>Грунт для засыпки нижней части котлована должен быть освобожден от камней, комьев и других примесей. Засыпка нижней части котлована должна производиться одновременно с двух сторон уложенного трубопровода слоями 0,15–0,20 м, так как односторонняя засыпка может сдвинуть трубопровод. Для уплотнения грунта в пазухах котлована применяется вибротрамбовка LD 80D.</w:t>
      </w:r>
    </w:p>
    <w:p>
      <w:pPr>
        <w:spacing w:line="240" w:lineRule="auto"/>
        <w:rPr>
          <w:rFonts w:hAnsi="Times New Roman" w:cs="Times New Roman"/>
          <w:color w:val="000000"/>
          <w:sz w:val="24"/>
          <w:szCs w:val="24"/>
        </w:rPr>
      </w:pPr>
      <w:r>
        <w:rPr>
          <w:rFonts w:hAnsi="Times New Roman" w:cs="Times New Roman"/>
          <w:color w:val="000000"/>
          <w:sz w:val="24"/>
          <w:szCs w:val="24"/>
        </w:rPr>
        <w:t>Механизированная засыпка котлована осуществляется при помощи экскаватора-бульдозера «Белорус 82.1» ЭО-2621.</w:t>
      </w:r>
    </w:p>
    <w:p>
      <w:pPr>
        <w:spacing w:line="240" w:lineRule="auto"/>
        <w:rPr>
          <w:rFonts w:hAnsi="Times New Roman" w:cs="Times New Roman"/>
          <w:color w:val="000000"/>
          <w:sz w:val="24"/>
          <w:szCs w:val="24"/>
        </w:rPr>
      </w:pPr>
      <w:r>
        <w:rPr>
          <w:rFonts w:hAnsi="Times New Roman" w:cs="Times New Roman"/>
          <w:b/>
          <w:bCs/>
          <w:color w:val="000000"/>
          <w:sz w:val="24"/>
          <w:szCs w:val="24"/>
        </w:rPr>
        <w:t>Производство земляных работ в зимнее время</w:t>
      </w:r>
    </w:p>
    <w:p>
      <w:pPr>
        <w:spacing w:line="240" w:lineRule="auto"/>
        <w:rPr>
          <w:rFonts w:hAnsi="Times New Roman" w:cs="Times New Roman"/>
          <w:color w:val="000000"/>
          <w:sz w:val="24"/>
          <w:szCs w:val="24"/>
        </w:rPr>
      </w:pPr>
      <w:r>
        <w:rPr>
          <w:rFonts w:hAnsi="Times New Roman" w:cs="Times New Roman"/>
          <w:color w:val="000000"/>
          <w:sz w:val="24"/>
          <w:szCs w:val="24"/>
        </w:rPr>
        <w:t>В зимнее время разработку котлована вследствие промерзания верхних слоев грунта производят с предварительным рыхлением (механическим или взрывным способом) или оттаиванием.</w:t>
      </w:r>
    </w:p>
    <w:p>
      <w:pPr>
        <w:spacing w:line="240" w:lineRule="auto"/>
        <w:rPr>
          <w:rFonts w:hAnsi="Times New Roman" w:cs="Times New Roman"/>
          <w:color w:val="000000"/>
          <w:sz w:val="24"/>
          <w:szCs w:val="24"/>
        </w:rPr>
      </w:pPr>
      <w:r>
        <w:rPr>
          <w:rFonts w:hAnsi="Times New Roman" w:cs="Times New Roman"/>
          <w:color w:val="000000"/>
          <w:sz w:val="24"/>
          <w:szCs w:val="24"/>
        </w:rPr>
        <w:t>Рыхление мерзлого грунта ручным механизированным инструментом допускается как исключение только при небольших объемах работ. В этом случае используют пневматический или электрический инструмент (отбойные молотки, бетоноломы и др.).</w:t>
      </w:r>
    </w:p>
    <w:p>
      <w:pPr>
        <w:spacing w:line="240" w:lineRule="auto"/>
        <w:rPr>
          <w:rFonts w:hAnsi="Times New Roman" w:cs="Times New Roman"/>
          <w:color w:val="000000"/>
          <w:sz w:val="24"/>
          <w:szCs w:val="24"/>
        </w:rPr>
      </w:pPr>
      <w:r>
        <w:rPr>
          <w:rFonts w:hAnsi="Times New Roman" w:cs="Times New Roman"/>
          <w:color w:val="000000"/>
          <w:sz w:val="24"/>
          <w:szCs w:val="24"/>
        </w:rPr>
        <w:t>В тех случаях, когда грунт промерз на значительную глубину, а механическое дробление грунта не может быть применено из-за наличия близ места работ проложенных ранее трубопроводов, кабелей или иных подземных сооружений, применяют предварительное оттаивание грунта.</w:t>
      </w:r>
    </w:p>
    <w:p>
      <w:pPr>
        <w:spacing w:line="240" w:lineRule="auto"/>
        <w:rPr>
          <w:rFonts w:hAnsi="Times New Roman" w:cs="Times New Roman"/>
          <w:color w:val="000000"/>
          <w:sz w:val="24"/>
          <w:szCs w:val="24"/>
        </w:rPr>
      </w:pPr>
      <w:r>
        <w:rPr>
          <w:rFonts w:hAnsi="Times New Roman" w:cs="Times New Roman"/>
          <w:color w:val="000000"/>
          <w:sz w:val="24"/>
          <w:szCs w:val="24"/>
        </w:rPr>
        <w:t>Оттаивание грунта производят разными способами: огневым, паровым, водяным, электрическим и т. д. Огневое оттаивание применяют только при малом объеме работ, преимущественно в аварийных случаях, с использованием твердого, жидкого и газообразного топлива. Использование электрической энергии для отогрева мерзлого грунта в отдельных случаях является наиболее удобным. Наиболее простой, но более энергоемкий способ отогрева — применение поверхностных, горизонтальных или вертикальных электродов. Более предпочтительным является способ отогрева мерзлого грунта глубинными вертикальными электродами. Для отогрева мерзлого грунта применяют также электропилы с нижним нагревом. Мерзлый грунт отогревают также при помощи паровых и водяных игл.</w:t>
      </w:r>
    </w:p>
    <w:p>
      <w:pPr>
        <w:spacing w:line="240" w:lineRule="auto"/>
        <w:rPr>
          <w:rFonts w:hAnsi="Times New Roman" w:cs="Times New Roman"/>
          <w:color w:val="000000"/>
          <w:sz w:val="24"/>
          <w:szCs w:val="24"/>
        </w:rPr>
      </w:pPr>
      <w:r>
        <w:rPr>
          <w:rFonts w:hAnsi="Times New Roman" w:cs="Times New Roman"/>
          <w:color w:val="000000"/>
          <w:sz w:val="24"/>
          <w:szCs w:val="24"/>
        </w:rPr>
        <w:t>Способ отогрева мерзлого грунта выбирают с учетом местных условий (наличия подземных коммуникаций и сооружений, удобства использования электрической или тепловой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При оттаивании грунта любым способом следует иметь в виду, что нет необходимости отогревать его на всю глубину, так как верхний слой на толщину 0,25–0,3 м без особых затруднений может быть разработан экскаватором вместе с лежащим под этой коркой отогретым грунтом.</w:t>
      </w:r>
    </w:p>
    <w:p>
      <w:pPr>
        <w:spacing w:line="240" w:lineRule="auto"/>
        <w:rPr>
          <w:rFonts w:hAnsi="Times New Roman" w:cs="Times New Roman"/>
          <w:color w:val="000000"/>
          <w:sz w:val="24"/>
          <w:szCs w:val="24"/>
        </w:rPr>
      </w:pPr>
      <w:r>
        <w:rPr>
          <w:rFonts w:hAnsi="Times New Roman" w:cs="Times New Roman"/>
          <w:color w:val="000000"/>
          <w:sz w:val="24"/>
          <w:szCs w:val="24"/>
        </w:rPr>
        <w:t>Электроотогрев грунта исключается при наличии поблизости металлических трубопроводов и кабелей, так как утечка через грунт электрического тока может привести к электрокоррозии указанных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пара исключается в тех случаях, когда отогретый грунт перед его обратной засыпкой может подвергнуться замерзанию.</w:t>
      </w:r>
    </w:p>
    <w:p>
      <w:pPr>
        <w:spacing w:line="240" w:lineRule="auto"/>
        <w:rPr>
          <w:rFonts w:hAnsi="Times New Roman" w:cs="Times New Roman"/>
          <w:color w:val="000000"/>
          <w:sz w:val="24"/>
          <w:szCs w:val="24"/>
        </w:rPr>
      </w:pPr>
      <w:r>
        <w:rPr>
          <w:rFonts w:hAnsi="Times New Roman" w:cs="Times New Roman"/>
          <w:color w:val="000000"/>
          <w:sz w:val="24"/>
          <w:szCs w:val="24"/>
        </w:rPr>
        <w:t>При обратной засыпке котлованов в зимнее время необходимо, чтобы количество мерзлых комьев в грунте, которыми засыпаются пазухи между стенками котлована и смонтированными в нем конструкциями, не превышало 15% общего объема засыпки.</w:t>
      </w:r>
    </w:p>
    <w:p>
      <w:pPr>
        <w:spacing w:line="240" w:lineRule="auto"/>
        <w:rPr>
          <w:rFonts w:hAnsi="Times New Roman" w:cs="Times New Roman"/>
          <w:color w:val="000000"/>
          <w:sz w:val="24"/>
          <w:szCs w:val="24"/>
        </w:rPr>
      </w:pPr>
      <w:r>
        <w:rPr>
          <w:rFonts w:hAnsi="Times New Roman" w:cs="Times New Roman"/>
          <w:color w:val="000000"/>
          <w:sz w:val="24"/>
          <w:szCs w:val="24"/>
        </w:rPr>
        <w:t>Грунт оснований котлована, разработанный в зимних условиях, предохраняют от промерзания путем недобора или укрытия утеплителями. Зачистку оснований производят непосредственно перед устройством основания.</w:t>
      </w:r>
    </w:p>
    <w:p>
      <w:pPr>
        <w:spacing w:line="240" w:lineRule="auto"/>
        <w:rPr>
          <w:rFonts w:hAnsi="Times New Roman" w:cs="Times New Roman"/>
          <w:color w:val="000000"/>
          <w:sz w:val="24"/>
          <w:szCs w:val="24"/>
        </w:rPr>
      </w:pPr>
      <w:r>
        <w:rPr>
          <w:rFonts w:hAnsi="Times New Roman" w:cs="Times New Roman"/>
          <w:color w:val="000000"/>
          <w:sz w:val="24"/>
          <w:szCs w:val="24"/>
        </w:rPr>
        <w:t>Промерзшие в течение зимнего периода вертикальные стенки котлована, в котором еще не закончены работы, должны быть закреплены до наступления весенней оттепели.</w:t>
      </w:r>
    </w:p>
    <w:p>
      <w:pPr>
        <w:spacing w:line="600" w:lineRule="atLeast"/>
        <w:rPr>
          <w:b/>
          <w:bCs/>
          <w:color w:val="252525"/>
          <w:spacing w:val="-2"/>
          <w:sz w:val="42"/>
          <w:szCs w:val="42"/>
        </w:rPr>
      </w:pPr>
      <w:r>
        <w:rPr>
          <w:b/>
          <w:bCs/>
          <w:color w:val="252525"/>
          <w:spacing w:val="-2"/>
          <w:sz w:val="42"/>
          <w:szCs w:val="42"/>
        </w:rPr>
        <w:t>4.9. Прокладка трубопроводов методом ГНБ</w:t>
      </w:r>
    </w:p>
    <w:p>
      <w:pPr>
        <w:spacing w:line="240" w:lineRule="auto"/>
        <w:rPr>
          <w:rFonts w:hAnsi="Times New Roman" w:cs="Times New Roman"/>
          <w:color w:val="000000"/>
          <w:sz w:val="24"/>
          <w:szCs w:val="24"/>
        </w:rPr>
      </w:pPr>
      <w:r>
        <w:rPr>
          <w:rFonts w:hAnsi="Times New Roman" w:cs="Times New Roman"/>
          <w:color w:val="000000"/>
          <w:sz w:val="24"/>
          <w:szCs w:val="24"/>
        </w:rPr>
        <w:t>Работы по бурению скважины и протаскиванию трубной плети могут быть разделены на два этапа:</w:t>
      </w:r>
    </w:p>
    <w:p>
      <w:pPr>
        <w:spacing w:line="240" w:lineRule="auto"/>
        <w:rPr>
          <w:rFonts w:hAnsi="Times New Roman" w:cs="Times New Roman"/>
          <w:color w:val="000000"/>
          <w:sz w:val="24"/>
          <w:szCs w:val="24"/>
        </w:rPr>
      </w:pPr>
      <w:r>
        <w:rPr>
          <w:rFonts w:hAnsi="Times New Roman" w:cs="Times New Roman"/>
          <w:color w:val="000000"/>
          <w:sz w:val="24"/>
          <w:szCs w:val="24"/>
        </w:rPr>
        <w:t>первый — подготовка участка и земляные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второй — прокладка защитного кожуха или трубной плети.</w:t>
      </w:r>
    </w:p>
    <w:p>
      <w:pPr>
        <w:spacing w:line="240" w:lineRule="auto"/>
        <w:rPr>
          <w:rFonts w:hAnsi="Times New Roman" w:cs="Times New Roman"/>
          <w:color w:val="000000"/>
          <w:sz w:val="24"/>
          <w:szCs w:val="24"/>
        </w:rPr>
      </w:pPr>
      <w:r>
        <w:rPr>
          <w:rFonts w:hAnsi="Times New Roman" w:cs="Times New Roman"/>
          <w:color w:val="000000"/>
          <w:sz w:val="24"/>
          <w:szCs w:val="24"/>
        </w:rPr>
        <w:t>Первый этап включает в себя следующие операции:</w:t>
      </w:r>
    </w:p>
    <w:p>
      <w:pPr>
        <w:numPr>
          <w:ilvl w:val="0"/>
          <w:numId w:val="5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геодезическую разбивку места перехода и установку предупредительных знаков;</w:t>
      </w:r>
    </w:p>
    <w:p>
      <w:pPr>
        <w:numPr>
          <w:ilvl w:val="0"/>
          <w:numId w:val="5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водопонижение грунтовых вод;</w:t>
      </w:r>
    </w:p>
    <w:p>
      <w:pPr>
        <w:numPr>
          <w:ilvl w:val="0"/>
          <w:numId w:val="5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планировку участка по обе стороны дороги;</w:t>
      </w:r>
    </w:p>
    <w:p>
      <w:pPr>
        <w:numPr>
          <w:ilvl w:val="0"/>
          <w:numId w:val="5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рытье рабочего и премного котлована.</w:t>
      </w:r>
    </w:p>
    <w:p>
      <w:pPr>
        <w:spacing w:line="240" w:lineRule="auto"/>
        <w:rPr>
          <w:rFonts w:hAnsi="Times New Roman" w:cs="Times New Roman"/>
          <w:color w:val="000000"/>
          <w:sz w:val="24"/>
          <w:szCs w:val="24"/>
        </w:rPr>
      </w:pPr>
      <w:r>
        <w:rPr>
          <w:rFonts w:hAnsi="Times New Roman" w:cs="Times New Roman"/>
          <w:color w:val="000000"/>
          <w:sz w:val="24"/>
          <w:szCs w:val="24"/>
        </w:rPr>
        <w:t>Второй этап включает в себя следующие операции:</w:t>
      </w:r>
    </w:p>
    <w:p>
      <w:pPr>
        <w:numPr>
          <w:ilvl w:val="0"/>
          <w:numId w:val="5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крепления котлованов;</w:t>
      </w:r>
    </w:p>
    <w:p>
      <w:pPr>
        <w:numPr>
          <w:ilvl w:val="0"/>
          <w:numId w:val="5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сварку защитного кожуха (или подготовку элементов сборного защитного кожуха или трубной плети к монтажу с постепенным наращиванием в процессе проходки);</w:t>
      </w:r>
    </w:p>
    <w:p>
      <w:pPr>
        <w:numPr>
          <w:ilvl w:val="0"/>
          <w:numId w:val="5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монтаж буровой установки;</w:t>
      </w:r>
    </w:p>
    <w:p>
      <w:pPr>
        <w:numPr>
          <w:ilvl w:val="0"/>
          <w:numId w:val="5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прокладку защитного кожуха или трубной плети.</w:t>
      </w:r>
    </w:p>
    <w:p>
      <w:pPr>
        <w:spacing w:line="240" w:lineRule="auto"/>
        <w:rPr>
          <w:rFonts w:hAnsi="Times New Roman" w:cs="Times New Roman"/>
          <w:color w:val="000000"/>
          <w:sz w:val="24"/>
          <w:szCs w:val="24"/>
        </w:rPr>
      </w:pPr>
      <w:r>
        <w:rPr>
          <w:rFonts w:hAnsi="Times New Roman" w:cs="Times New Roman"/>
          <w:color w:val="000000"/>
          <w:sz w:val="24"/>
          <w:szCs w:val="24"/>
        </w:rPr>
        <w:t>После перевозки установки ГНБ и сопутствующего технологического оборудования на объект производства работ для выполнения буровых работ подготавливается площадка для бурильной установки и машины с водой и бентонитовой смесью. Предусматривается устройство площадки размером 6,0 × 4,0 м под размещение техники из сборных железобетонных плит, при установке техники в местах залегания подземных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Доставленные грузовым автотранспортом узлы буровой установки и технической оснастки разгружаются с помощью автокрана КС-2561.</w:t>
      </w:r>
    </w:p>
    <w:p>
      <w:pPr>
        <w:spacing w:line="240" w:lineRule="auto"/>
        <w:rPr>
          <w:rFonts w:hAnsi="Times New Roman" w:cs="Times New Roman"/>
          <w:color w:val="000000"/>
          <w:sz w:val="24"/>
          <w:szCs w:val="24"/>
        </w:rPr>
      </w:pPr>
      <w:r>
        <w:rPr>
          <w:rFonts w:hAnsi="Times New Roman" w:cs="Times New Roman"/>
          <w:color w:val="000000"/>
          <w:sz w:val="24"/>
          <w:szCs w:val="24"/>
        </w:rPr>
        <w:t>Буровая установка устанавливается в точке забуривания и закрепляется при помощи анкерных якорей, которые следует заземлить.</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заземляющих штырей и анкерных якорей необходимо пользоваться диэлектрическими перчатками и резиновыми сапогами. Кабель заземления присоединяется к прочному болту на корпусе прибора. Штырь заземления вбивается в землю на расстоянии 1,5–2,0 м в правом от машины углу около 30 см.</w:t>
      </w:r>
    </w:p>
    <w:p>
      <w:pPr>
        <w:spacing w:line="240" w:lineRule="auto"/>
        <w:rPr>
          <w:rFonts w:hAnsi="Times New Roman" w:cs="Times New Roman"/>
          <w:color w:val="000000"/>
          <w:sz w:val="24"/>
          <w:szCs w:val="24"/>
        </w:rPr>
      </w:pPr>
      <w:r>
        <w:rPr>
          <w:rFonts w:hAnsi="Times New Roman" w:cs="Times New Roman"/>
          <w:color w:val="000000"/>
          <w:sz w:val="24"/>
          <w:szCs w:val="24"/>
        </w:rPr>
        <w:t>Место производства буровых работ следует оградить. Высота ограждения должна составлять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между ограждением и машиной должно быть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подготовительных работ необходимо осуществлять входной контроль труб и соединительных деталей трубопровода, наличие сертификатов, контролировать на соответствие проекту разметку трассы, угол наклона буровых штанг, размеры и типы буровой головки, резца, расширителей, состав и качество бурового раствора.</w:t>
      </w:r>
    </w:p>
    <w:p>
      <w:pPr>
        <w:spacing w:line="240" w:lineRule="auto"/>
        <w:rPr>
          <w:rFonts w:hAnsi="Times New Roman" w:cs="Times New Roman"/>
          <w:color w:val="000000"/>
          <w:sz w:val="24"/>
          <w:szCs w:val="24"/>
        </w:rPr>
      </w:pPr>
      <w:r>
        <w:rPr>
          <w:rFonts w:hAnsi="Times New Roman" w:cs="Times New Roman"/>
          <w:color w:val="000000"/>
          <w:sz w:val="24"/>
          <w:szCs w:val="24"/>
        </w:rPr>
        <w:t>Работы по строительству переходов начинают с геодезической разбивки места перехода, отрывки рабочего и приемного котлована и водопонижения грунтовых вод.</w:t>
      </w:r>
    </w:p>
    <w:p>
      <w:pPr>
        <w:spacing w:line="240" w:lineRule="auto"/>
        <w:rPr>
          <w:rFonts w:hAnsi="Times New Roman" w:cs="Times New Roman"/>
          <w:color w:val="000000"/>
          <w:sz w:val="24"/>
          <w:szCs w:val="24"/>
        </w:rPr>
      </w:pPr>
      <w:r>
        <w:rPr>
          <w:rFonts w:hAnsi="Times New Roman" w:cs="Times New Roman"/>
          <w:color w:val="000000"/>
          <w:sz w:val="24"/>
          <w:szCs w:val="24"/>
        </w:rPr>
        <w:t>Размеры котлованов принимать в соответствии с чертежами рабочего проекта. Для безопасного ведения работ предусматривается разработка котлованов с вертикальными стенками с деревянным креплением.</w:t>
      </w:r>
    </w:p>
    <w:p>
      <w:pPr>
        <w:spacing w:line="240" w:lineRule="auto"/>
        <w:rPr>
          <w:rFonts w:hAnsi="Times New Roman" w:cs="Times New Roman"/>
          <w:color w:val="000000"/>
          <w:sz w:val="24"/>
          <w:szCs w:val="24"/>
        </w:rPr>
      </w:pPr>
      <w:r>
        <w:rPr>
          <w:rFonts w:hAnsi="Times New Roman" w:cs="Times New Roman"/>
          <w:color w:val="000000"/>
          <w:sz w:val="24"/>
          <w:szCs w:val="24"/>
        </w:rPr>
        <w:t>Для экономии лесоматериалов и уменьшения затрат ручного труда применяют горизонтальные инвентарные крепи, состоящие из металлических распорных рам и закладных щитов, изготовленных из дерева.</w:t>
      </w:r>
    </w:p>
    <w:p>
      <w:pPr>
        <w:spacing w:line="240" w:lineRule="auto"/>
        <w:rPr>
          <w:rFonts w:hAnsi="Times New Roman" w:cs="Times New Roman"/>
          <w:color w:val="000000"/>
          <w:sz w:val="24"/>
          <w:szCs w:val="24"/>
        </w:rPr>
      </w:pPr>
      <w:r>
        <w:rPr>
          <w:rFonts w:hAnsi="Times New Roman" w:cs="Times New Roman"/>
          <w:color w:val="000000"/>
          <w:sz w:val="24"/>
          <w:szCs w:val="24"/>
        </w:rPr>
        <w:t>Верхние доски крепи должны выступать над бровкой траншеи не менее чем на 15 см.</w:t>
      </w:r>
    </w:p>
    <w:p>
      <w:pPr>
        <w:spacing w:line="240" w:lineRule="auto"/>
        <w:rPr>
          <w:rFonts w:hAnsi="Times New Roman" w:cs="Times New Roman"/>
          <w:color w:val="000000"/>
          <w:sz w:val="24"/>
          <w:szCs w:val="24"/>
        </w:rPr>
      </w:pPr>
      <w:r>
        <w:rPr>
          <w:rFonts w:hAnsi="Times New Roman" w:cs="Times New Roman"/>
          <w:color w:val="000000"/>
          <w:sz w:val="24"/>
          <w:szCs w:val="24"/>
        </w:rPr>
        <w:t>Горизонтальная деревянная крепь возводится на месте при производстве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Прокладка трубопровода (или футляра) осуществляется установкой Ditch Witch JT4020, формирующей криволинейную скважину любой заданной конфигурации в горизонтальной и вертикальной плоскости. Управление буровым снарядом и определение его местонахождения осуществляется управляющим компьютером с пульта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Кроме того, для прокладки трубопроводов необходимы:</w:t>
      </w:r>
    </w:p>
    <w:p>
      <w:pPr>
        <w:numPr>
          <w:ilvl w:val="0"/>
          <w:numId w:val="5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набор буровых штанг;</w:t>
      </w:r>
    </w:p>
    <w:p>
      <w:pPr>
        <w:numPr>
          <w:ilvl w:val="0"/>
          <w:numId w:val="5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буровая головка для прокладки пилотной скважины с укрепленным на ней резцом (ножом);</w:t>
      </w:r>
    </w:p>
    <w:p>
      <w:pPr>
        <w:numPr>
          <w:ilvl w:val="0"/>
          <w:numId w:val="5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расширители различных типов для выполнения обратного расширения бурового канала;</w:t>
      </w:r>
    </w:p>
    <w:p>
      <w:pPr>
        <w:numPr>
          <w:ilvl w:val="0"/>
          <w:numId w:val="5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вертлюги и т. д.</w:t>
      </w:r>
    </w:p>
    <w:p>
      <w:pPr>
        <w:spacing w:line="240" w:lineRule="auto"/>
        <w:rPr>
          <w:rFonts w:hAnsi="Times New Roman" w:cs="Times New Roman"/>
          <w:color w:val="000000"/>
          <w:sz w:val="24"/>
          <w:szCs w:val="24"/>
        </w:rPr>
      </w:pPr>
      <w:r>
        <w:rPr>
          <w:rFonts w:hAnsi="Times New Roman" w:cs="Times New Roman"/>
          <w:color w:val="000000"/>
          <w:sz w:val="24"/>
          <w:szCs w:val="24"/>
        </w:rPr>
        <w:t>Прокладку трубопровода способом ГНБ необходимо выполнять с обязательной подачей бурового раствора бентонита в зону бурения для стабилизации буровой скважины, предотвращающей ее обвал от давления окружающего грунта и образования дополнительной защитной пленки.</w:t>
      </w:r>
    </w:p>
    <w:p>
      <w:pPr>
        <w:spacing w:line="240" w:lineRule="auto"/>
        <w:rPr>
          <w:rFonts w:hAnsi="Times New Roman" w:cs="Times New Roman"/>
          <w:color w:val="000000"/>
          <w:sz w:val="24"/>
          <w:szCs w:val="24"/>
        </w:rPr>
      </w:pPr>
      <w:r>
        <w:rPr>
          <w:rFonts w:hAnsi="Times New Roman" w:cs="Times New Roman"/>
          <w:color w:val="000000"/>
          <w:sz w:val="24"/>
          <w:szCs w:val="24"/>
        </w:rPr>
        <w:t>При прокладке трубопровода бестраншейным способом методом ГНБ состав бурового раствора выбирается в зависимости от типа грунтов. Следует учесть, что при проходке по заторфованным грунтам и пескам пылеватым могут возникнуть затруднения из-за сложности создания прочных стенок бурового канала.</w:t>
      </w:r>
    </w:p>
    <w:p>
      <w:pPr>
        <w:spacing w:line="240" w:lineRule="auto"/>
        <w:rPr>
          <w:rFonts w:hAnsi="Times New Roman" w:cs="Times New Roman"/>
          <w:color w:val="000000"/>
          <w:sz w:val="24"/>
          <w:szCs w:val="24"/>
        </w:rPr>
      </w:pPr>
      <w:r>
        <w:rPr>
          <w:rFonts w:hAnsi="Times New Roman" w:cs="Times New Roman"/>
          <w:color w:val="000000"/>
          <w:sz w:val="24"/>
          <w:szCs w:val="24"/>
        </w:rPr>
        <w:t>Монтаж рабочей плети для протягивания осуществляется в точке, противоположной месту расположения бурового станка. К переднему концу рабочей плети устанавливается оголовок с серьгой, воспринимающей тяговое усилие. Протягивание рабочей плети в скважину не должно сопровождаться ее скручиванием. Для этого между плетью и расширителем помещается вертлюжное устройство, исключающее скручивание плети.</w:t>
      </w:r>
    </w:p>
    <w:p>
      <w:pPr>
        <w:spacing w:line="240" w:lineRule="auto"/>
        <w:rPr>
          <w:rFonts w:hAnsi="Times New Roman" w:cs="Times New Roman"/>
          <w:color w:val="000000"/>
          <w:sz w:val="24"/>
          <w:szCs w:val="24"/>
        </w:rPr>
      </w:pPr>
      <w:r>
        <w:rPr>
          <w:rFonts w:hAnsi="Times New Roman" w:cs="Times New Roman"/>
          <w:color w:val="000000"/>
          <w:sz w:val="24"/>
          <w:szCs w:val="24"/>
        </w:rPr>
        <w:t>Затем выполняется бурение пилотной скважины вращающейся буровой головкой с закрепленным на ней резцом.</w:t>
      </w:r>
    </w:p>
    <w:p>
      <w:pPr>
        <w:spacing w:line="240" w:lineRule="auto"/>
        <w:rPr>
          <w:rFonts w:hAnsi="Times New Roman" w:cs="Times New Roman"/>
          <w:color w:val="000000"/>
          <w:sz w:val="24"/>
          <w:szCs w:val="24"/>
        </w:rPr>
      </w:pPr>
      <w:r>
        <w:rPr>
          <w:rFonts w:hAnsi="Times New Roman" w:cs="Times New Roman"/>
          <w:color w:val="000000"/>
          <w:sz w:val="24"/>
          <w:szCs w:val="24"/>
        </w:rPr>
        <w:t>Далее расширение бурового канала вращающимся расширителем до нужного диаметра до сформирования бурового канала. Выход бура на поверхность в заданной точке. Протаскивание трубопровода по буровому каналу.</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протаскивания через скважину плети производится ее продувка.</w:t>
      </w:r>
    </w:p>
    <w:p>
      <w:pPr>
        <w:spacing w:line="240" w:lineRule="auto"/>
        <w:rPr>
          <w:rFonts w:hAnsi="Times New Roman" w:cs="Times New Roman"/>
          <w:color w:val="000000"/>
          <w:sz w:val="24"/>
          <w:szCs w:val="24"/>
        </w:rPr>
      </w:pPr>
      <w:r>
        <w:rPr>
          <w:rFonts w:hAnsi="Times New Roman" w:cs="Times New Roman"/>
          <w:color w:val="000000"/>
          <w:sz w:val="24"/>
          <w:szCs w:val="24"/>
        </w:rPr>
        <w:t>После протаскивания трубопровод должен быть повторно испытан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Работы по бурению рекомендуется выполнять при положительных температурах окружающего воздуха. Работа по прокладке трубопроводов при отрицательных температурах воздуха должна выполняться круглосуточно при непрерывной работе всех систем бурильной установки.</w:t>
      </w:r>
    </w:p>
    <w:p>
      <w:pPr>
        <w:spacing w:line="600" w:lineRule="atLeast"/>
        <w:rPr>
          <w:b/>
          <w:bCs/>
          <w:color w:val="252525"/>
          <w:spacing w:val="-2"/>
          <w:sz w:val="42"/>
          <w:szCs w:val="42"/>
        </w:rPr>
      </w:pPr>
      <w:r>
        <w:rPr>
          <w:b/>
          <w:bCs/>
          <w:color w:val="252525"/>
          <w:spacing w:val="-2"/>
          <w:sz w:val="42"/>
          <w:szCs w:val="42"/>
        </w:rPr>
        <w:t>4.10. Производство работ в охранной зоне сетей газораспределения</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Определение местонахождения и техническое состояние подземных трубопроводов производится в границах всей зоны производства работ и в присутствии представителя эксплуатирующей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Земляные работы в полосе, ограниченной расстоянием 2,0 м по обе стороны от подземной коммуникации, должны производиться только вручную в присутствии представителя эксплуатирующей организации, за границами полосы — одноковшовым экскаватором.</w:t>
      </w:r>
    </w:p>
    <w:p>
      <w:pPr>
        <w:spacing w:line="240" w:lineRule="auto"/>
        <w:rPr>
          <w:rFonts w:hAnsi="Times New Roman" w:cs="Times New Roman"/>
          <w:color w:val="000000"/>
          <w:sz w:val="24"/>
          <w:szCs w:val="24"/>
        </w:rPr>
      </w:pPr>
      <w:r>
        <w:rPr>
          <w:rFonts w:hAnsi="Times New Roman" w:cs="Times New Roman"/>
          <w:color w:val="000000"/>
          <w:sz w:val="24"/>
          <w:szCs w:val="24"/>
        </w:rPr>
        <w:t>Земляные работы производятся с соблюдением проектных отметок дна траншеи и откосов. Грунт, вынутый из траншеи и уложенный в отвал, следует размещать на расстоянии не ближе 0,5 м от бровки траншеи.</w:t>
      </w:r>
    </w:p>
    <w:p>
      <w:pPr>
        <w:spacing w:line="240" w:lineRule="auto"/>
        <w:rPr>
          <w:rFonts w:hAnsi="Times New Roman" w:cs="Times New Roman"/>
          <w:color w:val="000000"/>
          <w:sz w:val="24"/>
          <w:szCs w:val="24"/>
        </w:rPr>
      </w:pPr>
      <w:r>
        <w:rPr>
          <w:rFonts w:hAnsi="Times New Roman" w:cs="Times New Roman"/>
          <w:color w:val="000000"/>
          <w:sz w:val="24"/>
          <w:szCs w:val="24"/>
        </w:rPr>
        <w:t>Ручные земляные работы производятся в два этапа:</w:t>
      </w:r>
    </w:p>
    <w:p>
      <w:pPr>
        <w:numPr>
          <w:ilvl w:val="0"/>
          <w:numId w:val="5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производится шурфовка для обнаружения и вскрытия подземной коммуникации, при этом траншея разрабатывается до низа трубопровода шириной не более 1 м;</w:t>
      </w:r>
    </w:p>
    <w:p>
      <w:pPr>
        <w:numPr>
          <w:ilvl w:val="0"/>
          <w:numId w:val="5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вскрытие траншеи в полный профиль.</w:t>
      </w:r>
    </w:p>
    <w:p>
      <w:pPr>
        <w:spacing w:line="240" w:lineRule="auto"/>
        <w:rPr>
          <w:rFonts w:hAnsi="Times New Roman" w:cs="Times New Roman"/>
          <w:color w:val="000000"/>
          <w:sz w:val="24"/>
          <w:szCs w:val="24"/>
        </w:rPr>
      </w:pPr>
      <w:r>
        <w:rPr>
          <w:rFonts w:hAnsi="Times New Roman" w:cs="Times New Roman"/>
          <w:color w:val="000000"/>
          <w:sz w:val="24"/>
          <w:szCs w:val="24"/>
        </w:rPr>
        <w:t>Земляные работы в границах полосы ручной разработки траншеи вокруг подземного трубопровода производятся с креплением стенок траншеи.</w:t>
      </w:r>
    </w:p>
    <w:p>
      <w:pPr>
        <w:spacing w:line="240" w:lineRule="auto"/>
        <w:rPr>
          <w:rFonts w:hAnsi="Times New Roman" w:cs="Times New Roman"/>
          <w:color w:val="000000"/>
          <w:sz w:val="24"/>
          <w:szCs w:val="24"/>
        </w:rPr>
      </w:pPr>
      <w:r>
        <w:rPr>
          <w:rFonts w:hAnsi="Times New Roman" w:cs="Times New Roman"/>
          <w:color w:val="000000"/>
          <w:sz w:val="24"/>
          <w:szCs w:val="24"/>
        </w:rPr>
        <w:t>Кроме разработки траншеи под прокладываемые сети, необходимо разработать по обе стороны от пересекаемой подземной коммуникации два котлована для сборки и сварки захлесточных стыков, соединяющих переход с основной ниткой прокладываемого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При разработке траншеи в обводненных грунтах за границами котлованов для сварки захлестов необходимо сделать перемычки из связного грунта, дающие возможность произвести осушение траншей и котлованов (см. рис. 2).</w:t>
      </w:r>
    </w:p>
    <w:p>
      <w:pPr>
        <w:spacing w:line="240" w:lineRule="auto"/>
        <w:rPr>
          <w:rFonts w:hAnsi="Times New Roman" w:cs="Times New Roman"/>
          <w:color w:val="000000"/>
          <w:sz w:val="24"/>
          <w:szCs w:val="24"/>
        </w:rPr>
      </w:pPr>
      <w:r>
        <w:rPr>
          <w:rFonts w:hAnsi="Times New Roman" w:cs="Times New Roman"/>
          <w:color w:val="000000"/>
          <w:sz w:val="24"/>
          <w:szCs w:val="24"/>
        </w:rPr>
        <w:t>I. Прокладка трубопровода под газопроводом</w:t>
      </w:r>
    </w:p>
    <w:p>
      <w:r>
        <w:rPr>
          <w:noProof/>
        </w:rPr>
        <w:drawing>
          <wp:inline xmlns:wp="http://schemas.openxmlformats.org/drawingml/2006/wordprocessingDrawing" distT="0" distB="0" distL="0" distR="0">
            <wp:extent cx="5732144" cy="2089414"/>
            <wp:effectExtent l="0" t="0" r="0" b="0"/>
            <wp:docPr id="11" name="Picture 11" descr="/api/doc/v1/image/-43309533?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pi/doc/v1/image/-43309533?moduleId=118&amp;id=155785"/>
                    <pic:cNvPicPr>
                      <a:picLocks noChangeAspect="1" noChangeArrowheads="1"/>
                    </pic:cNvPicPr>
                  </pic:nvPicPr>
                  <pic:blipFill>
                    <a:blip r:embed="Rb5b10633e59a489ba3102ff0b790a800">
                      <a:extLst>
                        <a:ext uri="{28A0092B-C50C-407E-A947-70E740481C1C}">
                          <a14:useLocalDpi xmlns:a14="http://schemas.microsoft.com/office/drawing/2010/main" val="0"/>
                        </a:ext>
                      </a:extLst>
                    </a:blip>
                    <a:stretch>
                      <a:fillRect/>
                    </a:stretch>
                  </pic:blipFill>
                  <pic:spPr bwMode="auto">
                    <a:xfrm>
                      <a:off x="0" y="0"/>
                      <a:ext cx="5732144" cy="2089414"/>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II. Прокладка трубопровода над коммуникацией</w:t>
      </w:r>
    </w:p>
    <w:p>
      <w:r>
        <w:rPr>
          <w:noProof/>
        </w:rPr>
        <w:drawing>
          <wp:inline xmlns:wp="http://schemas.openxmlformats.org/drawingml/2006/wordprocessingDrawing" distT="0" distB="0" distL="0" distR="0">
            <wp:extent cx="5732144" cy="2441945"/>
            <wp:effectExtent l="0" t="0" r="0" b="0"/>
            <wp:docPr id="12" name="Picture 12" descr="/api/doc/v1/image/-43309534?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pi/doc/v1/image/-43309534?moduleId=118&amp;id=155785"/>
                    <pic:cNvPicPr>
                      <a:picLocks noChangeAspect="1" noChangeArrowheads="1"/>
                    </pic:cNvPicPr>
                  </pic:nvPicPr>
                  <pic:blipFill>
                    <a:blip r:embed="R8b5025d15e4b4c418f3608690012a9e9">
                      <a:extLst>
                        <a:ext uri="{28A0092B-C50C-407E-A947-70E740481C1C}">
                          <a14:useLocalDpi xmlns:a14="http://schemas.microsoft.com/office/drawing/2010/main" val="0"/>
                        </a:ext>
                      </a:extLst>
                    </a:blip>
                    <a:stretch>
                      <a:fillRect/>
                    </a:stretch>
                  </pic:blipFill>
                  <pic:spPr bwMode="auto">
                    <a:xfrm>
                      <a:off x="0" y="0"/>
                      <a:ext cx="5732144" cy="2441945"/>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 2. Глиняная перемычка при пересечении с коммуникациями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Выполненные работы предъявляются Заказчику для осмотра и подписания акта освидетельствования скрытых работ по разработке траншеи под действующим трубопроводом в соответствии с </w:t>
      </w:r>
      <w:r>
        <w:rPr>
          <w:rFonts w:hAnsi="Times New Roman" w:cs="Times New Roman"/>
          <w:color w:val="000000"/>
          <w:sz w:val="24"/>
          <w:szCs w:val="24"/>
        </w:rPr>
        <w:t>Приказом Минстроя России № 344/пр от 16.05.2023</w:t>
      </w:r>
      <w:r>
        <w:rPr>
          <w:rFonts w:hAnsi="Times New Roman" w:cs="Times New Roman"/>
          <w:color w:val="000000"/>
          <w:sz w:val="24"/>
          <w:szCs w:val="24"/>
        </w:rPr>
        <w:t xml:space="preserve">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Протаскивание плети трубопровода под действующим газопроводом осуществляется двумя кранами-трубоукладчиками (см. рис. 3).</w:t>
      </w:r>
    </w:p>
    <w:p>
      <w:r>
        <w:rPr>
          <w:noProof/>
        </w:rPr>
        <w:drawing>
          <wp:inline xmlns:wp="http://schemas.openxmlformats.org/drawingml/2006/wordprocessingDrawing" distT="0" distB="0" distL="0" distR="0">
            <wp:extent cx="5732144" cy="3422532"/>
            <wp:effectExtent l="0" t="0" r="0" b="0"/>
            <wp:docPr id="13" name="Picture 13" descr="/api/doc/v1/image/-43309535?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pi/doc/v1/image/-43309535?moduleId=118&amp;id=155785"/>
                    <pic:cNvPicPr>
                      <a:picLocks noChangeAspect="1" noChangeArrowheads="1"/>
                    </pic:cNvPicPr>
                  </pic:nvPicPr>
                  <pic:blipFill>
                    <a:blip r:embed="R9889c34eec1b40878ce04ba69b5adac6">
                      <a:extLst>
                        <a:ext uri="{28A0092B-C50C-407E-A947-70E740481C1C}">
                          <a14:useLocalDpi xmlns:a14="http://schemas.microsoft.com/office/drawing/2010/main" val="0"/>
                        </a:ext>
                      </a:extLst>
                    </a:blip>
                    <a:stretch>
                      <a:fillRect/>
                    </a:stretch>
                  </pic:blipFill>
                  <pic:spPr bwMode="auto">
                    <a:xfrm>
                      <a:off x="0" y="0"/>
                      <a:ext cx="5732144" cy="3422532"/>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 3. Схема организации работ при протаскивании плети труб под действующим трубопроводом</w:t>
      </w:r>
    </w:p>
    <w:p>
      <w:pPr>
        <w:spacing w:line="240" w:lineRule="auto"/>
        <w:jc w:val="center"/>
        <w:rPr>
          <w:rFonts w:hAnsi="Times New Roman" w:cs="Times New Roman"/>
          <w:color w:val="000000"/>
          <w:sz w:val="24"/>
          <w:szCs w:val="24"/>
        </w:rPr>
      </w:pPr>
      <w:r>
        <w:rPr>
          <w:rFonts w:hAnsi="Times New Roman" w:cs="Times New Roman"/>
          <w:color w:val="000000"/>
          <w:sz w:val="24"/>
          <w:szCs w:val="24"/>
        </w:rPr>
        <w:t>1а — котлован для сварки монтажного стыка; 1б — котлован для захлеста; 2 — кран-трубоукладчик; 3 — плеть труб; 4 — мягкое полотенце; 5 — действующий трубопровод; 6 — временный переезд через трубопровод; 7 — траншея; 8 — лестница для спуска в траншею; 9 — трап</w:t>
      </w:r>
    </w:p>
    <w:p>
      <w:pPr>
        <w:spacing w:line="240" w:lineRule="auto"/>
        <w:rPr>
          <w:rFonts w:hAnsi="Times New Roman" w:cs="Times New Roman"/>
          <w:color w:val="000000"/>
          <w:sz w:val="24"/>
          <w:szCs w:val="24"/>
        </w:rPr>
      </w:pPr>
      <w:r>
        <w:rPr>
          <w:rFonts w:hAnsi="Times New Roman" w:cs="Times New Roman"/>
          <w:color w:val="000000"/>
          <w:sz w:val="24"/>
          <w:szCs w:val="24"/>
        </w:rPr>
        <w:t>Краны-трубоукладчики на мягких полотенцах опускают подготовленную к протаскиванию плеть труб в траншею и, передвигаясь вдоль нее по временному переезду через газопровод, перемещают плеть над дном траншеи под действующим газопроводом. После перемещения плети труб до проектного положения ее укладывают на дно траншеи, подсыпанное мягким грунтом. При протаскивании плети труб необходимо следить за целостностью изоляционного покрытия.</w:t>
      </w:r>
    </w:p>
    <w:p>
      <w:pPr>
        <w:spacing w:line="240" w:lineRule="auto"/>
        <w:rPr>
          <w:rFonts w:hAnsi="Times New Roman" w:cs="Times New Roman"/>
          <w:color w:val="000000"/>
          <w:sz w:val="24"/>
          <w:szCs w:val="24"/>
        </w:rPr>
      </w:pPr>
      <w:r>
        <w:rPr>
          <w:rFonts w:hAnsi="Times New Roman" w:cs="Times New Roman"/>
          <w:color w:val="000000"/>
          <w:sz w:val="24"/>
          <w:szCs w:val="24"/>
        </w:rPr>
        <w:t>После завершения операции по протаскиванию рабочей плети под коммуникацией производится сборка и сварка двух захлестов, соединяющих переход с основной ниткой. После сборки и сварки захлестов производится контроль сварных стыков радиографическим методом и их изоляция термоусаживающимися манжетами. Навеска пригрузов на сваренный переход производится согласно указаниям Рабочего проекта по балластировке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производства работ в обводненных грунтах необходимо производить постоянный водоотлив.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Выполненные работы предъявляются Заказчику для осмотра и подписания акта освидетельствования скрытых работ по прокладке трубопровода под действующим газопроводом в соответствии с </w:t>
      </w:r>
      <w:r>
        <w:rPr>
          <w:rFonts w:hAnsi="Times New Roman" w:cs="Times New Roman"/>
          <w:color w:val="000000"/>
          <w:sz w:val="24"/>
          <w:szCs w:val="24"/>
        </w:rPr>
        <w:t>Приказом Минстроя России № 344/пр от 16.05.2023</w:t>
      </w:r>
      <w:r>
        <w:rPr>
          <w:rFonts w:hAnsi="Times New Roman" w:cs="Times New Roman"/>
          <w:color w:val="000000"/>
          <w:sz w:val="24"/>
          <w:szCs w:val="24"/>
        </w:rPr>
        <w:t xml:space="preserve">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После окончания работ по протаскиванию трубопровода под действующим газопроводом произвести обратную засыпку траншеи следующим образом:</w:t>
      </w:r>
    </w:p>
    <w:p>
      <w:pPr>
        <w:numPr>
          <w:ilvl w:val="0"/>
          <w:numId w:val="6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вручную в полосе, ограниченной расстоянием по 2 м по обе стороны от пересекаемой подземной коммуникации (трубопровод);</w:t>
      </w:r>
    </w:p>
    <w:p>
      <w:pPr>
        <w:numPr>
          <w:ilvl w:val="0"/>
          <w:numId w:val="6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бульдозером за границами 4-метровой полосы.</w:t>
      </w:r>
    </w:p>
    <w:p>
      <w:pPr>
        <w:spacing w:line="240" w:lineRule="auto"/>
        <w:rPr>
          <w:rFonts w:hAnsi="Times New Roman" w:cs="Times New Roman"/>
          <w:color w:val="000000"/>
          <w:sz w:val="24"/>
          <w:szCs w:val="24"/>
        </w:rPr>
      </w:pPr>
      <w:r>
        <w:rPr>
          <w:rFonts w:hAnsi="Times New Roman" w:cs="Times New Roman"/>
          <w:color w:val="000000"/>
          <w:sz w:val="24"/>
          <w:szCs w:val="24"/>
        </w:rPr>
        <w:t>Обратная засыпка места перехода производится вручную слоями не более 0,1 м с тщательными уплотнением.</w:t>
      </w:r>
    </w:p>
    <w:p>
      <w:pPr>
        <w:spacing w:line="240" w:lineRule="auto"/>
        <w:rPr>
          <w:rFonts w:hAnsi="Times New Roman" w:cs="Times New Roman"/>
          <w:color w:val="000000"/>
          <w:sz w:val="24"/>
          <w:szCs w:val="24"/>
        </w:rPr>
      </w:pPr>
      <w:r>
        <w:rPr>
          <w:rFonts w:hAnsi="Times New Roman" w:cs="Times New Roman"/>
          <w:color w:val="000000"/>
          <w:sz w:val="24"/>
          <w:szCs w:val="24"/>
        </w:rPr>
        <w:t>Обратную засыпку траншеи производить грунтом, не содержащим камней и строительного мусора, с послойным уплотнением пневматической трамбовки ДУ-12Б при оптимальной влажности до коэффициента уплотнения 0,92.</w:t>
      </w:r>
    </w:p>
    <w:p>
      <w:pPr>
        <w:spacing w:line="240" w:lineRule="auto"/>
        <w:rPr>
          <w:rFonts w:hAnsi="Times New Roman" w:cs="Times New Roman"/>
          <w:color w:val="000000"/>
          <w:sz w:val="24"/>
          <w:szCs w:val="24"/>
        </w:rPr>
      </w:pPr>
      <w:r>
        <w:rPr>
          <w:rFonts w:hAnsi="Times New Roman" w:cs="Times New Roman"/>
          <w:color w:val="000000"/>
          <w:sz w:val="24"/>
          <w:szCs w:val="24"/>
        </w:rPr>
        <w:t>Засыпку пазух траншеи (от трубы до стенки с обеих сторон одновременно) производят с уплотнением грунта послойно с толщиной слоев 5 см — глины и 10 см — песка до уровня горизонтального диаметра трубы и 10, 15 см до верха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Над верхом трубопровода устраивают защитный слой толщиной не менее 30 см из песка или мягкого, в том числе местного, грунта, не содержащего твердых включений с острыми гранями крупностью более 20 мм.</w:t>
      </w:r>
    </w:p>
    <w:p>
      <w:pPr>
        <w:spacing w:line="240" w:lineRule="auto"/>
        <w:rPr>
          <w:rFonts w:hAnsi="Times New Roman" w:cs="Times New Roman"/>
          <w:color w:val="000000"/>
          <w:sz w:val="24"/>
          <w:szCs w:val="24"/>
        </w:rPr>
      </w:pPr>
      <w:r>
        <w:rPr>
          <w:rFonts w:hAnsi="Times New Roman" w:cs="Times New Roman"/>
          <w:color w:val="000000"/>
          <w:sz w:val="24"/>
          <w:szCs w:val="24"/>
        </w:rPr>
        <w:t>При засыпке пазух и устройстве защитного грунтового слоя над трубопроводом раструбные соединения оставляют не засыпанными до проведения предварительных испытаний на герметичность. После завершения предварительных испытаний выполняется засыпка приямков, а затем и соединений с проведением уплотнения грунта до проектной степени.</w:t>
      </w:r>
    </w:p>
    <w:p>
      <w:pPr>
        <w:spacing w:line="240" w:lineRule="auto"/>
        <w:rPr>
          <w:rFonts w:hAnsi="Times New Roman" w:cs="Times New Roman"/>
          <w:color w:val="000000"/>
          <w:sz w:val="24"/>
          <w:szCs w:val="24"/>
        </w:rPr>
      </w:pPr>
      <w:r>
        <w:rPr>
          <w:rFonts w:hAnsi="Times New Roman" w:cs="Times New Roman"/>
          <w:color w:val="000000"/>
          <w:sz w:val="24"/>
          <w:szCs w:val="24"/>
        </w:rPr>
        <w:t>Засыпка траншей поверх защитного слоя до высоты 700 мм над трубой производится грунтом, не содержащим твердых включений крупностью более 0,1 диаметра труб, и грунтом, не содержащим обломков строительных деталей и т. п. размерами более 300 мм до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Уплотнение грунта до проектной степени на высоту засыпки 700 мм от верха трубопровода производится с использованием виброплит. Уплотнять грунт в защитном слое непосредственно над трубопроводом запрещается. Вышележащие слои уплотняются любым способом.</w:t>
      </w:r>
    </w:p>
    <w:p>
      <w:pPr>
        <w:spacing w:line="600" w:lineRule="atLeast"/>
        <w:rPr>
          <w:b/>
          <w:bCs/>
          <w:color w:val="252525"/>
          <w:spacing w:val="-2"/>
          <w:sz w:val="42"/>
          <w:szCs w:val="42"/>
        </w:rPr>
      </w:pPr>
      <w:r>
        <w:rPr>
          <w:b/>
          <w:bCs/>
          <w:color w:val="252525"/>
          <w:spacing w:val="-2"/>
          <w:sz w:val="42"/>
          <w:szCs w:val="42"/>
        </w:rPr>
        <w:t>4.11. Устройство водозаборной скважины</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Технология бурения артезианской скважины на воду включает 3 этапа:</w:t>
      </w:r>
    </w:p>
    <w:p>
      <w:pPr>
        <w:numPr>
          <w:ilvl w:val="0"/>
          <w:numId w:val="6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Разрушение породы.</w:t>
      </w:r>
    </w:p>
    <w:p>
      <w:pPr>
        <w:numPr>
          <w:ilvl w:val="0"/>
          <w:numId w:val="6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Транспортировка разрушенной породы из ствола скважины на поверхность.</w:t>
      </w:r>
    </w:p>
    <w:p>
      <w:pPr>
        <w:numPr>
          <w:ilvl w:val="0"/>
          <w:numId w:val="6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Крепление стенок скважины.</w:t>
      </w:r>
    </w:p>
    <w:p>
      <w:pPr>
        <w:spacing w:line="240" w:lineRule="auto"/>
        <w:rPr>
          <w:rFonts w:hAnsi="Times New Roman" w:cs="Times New Roman"/>
          <w:color w:val="000000"/>
          <w:sz w:val="24"/>
          <w:szCs w:val="24"/>
        </w:rPr>
      </w:pPr>
      <w:r>
        <w:rPr>
          <w:rFonts w:hAnsi="Times New Roman" w:cs="Times New Roman"/>
          <w:color w:val="000000"/>
          <w:sz w:val="24"/>
          <w:szCs w:val="24"/>
        </w:rPr>
        <w:t>Разрушение породы</w:t>
      </w:r>
    </w:p>
    <w:p>
      <w:pPr>
        <w:spacing w:line="240" w:lineRule="auto"/>
        <w:rPr>
          <w:rFonts w:hAnsi="Times New Roman" w:cs="Times New Roman"/>
          <w:color w:val="000000"/>
          <w:sz w:val="24"/>
          <w:szCs w:val="24"/>
        </w:rPr>
      </w:pPr>
      <w:r>
        <w:rPr>
          <w:rFonts w:hAnsi="Times New Roman" w:cs="Times New Roman"/>
          <w:color w:val="000000"/>
          <w:sz w:val="24"/>
          <w:szCs w:val="24"/>
        </w:rPr>
        <w:t>Бурение артезианской скважины на воду производить вращательным способом, когда породоразрушающий инструмент (шарошечное долото) вращается за счет крутящего момента, передаваемого буровыми штангами от вращателя, который в свою очередь имеет привод от двигателя буровой установки. Для этих целей использовать буровой станок УРБ 2А-2 на базе ЗИЛ-131, УРАЛа или КАМАЗа. В качестве двигателя буровой установки использовать как маршевый двигатель, так и отдельный палубный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Удаление породы из скважины</w:t>
      </w:r>
    </w:p>
    <w:p>
      <w:pPr>
        <w:spacing w:line="240" w:lineRule="auto"/>
        <w:rPr>
          <w:rFonts w:hAnsi="Times New Roman" w:cs="Times New Roman"/>
          <w:color w:val="000000"/>
          <w:sz w:val="24"/>
          <w:szCs w:val="24"/>
        </w:rPr>
      </w:pPr>
      <w:r>
        <w:rPr>
          <w:rFonts w:hAnsi="Times New Roman" w:cs="Times New Roman"/>
          <w:color w:val="000000"/>
          <w:sz w:val="24"/>
          <w:szCs w:val="24"/>
        </w:rPr>
        <w:t>Удаление породы осуществлять методом бурения с промывкой. При бурении на воду с промывкой разрушаемая порода гидравлическим способом вымывается на поверхность. Поскольку буровые штанги представляют собой толстостенные трубы с резьбовым муфтовым соединением, через них с помощью насоса на забой подается специальная жидкость. Пройдя по штангам вниз до долота, эта жидкость вымывает разрушаемую породу и поднимает ее по скважине на поверхность, где эта жидкость самотеком переливается в отстойник. Из отстойника по гибкому шлангу эта жидкость вновь насосом подается внутрь штанг и по штангам на забой, тем самым осуществляя круговорот этой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Когда проходят неустойчивые породы, в качестве промывочной жидкости применяют глинистый раствор, поэтому насос, который прокачивает этот раствор, получил название грязевого насоса.</w:t>
      </w:r>
    </w:p>
    <w:p>
      <w:pPr>
        <w:spacing w:line="240" w:lineRule="auto"/>
        <w:rPr>
          <w:rFonts w:hAnsi="Times New Roman" w:cs="Times New Roman"/>
          <w:color w:val="000000"/>
          <w:sz w:val="24"/>
          <w:szCs w:val="24"/>
        </w:rPr>
      </w:pPr>
      <w:r>
        <w:rPr>
          <w:rFonts w:hAnsi="Times New Roman" w:cs="Times New Roman"/>
          <w:color w:val="000000"/>
          <w:sz w:val="24"/>
          <w:szCs w:val="24"/>
        </w:rPr>
        <w:t>Если разрез скважины начинается с глинистых слоев, глинистый раствор получается естественным образом. При невозможности образования глинистого раствора естественным путем глинистый раствор замешивают из специальной глины (бентонитовой), возможно добавление небольшого количества цемента. При прохождении твердых пород, таких как известняк, в качестве промывочного раствора используется вода.</w:t>
      </w:r>
    </w:p>
    <w:p>
      <w:pPr>
        <w:spacing w:line="240" w:lineRule="auto"/>
        <w:rPr>
          <w:rFonts w:hAnsi="Times New Roman" w:cs="Times New Roman"/>
          <w:color w:val="000000"/>
          <w:sz w:val="24"/>
          <w:szCs w:val="24"/>
        </w:rPr>
      </w:pPr>
      <w:r>
        <w:rPr>
          <w:rFonts w:hAnsi="Times New Roman" w:cs="Times New Roman"/>
          <w:color w:val="000000"/>
          <w:sz w:val="24"/>
          <w:szCs w:val="24"/>
        </w:rPr>
        <w:t>Глинистый раствор выполняет и другую важную функцию — за счет гидростатического давления удерживает стенки скважины от обрушения. Глинистый раствор хорошо удерживает стенки скважины при прохождении глинистых и песчаных слоев.</w:t>
      </w:r>
    </w:p>
    <w:p>
      <w:pPr>
        <w:spacing w:line="240" w:lineRule="auto"/>
        <w:rPr>
          <w:rFonts w:hAnsi="Times New Roman" w:cs="Times New Roman"/>
          <w:color w:val="000000"/>
          <w:sz w:val="24"/>
          <w:szCs w:val="24"/>
        </w:rPr>
      </w:pPr>
      <w:r>
        <w:rPr>
          <w:rFonts w:hAnsi="Times New Roman" w:cs="Times New Roman"/>
          <w:color w:val="000000"/>
          <w:sz w:val="24"/>
          <w:szCs w:val="24"/>
        </w:rPr>
        <w:t>По виду вымываемого глинистого раствора буровик видит, какие породы в настоящий момент разрушает долото, и фиксирует это в буровом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Обустройство стенок скважины обсадными трубами</w:t>
      </w:r>
    </w:p>
    <w:p>
      <w:pPr>
        <w:spacing w:line="240" w:lineRule="auto"/>
        <w:rPr>
          <w:rFonts w:hAnsi="Times New Roman" w:cs="Times New Roman"/>
          <w:color w:val="000000"/>
          <w:sz w:val="24"/>
          <w:szCs w:val="24"/>
        </w:rPr>
      </w:pPr>
      <w:r>
        <w:rPr>
          <w:rFonts w:hAnsi="Times New Roman" w:cs="Times New Roman"/>
          <w:color w:val="000000"/>
          <w:sz w:val="24"/>
          <w:szCs w:val="24"/>
        </w:rPr>
        <w:t>Когда инструмент доходит до известняка, скважина обсаживается трубами и промывается.</w:t>
      </w:r>
    </w:p>
    <w:p>
      <w:pPr>
        <w:spacing w:line="240" w:lineRule="auto"/>
        <w:rPr>
          <w:rFonts w:hAnsi="Times New Roman" w:cs="Times New Roman"/>
          <w:color w:val="000000"/>
          <w:sz w:val="24"/>
          <w:szCs w:val="24"/>
        </w:rPr>
      </w:pPr>
      <w:r>
        <w:rPr>
          <w:rFonts w:hAnsi="Times New Roman" w:cs="Times New Roman"/>
          <w:color w:val="000000"/>
          <w:sz w:val="24"/>
          <w:szCs w:val="24"/>
        </w:rPr>
        <w:t>Известняк является естественным хранилищем воды, которая заполняет поры, каверны и трещины, образуя систему сообщающихся сосудов. Далее происходит бурение известняка долотом меньшего диаметра с использованием в качестве промывочной жидкости чистой воды. Если встречаются прослойки глины или песчаные линзы, буровой мастер фиксирует это в буровом журнале, впоследствии эти участки ствола скважины обязательно перекрываются обсадной трубой меньшего диаметра.</w:t>
      </w:r>
    </w:p>
    <w:p>
      <w:pPr>
        <w:spacing w:line="240" w:lineRule="auto"/>
        <w:rPr>
          <w:rFonts w:hAnsi="Times New Roman" w:cs="Times New Roman"/>
          <w:color w:val="000000"/>
          <w:sz w:val="24"/>
          <w:szCs w:val="24"/>
        </w:rPr>
      </w:pPr>
      <w:r>
        <w:rPr>
          <w:rFonts w:hAnsi="Times New Roman" w:cs="Times New Roman"/>
          <w:color w:val="000000"/>
          <w:sz w:val="24"/>
          <w:szCs w:val="24"/>
        </w:rPr>
        <w:t>Когда начинается поглощение промывочной жидкости, ее количество пополняется с помощью привозной воды, которую привозит автоцистерна, получившая название водовозки. По степени поглощения промывочной жидкости буровой мастер определяет ожидаемый дебит скважины, то есть ее производительность. Когда это поглощение достигает необходимых значений, буровой мастер отбивает уровень воды в скважине и при необходимости обсаживает ствол известняка обсадной трубой меньшего диаметра.</w:t>
      </w:r>
    </w:p>
    <w:p>
      <w:pPr>
        <w:spacing w:line="240" w:lineRule="auto"/>
        <w:rPr>
          <w:rFonts w:hAnsi="Times New Roman" w:cs="Times New Roman"/>
          <w:color w:val="000000"/>
          <w:sz w:val="24"/>
          <w:szCs w:val="24"/>
        </w:rPr>
      </w:pPr>
      <w:r>
        <w:rPr>
          <w:rFonts w:hAnsi="Times New Roman" w:cs="Times New Roman"/>
          <w:color w:val="000000"/>
          <w:sz w:val="24"/>
          <w:szCs w:val="24"/>
        </w:rPr>
        <w:t>Завершающий процесс бурения</w:t>
      </w:r>
    </w:p>
    <w:p>
      <w:pPr>
        <w:spacing w:line="240" w:lineRule="auto"/>
        <w:rPr>
          <w:rFonts w:hAnsi="Times New Roman" w:cs="Times New Roman"/>
          <w:color w:val="000000"/>
          <w:sz w:val="24"/>
          <w:szCs w:val="24"/>
        </w:rPr>
      </w:pPr>
      <w:r>
        <w:rPr>
          <w:rFonts w:hAnsi="Times New Roman" w:cs="Times New Roman"/>
          <w:color w:val="000000"/>
          <w:sz w:val="24"/>
          <w:szCs w:val="24"/>
        </w:rPr>
        <w:t>Завершается процесс бурения артезианской скважины прокачкой. В скважину на буровых штангах опускается скважинный насос, и скважина прокачивается до визуально чистой воды.</w:t>
      </w:r>
    </w:p>
    <w:p>
      <w:pPr>
        <w:spacing w:line="240" w:lineRule="auto"/>
        <w:rPr>
          <w:rFonts w:hAnsi="Times New Roman" w:cs="Times New Roman"/>
          <w:color w:val="000000"/>
          <w:sz w:val="24"/>
          <w:szCs w:val="24"/>
        </w:rPr>
      </w:pPr>
      <w:r>
        <w:rPr>
          <w:rFonts w:hAnsi="Times New Roman" w:cs="Times New Roman"/>
          <w:color w:val="000000"/>
          <w:sz w:val="24"/>
          <w:szCs w:val="24"/>
        </w:rPr>
        <w:t>Этот процесс занимает от нескольких часов до суток. Но объективное представление о качестве воды можно сделать лишь через пару недель эксплуатации скважины.</w:t>
      </w:r>
    </w:p>
    <w:p>
      <w:pPr>
        <w:spacing w:line="600" w:lineRule="atLeast"/>
        <w:rPr>
          <w:b/>
          <w:bCs/>
          <w:color w:val="252525"/>
          <w:spacing w:val="-2"/>
          <w:sz w:val="42"/>
          <w:szCs w:val="42"/>
        </w:rPr>
      </w:pPr>
      <w:r>
        <w:rPr>
          <w:b/>
          <w:bCs/>
          <w:color w:val="252525"/>
          <w:spacing w:val="-2"/>
          <w:sz w:val="42"/>
          <w:szCs w:val="42"/>
        </w:rPr>
        <w:t>4.12. Устройство железобетонных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бетонных работ необходимо подготовить комплект опалубки к установке:</w:t>
      </w:r>
    </w:p>
    <w:p>
      <w:pPr>
        <w:numPr>
          <w:ilvl w:val="0"/>
          <w:numId w:val="6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щиты от мусора и налипшего цементного раствора: смазать поверхность опалубки эмульсией:</w:t>
      </w:r>
    </w:p>
    <w:p>
      <w:pPr>
        <w:numPr>
          <w:ilvl w:val="0"/>
          <w:numId w:val="6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вынести геодезические риски разбивки осей фундаментов:</w:t>
      </w:r>
    </w:p>
    <w:p>
      <w:pPr>
        <w:numPr>
          <w:ilvl w:val="0"/>
          <w:numId w:val="6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к работе и проверить такелажную оснастку, приспособления, инструмент: предусмотреть мероприятия по безопасному ведению работ на высоте:</w:t>
      </w:r>
    </w:p>
    <w:p>
      <w:pPr>
        <w:numPr>
          <w:ilvl w:val="0"/>
          <w:numId w:val="6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опалубку:</w:t>
      </w:r>
    </w:p>
    <w:p>
      <w:pPr>
        <w:numPr>
          <w:ilvl w:val="0"/>
          <w:numId w:val="6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арматуру, закладные детали.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Все конструкции и их элементы, закрываемые в процессе бетонирования (подготовленные основания конструкций, арматура, закладные изделия и другие), а также правильность установки и закрепления опалубки и поддерживающих ее элементов должны быть приняты в соответствии со </w:t>
      </w:r>
      <w:r>
        <w:rPr>
          <w:rFonts w:hAnsi="Times New Roman" w:cs="Times New Roman"/>
          <w:color w:val="000000"/>
          <w:sz w:val="24"/>
          <w:szCs w:val="24"/>
        </w:rPr>
        <w:t xml:space="preserve">СНиП </w:t>
      </w:r>
      <w:r>
        <w:rPr>
          <w:rFonts w:hAnsi="Times New Roman" w:cs="Times New Roman"/>
          <w:color w:val="000000"/>
          <w:sz w:val="24"/>
          <w:szCs w:val="24"/>
        </w:rPr>
        <w:t>12-01-2004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Монолитные работы выполняются с использованием переставной деревометаллической опалубки. Защитный слой арматуры выдерживается с помощью инвентарных пластмассовых фиксаторов, устанавливаемых в шахматном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До укладки бетона в конструкцию фундамента необходимо осуществить приемку смонтированной арматуры с оформлением ее актом освидетельствования скрытых работ.</w:t>
      </w:r>
    </w:p>
    <w:p>
      <w:pPr>
        <w:spacing w:line="240" w:lineRule="auto"/>
        <w:rPr>
          <w:rFonts w:hAnsi="Times New Roman" w:cs="Times New Roman"/>
          <w:color w:val="000000"/>
          <w:sz w:val="24"/>
          <w:szCs w:val="24"/>
        </w:rPr>
      </w:pPr>
      <w:r>
        <w:rPr>
          <w:rFonts w:hAnsi="Times New Roman" w:cs="Times New Roman"/>
          <w:color w:val="000000"/>
          <w:sz w:val="24"/>
          <w:szCs w:val="24"/>
        </w:rPr>
        <w:t>Бетонная смесь подвозится на стройплощадку в автобетоносмесителях с выгрузкой в бункеры. Эксплуатация автобетоносмесителей учитывает время работы ведущей машины, выполняющей бетонные работы. Подача бункера со смесью производится автокраном. При выгрузке бетонной смеси расстояние между нижней кромкой выгрузки бетона и поверхностью, на которую укладывается бетон, должно быть не более 1,0 м. При бетонировании ходить по заармированному конструктивному элементу разрешается только по щитам с опорами, опирающимися непосредственно на опалубку элемента.</w:t>
      </w:r>
    </w:p>
    <w:p>
      <w:pPr>
        <w:spacing w:line="240" w:lineRule="auto"/>
        <w:rPr>
          <w:rFonts w:hAnsi="Times New Roman" w:cs="Times New Roman"/>
          <w:color w:val="000000"/>
          <w:sz w:val="24"/>
          <w:szCs w:val="24"/>
        </w:rPr>
      </w:pPr>
      <w:r>
        <w:rPr>
          <w:rFonts w:hAnsi="Times New Roman" w:cs="Times New Roman"/>
          <w:color w:val="000000"/>
          <w:sz w:val="24"/>
          <w:szCs w:val="24"/>
        </w:rPr>
        <w:t>Бетонную смесь следует укладывать горизонтально слоями шириной 1,5–2,0 м одинаковой толщины без разрывов с последовательным направлением укладки в одну сторону во всех слоях. Укладка бетонной смеси в конструкции ведется слоями в 15–30 см с тщательным уплотнением каждого слоя методом вибрирования. Для уплотнения бетонной смеси используются глубинные и поверхностные вибраторы. Укладка следующего слоя бетонной смеси допускается до начала схватывания бетона предыдущего слоя. Перерывы в бетонировании слоев не должны превышать 2 часов. Во время работы не допускается опирание вибратора на арматуру и закладные детали монолитной конструкции. Шаг перестановки глубинных вибраторов не должен превышать полуторного радиуса его действия, поверхностные вибраторы переставляют так, чтобы площадка вибратора на новой позиции на 50–100 мм перекрывала соседний провибрированный участок. Продолжительность вибрирования на каждой позиции должна обеспечивать достаточное уплотнение бетонной смеси, основными признаками которого служат прекращение ее оседания, появление цементного молока на поверхности и прекращение выделения пузырьков воздуха.</w:t>
      </w:r>
    </w:p>
    <w:p>
      <w:pPr>
        <w:spacing w:line="240" w:lineRule="auto"/>
        <w:rPr>
          <w:rFonts w:hAnsi="Times New Roman" w:cs="Times New Roman"/>
          <w:color w:val="000000"/>
          <w:sz w:val="24"/>
          <w:szCs w:val="24"/>
        </w:rPr>
      </w:pPr>
      <w:r>
        <w:rPr>
          <w:rFonts w:hAnsi="Times New Roman" w:cs="Times New Roman"/>
          <w:color w:val="000000"/>
          <w:sz w:val="24"/>
          <w:szCs w:val="24"/>
        </w:rPr>
        <w:t>Уход за бетоном должен обеспечивать сохранение надлежащей температуры твердения и предохранение свежеуложенного бетона от быстрого высыхания. Свежеуложенный бетон прежде всего закрывают от воздействия дождя и солнечных лучей и систематически поливают водой в сухую погоду. Движение людей по забетонированным конструкциям и установка на них опалубки допускается только после достижения бетоном прочности не менее 1,2 МПа.</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бетонирования и по окончании его необходимо применять меры к предотвращению сцепления с бетоном элементов опалубки и временных креплений. Сцепление бетона с опалубкой с течением времени увеличивается, поэтому опалубку необходимо снимать, как только бетон приобретет необходимую прочность. Распалубливание боковых поверхностей бетонных конструкций допускается после достижения бетоном прочности, обеспечивающей сохранность их углов и кромок, что соблюдается при прочности бетона не менее 2,5 кг/см1, достигаемой через 1–6 дней, в зависимости от марки бетона, качества цемента и температурного режима твердения бетона.</w:t>
      </w:r>
    </w:p>
    <w:p>
      <w:pPr>
        <w:spacing w:line="240" w:lineRule="auto"/>
        <w:rPr>
          <w:rFonts w:hAnsi="Times New Roman" w:cs="Times New Roman"/>
          <w:color w:val="000000"/>
          <w:sz w:val="24"/>
          <w:szCs w:val="24"/>
        </w:rPr>
      </w:pPr>
      <w:r>
        <w:rPr>
          <w:rFonts w:hAnsi="Times New Roman" w:cs="Times New Roman"/>
          <w:color w:val="000000"/>
          <w:sz w:val="24"/>
          <w:szCs w:val="24"/>
        </w:rPr>
        <w:t>Удаление несущей опалубки железобетонных конструкций допускается при достижении проектной прочности бетоном:</w:t>
      </w:r>
    </w:p>
    <w:p>
      <w:pPr>
        <w:numPr>
          <w:ilvl w:val="0"/>
          <w:numId w:val="6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плиты и своды пролетом до 2,0 м — 50%;</w:t>
      </w:r>
    </w:p>
    <w:p>
      <w:pPr>
        <w:numPr>
          <w:ilvl w:val="0"/>
          <w:numId w:val="6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плиты и своды пролетом 2,0–8,0 м — 70%.</w:t>
      </w:r>
    </w:p>
    <w:p>
      <w:pPr>
        <w:spacing w:line="240" w:lineRule="auto"/>
        <w:rPr>
          <w:rFonts w:hAnsi="Times New Roman" w:cs="Times New Roman"/>
          <w:color w:val="000000"/>
          <w:sz w:val="24"/>
          <w:szCs w:val="24"/>
        </w:rPr>
      </w:pPr>
      <w:r>
        <w:rPr>
          <w:rFonts w:hAnsi="Times New Roman" w:cs="Times New Roman"/>
          <w:color w:val="000000"/>
          <w:sz w:val="24"/>
          <w:szCs w:val="24"/>
        </w:rPr>
        <w:t>Распалубливание конструкций стен производится после достижения бетоном прочности не менее 3,5 МПа. Во всех случаях загружение конструкций полной расчетной нагрузкой допускается после приобретения бетоном проектной прочности.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Контроль за качеством бетонной смеси и бетона производится строительной лабораторией в соответствии с </w:t>
      </w:r>
      <w:r>
        <w:rPr>
          <w:rFonts w:hAnsi="Times New Roman" w:cs="Times New Roman"/>
          <w:color w:val="000000"/>
          <w:sz w:val="24"/>
          <w:szCs w:val="24"/>
        </w:rPr>
        <w:t>ГОСТ 10180-2012</w:t>
      </w:r>
      <w:r>
        <w:rPr>
          <w:rFonts w:hAnsi="Times New Roman" w:cs="Times New Roman"/>
          <w:color w:val="000000"/>
          <w:sz w:val="24"/>
          <w:szCs w:val="24"/>
        </w:rPr>
        <w:t>. Все данные по контролю качества заносятся в журнал бетонных работ. Особое внимание следует уделить контролю за виброуплотнением бетонной смеси.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Монолитные работы выполнять в соответствии с </w:t>
      </w:r>
      <w:r>
        <w:rPr>
          <w:rFonts w:hAnsi="Times New Roman" w:cs="Times New Roman"/>
          <w:color w:val="000000"/>
          <w:sz w:val="24"/>
          <w:szCs w:val="24"/>
        </w:rPr>
        <w:t>СП 70.13330.2012</w:t>
      </w:r>
      <w:r>
        <w:rPr>
          <w:rFonts w:hAnsi="Times New Roman" w:cs="Times New Roman"/>
          <w:color w:val="000000"/>
          <w:sz w:val="24"/>
          <w:szCs w:val="24"/>
        </w:rPr>
        <w:t xml:space="preserve"> «Несущие и ограждающие конструкции. Актуализированная редакция СНиП 3.03.01-87», ППР и технологическими картами.</w:t>
      </w:r>
    </w:p>
    <w:p>
      <w:pPr>
        <w:spacing w:line="240" w:lineRule="auto"/>
        <w:rPr>
          <w:rFonts w:hAnsi="Times New Roman" w:cs="Times New Roman"/>
          <w:color w:val="000000"/>
          <w:sz w:val="24"/>
          <w:szCs w:val="24"/>
        </w:rPr>
      </w:pPr>
      <w:r>
        <w:rPr>
          <w:rFonts w:hAnsi="Times New Roman" w:cs="Times New Roman"/>
          <w:color w:val="000000"/>
          <w:sz w:val="24"/>
          <w:szCs w:val="24"/>
        </w:rPr>
        <w:t>Движение людей по забетонированным конструкциям разрешается только по достижении бетоном требуемой прочности не менее 1,5 МПа. При уплотнении смеси вибраторы на арматуру не опирать, так как это вызовет изменение конструктивных защитных слоев.</w:t>
      </w:r>
    </w:p>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уходу за бетоном, срокам бетонирования, контроля устанавливаются ППР.</w:t>
      </w:r>
    </w:p>
    <w:p>
      <w:pPr>
        <w:spacing w:line="240" w:lineRule="auto"/>
        <w:rPr>
          <w:rFonts w:hAnsi="Times New Roman" w:cs="Times New Roman"/>
          <w:color w:val="000000"/>
          <w:sz w:val="24"/>
          <w:szCs w:val="24"/>
        </w:rPr>
      </w:pPr>
      <w:r>
        <w:rPr>
          <w:rFonts w:hAnsi="Times New Roman" w:cs="Times New Roman"/>
          <w:color w:val="000000"/>
          <w:sz w:val="24"/>
          <w:szCs w:val="24"/>
        </w:rPr>
        <w:t>Заготовку арматуры, приготовление бетонной смеси осуществляют на производственных предприятиях.</w:t>
      </w:r>
    </w:p>
    <w:p>
      <w:pPr>
        <w:spacing w:line="240" w:lineRule="auto"/>
        <w:rPr>
          <w:rFonts w:hAnsi="Times New Roman" w:cs="Times New Roman"/>
          <w:color w:val="000000"/>
          <w:sz w:val="24"/>
          <w:szCs w:val="24"/>
        </w:rPr>
      </w:pPr>
      <w:r>
        <w:rPr>
          <w:rFonts w:hAnsi="Times New Roman" w:cs="Times New Roman"/>
          <w:b/>
          <w:bCs/>
          <w:color w:val="000000"/>
          <w:sz w:val="24"/>
          <w:szCs w:val="24"/>
        </w:rPr>
        <w:t>Арматурные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Армирование монолитных конструкций выполнять согласно проекту из арматурных стержней класса А400 по </w:t>
      </w:r>
      <w:r>
        <w:rPr>
          <w:rFonts w:hAnsi="Times New Roman" w:cs="Times New Roman"/>
          <w:color w:val="000000"/>
          <w:sz w:val="24"/>
          <w:szCs w:val="24"/>
        </w:rPr>
        <w:t>ГОСТ 34028-2016</w:t>
      </w:r>
      <w:r>
        <w:rPr>
          <w:rFonts w:hAnsi="Times New Roman" w:cs="Times New Roman"/>
          <w:color w:val="000000"/>
          <w:sz w:val="24"/>
          <w:szCs w:val="24"/>
        </w:rPr>
        <w:t>, шаг сеток принять согласно проекту. Все места пересечения арматуры вязать отожженной вязальной проволокой ∅0,8–1,6 мм по ГОСТ 2333-80. Стыки должны иметь длину нахлеста не менее 50d (500 мм). Стыки выполняются в разбежку, т. е. относительное количество стыкуемой в одном сечении арматуры не превышает 50%. Длину сдвижки одного стыка относительно другого следует принимать не менее 50d. Расстояние между стыкуемыми стержнями не должно превышать 4d. Также допускается стыковать любое количество стержней в одном сечении, если длина перехлеста составляет не менее 100d.</w:t>
      </w:r>
    </w:p>
    <w:p>
      <w:pPr>
        <w:spacing w:line="240" w:lineRule="auto"/>
        <w:rPr>
          <w:rFonts w:hAnsi="Times New Roman" w:cs="Times New Roman"/>
          <w:color w:val="000000"/>
          <w:sz w:val="24"/>
          <w:szCs w:val="24"/>
        </w:rPr>
      </w:pPr>
      <w:r>
        <w:rPr>
          <w:rFonts w:hAnsi="Times New Roman" w:cs="Times New Roman"/>
          <w:color w:val="000000"/>
          <w:sz w:val="24"/>
          <w:szCs w:val="24"/>
        </w:rPr>
        <w:t>Арматурная сетка представляет собой взаимно перекрещивающиеся стержни с определенным расстоянием (шагом), соединенные в местах пересечения вязальной проволокой или сваркой.</w:t>
      </w:r>
    </w:p>
    <w:p>
      <w:r>
        <w:rPr>
          <w:noProof/>
        </w:rPr>
        <w:drawing>
          <wp:inline xmlns:wp="http://schemas.openxmlformats.org/drawingml/2006/wordprocessingDrawing" distT="0" distB="0" distL="0" distR="0">
            <wp:extent cx="5732144" cy="2145085"/>
            <wp:effectExtent l="0" t="0" r="0" b="0"/>
            <wp:docPr id="14" name="Picture 14" descr="/api/doc/v1/image/-43309538?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pi/doc/v1/image/-43309538?moduleId=118&amp;id=155785"/>
                    <pic:cNvPicPr>
                      <a:picLocks noChangeAspect="1" noChangeArrowheads="1"/>
                    </pic:cNvPicPr>
                  </pic:nvPicPr>
                  <pic:blipFill>
                    <a:blip r:embed="R1a54c28690794645bc158773cfc7dbb6">
                      <a:extLst>
                        <a:ext uri="{28A0092B-C50C-407E-A947-70E740481C1C}">
                          <a14:useLocalDpi xmlns:a14="http://schemas.microsoft.com/office/drawing/2010/main" val="0"/>
                        </a:ext>
                      </a:extLst>
                    </a:blip>
                    <a:stretch>
                      <a:fillRect/>
                    </a:stretch>
                  </pic:blipFill>
                  <pic:spPr bwMode="auto">
                    <a:xfrm>
                      <a:off x="0" y="0"/>
                      <a:ext cx="5732144" cy="2145085"/>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2.2. Соединение сварных сеток нахлесткой</w:t>
      </w:r>
    </w:p>
    <w:p>
      <w:pPr>
        <w:spacing w:line="240" w:lineRule="auto"/>
        <w:rPr>
          <w:rFonts w:hAnsi="Times New Roman" w:cs="Times New Roman"/>
          <w:color w:val="000000"/>
          <w:sz w:val="24"/>
          <w:szCs w:val="24"/>
        </w:rPr>
      </w:pPr>
      <w:r>
        <w:rPr>
          <w:rFonts w:hAnsi="Times New Roman" w:cs="Times New Roman"/>
          <w:color w:val="000000"/>
          <w:sz w:val="24"/>
          <w:szCs w:val="24"/>
        </w:rPr>
        <w:t>При монтаже арматуры необходимо элементы и стержни устанавливать в проектное положение, а также обеспечить защитный слой бетона заданной толщины, т. е. расстояние между внешними поверхностями арматуры и бетона. Правильно устроенный защитный слой надежно предохраняет арматуру от коррозирующего воздействия внешней среды. Защитный слой толщиной до 10 см должен быть не менее 10 мм, а более 10 см — не менее 15 мм. Защитный слой арматуры обеспечить при помощи установки пластмассовых фиксаторов.</w:t>
      </w:r>
    </w:p>
    <w:p>
      <w:pPr>
        <w:spacing w:line="240" w:lineRule="auto"/>
        <w:rPr>
          <w:rFonts w:hAnsi="Times New Roman" w:cs="Times New Roman"/>
          <w:color w:val="000000"/>
          <w:sz w:val="24"/>
          <w:szCs w:val="24"/>
        </w:rPr>
      </w:pPr>
      <w:r>
        <w:rPr>
          <w:rFonts w:hAnsi="Times New Roman" w:cs="Times New Roman"/>
          <w:color w:val="000000"/>
          <w:sz w:val="24"/>
          <w:szCs w:val="24"/>
        </w:rPr>
        <w:t>При укладке арматурных сеток и каркасов к последним следует крепить щиты опалубки через отверстия в деревянных рейках проволокой. До начала укладки арматуры опалубку осматривают и проверяют правильность установки, крепления опалубки и установки пробок, плотность соединений щитов и стыков.</w:t>
      </w:r>
    </w:p>
    <w:p>
      <w:pPr>
        <w:spacing w:line="240" w:lineRule="auto"/>
        <w:rPr>
          <w:rFonts w:hAnsi="Times New Roman" w:cs="Times New Roman"/>
          <w:color w:val="000000"/>
          <w:sz w:val="24"/>
          <w:szCs w:val="24"/>
        </w:rPr>
      </w:pPr>
      <w:r>
        <w:rPr>
          <w:rFonts w:hAnsi="Times New Roman" w:cs="Times New Roman"/>
          <w:color w:val="000000"/>
          <w:sz w:val="24"/>
          <w:szCs w:val="24"/>
        </w:rPr>
        <w:t>Арматуру следует монтировать в последовательности, обеспечивающей правильное ее положение и закрепление. На заранее размеченную мелом подготовку с проектным интервалом укладывают стержни в продольном направлении и соединяют их между собой.</w:t>
      </w:r>
    </w:p>
    <w:p>
      <w:pPr>
        <w:spacing w:line="240" w:lineRule="auto"/>
        <w:rPr>
          <w:rFonts w:hAnsi="Times New Roman" w:cs="Times New Roman"/>
          <w:color w:val="000000"/>
          <w:sz w:val="24"/>
          <w:szCs w:val="24"/>
        </w:rPr>
      </w:pPr>
      <w:r>
        <w:rPr>
          <w:rFonts w:hAnsi="Times New Roman" w:cs="Times New Roman"/>
          <w:color w:val="000000"/>
          <w:sz w:val="24"/>
          <w:szCs w:val="24"/>
        </w:rPr>
        <w:t>Смонтированную арматуру принимают с оформлением акта, оценивая при этом качество выполненных работ. Кроме проверки ее проектных размеров по чертежу, проверяют наличие и место расположения фиксаторов и прочность сборки армоконструкции, которая должна обеспечить неизменяемость формы при бетонировании.</w:t>
      </w:r>
    </w:p>
    <w:p>
      <w:pPr>
        <w:spacing w:line="240" w:lineRule="auto"/>
        <w:rPr>
          <w:rFonts w:hAnsi="Times New Roman" w:cs="Times New Roman"/>
          <w:color w:val="000000"/>
          <w:sz w:val="24"/>
          <w:szCs w:val="24"/>
        </w:rPr>
      </w:pPr>
      <w:r>
        <w:rPr>
          <w:rFonts w:hAnsi="Times New Roman" w:cs="Times New Roman"/>
          <w:color w:val="000000"/>
          <w:sz w:val="24"/>
          <w:szCs w:val="24"/>
        </w:rPr>
        <w:t>Арматуру вязать отожженной проволокой ∅ 0,8—1,6 мм по ГОСТ 2333-80. Вязальная проволока выпускается бухтами, в которых намотано 50, 100, 200 м.</w:t>
      </w:r>
    </w:p>
    <w:p>
      <w:pPr>
        <w:spacing w:line="240" w:lineRule="auto"/>
        <w:rPr>
          <w:rFonts w:hAnsi="Times New Roman" w:cs="Times New Roman"/>
          <w:color w:val="000000"/>
          <w:sz w:val="24"/>
          <w:szCs w:val="24"/>
        </w:rPr>
      </w:pPr>
      <w:r>
        <w:rPr>
          <w:rFonts w:hAnsi="Times New Roman" w:cs="Times New Roman"/>
          <w:b/>
          <w:bCs/>
          <w:color w:val="000000"/>
          <w:sz w:val="24"/>
          <w:szCs w:val="24"/>
        </w:rPr>
        <w:t>Бетонирование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Доставка бетонной смеси на стройплощадку осуществляется только автобетоносмесителями, а подача в конструкции – в бадьях.</w:t>
      </w:r>
    </w:p>
    <w:p>
      <w:pPr>
        <w:spacing w:line="240" w:lineRule="auto"/>
        <w:rPr>
          <w:rFonts w:hAnsi="Times New Roman" w:cs="Times New Roman"/>
          <w:color w:val="000000"/>
          <w:sz w:val="24"/>
          <w:szCs w:val="24"/>
        </w:rPr>
      </w:pPr>
      <w:r>
        <w:rPr>
          <w:rFonts w:hAnsi="Times New Roman" w:cs="Times New Roman"/>
          <w:color w:val="000000"/>
          <w:sz w:val="24"/>
          <w:szCs w:val="24"/>
        </w:rPr>
        <w:t>Подготовка к бетонированию начинается с комплектации стройплощадки укрывочным материалом, поливочными устройствами, а также при необходимости оборудована для прогрева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Опалубка до укладки бетона должна быть тщательно выверена и надежно закреплена в проектном положении с обязательной записью в «Журнале контроля опалубки».</w:t>
      </w:r>
    </w:p>
    <w:p>
      <w:pPr>
        <w:spacing w:line="240" w:lineRule="auto"/>
        <w:rPr>
          <w:rFonts w:hAnsi="Times New Roman" w:cs="Times New Roman"/>
          <w:color w:val="000000"/>
          <w:sz w:val="24"/>
          <w:szCs w:val="24"/>
        </w:rPr>
      </w:pPr>
      <w:r>
        <w:rPr>
          <w:rFonts w:hAnsi="Times New Roman" w:cs="Times New Roman"/>
          <w:color w:val="000000"/>
          <w:sz w:val="24"/>
          <w:szCs w:val="24"/>
        </w:rPr>
        <w:t>Арматурные каркасы выставляются с закреплением фиксаторами для обеспечения защитных слоев как в горизонтальном (перекрытия, балки), так и в вертикальном (стены, откосы проемообразователей) положениях. Бетонная смесь, доставленная на площадку, выгружается в бадьи и краном разносится к месту укладки в опалубку стен и перекрытий, а при бетонировании фундаментной плиты выгружается в приемный бункер автобетононасоса.</w:t>
      </w:r>
    </w:p>
    <w:p>
      <w:pPr>
        <w:spacing w:line="240" w:lineRule="auto"/>
        <w:rPr>
          <w:rFonts w:hAnsi="Times New Roman" w:cs="Times New Roman"/>
          <w:color w:val="000000"/>
          <w:sz w:val="24"/>
          <w:szCs w:val="24"/>
        </w:rPr>
      </w:pPr>
      <w:r>
        <w:rPr>
          <w:rFonts w:hAnsi="Times New Roman" w:cs="Times New Roman"/>
          <w:color w:val="000000"/>
          <w:sz w:val="24"/>
          <w:szCs w:val="24"/>
        </w:rPr>
        <w:t>Подготовленная к бетонированию опалубка, арматурный каркас и примыкающие к ним поверхности ранее изготовленных конструкций должны быть очищены от строительного мусора, масел, наплывов бетона.</w:t>
      </w:r>
    </w:p>
    <w:p>
      <w:pPr>
        <w:spacing w:line="240" w:lineRule="auto"/>
        <w:rPr>
          <w:rFonts w:hAnsi="Times New Roman" w:cs="Times New Roman"/>
          <w:color w:val="000000"/>
          <w:sz w:val="24"/>
          <w:szCs w:val="24"/>
        </w:rPr>
      </w:pPr>
      <w:r>
        <w:rPr>
          <w:rFonts w:hAnsi="Times New Roman" w:cs="Times New Roman"/>
          <w:color w:val="000000"/>
          <w:sz w:val="24"/>
          <w:szCs w:val="24"/>
        </w:rPr>
        <w:t>Бетонная смесь принимается партиями. Объем партии определяется объемом бетонной смеси, поставленной на объект в течение 1 суток одним изготовителем. Каждая партия бетона сопровождается паспортами, в которых завод-изготовитель гарантирует его требуемые свойства, согласно ГОСТ 7473-85 и заявкам строительной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Высота свободной выгрузки бетонной смеси не должна превышать 1 см. Для обеспечения бесперебойной работы по укладке бетона в бригаде необходимо иметь не менее 4 вибраторов: 3 — рабочих и 1 — резервный.</w:t>
      </w:r>
    </w:p>
    <w:p>
      <w:pPr>
        <w:spacing w:line="240" w:lineRule="auto"/>
        <w:rPr>
          <w:rFonts w:hAnsi="Times New Roman" w:cs="Times New Roman"/>
          <w:color w:val="000000"/>
          <w:sz w:val="24"/>
          <w:szCs w:val="24"/>
        </w:rPr>
      </w:pPr>
      <w:r>
        <w:rPr>
          <w:rFonts w:hAnsi="Times New Roman" w:cs="Times New Roman"/>
          <w:color w:val="000000"/>
          <w:sz w:val="24"/>
          <w:szCs w:val="24"/>
        </w:rPr>
        <w:t>Укладку бетонной смеси осуществляют горизонтальными слоями одинаковой толщиной без разрывов с одновременным направлением укладки в одну сторону во всех слоях бетонируемой конструкции с одновременным уплотнением бетонной смеси глубинными вибраторами. После распределения бетонной смеси до проектной отметки уплотнение в перекрытии верхних слоев бетона, выравнивание и заглаживание поверхности производят поверхностным вибратором.</w:t>
      </w:r>
    </w:p>
    <w:p>
      <w:pPr>
        <w:spacing w:line="240" w:lineRule="auto"/>
        <w:rPr>
          <w:rFonts w:hAnsi="Times New Roman" w:cs="Times New Roman"/>
          <w:color w:val="000000"/>
          <w:sz w:val="24"/>
          <w:szCs w:val="24"/>
        </w:rPr>
      </w:pPr>
      <w:r>
        <w:rPr>
          <w:rFonts w:hAnsi="Times New Roman" w:cs="Times New Roman"/>
          <w:color w:val="000000"/>
          <w:sz w:val="24"/>
          <w:szCs w:val="24"/>
        </w:rPr>
        <w:t>Для хождения людей при бетонировании укладываются настилы из досок или площадки.</w:t>
      </w:r>
    </w:p>
    <w:p>
      <w:pPr>
        <w:spacing w:line="240" w:lineRule="auto"/>
        <w:rPr>
          <w:rFonts w:hAnsi="Times New Roman" w:cs="Times New Roman"/>
          <w:color w:val="000000"/>
          <w:sz w:val="24"/>
          <w:szCs w:val="24"/>
        </w:rPr>
      </w:pPr>
      <w:r>
        <w:rPr>
          <w:rFonts w:hAnsi="Times New Roman" w:cs="Times New Roman"/>
          <w:color w:val="000000"/>
          <w:sz w:val="24"/>
          <w:szCs w:val="24"/>
        </w:rPr>
        <w:t>Продолжительность времени между укладкой и уплотнением последовательно укладываемых слоев бетонной смеси не должна превышать двух часов.</w:t>
      </w:r>
    </w:p>
    <w:p>
      <w:pPr>
        <w:spacing w:line="240" w:lineRule="auto"/>
        <w:rPr>
          <w:rFonts w:hAnsi="Times New Roman" w:cs="Times New Roman"/>
          <w:color w:val="000000"/>
          <w:sz w:val="24"/>
          <w:szCs w:val="24"/>
        </w:rPr>
      </w:pPr>
      <w:r>
        <w:rPr>
          <w:rFonts w:hAnsi="Times New Roman" w:cs="Times New Roman"/>
          <w:color w:val="000000"/>
          <w:sz w:val="24"/>
          <w:szCs w:val="24"/>
        </w:rPr>
        <w:t>Наибольшая толщина укладываемого слоя при использовании ручных глубинных вибраторов не должна превышать 1,25 длины рабочей части вибратора.</w:t>
      </w:r>
    </w:p>
    <w:p>
      <w:pPr>
        <w:spacing w:line="240" w:lineRule="auto"/>
        <w:rPr>
          <w:rFonts w:hAnsi="Times New Roman" w:cs="Times New Roman"/>
          <w:color w:val="000000"/>
          <w:sz w:val="24"/>
          <w:szCs w:val="24"/>
        </w:rPr>
      </w:pPr>
      <w:r>
        <w:rPr>
          <w:rFonts w:hAnsi="Times New Roman" w:cs="Times New Roman"/>
          <w:color w:val="000000"/>
          <w:sz w:val="24"/>
          <w:szCs w:val="24"/>
        </w:rPr>
        <w:t>Уплотнение укладываемой бетонной смеси необходимо производить с соблюдением следующих правил:</w:t>
      </w:r>
    </w:p>
    <w:p>
      <w:pPr>
        <w:numPr>
          <w:ilvl w:val="0"/>
          <w:numId w:val="6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шаг перестановки глубинных вибраторов не должен превышать полуторного радиуса их действия;</w:t>
      </w:r>
    </w:p>
    <w:p>
      <w:pPr>
        <w:numPr>
          <w:ilvl w:val="0"/>
          <w:numId w:val="6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глубина погружения глубинного вибратора в бетонную смесь должна обеспечить углубление его в ранее уложенный слой на 5—10 см;</w:t>
      </w:r>
    </w:p>
    <w:p>
      <w:pPr>
        <w:numPr>
          <w:ilvl w:val="0"/>
          <w:numId w:val="6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шаг перестановки поверхностных вибраторов должен обеспечивать перекрытие на 100 мм площадкой вибратора границы уже провибрированного участка;</w:t>
      </w:r>
    </w:p>
    <w:p>
      <w:pPr>
        <w:numPr>
          <w:ilvl w:val="0"/>
          <w:numId w:val="6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опирание вибраторов во время их работы на арматуру и закладные части бетонируемых конструкций, а также на тяги и другие элементы ее крепления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Уплотнение бетонной смеси зависит от продолжительности вибрирования. Уплотнение можно считать достаточным, если прекращается оседание смеси, выделение пузырьков воздуха, появляется цементное молоко на ее поверхности. До начала укладки бетонной смеси организуются рабочие швы бетонирования.</w:t>
      </w:r>
    </w:p>
    <w:p>
      <w:pPr>
        <w:spacing w:line="240" w:lineRule="auto"/>
        <w:rPr>
          <w:rFonts w:hAnsi="Times New Roman" w:cs="Times New Roman"/>
          <w:color w:val="000000"/>
          <w:sz w:val="24"/>
          <w:szCs w:val="24"/>
        </w:rPr>
      </w:pPr>
      <w:r>
        <w:rPr>
          <w:rFonts w:hAnsi="Times New Roman" w:cs="Times New Roman"/>
          <w:color w:val="000000"/>
          <w:sz w:val="24"/>
          <w:szCs w:val="24"/>
        </w:rPr>
        <w:t>Швы бетонирования должны выполняться с помощью жесткой сетки с ячейкой не более 5 мм и проволокой d 1—1,5 мм с учетом рабочих рекомендаций авторского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Сетка крепится таким образом, чтобы избежать выпучивания поверхности после бетонирования. Цементный раствор, просочившийся на внешнюю поверхность щетками до полного удаления, перед бетонированием смежной захватки очищенную поверхность сетки обрабатывают при помощи кисти цементным молоком с ПВА.</w:t>
      </w:r>
    </w:p>
    <w:p>
      <w:pPr>
        <w:spacing w:line="240" w:lineRule="auto"/>
        <w:rPr>
          <w:rFonts w:hAnsi="Times New Roman" w:cs="Times New Roman"/>
          <w:color w:val="000000"/>
          <w:sz w:val="24"/>
          <w:szCs w:val="24"/>
        </w:rPr>
      </w:pPr>
      <w:r>
        <w:rPr>
          <w:rFonts w:hAnsi="Times New Roman" w:cs="Times New Roman"/>
          <w:color w:val="000000"/>
          <w:sz w:val="24"/>
          <w:szCs w:val="24"/>
        </w:rPr>
        <w:t>Сетки могут быть также границами захваток бетонирования по техническим причинам (перерыв в подаче бетонной смеси, обеденный перерыв и т. п.).</w:t>
      </w:r>
    </w:p>
    <w:p>
      <w:pPr>
        <w:spacing w:line="240" w:lineRule="auto"/>
        <w:rPr>
          <w:rFonts w:hAnsi="Times New Roman" w:cs="Times New Roman"/>
          <w:color w:val="000000"/>
          <w:sz w:val="24"/>
          <w:szCs w:val="24"/>
        </w:rPr>
      </w:pPr>
      <w:r>
        <w:rPr>
          <w:rFonts w:hAnsi="Times New Roman" w:cs="Times New Roman"/>
          <w:color w:val="000000"/>
          <w:sz w:val="24"/>
          <w:szCs w:val="24"/>
        </w:rPr>
        <w:t>Сетки, ограничивающие участки бетонирования, при беспрерывном бетонировании (разрыв между захватками &lt; 3 часа) не являются образователями рабочих швов, а только обеспечивают лучшее уплотнение бетонной смеси, препятствуя ее расплыванию по опалубке.</w:t>
      </w:r>
    </w:p>
    <w:p>
      <w:pPr>
        <w:spacing w:line="240" w:lineRule="auto"/>
        <w:rPr>
          <w:rFonts w:hAnsi="Times New Roman" w:cs="Times New Roman"/>
          <w:color w:val="000000"/>
          <w:sz w:val="24"/>
          <w:szCs w:val="24"/>
        </w:rPr>
      </w:pPr>
      <w:r>
        <w:rPr>
          <w:rFonts w:hAnsi="Times New Roman" w:cs="Times New Roman"/>
          <w:color w:val="000000"/>
          <w:sz w:val="24"/>
          <w:szCs w:val="24"/>
        </w:rPr>
        <w:t>После уплотнения бетонной смеси в конструкциях стен их открытые поверхности как можно скорее следует укрыть полиэтиленовой пленкой или брезентом для сохранения влаги и обеспечения необходимых условий твердения бетона в летнее время или утеплителем — в период зима-весна.</w:t>
      </w:r>
    </w:p>
    <w:p>
      <w:pPr>
        <w:spacing w:line="240" w:lineRule="auto"/>
        <w:rPr>
          <w:rFonts w:hAnsi="Times New Roman" w:cs="Times New Roman"/>
          <w:color w:val="000000"/>
          <w:sz w:val="24"/>
          <w:szCs w:val="24"/>
        </w:rPr>
      </w:pPr>
      <w:r>
        <w:rPr>
          <w:rFonts w:hAnsi="Times New Roman" w:cs="Times New Roman"/>
          <w:color w:val="000000"/>
          <w:sz w:val="24"/>
          <w:szCs w:val="24"/>
        </w:rPr>
        <w:t>Выпуски арматуры конструкций, забетонированных в зимний период, должны быть защищены от охлаждения на длину не менее чем на 0,5 м.</w:t>
      </w:r>
    </w:p>
    <w:p>
      <w:pPr>
        <w:spacing w:line="240" w:lineRule="auto"/>
        <w:rPr>
          <w:rFonts w:hAnsi="Times New Roman" w:cs="Times New Roman"/>
          <w:color w:val="000000"/>
          <w:sz w:val="24"/>
          <w:szCs w:val="24"/>
        </w:rPr>
      </w:pPr>
      <w:r>
        <w:rPr>
          <w:rFonts w:hAnsi="Times New Roman" w:cs="Times New Roman"/>
          <w:b/>
          <w:bCs/>
          <w:color w:val="000000"/>
          <w:sz w:val="24"/>
          <w:szCs w:val="24"/>
        </w:rPr>
        <w:t>Бетонирование с применением бадьи</w:t>
      </w:r>
    </w:p>
    <w:p>
      <w:pPr>
        <w:spacing w:line="240" w:lineRule="auto"/>
        <w:rPr>
          <w:rFonts w:hAnsi="Times New Roman" w:cs="Times New Roman"/>
          <w:color w:val="000000"/>
          <w:sz w:val="24"/>
          <w:szCs w:val="24"/>
        </w:rPr>
      </w:pPr>
      <w:r>
        <w:rPr>
          <w:rFonts w:hAnsi="Times New Roman" w:cs="Times New Roman"/>
          <w:color w:val="000000"/>
          <w:sz w:val="24"/>
          <w:szCs w:val="24"/>
        </w:rPr>
        <w:t>Бетонщик Б3 следит за выгрузкой бетонной смеси из кузова автосамосвала в бадью объемом 0,8 м3, находясь на приемной площадке. Он же по окончании выгрузки, стоя на стенках бункера, лопатой с удлиненной ручкой очищает кузов автосамосвала от остатков бетона и подбирает рассыпавшуюся бетонную смесь после отъезда машины.</w:t>
      </w:r>
    </w:p>
    <w:p>
      <w:r>
        <w:rPr>
          <w:noProof/>
        </w:rPr>
        <w:drawing>
          <wp:inline xmlns:wp="http://schemas.openxmlformats.org/drawingml/2006/wordprocessingDrawing" distT="0" distB="0" distL="0" distR="0">
            <wp:extent cx="5732144" cy="4184295"/>
            <wp:effectExtent l="0" t="0" r="0" b="0"/>
            <wp:docPr id="15" name="Picture 15" descr="/api/doc/v1/image/-43309544?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pi/doc/v1/image/-43309544?moduleId=118&amp;id=155785"/>
                    <pic:cNvPicPr>
                      <a:picLocks noChangeAspect="1" noChangeArrowheads="1"/>
                    </pic:cNvPicPr>
                  </pic:nvPicPr>
                  <pic:blipFill>
                    <a:blip r:embed="R538cd81c7e6e431a9e89f1ba61d89bd6">
                      <a:extLst>
                        <a:ext uri="{28A0092B-C50C-407E-A947-70E740481C1C}">
                          <a14:useLocalDpi xmlns:a14="http://schemas.microsoft.com/office/drawing/2010/main" val="0"/>
                        </a:ext>
                      </a:extLst>
                    </a:blip>
                    <a:stretch>
                      <a:fillRect/>
                    </a:stretch>
                  </pic:blipFill>
                  <pic:spPr bwMode="auto">
                    <a:xfrm>
                      <a:off x="0" y="0"/>
                      <a:ext cx="5732144" cy="4184295"/>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2.12. Выгрузка бетонной смеси из кузова автосамосвала</w:t>
      </w:r>
    </w:p>
    <w:p>
      <w:pPr>
        <w:spacing w:line="240" w:lineRule="auto"/>
        <w:rPr>
          <w:rFonts w:hAnsi="Times New Roman" w:cs="Times New Roman"/>
          <w:color w:val="000000"/>
          <w:sz w:val="24"/>
          <w:szCs w:val="24"/>
        </w:rPr>
      </w:pPr>
      <w:r>
        <w:rPr>
          <w:rFonts w:hAnsi="Times New Roman" w:cs="Times New Roman"/>
          <w:color w:val="000000"/>
          <w:sz w:val="24"/>
          <w:szCs w:val="24"/>
        </w:rPr>
        <w:t>Бетонщик Б3 стропит бадью за подъемные петли. Убедившись в надежности строповки, он отходит в безопасную зону. По команде бетонщика Б3 машинист крана подает бадью к месту бетонирования.</w:t>
      </w:r>
    </w:p>
    <w:p>
      <w:r>
        <w:rPr>
          <w:noProof/>
        </w:rPr>
        <w:drawing>
          <wp:inline xmlns:wp="http://schemas.openxmlformats.org/drawingml/2006/wordprocessingDrawing" distT="0" distB="0" distL="0" distR="0">
            <wp:extent cx="5732144" cy="3353065"/>
            <wp:effectExtent l="0" t="0" r="0" b="0"/>
            <wp:docPr id="16" name="Picture 16" descr="/api/doc/v1/image/-43309546?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pi/doc/v1/image/-43309546?moduleId=118&amp;id=155785"/>
                    <pic:cNvPicPr>
                      <a:picLocks noChangeAspect="1" noChangeArrowheads="1"/>
                    </pic:cNvPicPr>
                  </pic:nvPicPr>
                  <pic:blipFill>
                    <a:blip r:embed="R06a4fd8accf64a4c858209cfe4ffdf64">
                      <a:extLst>
                        <a:ext uri="{28A0092B-C50C-407E-A947-70E740481C1C}">
                          <a14:useLocalDpi xmlns:a14="http://schemas.microsoft.com/office/drawing/2010/main" val="0"/>
                        </a:ext>
                      </a:extLst>
                    </a:blip>
                    <a:stretch>
                      <a:fillRect/>
                    </a:stretch>
                  </pic:blipFill>
                  <pic:spPr bwMode="auto">
                    <a:xfrm>
                      <a:off x="0" y="0"/>
                      <a:ext cx="5732144" cy="3353065"/>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2.13. Строповка бадьи за подъемные петли</w:t>
      </w:r>
    </w:p>
    <w:p>
      <w:pPr>
        <w:spacing w:line="240" w:lineRule="auto"/>
        <w:rPr>
          <w:rFonts w:hAnsi="Times New Roman" w:cs="Times New Roman"/>
          <w:color w:val="000000"/>
          <w:sz w:val="24"/>
          <w:szCs w:val="24"/>
        </w:rPr>
      </w:pPr>
      <w:r>
        <w:rPr>
          <w:rFonts w:hAnsi="Times New Roman" w:cs="Times New Roman"/>
          <w:color w:val="000000"/>
          <w:sz w:val="24"/>
          <w:szCs w:val="24"/>
        </w:rPr>
        <w:t>— бетонщики Б1 и Б2, стоя на деревянном настиле подмостей, принимают раздаточный поворотный бункер с бетонной смесью, приостановив его спуск на высоте 1 м, и подводят его к месту выгрузки. Б2 придерживает бункер обеими руками, а Б1 открывает затвор и выгружает бетонную смесь.</w:t>
      </w:r>
    </w:p>
    <w:p>
      <w:r>
        <w:rPr>
          <w:noProof/>
        </w:rPr>
        <w:drawing>
          <wp:inline xmlns:wp="http://schemas.openxmlformats.org/drawingml/2006/wordprocessingDrawing" distT="0" distB="0" distL="0" distR="0">
            <wp:extent cx="5732144" cy="4599046"/>
            <wp:effectExtent l="0" t="0" r="0" b="0"/>
            <wp:docPr id="17" name="Picture 17" descr="/api/doc/v1/image/-43309550?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pi/doc/v1/image/-43309550?moduleId=118&amp;id=155785"/>
                    <pic:cNvPicPr>
                      <a:picLocks noChangeAspect="1" noChangeArrowheads="1"/>
                    </pic:cNvPicPr>
                  </pic:nvPicPr>
                  <pic:blipFill>
                    <a:blip r:embed="R0560cee1a1864dd0a013f92b7021781b">
                      <a:extLst>
                        <a:ext uri="{28A0092B-C50C-407E-A947-70E740481C1C}">
                          <a14:useLocalDpi xmlns:a14="http://schemas.microsoft.com/office/drawing/2010/main" val="0"/>
                        </a:ext>
                      </a:extLst>
                    </a:blip>
                    <a:stretch>
                      <a:fillRect/>
                    </a:stretch>
                  </pic:blipFill>
                  <pic:spPr bwMode="auto">
                    <a:xfrm>
                      <a:off x="0" y="0"/>
                      <a:ext cx="5732144" cy="4599046"/>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2.14. Прием бадьи с бетонной смесью</w:t>
      </w:r>
    </w:p>
    <w:p>
      <w:pPr>
        <w:spacing w:line="240" w:lineRule="auto"/>
        <w:jc w:val="center"/>
        <w:rPr>
          <w:rFonts w:hAnsi="Times New Roman" w:cs="Times New Roman"/>
          <w:color w:val="000000"/>
          <w:sz w:val="24"/>
          <w:szCs w:val="24"/>
        </w:rPr>
      </w:pPr>
      <w:r>
        <w:rPr>
          <w:rFonts w:hAnsi="Times New Roman" w:cs="Times New Roman"/>
          <w:color w:val="000000"/>
          <w:sz w:val="24"/>
          <w:szCs w:val="24"/>
        </w:rPr>
        <w:t>2 — опалубка, 3 — консольные переставные подмости с ограждением и лестницей для подъeма, 4 — приeмный лоток, 5 — бункер для подачи бетона, 10 — установленная арматура, 11 — уложенный бетон</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Б1 включает вибратор, установленный на бункере. Убедившись в полной разгрузке бункера, бетонщик Б1 движением рукоятки вверх закрывает секторный затвор, накидывает держатель рукоятки и подаeт сигнал машинисту крана подать бункер под загрузку.</w:t>
      </w:r>
    </w:p>
    <w:p>
      <w:pPr>
        <w:spacing w:line="240" w:lineRule="auto"/>
        <w:rPr>
          <w:rFonts w:hAnsi="Times New Roman" w:cs="Times New Roman"/>
          <w:color w:val="000000"/>
          <w:sz w:val="24"/>
          <w:szCs w:val="24"/>
        </w:rPr>
      </w:pPr>
      <w:r>
        <w:rPr>
          <w:rFonts w:hAnsi="Times New Roman" w:cs="Times New Roman"/>
          <w:color w:val="000000"/>
          <w:sz w:val="24"/>
          <w:szCs w:val="24"/>
        </w:rPr>
        <w:t>— бетонщики Б1 и Б2 уплотняют уложенные слои бетонной смеси глубинными или поверхностными вибраторами (в зависимости от толщины и ширины бетонированной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Одновременно эти же бетонщики лопатами очищают просыпавшийся бетон с деревянного настила подмостей и опалубки, сбрасывая его в опалубку бетонированной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бетонщик Б3 принимает поданный машинистом крана порожний раздаточный бункер, устанавливает его на площадку приeма бетона и расстроповывает;</w:t>
      </w:r>
    </w:p>
    <w:p>
      <w:pPr>
        <w:spacing w:line="240" w:lineRule="auto"/>
        <w:rPr>
          <w:rFonts w:hAnsi="Times New Roman" w:cs="Times New Roman"/>
          <w:color w:val="000000"/>
          <w:sz w:val="24"/>
          <w:szCs w:val="24"/>
        </w:rPr>
      </w:pPr>
      <w:r>
        <w:rPr>
          <w:rFonts w:hAnsi="Times New Roman" w:cs="Times New Roman"/>
          <w:color w:val="000000"/>
          <w:sz w:val="24"/>
          <w:szCs w:val="24"/>
        </w:rPr>
        <w:t>— после укладки верхнего слоя бетонной смеси бетонщик Б2 производит заглаживание открытой поверхности бетона.</w:t>
      </w:r>
    </w:p>
    <w:p>
      <w:pPr>
        <w:spacing w:line="240" w:lineRule="auto"/>
        <w:rPr>
          <w:rFonts w:hAnsi="Times New Roman" w:cs="Times New Roman"/>
          <w:color w:val="000000"/>
          <w:sz w:val="24"/>
          <w:szCs w:val="24"/>
        </w:rPr>
      </w:pPr>
      <w:r>
        <w:rPr>
          <w:rFonts w:hAnsi="Times New Roman" w:cs="Times New Roman"/>
          <w:color w:val="000000"/>
          <w:sz w:val="24"/>
          <w:szCs w:val="24"/>
        </w:rPr>
        <w:t>После укладки слоя бетонной смеси бетонщики производят дальнейшее уплотнение и заглаживание открытой поверхности бетона.</w:t>
      </w:r>
    </w:p>
    <w:p>
      <w:r>
        <w:rPr>
          <w:noProof/>
        </w:rPr>
        <w:drawing>
          <wp:inline xmlns:wp="http://schemas.openxmlformats.org/drawingml/2006/wordprocessingDrawing" distT="0" distB="0" distL="0" distR="0">
            <wp:extent cx="5732144" cy="3717132"/>
            <wp:effectExtent l="0" t="0" r="0" b="0"/>
            <wp:docPr id="18" name="Picture 18" descr="/api/doc/v1/image/-43309551?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pi/doc/v1/image/-43309551?moduleId=118&amp;id=155785"/>
                    <pic:cNvPicPr>
                      <a:picLocks noChangeAspect="1" noChangeArrowheads="1"/>
                    </pic:cNvPicPr>
                  </pic:nvPicPr>
                  <pic:blipFill>
                    <a:blip r:embed="R5e27bbb154d948228d71aad5c2b4c940">
                      <a:extLst>
                        <a:ext uri="{28A0092B-C50C-407E-A947-70E740481C1C}">
                          <a14:useLocalDpi xmlns:a14="http://schemas.microsoft.com/office/drawing/2010/main" val="0"/>
                        </a:ext>
                      </a:extLst>
                    </a:blip>
                    <a:stretch>
                      <a:fillRect/>
                    </a:stretch>
                  </pic:blipFill>
                  <pic:spPr bwMode="auto">
                    <a:xfrm>
                      <a:off x="0" y="0"/>
                      <a:ext cx="5732144" cy="3717132"/>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2.18. Уплотнение уложенной бетонной смеси глубинным вибратором</w:t>
      </w:r>
    </w:p>
    <w:p>
      <w:pPr>
        <w:spacing w:line="240" w:lineRule="auto"/>
        <w:rPr>
          <w:rFonts w:hAnsi="Times New Roman" w:cs="Times New Roman"/>
          <w:color w:val="000000"/>
          <w:sz w:val="24"/>
          <w:szCs w:val="24"/>
        </w:rPr>
      </w:pPr>
      <w:r>
        <w:rPr>
          <w:rFonts w:hAnsi="Times New Roman" w:cs="Times New Roman"/>
          <w:color w:val="000000"/>
          <w:sz w:val="24"/>
          <w:szCs w:val="24"/>
        </w:rPr>
        <w:t>Уплотнение залитого слоя бетонной смеси в одной точке производить до появления пузырьков на ее поверхности, затем приступить к уплотнению бетонной смеси в другой точке.</w:t>
      </w:r>
    </w:p>
    <w:p>
      <w:pPr>
        <w:spacing w:line="240" w:lineRule="auto"/>
        <w:rPr>
          <w:rFonts w:hAnsi="Times New Roman" w:cs="Times New Roman"/>
          <w:color w:val="000000"/>
          <w:sz w:val="24"/>
          <w:szCs w:val="24"/>
        </w:rPr>
      </w:pPr>
      <w:r>
        <w:rPr>
          <w:rFonts w:hAnsi="Times New Roman" w:cs="Times New Roman"/>
          <w:color w:val="000000"/>
          <w:sz w:val="24"/>
          <w:szCs w:val="24"/>
        </w:rPr>
        <w:t>После укладки и уплотнения бетонной смеси выполнить выравнивание открытой бетонной поверхности правилом и загладить ручными терками.</w:t>
      </w:r>
    </w:p>
    <w:p>
      <w:r>
        <w:rPr>
          <w:noProof/>
        </w:rPr>
        <w:drawing>
          <wp:inline xmlns:wp="http://schemas.openxmlformats.org/drawingml/2006/wordprocessingDrawing" distT="0" distB="0" distL="0" distR="0">
            <wp:extent cx="5732144" cy="3723576"/>
            <wp:effectExtent l="0" t="0" r="0" b="0"/>
            <wp:docPr id="19" name="Picture 19" descr="/api/doc/v1/image/-43309553?moduleId=118&amp;id=15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pi/doc/v1/image/-43309553?moduleId=118&amp;id=155785"/>
                    <pic:cNvPicPr>
                      <a:picLocks noChangeAspect="1" noChangeArrowheads="1"/>
                    </pic:cNvPicPr>
                  </pic:nvPicPr>
                  <pic:blipFill>
                    <a:blip r:embed="Rc017c39927d94a2aba59d991d2305451">
                      <a:extLst>
                        <a:ext uri="{28A0092B-C50C-407E-A947-70E740481C1C}">
                          <a14:useLocalDpi xmlns:a14="http://schemas.microsoft.com/office/drawing/2010/main" val="0"/>
                        </a:ext>
                      </a:extLst>
                    </a:blip>
                    <a:stretch>
                      <a:fillRect/>
                    </a:stretch>
                  </pic:blipFill>
                  <pic:spPr bwMode="auto">
                    <a:xfrm>
                      <a:off x="0" y="0"/>
                      <a:ext cx="5732144" cy="3723576"/>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2.19. Заглаживание открытой поверхности бетона</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заливки монолитных конструкций также производится заливка трех кубиков 100 × 100 × 100 мм, которые после заливки хранятся при такой же температуре, как и основной бетон. Эти контрольные кубики необходимы для определения времени набора бетоном прочности не менее 70% от проектной (не менее 6 суток). Заключение о достижении этой прочности после испытания кубиков дает специальная лаборатория, на основании которого можно приступать к снятию опалубки (снятию телескопических стоек).</w:t>
      </w:r>
    </w:p>
    <w:p>
      <w:pPr>
        <w:spacing w:line="600" w:lineRule="atLeast"/>
        <w:rPr>
          <w:b/>
          <w:bCs/>
          <w:color w:val="252525"/>
          <w:spacing w:val="-2"/>
          <w:sz w:val="42"/>
          <w:szCs w:val="42"/>
        </w:rPr>
      </w:pPr>
      <w:r>
        <w:rPr>
          <w:b/>
          <w:bCs/>
          <w:color w:val="252525"/>
          <w:spacing w:val="-2"/>
          <w:sz w:val="42"/>
          <w:szCs w:val="42"/>
        </w:rPr>
        <w:t>4.13. Монтаж резервуаров</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монтажа резервуара должны быть проведены все работы по устройству основания и фундамента. Приемка основания и фундамента резервуара производится заказчиком при участии представителей строительной организации и монтажника.</w:t>
      </w:r>
    </w:p>
    <w:p>
      <w:pPr>
        <w:spacing w:line="240" w:lineRule="auto"/>
        <w:rPr>
          <w:rFonts w:hAnsi="Times New Roman" w:cs="Times New Roman"/>
          <w:color w:val="000000"/>
          <w:sz w:val="24"/>
          <w:szCs w:val="24"/>
        </w:rPr>
      </w:pPr>
      <w:r>
        <w:rPr>
          <w:rFonts w:hAnsi="Times New Roman" w:cs="Times New Roman"/>
          <w:color w:val="000000"/>
          <w:sz w:val="24"/>
          <w:szCs w:val="24"/>
        </w:rPr>
        <w:t>Принимаемое основание и фундамент должны соответствовать требованиям проектной документации. Предельные отклонения размеров основания и фундаментов от проектных не должны превышать указанных в таблице 1.</w:t>
      </w:r>
    </w:p>
    <w:p>
      <w:pPr>
        <w:spacing w:line="240" w:lineRule="auto"/>
        <w:rPr>
          <w:rFonts w:hAnsi="Times New Roman" w:cs="Times New Roman"/>
          <w:color w:val="000000"/>
          <w:sz w:val="24"/>
          <w:szCs w:val="24"/>
        </w:rPr>
      </w:pPr>
      <w:r>
        <w:rPr>
          <w:rFonts w:hAnsi="Times New Roman" w:cs="Times New Roman"/>
          <w:color w:val="000000"/>
          <w:sz w:val="24"/>
          <w:szCs w:val="24"/>
        </w:rPr>
        <w:t>Предельные отклонения размеров основания и фундамента</w:t>
      </w:r>
    </w:p>
    <w:p>
      <w:pPr>
        <w:spacing w:line="240" w:lineRule="auto"/>
        <w:rPr>
          <w:rFonts w:hAnsi="Times New Roman" w:cs="Times New Roman"/>
          <w:color w:val="000000"/>
          <w:sz w:val="24"/>
          <w:szCs w:val="24"/>
        </w:rPr>
      </w:pPr>
      <w:r>
        <w:rPr>
          <w:rFonts w:hAnsi="Times New Roman" w:cs="Times New Roman"/>
          <w:color w:val="000000"/>
          <w:sz w:val="24"/>
          <w:szCs w:val="24"/>
        </w:rPr>
        <w:t>Таблица 1</w:t>
      </w:r>
    </w:p>
    <w:tbl>
      <w:tblPr>
        <w:tblW w:w="5000" w:type="pct"/>
        <w:tblCellMar>
          <w:top w:w="15" w:type="dxa"/>
          <w:left w:w="15" w:type="dxa"/>
          <w:bottom w:w="15" w:type="dxa"/>
          <w:right w:w="15" w:type="dxa"/>
        </w:tblCellMar>
        <w:tblLook w:val="0600"/>
      </w:tblPr>
      <w:tblGrid>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 параметра</w:t>
            </w:r>
          </w:p>
        </w:tc>
        <w:tc>
          <w:tcPr>
            <w:tcW w:w="0" w:type="auto"/>
            <w:gridSpan w:val="5"/>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Предельное отклонение, мм, при диаметре резервуара</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12 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св. 12 до 25 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св. 25 до 40 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св. 40 до 65 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св. 65 до 95 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Отметка центра основания при: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плоском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0...+10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0...+30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0...+40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0...+45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с подъемом к центру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0...+10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0...+30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0...+40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0...+45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с уклоном к центру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0...—10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 Отметки поверхности периметра грунтового основания, определяемые под стенкой резервуара: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разность отметок смежных точек через каждые 6 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разность отметок любых других точек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 Отметки поверхности кольцевого фундамента (гидроизолирующего слоя), определяемые в зоне расположения стенки: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разность отметок смежных точек через каждые 6 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разность отметок любых других точек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 Ширина кольцевого фундамента через каждые 6 м</w:t>
            </w:r>
          </w:p>
        </w:tc>
        <w:tc>
          <w:tcPr>
            <w:tcW w:w="0" w:type="auto"/>
            <w:gridSpan w:val="5"/>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 Наружный диаметр кольцевого фундамента, четыре измерения (под углом 45°)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w:t>
            </w:r>
          </w:p>
          <w:p>
            <w:pPr>
              <w:spacing w:line="240" w:lineRule="auto"/>
              <w:rPr>
                <w:rFonts w:hAnsi="Times New Roman" w:cs="Times New Roman"/>
                <w:color w:val="000000"/>
                <w:sz w:val="24"/>
                <w:szCs w:val="24"/>
              </w:rPr>
            </w:pPr>
            <w:r>
              <w:rPr>
                <w:rFonts w:hAnsi="Times New Roman" w:cs="Times New Roman"/>
                <w:color w:val="000000"/>
                <w:sz w:val="24"/>
                <w:szCs w:val="24"/>
              </w:rPr>
              <w:t>—20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w:t>
            </w:r>
          </w:p>
          <w:p>
            <w:pPr>
              <w:spacing w:line="240" w:lineRule="auto"/>
              <w:rPr>
                <w:rFonts w:hAnsi="Times New Roman" w:cs="Times New Roman"/>
                <w:color w:val="000000"/>
                <w:sz w:val="24"/>
                <w:szCs w:val="24"/>
              </w:rPr>
            </w:pPr>
            <w:r>
              <w:rPr>
                <w:rFonts w:hAnsi="Times New Roman" w:cs="Times New Roman"/>
                <w:color w:val="000000"/>
                <w:sz w:val="24"/>
                <w:szCs w:val="24"/>
              </w:rPr>
              <w:t>—30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+50</w:t>
            </w:r>
          </w:p>
          <w:p>
            <w:pPr>
              <w:spacing w:line="240" w:lineRule="auto"/>
              <w:rPr>
                <w:rFonts w:hAnsi="Times New Roman" w:cs="Times New Roman"/>
                <w:color w:val="000000"/>
                <w:sz w:val="24"/>
                <w:szCs w:val="24"/>
              </w:rPr>
            </w:pPr>
            <w:r>
              <w:rPr>
                <w:rFonts w:hAnsi="Times New Roman" w:cs="Times New Roman"/>
                <w:color w:val="000000"/>
                <w:sz w:val="24"/>
                <w:szCs w:val="24"/>
              </w:rPr>
              <w:t>—30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 Толщина гидроизолирующего слоя (на основе песка и вяжущих присадок) на поверхности кольцевого фундамента</w:t>
            </w:r>
          </w:p>
        </w:tc>
        <w:tc>
          <w:tcPr>
            <w:tcW w:w="0" w:type="auto"/>
            <w:gridSpan w:val="5"/>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r>
    </w:tbl>
    <w:p>
      <w:pPr>
        <w:spacing w:line="240" w:lineRule="auto"/>
        <w:rPr>
          <w:rFonts w:hAnsi="Times New Roman" w:cs="Times New Roman"/>
          <w:color w:val="000000"/>
          <w:sz w:val="24"/>
          <w:szCs w:val="24"/>
        </w:rPr>
      </w:pPr>
      <w:r>
        <w:rPr>
          <w:rFonts w:hAnsi="Times New Roman" w:cs="Times New Roman"/>
          <w:color w:val="000000"/>
          <w:sz w:val="24"/>
          <w:szCs w:val="24"/>
        </w:rPr>
        <w:t>Инженерно-геодезические работы предшествуют процессу монтажа, сопутствуют ему и завершают его.</w:t>
      </w:r>
    </w:p>
    <w:p>
      <w:pPr>
        <w:spacing w:line="240" w:lineRule="auto"/>
        <w:rPr>
          <w:rFonts w:hAnsi="Times New Roman" w:cs="Times New Roman"/>
          <w:color w:val="000000"/>
          <w:sz w:val="24"/>
          <w:szCs w:val="24"/>
        </w:rPr>
      </w:pPr>
      <w:r>
        <w:rPr>
          <w:rFonts w:hAnsi="Times New Roman" w:cs="Times New Roman"/>
          <w:color w:val="000000"/>
          <w:sz w:val="24"/>
          <w:szCs w:val="24"/>
        </w:rPr>
        <w:t>Разметку места монтажа производят способом створных засечек от осевых точек сооружения. Осевые точки резервуаров разбиваются на местности от осей X и Y разбивочной сетки, имеющейся в рабочих чертежах. Точки закрепляют на обноске, расположенной вне зоны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подготовке резервуаров к монтажу на них наносят следующие риски:</w:t>
      </w:r>
    </w:p>
    <w:p>
      <w:pPr>
        <w:numPr>
          <w:ilvl w:val="0"/>
          <w:numId w:val="6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продольной оси резервуаров;</w:t>
      </w:r>
    </w:p>
    <w:p>
      <w:pPr>
        <w:numPr>
          <w:ilvl w:val="0"/>
          <w:numId w:val="6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уровне низа резервуара;</w:t>
      </w:r>
    </w:p>
    <w:p>
      <w:pPr>
        <w:numPr>
          <w:ilvl w:val="0"/>
          <w:numId w:val="6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уровне верха фундамента.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Геодезист при помощи тахеометра переносит оси на обноску с закреплением их двумя гвоздями, забитыми в доски обноски, промежуточные оси переносят способом линейных измерений. Точность разбивки назначается по </w:t>
      </w:r>
      <w:r>
        <w:rPr>
          <w:rFonts w:hAnsi="Times New Roman" w:cs="Times New Roman"/>
          <w:color w:val="000000"/>
          <w:sz w:val="24"/>
          <w:szCs w:val="24"/>
        </w:rPr>
        <w:t>СНиП 3.01.03-84</w:t>
      </w:r>
      <w:r>
        <w:rPr>
          <w:rFonts w:hAnsi="Times New Roman" w:cs="Times New Roman"/>
          <w:color w:val="000000"/>
          <w:sz w:val="24"/>
          <w:szCs w:val="24"/>
        </w:rPr>
        <w:t xml:space="preserve"> (табл. 2) и согласовывается с проектной организацией или непосредственно ею рассчитывается и задается. Поврежденные в процессе работ разбивочные точки необходимо сразу восстановить.</w:t>
      </w:r>
    </w:p>
    <w:p>
      <w:pPr>
        <w:spacing w:line="240" w:lineRule="auto"/>
        <w:rPr>
          <w:rFonts w:hAnsi="Times New Roman" w:cs="Times New Roman"/>
          <w:color w:val="000000"/>
          <w:sz w:val="24"/>
          <w:szCs w:val="24"/>
        </w:rPr>
      </w:pPr>
      <w:r>
        <w:rPr>
          <w:rFonts w:hAnsi="Times New Roman" w:cs="Times New Roman"/>
          <w:color w:val="000000"/>
          <w:sz w:val="24"/>
          <w:szCs w:val="24"/>
        </w:rPr>
        <w:t>Вынос разбивочных осей на все фундаменты выполняется от основных осей с помощью тахеометра и рулетки и закрепляется на поверхности бетона фундамента краской.</w:t>
      </w:r>
    </w:p>
    <w:p>
      <w:pPr>
        <w:spacing w:line="240" w:lineRule="auto"/>
        <w:rPr>
          <w:rFonts w:hAnsi="Times New Roman" w:cs="Times New Roman"/>
          <w:color w:val="000000"/>
          <w:sz w:val="24"/>
          <w:szCs w:val="24"/>
        </w:rPr>
      </w:pPr>
      <w:r>
        <w:rPr>
          <w:rFonts w:hAnsi="Times New Roman" w:cs="Times New Roman"/>
          <w:color w:val="000000"/>
          <w:sz w:val="24"/>
          <w:szCs w:val="24"/>
        </w:rPr>
        <w:t>Зона монтажной площадки должна быть обустроена в соответствии со строительным генеральным планом и включать в себя площадки для работы и перемещения подъемно-транспортных механизмов, площадки складирования, временные дороги, необходимые помещения и инженерные сети (электроэнергия, вода, средства связи),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монтажных работ должны быть подготовлены дороги для доставки металлоконструкций и перемещения крана.</w:t>
      </w:r>
    </w:p>
    <w:p>
      <w:pPr>
        <w:spacing w:line="240" w:lineRule="auto"/>
        <w:rPr>
          <w:rFonts w:hAnsi="Times New Roman" w:cs="Times New Roman"/>
          <w:color w:val="000000"/>
          <w:sz w:val="24"/>
          <w:szCs w:val="24"/>
        </w:rPr>
      </w:pPr>
      <w:r>
        <w:rPr>
          <w:rFonts w:hAnsi="Times New Roman" w:cs="Times New Roman"/>
          <w:color w:val="000000"/>
          <w:sz w:val="24"/>
          <w:szCs w:val="24"/>
        </w:rPr>
        <w:t>К началу монтажных работ подготавливают площадку в местах подвоза и размещения конструкций перед подъемом, установки и работы крана. Поверхность площадки на пути передвижения крана должна быть уплотнена до состояния, при котором она выдерживает давление не менее 6 кгс/см. Дополнительное уплотнение основания может быть достигнуто предварительным четырех-,  пятикратным передвижением кранов без груза. При недостаточной несущей способности основания путь передвижения крана с грузом должен быть покрыт шпальным настилом или инвентарными щитами, уложенными на песчаную подушку. Передвижение крана с грузом по свеженасыпанному неутрамбованному грунту не разрешается. На пути крана не должно быть посторонних предметов, которые могут вызвать дополнительные динамические нагрузки при передвижении крана с грузом.</w:t>
      </w:r>
    </w:p>
    <w:p>
      <w:pPr>
        <w:spacing w:line="240" w:lineRule="auto"/>
        <w:rPr>
          <w:rFonts w:hAnsi="Times New Roman" w:cs="Times New Roman"/>
          <w:color w:val="000000"/>
          <w:sz w:val="24"/>
          <w:szCs w:val="24"/>
        </w:rPr>
      </w:pPr>
      <w:r>
        <w:rPr>
          <w:rFonts w:hAnsi="Times New Roman" w:cs="Times New Roman"/>
          <w:color w:val="000000"/>
          <w:sz w:val="24"/>
          <w:szCs w:val="24"/>
        </w:rPr>
        <w:t>После осмотра и проверки кран устанавливают в исходное положение перед подъемом на ранее подготовленное основание.</w:t>
      </w:r>
    </w:p>
    <w:p>
      <w:pPr>
        <w:spacing w:line="240" w:lineRule="auto"/>
        <w:rPr>
          <w:rFonts w:hAnsi="Times New Roman" w:cs="Times New Roman"/>
          <w:color w:val="000000"/>
          <w:sz w:val="24"/>
          <w:szCs w:val="24"/>
        </w:rPr>
      </w:pPr>
      <w:r>
        <w:rPr>
          <w:rFonts w:hAnsi="Times New Roman" w:cs="Times New Roman"/>
          <w:color w:val="000000"/>
          <w:sz w:val="24"/>
          <w:szCs w:val="24"/>
        </w:rPr>
        <w:t>После установки крана в исходное положение необходимо:</w:t>
      </w:r>
    </w:p>
    <w:p>
      <w:pPr>
        <w:numPr>
          <w:ilvl w:val="0"/>
          <w:numId w:val="6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закрепить на резервуаре тормозную оттяжку;</w:t>
      </w:r>
    </w:p>
    <w:p>
      <w:pPr>
        <w:numPr>
          <w:ilvl w:val="0"/>
          <w:numId w:val="6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застропить резервуар, предусмотрев средства для его расстроповки.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Монтаж и закрепление резервуаров </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резервуаров в проектное положение на фундаментах включает следующие процессы и операции:</w:t>
      </w:r>
    </w:p>
    <w:p>
      <w:pPr>
        <w:numPr>
          <w:ilvl w:val="0"/>
          <w:numId w:val="6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строповка;</w:t>
      </w:r>
    </w:p>
    <w:p>
      <w:pPr>
        <w:numPr>
          <w:ilvl w:val="0"/>
          <w:numId w:val="6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w:t>
      </w:r>
    </w:p>
    <w:p>
      <w:pPr>
        <w:numPr>
          <w:ilvl w:val="0"/>
          <w:numId w:val="6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наводка опор резервуара на закладные детали;</w:t>
      </w:r>
    </w:p>
    <w:p>
      <w:pPr>
        <w:numPr>
          <w:ilvl w:val="0"/>
          <w:numId w:val="6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резервуара стойками опор на закладные детали фундамента;</w:t>
      </w:r>
    </w:p>
    <w:p>
      <w:pPr>
        <w:numPr>
          <w:ilvl w:val="0"/>
          <w:numId w:val="6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выверка и закрепление резервуара в проектном положении при помощи электросварки.</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монтажа необходимо:</w:t>
      </w:r>
    </w:p>
    <w:p>
      <w:pPr>
        <w:numPr>
          <w:ilvl w:val="0"/>
          <w:numId w:val="6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повреждений на емкости резервуара;</w:t>
      </w:r>
    </w:p>
    <w:p>
      <w:pPr>
        <w:numPr>
          <w:ilvl w:val="0"/>
          <w:numId w:val="6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 шаблону совпадение расположения закладных деталей фундаментов с проектными размерами;</w:t>
      </w:r>
    </w:p>
    <w:p>
      <w:pPr>
        <w:numPr>
          <w:ilvl w:val="0"/>
          <w:numId w:val="6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очистить поверхность фундамента от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резервуаров в проектное положение производят при помощи монтажного крана, совмещая осевые риски на опорных стойках резервуаров с осевыми рисками, нанесенными на верхней поверхности закладных деталей фундамента.</w:t>
      </w:r>
    </w:p>
    <w:p>
      <w:pPr>
        <w:spacing w:line="240" w:lineRule="auto"/>
        <w:rPr>
          <w:rFonts w:hAnsi="Times New Roman" w:cs="Times New Roman"/>
          <w:color w:val="000000"/>
          <w:sz w:val="24"/>
          <w:szCs w:val="24"/>
        </w:rPr>
      </w:pPr>
      <w:r>
        <w:rPr>
          <w:rFonts w:hAnsi="Times New Roman" w:cs="Times New Roman"/>
          <w:color w:val="000000"/>
          <w:sz w:val="24"/>
          <w:szCs w:val="24"/>
        </w:rPr>
        <w:t>Для того чтобы предотвратить соприкосновение корпуса конструкции с грунтом, резервуары устанавливаются на стационарные опоры, исполненные из металла.</w:t>
      </w:r>
    </w:p>
    <w:p>
      <w:pPr>
        <w:spacing w:line="240" w:lineRule="auto"/>
        <w:rPr>
          <w:rFonts w:hAnsi="Times New Roman" w:cs="Times New Roman"/>
          <w:color w:val="000000"/>
          <w:sz w:val="24"/>
          <w:szCs w:val="24"/>
        </w:rPr>
      </w:pPr>
      <w:r>
        <w:rPr>
          <w:rFonts w:hAnsi="Times New Roman" w:cs="Times New Roman"/>
          <w:color w:val="000000"/>
          <w:sz w:val="24"/>
          <w:szCs w:val="24"/>
        </w:rPr>
        <w:t>Резервуары захватывают стропами за монтажные петли. После проверки надежности строповки резервуар устанавливает звено из 4 рабочих.</w:t>
      </w:r>
    </w:p>
    <w:p>
      <w:pPr>
        <w:spacing w:line="240" w:lineRule="auto"/>
        <w:rPr>
          <w:rFonts w:hAnsi="Times New Roman" w:cs="Times New Roman"/>
          <w:color w:val="000000"/>
          <w:sz w:val="24"/>
          <w:szCs w:val="24"/>
        </w:rPr>
      </w:pPr>
      <w:r>
        <w:rPr>
          <w:rFonts w:hAnsi="Times New Roman" w:cs="Times New Roman"/>
          <w:color w:val="000000"/>
          <w:sz w:val="24"/>
          <w:szCs w:val="24"/>
        </w:rPr>
        <w:t>Звеньевой подает сигнал о подъеме резервуара. На высоте 30—40 см над верхним обрезом фундамента монтажники направляют опоры резервуара на закладные детали, а машинист плавно опускает его. При подъеме резервуара его положение в пространстве регулируют, удерживая от раскачивания, с помощью канатов-оттяжек двое монтажников.</w:t>
      </w:r>
    </w:p>
    <w:p>
      <w:pPr>
        <w:spacing w:line="240" w:lineRule="auto"/>
        <w:rPr>
          <w:rFonts w:hAnsi="Times New Roman" w:cs="Times New Roman"/>
          <w:color w:val="000000"/>
          <w:sz w:val="24"/>
          <w:szCs w:val="24"/>
        </w:rPr>
      </w:pPr>
      <w:r>
        <w:rPr>
          <w:rFonts w:hAnsi="Times New Roman" w:cs="Times New Roman"/>
          <w:color w:val="000000"/>
          <w:sz w:val="24"/>
          <w:szCs w:val="24"/>
        </w:rPr>
        <w:t>Монтаж выполняют два монтажника, придерживая резервуар, а два других обеспечивают совмещение в плане осевых рисок на опоре резервуара с рисками, нанесенными на закладные детали, что обеспечивает проектное положение резервуара.</w:t>
      </w:r>
    </w:p>
    <w:p>
      <w:pPr>
        <w:spacing w:line="240" w:lineRule="auto"/>
        <w:rPr>
          <w:rFonts w:hAnsi="Times New Roman" w:cs="Times New Roman"/>
          <w:color w:val="000000"/>
          <w:sz w:val="24"/>
          <w:szCs w:val="24"/>
        </w:rPr>
      </w:pPr>
      <w:r>
        <w:rPr>
          <w:rFonts w:hAnsi="Times New Roman" w:cs="Times New Roman"/>
          <w:color w:val="000000"/>
          <w:sz w:val="24"/>
          <w:szCs w:val="24"/>
        </w:rPr>
        <w:t>Дополнительного смещения резервуара для выверки по осям и по высоте в этом случае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Для предотвращения смещения резервуара его опоры крепятся к закладным деталям фундамента площадки установки при помощи электросварки по </w:t>
      </w:r>
      <w:r>
        <w:rPr>
          <w:rFonts w:hAnsi="Times New Roman" w:cs="Times New Roman"/>
          <w:color w:val="000000"/>
          <w:sz w:val="24"/>
          <w:szCs w:val="24"/>
        </w:rPr>
        <w:t>ГОСТ 5264-80</w:t>
      </w:r>
      <w:r>
        <w:rPr>
          <w:rFonts w:hAnsi="Times New Roman" w:cs="Times New Roman"/>
          <w:color w:val="000000"/>
          <w:sz w:val="24"/>
          <w:szCs w:val="24"/>
        </w:rPr>
        <w:t xml:space="preserve">*, электродами типа Э42 по </w:t>
      </w:r>
      <w:r>
        <w:rPr>
          <w:rFonts w:hAnsi="Times New Roman" w:cs="Times New Roman"/>
          <w:color w:val="000000"/>
          <w:sz w:val="24"/>
          <w:szCs w:val="24"/>
        </w:rPr>
        <w:t>ГОСТ 9467-75</w:t>
      </w:r>
      <w:r>
        <w:rPr>
          <w:rFonts w:hAnsi="Times New Roman" w:cs="Times New Roman"/>
          <w:color w:val="000000"/>
          <w:sz w:val="24"/>
          <w:szCs w:val="24"/>
        </w:rPr>
        <w:t xml:space="preserve">*, при этом высота сварных швов должна быть не менее толщины свариваемых деталей. Сварочные швы на металлоконструкциях опор и закладных деталей окрашиваются двумя слоями эмали ПФ-133 по ГОСТ 926-82* по грунтовке ГФ-021 по </w:t>
      </w:r>
      <w:r>
        <w:rPr>
          <w:rFonts w:hAnsi="Times New Roman" w:cs="Times New Roman"/>
          <w:color w:val="000000"/>
          <w:sz w:val="24"/>
          <w:szCs w:val="24"/>
        </w:rPr>
        <w:t>ГОСТ 25129-82</w:t>
      </w:r>
      <w:r>
        <w:rPr>
          <w:rFonts w:hAnsi="Times New Roman" w:cs="Times New Roman"/>
          <w:color w:val="000000"/>
          <w:sz w:val="24"/>
          <w:szCs w:val="24"/>
        </w:rPr>
        <w:t> после выполнения всех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Геодезический контроль правильности установки резервуаров по вертикали осуществляют с помощью двух тахеометров, установленных во взаимно-перпендикулярных плоскостях, в створах продольной и поперечной разбивочных осей, с помощью которых проецируют верхнюю осевую риску на уровень низа резервуара, совмещая положение нижних и верхних рисок на резервуарах с вертикальной визирной осью тахеометра.</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резервуара на фундаменте также должна проверяться нивелиром его горизонтальность.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После выверки и проектного закрепления резервуаров необходимо выполненные работы предъявить представителю технического надзора Заказчика для осмотра и документального оформления путем подписания Акта освидетельствования скрытых работ в соответствии с </w:t>
      </w:r>
      <w:r>
        <w:rPr>
          <w:rFonts w:hAnsi="Times New Roman" w:cs="Times New Roman"/>
          <w:color w:val="000000"/>
          <w:sz w:val="24"/>
          <w:szCs w:val="24"/>
        </w:rPr>
        <w:t>Приказом Минстроя России № 344/пр от 16.05.2023</w:t>
      </w:r>
      <w:r>
        <w:rPr>
          <w:rFonts w:hAnsi="Times New Roman" w:cs="Times New Roman"/>
          <w:color w:val="000000"/>
          <w:sz w:val="24"/>
          <w:szCs w:val="24"/>
        </w:rPr>
        <w:t xml:space="preserve">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 и получить разрешение на выполнение последующих работ по монтажу плит утеплителя. К Акту прикладывается исполнительная съемка положения смонтированных резервуаров, где необходимо указать:</w:t>
      </w:r>
    </w:p>
    <w:p>
      <w:pPr>
        <w:numPr>
          <w:ilvl w:val="0"/>
          <w:numId w:val="6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смещение осей резервуаров относительно разбивочных осей;</w:t>
      </w:r>
    </w:p>
    <w:p>
      <w:pPr>
        <w:numPr>
          <w:ilvl w:val="0"/>
          <w:numId w:val="6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отклонение осей резервуаров от вертикали в верхнем сечении.</w:t>
      </w:r>
    </w:p>
    <w:p>
      <w:pPr>
        <w:spacing w:line="240" w:lineRule="auto"/>
        <w:rPr>
          <w:rFonts w:hAnsi="Times New Roman" w:cs="Times New Roman"/>
          <w:color w:val="000000"/>
          <w:sz w:val="24"/>
          <w:szCs w:val="24"/>
        </w:rPr>
      </w:pPr>
      <w:r>
        <w:rPr>
          <w:rFonts w:hAnsi="Times New Roman" w:cs="Times New Roman"/>
          <w:color w:val="000000"/>
          <w:sz w:val="24"/>
          <w:szCs w:val="24"/>
        </w:rPr>
        <w:t>Исполнительную схему прилагают к акту на приемку резервуаров в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Перед обратной засыпкой пазух котлована в целях обеспечения незамерзания воды в зимний период технологические колодцы, крышки и верхнюю половину резервуаров на глубину промерзания грунта оклеивают плитами «Пеноплекс-35» при помощи битума, который наносят на плиты и их прижимают к поверхностям.</w:t>
      </w:r>
    </w:p>
    <w:p>
      <w:pPr>
        <w:spacing w:line="240" w:lineRule="auto"/>
        <w:rPr>
          <w:rFonts w:hAnsi="Times New Roman" w:cs="Times New Roman"/>
          <w:color w:val="000000"/>
          <w:sz w:val="24"/>
          <w:szCs w:val="24"/>
        </w:rPr>
      </w:pPr>
      <w:r>
        <w:rPr>
          <w:rFonts w:hAnsi="Times New Roman" w:cs="Times New Roman"/>
          <w:color w:val="000000"/>
          <w:sz w:val="24"/>
          <w:szCs w:val="24"/>
        </w:rPr>
        <w:t>Засыпку пазух котлована с установленными резервуарами необходимо выполнять сухим песком, чтобы заполнить все пустоты. Песок грузится в автомобили-самосвалы КамАЗ-55111 в карьере и завозится на строительную площадку, где выгружается у котлованов.</w:t>
      </w:r>
    </w:p>
    <w:p>
      <w:pPr>
        <w:spacing w:line="240" w:lineRule="auto"/>
        <w:rPr>
          <w:rFonts w:hAnsi="Times New Roman" w:cs="Times New Roman"/>
          <w:color w:val="000000"/>
          <w:sz w:val="24"/>
          <w:szCs w:val="24"/>
        </w:rPr>
      </w:pPr>
      <w:r>
        <w:rPr>
          <w:rFonts w:hAnsi="Times New Roman" w:cs="Times New Roman"/>
          <w:color w:val="000000"/>
          <w:sz w:val="24"/>
          <w:szCs w:val="24"/>
        </w:rPr>
        <w:t>Засыпка пазух котлованов производится бульдозером Б170М1.03ВР слоями толщиной 10—20 см с поливкой водой и тщательным уплотнением вибротрамбовками TSS-HCR60K до коэффициента относительного уплотнения 0,95.</w:t>
      </w:r>
    </w:p>
    <w:p>
      <w:pPr>
        <w:spacing w:line="240" w:lineRule="auto"/>
        <w:rPr>
          <w:rFonts w:hAnsi="Times New Roman" w:cs="Times New Roman"/>
          <w:color w:val="000000"/>
          <w:sz w:val="24"/>
          <w:szCs w:val="24"/>
        </w:rPr>
      </w:pPr>
      <w:r>
        <w:rPr>
          <w:rFonts w:hAnsi="Times New Roman" w:cs="Times New Roman"/>
          <w:color w:val="000000"/>
          <w:sz w:val="24"/>
          <w:szCs w:val="24"/>
        </w:rPr>
        <w:t>Во время выполнения засыпки емкость необходимо постепенно заполнять водой, уровень воды должен превышать уровень засыпки не менее чем на 20 см и не более чем на 1,0 м.</w:t>
      </w:r>
    </w:p>
    <w:p>
      <w:pPr>
        <w:spacing w:line="600" w:lineRule="atLeast"/>
        <w:rPr>
          <w:b/>
          <w:bCs/>
          <w:color w:val="252525"/>
          <w:spacing w:val="-2"/>
          <w:sz w:val="48"/>
          <w:szCs w:val="48"/>
        </w:rPr>
      </w:pPr>
      <w:r>
        <w:rPr>
          <w:b/>
          <w:bCs/>
          <w:color w:val="252525"/>
          <w:spacing w:val="-2"/>
          <w:sz w:val="48"/>
          <w:szCs w:val="48"/>
        </w:rPr>
        <w:t>5. СИСТЕМА КОНТРОЛЯ КАЧЕСТВА</w:t>
      </w:r>
    </w:p>
    <w:p>
      <w:pPr>
        <w:spacing w:line="240" w:lineRule="auto"/>
        <w:rPr>
          <w:rFonts w:hAnsi="Times New Roman" w:cs="Times New Roman"/>
          <w:color w:val="000000"/>
          <w:sz w:val="24"/>
          <w:szCs w:val="24"/>
        </w:rPr>
      </w:pPr>
      <w:r>
        <w:rPr>
          <w:rFonts w:hAnsi="Times New Roman" w:cs="Times New Roman"/>
          <w:color w:val="000000"/>
          <w:sz w:val="24"/>
          <w:szCs w:val="24"/>
        </w:rPr>
        <w:t>Контроль качества СМР должен осуществляться специальными службами, создаваемыми в строительной организации, оснащенными техническими средствами, обеспечивающими необходимую достоверность и полноту контроля, и контролирующими службами заказчика.</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задачами контроля качества выполнения СМР и специальных строительных работ является:</w:t>
      </w:r>
    </w:p>
    <w:p>
      <w:pPr>
        <w:numPr>
          <w:ilvl w:val="0"/>
          <w:numId w:val="7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своевременное выявление причин возникновения дефектов при производстве работ и принятие мер по их устранению;</w:t>
      </w:r>
    </w:p>
    <w:p>
      <w:pPr>
        <w:numPr>
          <w:ilvl w:val="0"/>
          <w:numId w:val="7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запрещение производства последующих работ до устранения дефектов, допущенных в процессе производства предшествующих работ;</w:t>
      </w:r>
    </w:p>
    <w:p>
      <w:pPr>
        <w:numPr>
          <w:ilvl w:val="0"/>
          <w:numId w:val="7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повышение личной ответственности непосредственных исполнителей и линейных инженерно-технических работников за качество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Система контроля качества строительно-монтажных работ должна предусматривать:</w:t>
      </w:r>
    </w:p>
    <w:p>
      <w:pPr>
        <w:numPr>
          <w:ilvl w:val="0"/>
          <w:numId w:val="7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проведение производственного контроля качества работ;</w:t>
      </w:r>
    </w:p>
    <w:p>
      <w:pPr>
        <w:numPr>
          <w:ilvl w:val="0"/>
          <w:numId w:val="7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проведение ведомственного контроля за качеством работ и техникой безопасности;</w:t>
      </w:r>
    </w:p>
    <w:p>
      <w:pPr>
        <w:numPr>
          <w:ilvl w:val="0"/>
          <w:numId w:val="7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проведение технического надзора со стороны эксплуатационной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По решению Заказчика в систему контроля качества работ могут быть включены технический надзор со стороны заказчика и авторский надзор организации, разработавшей проект.</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Производственный контроль качества работ может производиться строительно-монтажной организацией на всех стадиях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Производственный контроль качества работ должен обеспечивать:</w:t>
      </w:r>
    </w:p>
    <w:p>
      <w:pPr>
        <w:numPr>
          <w:ilvl w:val="0"/>
          <w:numId w:val="7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ответственность специалистов и рабочих строительно-монтажной организации за качество выполняемых работ;</w:t>
      </w:r>
    </w:p>
    <w:p>
      <w:pPr>
        <w:numPr>
          <w:ilvl w:val="0"/>
          <w:numId w:val="7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в соответствии с проектом;</w:t>
      </w:r>
    </w:p>
    <w:p>
      <w:pPr>
        <w:numPr>
          <w:ilvl w:val="0"/>
          <w:numId w:val="7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соблюдение требований нормативных документов, утвержденных в установленном порядке;</w:t>
      </w:r>
    </w:p>
    <w:p>
      <w:pPr>
        <w:numPr>
          <w:ilvl w:val="0"/>
          <w:numId w:val="7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производство работ в соответствии с применяемыми при строительстве объекта технологиями;</w:t>
      </w:r>
    </w:p>
    <w:p>
      <w:pPr>
        <w:numPr>
          <w:ilvl w:val="0"/>
          <w:numId w:val="7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предупреждение брака при производстве работ;</w:t>
      </w:r>
    </w:p>
    <w:p>
      <w:pPr>
        <w:numPr>
          <w:ilvl w:val="0"/>
          <w:numId w:val="7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правильное и своевременное составление исполнительной документации;</w:t>
      </w:r>
    </w:p>
    <w:p>
      <w:pPr>
        <w:numPr>
          <w:ilvl w:val="0"/>
          <w:numId w:val="7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выполнение требований по охране труда и технике безопасности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Производственный контроль качества должен включать:</w:t>
      </w:r>
    </w:p>
    <w:p>
      <w:pPr>
        <w:numPr>
          <w:ilvl w:val="0"/>
          <w:numId w:val="7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входной контроль рабочей документации, оборудования, материалов и технических изделий;</w:t>
      </w:r>
    </w:p>
    <w:p>
      <w:pPr>
        <w:numPr>
          <w:ilvl w:val="0"/>
          <w:numId w:val="7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операционный контроль технологических операций;</w:t>
      </w:r>
    </w:p>
    <w:p>
      <w:pPr>
        <w:numPr>
          <w:ilvl w:val="0"/>
          <w:numId w:val="7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приемочный контроль отдельных выполненных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Входной контроль качества работ должен производиться лабораториями строительно-монтажных организаций, оснащенных техническими средствами, обеспечивающими достоверность и полноту контроля.</w:t>
      </w:r>
    </w:p>
    <w:p>
      <w:pPr>
        <w:spacing w:line="240" w:lineRule="auto"/>
        <w:rPr>
          <w:rFonts w:hAnsi="Times New Roman" w:cs="Times New Roman"/>
          <w:color w:val="000000"/>
          <w:sz w:val="24"/>
          <w:szCs w:val="24"/>
        </w:rPr>
      </w:pPr>
      <w:r>
        <w:rPr>
          <w:rFonts w:hAnsi="Times New Roman" w:cs="Times New Roman"/>
          <w:color w:val="000000"/>
          <w:sz w:val="24"/>
          <w:szCs w:val="24"/>
        </w:rPr>
        <w:t>Операционный контроль качества должен производиться производителем работ (мастером, прорабом) в ходе выполнения технологических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Операционный контроль качества должен производиться при выполнении земляных, сварочных, изоляционных, монтажных работ, а также работ по испытанию трубопроводов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Операционный контроль рекомендуется производить по схемам, составляемым для каждого из видов контролируемых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приемочном контроле следует производить проверку качества выполненных работ. Результаты приемочного контроля оформляются записями в строительном паспорте, актами, протоколами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Приборы и инструменты (за исключением простейших шаблонов) должны быть заводского изготовления и иметь утвержденные в установленном порядке паспорта, подтверждающие их соответствие требованиям государственных стандартов и технических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осуществляется измерительным методом (с помощью геодезических инструментов) или техническим осмотром под руководством прораба (мастера).</w:t>
      </w:r>
    </w:p>
    <w:p>
      <w:pPr>
        <w:spacing w:line="240" w:lineRule="auto"/>
        <w:rPr>
          <w:rFonts w:hAnsi="Times New Roman" w:cs="Times New Roman"/>
          <w:color w:val="000000"/>
          <w:sz w:val="24"/>
          <w:szCs w:val="24"/>
        </w:rPr>
      </w:pPr>
      <w:r>
        <w:rPr>
          <w:rFonts w:hAnsi="Times New Roman" w:cs="Times New Roman"/>
          <w:color w:val="000000"/>
          <w:sz w:val="24"/>
          <w:szCs w:val="24"/>
        </w:rPr>
        <w:t>При закреплении резервуара на фундаментной плите следует контролировать 10% болтов, но не менее трех в каждом соединении.</w:t>
      </w:r>
    </w:p>
    <w:p>
      <w:pPr>
        <w:spacing w:line="240" w:lineRule="auto"/>
        <w:rPr>
          <w:rFonts w:hAnsi="Times New Roman" w:cs="Times New Roman"/>
          <w:color w:val="000000"/>
          <w:sz w:val="24"/>
          <w:szCs w:val="24"/>
        </w:rPr>
      </w:pPr>
      <w:r>
        <w:rPr>
          <w:rFonts w:hAnsi="Times New Roman" w:cs="Times New Roman"/>
          <w:color w:val="000000"/>
          <w:sz w:val="24"/>
          <w:szCs w:val="24"/>
        </w:rPr>
        <w:t>Фактический момент закручивания должен быть не менее расчетного и не превышать его более чем на 20%. Отклонение угла поворота гайки допускается в пределах ±30°.</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хотя бы одного болта, не удовлетворяющего этим требованиям, контролю подлежит удвоенное число болтов. В случае обнаружения при повторной проверке одного болта с меньшим значением крутящего момента или с меньшим углом поворота гайки должны быть проконтролированы все болты с доведением момента закручивания или угла поворота гайки каждого до требуемой величины. Щуп толщиной 0,3 мм не должен входить в зазоры между деталями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контроля натяжения и приемки соединения все наружные поверхности стыков, включая головки болтов, гайки и выступающие из них части резьбы болтов, должны быть очищены, огрунтованы, окрашены, а щели в местах перепада толщин и зазоры в стыках зашпатлеваны.</w:t>
      </w:r>
    </w:p>
    <w:p>
      <w:pPr>
        <w:spacing w:line="240" w:lineRule="auto"/>
        <w:rPr>
          <w:rFonts w:hAnsi="Times New Roman" w:cs="Times New Roman"/>
          <w:color w:val="000000"/>
          <w:sz w:val="24"/>
          <w:szCs w:val="24"/>
        </w:rPr>
      </w:pPr>
      <w:r>
        <w:rPr>
          <w:rFonts w:hAnsi="Times New Roman" w:cs="Times New Roman"/>
          <w:color w:val="000000"/>
          <w:sz w:val="24"/>
          <w:szCs w:val="24"/>
        </w:rPr>
        <w:t>При выверке и креплении необходимо обеспечить совмещение в плане осей оборудования с осями фундамента, требуемый зазор для подливки, высотную отметку и горизонтальность. Если нет специальных указаний предприятия-изготовителя, то допускаются:</w:t>
      </w:r>
    </w:p>
    <w:p>
      <w:pPr>
        <w:numPr>
          <w:ilvl w:val="0"/>
          <w:numId w:val="7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смещение в плане осей оборудования от осей фундамента 10 мм;</w:t>
      </w:r>
    </w:p>
    <w:p>
      <w:pPr>
        <w:numPr>
          <w:ilvl w:val="0"/>
          <w:numId w:val="7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отклонение от проектной высотной отметки 10 мм;</w:t>
      </w:r>
    </w:p>
    <w:p>
      <w:pPr>
        <w:numPr>
          <w:ilvl w:val="0"/>
          <w:numId w:val="7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отклонение от горизонтали 0,3 мм на 1 м.</w:t>
      </w:r>
    </w:p>
    <w:p>
      <w:pPr>
        <w:spacing w:line="240" w:lineRule="auto"/>
        <w:rPr>
          <w:rFonts w:hAnsi="Times New Roman" w:cs="Times New Roman"/>
          <w:color w:val="000000"/>
          <w:sz w:val="24"/>
          <w:szCs w:val="24"/>
        </w:rPr>
      </w:pPr>
      <w:r>
        <w:rPr>
          <w:rFonts w:hAnsi="Times New Roman" w:cs="Times New Roman"/>
          <w:color w:val="000000"/>
          <w:sz w:val="24"/>
          <w:szCs w:val="24"/>
        </w:rPr>
        <w:t>Горизонтальность следует проверять брусковым или рамным уровнем, который устанавливать на обработанную базовую поверхность или контрольную площадку.</w:t>
      </w:r>
    </w:p>
    <w:p>
      <w:pPr>
        <w:spacing w:line="240" w:lineRule="auto"/>
        <w:rPr>
          <w:rFonts w:hAnsi="Times New Roman" w:cs="Times New Roman"/>
          <w:color w:val="000000"/>
          <w:sz w:val="24"/>
          <w:szCs w:val="24"/>
        </w:rPr>
      </w:pPr>
      <w:r>
        <w:rPr>
          <w:rFonts w:hAnsi="Times New Roman" w:cs="Times New Roman"/>
          <w:color w:val="000000"/>
          <w:sz w:val="24"/>
          <w:szCs w:val="24"/>
        </w:rPr>
        <w:t>Показатели точности установки резервуара должны быть отражены в установочных формулярах или монтажных чертежах (с указанием проектных размеров и фактических отклонений). Соответствие фактического положения установленного резервуара проектному должно быть заверено подписями представителей монтажной организации, заказчика.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Результаты операционного контроля фиксируются в Общем журнале работ (рекомендуемая форма приведена в </w:t>
      </w:r>
      <w:r>
        <w:rPr>
          <w:rFonts w:hAnsi="Times New Roman" w:cs="Times New Roman"/>
          <w:color w:val="000000"/>
          <w:sz w:val="24"/>
          <w:szCs w:val="24"/>
        </w:rPr>
        <w:t>Приказе Минстроя России от 02.12.2022 № 1026/пр</w:t>
      </w:r>
      <w:r>
        <w:rPr>
          <w:rFonts w:hAnsi="Times New Roman" w:cs="Times New Roman"/>
          <w:color w:val="000000"/>
          <w:sz w:val="24"/>
          <w:szCs w:val="24"/>
        </w:rPr>
        <w:t xml:space="preserve"> «Об утверждении формы и порядка ведения общего журнала, в котором ведется учет выполнения работ по строительству, реконструкции, капитальному ремонту объекта капитального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По окончании выполнения работ по монтажу резервуаров производится их освидетельствование Заказчиком. По результатам освидетельствования принимается решение о выполнении последующих работ — обратной засыпке котлована – путем документального оформления и подписания Акта освидетельствования ответственных конструкций в соответствии с </w:t>
      </w:r>
      <w:r>
        <w:rPr>
          <w:rFonts w:hAnsi="Times New Roman" w:cs="Times New Roman"/>
          <w:color w:val="000000"/>
          <w:sz w:val="24"/>
          <w:szCs w:val="24"/>
        </w:rPr>
        <w:t>Приказом Минстроя России № 344/пр от 16.05.2023</w:t>
      </w:r>
      <w:r>
        <w:rPr>
          <w:rFonts w:hAnsi="Times New Roman" w:cs="Times New Roman"/>
          <w:color w:val="000000"/>
          <w:sz w:val="24"/>
          <w:szCs w:val="24"/>
        </w:rPr>
        <w:t xml:space="preserve">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 К данному акту необходимо приложить:</w:t>
      </w:r>
    </w:p>
    <w:p>
      <w:pPr>
        <w:numPr>
          <w:ilvl w:val="0"/>
          <w:numId w:val="7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акт проверки установки резервуара на фундамент с заключением о проверке и разрешением на подливку;</w:t>
      </w:r>
    </w:p>
    <w:p>
      <w:pPr>
        <w:numPr>
          <w:ilvl w:val="0"/>
          <w:numId w:val="7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формуляр с указанием замеров, произведенных при монтаже оборудования;</w:t>
      </w:r>
    </w:p>
    <w:p>
      <w:pPr>
        <w:numPr>
          <w:ilvl w:val="0"/>
          <w:numId w:val="7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акты освидетельствования скрытых работ по закреплению резервуара на фундаментной плите и устройству подливки в соответствии с </w:t>
      </w:r>
      <w:r>
        <w:rPr>
          <w:rFonts w:hAnsi="Times New Roman" w:cs="Times New Roman"/>
          <w:color w:val="000000"/>
          <w:sz w:val="24"/>
          <w:szCs w:val="24"/>
        </w:rPr>
        <w:t>Приказом Минстроя России № 344/пр от 16.05.2023</w:t>
      </w:r>
      <w:r>
        <w:rPr>
          <w:rFonts w:hAnsi="Times New Roman" w:cs="Times New Roman"/>
          <w:color w:val="000000"/>
          <w:sz w:val="24"/>
          <w:szCs w:val="24"/>
        </w:rPr>
        <w:t xml:space="preserve">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w:t>
      </w:r>
    </w:p>
    <w:p>
      <w:pPr>
        <w:numPr>
          <w:ilvl w:val="0"/>
          <w:numId w:val="7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паспорт на бетонную смесь, используемую для подливки;</w:t>
      </w:r>
    </w:p>
    <w:p>
      <w:pPr>
        <w:numPr>
          <w:ilvl w:val="0"/>
          <w:numId w:val="7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исполнительную схему смонтированного резервуара с нанесенными на ней проектными и фактическими отметками с указанием фактических отклонений в плане от проектного положения вдоль и поперек осей и отклонений от вертикали в тех же направлениях в соответствии с </w:t>
      </w:r>
      <w:r>
        <w:rPr>
          <w:rFonts w:hAnsi="Times New Roman" w:cs="Times New Roman"/>
          <w:color w:val="000000"/>
          <w:sz w:val="24"/>
          <w:szCs w:val="24"/>
        </w:rPr>
        <w:t>ГОСТ 10180-2012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Вся исполнительная документация должна соответствовать требованиям </w:t>
      </w:r>
      <w:r>
        <w:rPr>
          <w:rFonts w:hAnsi="Times New Roman" w:cs="Times New Roman"/>
          <w:color w:val="000000"/>
          <w:sz w:val="24"/>
          <w:szCs w:val="24"/>
        </w:rPr>
        <w:t>Приказа Минстроя России № 344/пр от 16.05.2023</w:t>
      </w:r>
      <w:r>
        <w:rPr>
          <w:rFonts w:hAnsi="Times New Roman" w:cs="Times New Roman"/>
          <w:color w:val="000000"/>
          <w:sz w:val="24"/>
          <w:szCs w:val="24"/>
        </w:rPr>
        <w:t xml:space="preserve">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На объекте строительства должен вестись Общий журнал работ, Журнал авторского надзора проектной организации, Журнал инженерного сопровождения объекта строительства, Журнал работ по монтажу строительных конструкций, Журнал затяжки болтов и Оперативный журнал геодезического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Схемы операционного контроля качества</w:t>
      </w:r>
    </w:p>
    <w:tbl>
      <w:tblPr>
        <w:tblW w:w="5000" w:type="pct"/>
        <w:tblCellMar>
          <w:top w:w="15" w:type="dxa"/>
          <w:left w:w="15" w:type="dxa"/>
          <w:bottom w:w="15" w:type="dxa"/>
          <w:right w:w="15" w:type="dxa"/>
        </w:tblCellMar>
        <w:tblLook w:val="0600"/>
      </w:tblPr>
      <w:tblGrid>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Наименование операций, подлежащих контролю</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Состав контроля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Предельные отклонения и техн. требования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Инструмент, способ контроля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Сроки и объем контроля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Службы, осуществляющие контроль</w:t>
            </w:r>
          </w:p>
        </w:tc>
      </w:tr>
      <w:tr>
        <w:trPr>
          <w:trHeight w:val="0"/>
        </w:trPr>
        <w:tc>
          <w:tcPr>
            <w:tcW w:w="0" w:type="auto"/>
            <w:gridSpan w:val="6"/>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Входной контроль</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Входной контроль поступающих труб</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 них не должно быть: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сквозных пробоин, вмятин глубиной более 5% от толщины стенки трубы;</w:t>
            </w:r>
          </w:p>
          <w:p>
            <w:pPr>
              <w:spacing w:line="240" w:lineRule="auto"/>
              <w:rPr>
                <w:rFonts w:hAnsi="Times New Roman" w:cs="Times New Roman"/>
                <w:color w:val="000000"/>
                <w:sz w:val="24"/>
                <w:szCs w:val="24"/>
              </w:rPr>
            </w:pPr>
            <w:r>
              <w:rPr>
                <w:rFonts w:hAnsi="Times New Roman" w:cs="Times New Roman"/>
                <w:color w:val="000000"/>
                <w:sz w:val="24"/>
                <w:szCs w:val="24"/>
              </w:rPr>
              <w:t>— надрезов и царапин в осевом направлении глубиной более 3%;</w:t>
            </w:r>
          </w:p>
          <w:p>
            <w:pPr>
              <w:spacing w:line="240" w:lineRule="auto"/>
              <w:rPr>
                <w:rFonts w:hAnsi="Times New Roman" w:cs="Times New Roman"/>
                <w:color w:val="000000"/>
                <w:sz w:val="24"/>
                <w:szCs w:val="24"/>
              </w:rPr>
            </w:pPr>
            <w:r>
              <w:rPr>
                <w:rFonts w:hAnsi="Times New Roman" w:cs="Times New Roman"/>
                <w:color w:val="000000"/>
                <w:sz w:val="24"/>
                <w:szCs w:val="24"/>
              </w:rPr>
              <w:t>— в кольцевом более 5% от толщины стенки трубы (или более 1,0 мм);</w:t>
            </w:r>
          </w:p>
          <w:p>
            <w:pPr>
              <w:spacing w:line="240" w:lineRule="auto"/>
              <w:rPr>
                <w:rFonts w:hAnsi="Times New Roman" w:cs="Times New Roman"/>
                <w:color w:val="000000"/>
                <w:sz w:val="24"/>
                <w:szCs w:val="24"/>
              </w:rPr>
            </w:pPr>
            <w:r>
              <w:rPr>
                <w:rFonts w:hAnsi="Times New Roman" w:cs="Times New Roman"/>
                <w:color w:val="000000"/>
                <w:sz w:val="24"/>
                <w:szCs w:val="24"/>
              </w:rPr>
              <w:t>— трещин и раковин</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 ЩЦ-1, рулетка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Каждая труба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Прораб</w:t>
            </w:r>
          </w:p>
        </w:tc>
      </w:tr>
      <w:tr>
        <w:trPr>
          <w:trHeight w:val="0"/>
        </w:trPr>
        <w:tc>
          <w:tcPr>
            <w:tcW w:w="0" w:type="auto"/>
            <w:gridSpan w:val="6"/>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Схема операционного контроля качества земляных работ</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Детальная разбивка трассы (вынос узловых точек, разметка контуров траншей и котлованов, оси движения экскаватора)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Точность разбивки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±2—3 см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Мерная лента, теодолит, визуально и инструментально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Прораб (мастер) с участием при необходимости геодезич. службы</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Шурфовка подземных коммуникаций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Соответствие фактического местоположения положению на генплане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Мерная лента, 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Разработка траншей и котлованов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Отклонение отметок дна выемок от проектных:</w:t>
            </w:r>
            <w:r>
              <w:br/>
            </w:r>
            <w:r>
              <w:br/>
            </w:r>
            <w:r>
              <w:rPr>
                <w:rFonts w:hAnsi="Times New Roman" w:cs="Times New Roman"/>
                <w:color w:val="000000"/>
                <w:sz w:val="24"/>
                <w:szCs w:val="24"/>
              </w:rPr>
              <w:t>1) при черновой разработке грунта экскаватором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 при окончательной разработке или после доработки недоборов и восполнения переборов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 см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Визира, обноска, отвес, инструментально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процессе отрывки по углам и центру котлована, в местах изменения отметок, поворотов и примыкания траншей, расположения колодцев, но не реже чем через 50 м и не менее 10 измерений на принимаемый участок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Отклонение от проектного продольн. уклона дна транш.</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 должны превыш. ±0,0005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Визира, обноска, отвес, инструментально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местах поворотов, примыканий, располож. колодцев и т. п., но не реже чем через 50 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Крутизна откосов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пределах, устан. проектом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Шаблон, 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 мере отрывки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Ширина траншеи, размеры котлов. по дну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пределах, установлен. проектом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Мерная лента, 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 мере отрывки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Обратная засыпка траншеи и котлованов с уплотнением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Гранулометрический состав грунта обратных засыпок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пределах, установл. проектом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Содержание в грунте обратных засыпок: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древесины, волокнист. материалов, гниющего или легкосжимаемого мат-ла, снега и льда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 мерзлых комьев в грунте засыпки верхних слоев траншей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 должно превыш. 20% от общ. объема отсыпаемого грунта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Промерзание основания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Толщина слоев отсыпки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пределах, устан. проектом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Стальн. щуп, виз-но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Плотность уплотнен. грунта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пределах, устан. проектом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Лабораторн. метод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 окончании уплотнения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6"/>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Схема операционного контроля качества при монтаже трубопроводов и сооружений на них</w:t>
            </w:r>
          </w:p>
        </w:tc>
      </w:tr>
      <w:tr>
        <w:trPr>
          <w:trHeight w:val="0"/>
        </w:trPr>
        <w:tc>
          <w:tcPr>
            <w:tcW w:w="0" w:type="auto"/>
            <w:gridSpan w:val="6"/>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Монтаж трубопроводов</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Подготовка труб к монтажу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Отсутствие в трубах посторонних предметов, грязи, снега, наледи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укладки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Прораб (мастер) с участием при необх. стр. лаборатории, геодезической и др. служб спец. контр.</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Укладка труб в траншею</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Состояние дна траншеи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Отсутствие мусора, снега, льда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Прилегание труб к основ-ю</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процессе монтажа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Отметки лотков безнапорных трубопроводов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 мм от проектных</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Инструментально, обноски, визирки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процессе монтажа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Отметки верха напорных трубопроводов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 мм от проектных</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Инструментально, обноски, визирки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процессе монтажа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Положение осей напорных труб в плане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±100 мм от проектных</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 инвент. вешки, отвес, обноски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процессе монтажа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Прямолинейность безнапорных трубопроводов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Отклонение от правильной формы видимого в зеркале круга:</w:t>
            </w:r>
            <w:r>
              <w:br/>
            </w:r>
            <w:r>
              <w:rPr>
                <w:rFonts w:hAnsi="Times New Roman" w:cs="Times New Roman"/>
                <w:color w:val="000000"/>
                <w:sz w:val="24"/>
                <w:szCs w:val="24"/>
              </w:rPr>
              <w:t>1. по горизонтали —</w:t>
            </w:r>
            <w:r>
              <w:br/>
            </w:r>
            <w:r>
              <w:rPr>
                <w:rFonts w:hAnsi="Times New Roman" w:cs="Times New Roman"/>
                <w:color w:val="000000"/>
                <w:sz w:val="24"/>
                <w:szCs w:val="24"/>
              </w:rPr>
              <w:t>не более 1/4 диам. труб-да, но не более</w:t>
            </w:r>
            <w:r>
              <w:br/>
            </w:r>
            <w:r>
              <w:rPr>
                <w:rFonts w:hAnsi="Times New Roman" w:cs="Times New Roman"/>
                <w:color w:val="000000"/>
                <w:sz w:val="24"/>
                <w:szCs w:val="24"/>
              </w:rPr>
              <w:t>50 мм</w:t>
            </w:r>
            <w:r>
              <w:br/>
            </w:r>
            <w:r>
              <w:rPr>
                <w:rFonts w:hAnsi="Times New Roman" w:cs="Times New Roman"/>
                <w:color w:val="000000"/>
                <w:sz w:val="24"/>
                <w:szCs w:val="24"/>
              </w:rPr>
              <w:t>2. по вертик. не допуск.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 просмотром «на свет» с помощью зеркала участков трубопровода между смежными колодцами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и после засыпки траншеи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6"/>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Монтаж запорной арматуры</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Подготовка запорной арматуры к монтажу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Отсутствие загрязнений, снега, наледи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начала монтажа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Монтажные работы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Вертикальность установки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Отсутствие перекоса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 отвес</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процессе монтажа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6"/>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Монтаж сборных ж/б колодцев</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Подготовка железобетонных изделий к монтажу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Отсутствие на железобетонных изделиях грязи, снега, наледи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начала монтажа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Гидроизоляция наружной поверхности железобетонных изделий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Качество гидроизоляционного покрытия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Отсутствие пропусков, пузырей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 окончании изоляции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Число слоев покрытия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Соответствие проекту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процессе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Устройство песчаной или щебеночной подготовки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Толщина подготовки, качество уплотнения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Соответствие проекту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Стальной щуп. 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процессе отсыпки песка (щебня)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Устройство бетонной подготовки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Степень уплотнения бетонной смеси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появления на поверхности цементного молочка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процессе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Отметка поверхности утрамбованного бетона, ровность поверхности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Соответствие проекту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Инструментально. Уровень, линейка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начала схватывания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Установка железобетонных элементов в проектное положение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Точность установки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Соответствие проектным отметкам и осям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Инструментально. Визирка, обноска, отвес</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процессе монтажа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Величина монтажного зазора при сборке элементов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 менее 10 мм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 линейка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процессе монтажа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Заделка труб в стенах колодцев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Герметичность заделки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процессе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600" w:lineRule="atLeast"/>
        <w:rPr>
          <w:b/>
          <w:bCs/>
          <w:color w:val="252525"/>
          <w:spacing w:val="-2"/>
          <w:sz w:val="48"/>
          <w:szCs w:val="48"/>
        </w:rPr>
      </w:pPr>
      <w:r>
        <w:rPr>
          <w:b/>
          <w:bCs/>
          <w:color w:val="252525"/>
          <w:spacing w:val="-2"/>
          <w:sz w:val="48"/>
          <w:szCs w:val="48"/>
        </w:rPr>
        <w:t>6. ОХРАНА ТРУДА</w:t>
      </w:r>
    </w:p>
    <w:p>
      <w:pPr>
        <w:spacing w:line="600" w:lineRule="atLeast"/>
        <w:rPr>
          <w:b/>
          <w:bCs/>
          <w:color w:val="252525"/>
          <w:spacing w:val="-2"/>
          <w:sz w:val="42"/>
          <w:szCs w:val="42"/>
        </w:rPr>
      </w:pPr>
      <w:r>
        <w:rPr>
          <w:b/>
          <w:bCs/>
          <w:color w:val="252525"/>
          <w:spacing w:val="-2"/>
          <w:sz w:val="42"/>
          <w:szCs w:val="42"/>
        </w:rPr>
        <w:t>6.1.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Вновь поступившие на работу должны пройти вводный инструктаж и первичный инструктаж на рабочем месте. О проведении вводного инструктажа и проверке знаний делается запись в журнале регистрации вводного инструктажа и личной книжке по технике безопасности с обязательной подписью инструктируемого и инструктирующего.</w:t>
      </w:r>
    </w:p>
    <w:p>
      <w:pPr>
        <w:spacing w:line="240" w:lineRule="auto"/>
        <w:rPr>
          <w:rFonts w:hAnsi="Times New Roman" w:cs="Times New Roman"/>
          <w:color w:val="000000"/>
          <w:sz w:val="24"/>
          <w:szCs w:val="24"/>
        </w:rPr>
      </w:pPr>
      <w:r>
        <w:rPr>
          <w:rFonts w:hAnsi="Times New Roman" w:cs="Times New Roman"/>
          <w:color w:val="000000"/>
          <w:sz w:val="24"/>
          <w:szCs w:val="24"/>
        </w:rPr>
        <w:t>Первичный инструктаж на рабочем месте проводит непосредственный руководитель работ с каждым рабочим индивидуально с практическим показом безопасных методов и приемов работы.</w:t>
      </w:r>
    </w:p>
    <w:p>
      <w:pPr>
        <w:spacing w:line="240" w:lineRule="auto"/>
        <w:rPr>
          <w:rFonts w:hAnsi="Times New Roman" w:cs="Times New Roman"/>
          <w:color w:val="000000"/>
          <w:sz w:val="24"/>
          <w:szCs w:val="24"/>
        </w:rPr>
      </w:pPr>
      <w:r>
        <w:rPr>
          <w:rFonts w:hAnsi="Times New Roman" w:cs="Times New Roman"/>
          <w:color w:val="000000"/>
          <w:sz w:val="24"/>
          <w:szCs w:val="24"/>
        </w:rPr>
        <w:t>Повторный инструктаж по безопасности труда проводится с каждым работником не реже одного раза в три месяца.</w:t>
      </w:r>
    </w:p>
    <w:p>
      <w:pPr>
        <w:spacing w:line="240" w:lineRule="auto"/>
        <w:rPr>
          <w:rFonts w:hAnsi="Times New Roman" w:cs="Times New Roman"/>
          <w:color w:val="000000"/>
          <w:sz w:val="24"/>
          <w:szCs w:val="24"/>
        </w:rPr>
      </w:pPr>
      <w:r>
        <w:rPr>
          <w:rFonts w:hAnsi="Times New Roman" w:cs="Times New Roman"/>
          <w:color w:val="000000"/>
          <w:sz w:val="24"/>
          <w:szCs w:val="24"/>
        </w:rPr>
        <w:t>Внеплановый инструктаж проводится при изменении правил по охране труда, технологического процесса, замене или модернизации оборудования, приспособлений, инструмента, нарушении работниками требований безопасности труда, которые могут привести или привели к травме, аварии, взрыву или пожару, а также при перерывах в работе более чем на 30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Перед выполнением работ в особо опасных условиях должен проводиться текущий инструктаж с выдачей наряда-допуска, определяющего безопасные условия работы. Проведение текущего инструктажа фиксируется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Знания, полученные при инструктаже, проверяет работник, проводивший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Рабочий, показавший неудовлетворительные знания после получения инструктажа, к работе не допускается. Он обязан вновь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О проведении первичного инструктажа на рабочем месте, повторного и внепланового лицо, проводившее инструктаж, делает запись в журнале регистрации инструктажа на рабочем месте (личной карточке инструктажа) с обязательной подписью инструктируемого и инструктирующего. При регистрации внепланового инструктажа следует указать причину, вызвавшую его 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одном объекте нескольких предприятий порядок организации производства работ должен определяться положением о взаимодействии между организациями, утверждаемым совместно работодателями (руководителями этих организаций), а при работе нескольких подразделений одной организации — регламентом, устанавливаемым работодателем (руководителем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К строительно-монтажным работам разрешается приступить только при наличии проекта производства работ, в котором должны быть разработаны все мероприятия по обеспечению техники безопасности, а также производственной санитарии. Этот проект должен быть согласован со службами техники безопасности строительно-монтажных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К работам на особо опасных объектах допускаются работники после обучения безопасным методам и приемам выполнения работ, стажировки на рабочем месте, проверки знаний и практических навыков, проведения инструктажа по безопасности труда на рабочем месте и при наличии удостоверения, дающего право допуска к определенному виду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организации строительной площадки следует определить опасные зоны для людей, в пределах которых могут постоянно действовать опасные производственные факторы. Такие зоны должны быть обозначены знаками безопасности или надписями на аншлагах.</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безопасных условий производства работ на объекте до начала основных работ должны быть выполнены следующие подготовительные работы:</w:t>
      </w:r>
    </w:p>
    <w:p>
      <w:pPr>
        <w:numPr>
          <w:ilvl w:val="0"/>
          <w:numId w:val="7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ограждение площадки строительно-монтажных работ;</w:t>
      </w:r>
    </w:p>
    <w:p>
      <w:pPr>
        <w:numPr>
          <w:ilvl w:val="0"/>
          <w:numId w:val="7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размещение временных зданий и сооружений, необходимых для начала строительства, за пределами опасных зон.</w:t>
      </w:r>
    </w:p>
    <w:p>
      <w:pPr>
        <w:spacing w:line="240" w:lineRule="auto"/>
        <w:rPr>
          <w:rFonts w:hAnsi="Times New Roman" w:cs="Times New Roman"/>
          <w:color w:val="000000"/>
          <w:sz w:val="24"/>
          <w:szCs w:val="24"/>
        </w:rPr>
      </w:pPr>
      <w:r>
        <w:rPr>
          <w:rFonts w:hAnsi="Times New Roman" w:cs="Times New Roman"/>
          <w:color w:val="000000"/>
          <w:sz w:val="24"/>
          <w:szCs w:val="24"/>
        </w:rPr>
        <w:t>Расположение временных транспортных путей, механизированных установок, складских площадок и других устройств должно строго соответствовать указанному в проекте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На территории строительства должны быть установлены указатели проездов и проходов. Опасные для движения зоны также следует ограждать либо устанавливать на их границах предупредительные надписи и сигналы, заметные в дневное и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на строительной площадке опасных условий (оползни грунта в котлован, траншеи, обрыв электролиний) люди должны быть медленно выведены, а опасное место ограждено.</w:t>
      </w:r>
    </w:p>
    <w:p>
      <w:pPr>
        <w:spacing w:line="240" w:lineRule="auto"/>
        <w:rPr>
          <w:rFonts w:hAnsi="Times New Roman" w:cs="Times New Roman"/>
          <w:color w:val="000000"/>
          <w:sz w:val="24"/>
          <w:szCs w:val="24"/>
        </w:rPr>
      </w:pPr>
      <w:r>
        <w:rPr>
          <w:rFonts w:hAnsi="Times New Roman" w:cs="Times New Roman"/>
          <w:color w:val="000000"/>
          <w:sz w:val="24"/>
          <w:szCs w:val="24"/>
        </w:rPr>
        <w:t>В темное время суток, кроме ограждения, должны быть выставлены световые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работ в неосвещенных местах не допускается. Освещенность должна быть равномерной, без слепящего действия осветительных приспособлений на работающих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должны владеть приемами оказания доврачебной помощи пострадавшим при несчастных случаях. Порядок обучения приемам доврачебной помощи устанавливается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Все рабочие на строительстве должны быть обеспечены спецодеждой, спецобувью и другими средствами индивидуальной защиты в соответствии с </w:t>
      </w:r>
      <w:r>
        <w:rPr>
          <w:rFonts w:hAnsi="Times New Roman" w:cs="Times New Roman"/>
          <w:color w:val="000000"/>
          <w:sz w:val="24"/>
          <w:szCs w:val="24"/>
        </w:rPr>
        <w:t>ГОСТ 12.4.011-89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Выдаваемые работникам средства индивидуальной защиты должны соответствовать их росту и размерам, характеру и условиям выполняемой работы и обеспечивать в течение заданного времени снижение воздействия вредных и опасных факторов производства на организм человека.</w:t>
      </w:r>
    </w:p>
    <w:p>
      <w:pPr>
        <w:spacing w:line="240" w:lineRule="auto"/>
        <w:rPr>
          <w:rFonts w:hAnsi="Times New Roman" w:cs="Times New Roman"/>
          <w:color w:val="000000"/>
          <w:sz w:val="24"/>
          <w:szCs w:val="24"/>
        </w:rPr>
      </w:pPr>
      <w:r>
        <w:rPr>
          <w:rFonts w:hAnsi="Times New Roman" w:cs="Times New Roman"/>
          <w:color w:val="000000"/>
          <w:sz w:val="24"/>
          <w:szCs w:val="24"/>
        </w:rPr>
        <w:t>На строительной площадке рабочие места представлены двумя категориями:</w:t>
      </w:r>
    </w:p>
    <w:p>
      <w:pPr>
        <w:numPr>
          <w:ilvl w:val="0"/>
          <w:numId w:val="7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открытой площадке (монтажники, сварщики, бетонщики и т. д.);</w:t>
      </w:r>
    </w:p>
    <w:p>
      <w:pPr>
        <w:numPr>
          <w:ilvl w:val="0"/>
          <w:numId w:val="7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кабине строительной техники (машинист бульдозера, машинист экскаватора, машинист крана, водитель).</w:t>
      </w:r>
    </w:p>
    <w:p>
      <w:pPr>
        <w:spacing w:line="240" w:lineRule="auto"/>
        <w:rPr>
          <w:rFonts w:hAnsi="Times New Roman" w:cs="Times New Roman"/>
          <w:color w:val="000000"/>
          <w:sz w:val="24"/>
          <w:szCs w:val="24"/>
        </w:rPr>
      </w:pPr>
      <w:r>
        <w:rPr>
          <w:rFonts w:hAnsi="Times New Roman" w:cs="Times New Roman"/>
          <w:color w:val="000000"/>
          <w:sz w:val="24"/>
          <w:szCs w:val="24"/>
        </w:rPr>
        <w:t>На открытой площадке на рабочего воздействуют опасные и вредные производственные факторы:</w:t>
      </w:r>
    </w:p>
    <w:p>
      <w:pPr>
        <w:numPr>
          <w:ilvl w:val="0"/>
          <w:numId w:val="7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их рабочие органы и части, а также перемещаемые машинами материалы;</w:t>
      </w:r>
    </w:p>
    <w:p>
      <w:pPr>
        <w:numPr>
          <w:ilvl w:val="0"/>
          <w:numId w:val="7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рабочей зоны;</w:t>
      </w:r>
    </w:p>
    <w:p>
      <w:pPr>
        <w:numPr>
          <w:ilvl w:val="0"/>
          <w:numId w:val="7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7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numPr>
          <w:ilvl w:val="0"/>
          <w:numId w:val="7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в рабочей зоне;</w:t>
      </w:r>
    </w:p>
    <w:p>
      <w:pPr>
        <w:numPr>
          <w:ilvl w:val="0"/>
          <w:numId w:val="7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В кабине строительной техники на машиниста воздействуют опасные и вредные производственные факторы:</w:t>
      </w:r>
    </w:p>
    <w:p>
      <w:pPr>
        <w:numPr>
          <w:ilvl w:val="0"/>
          <w:numId w:val="7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их рабочие органы и части, а также перемещаемые машинами материалы;</w:t>
      </w:r>
    </w:p>
    <w:p>
      <w:pPr>
        <w:numPr>
          <w:ilvl w:val="0"/>
          <w:numId w:val="7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машин;</w:t>
      </w:r>
    </w:p>
    <w:p>
      <w:pPr>
        <w:numPr>
          <w:ilvl w:val="0"/>
          <w:numId w:val="7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запыленность и влажность воздуха рабочей зоны;</w:t>
      </w:r>
    </w:p>
    <w:p>
      <w:pPr>
        <w:numPr>
          <w:ilvl w:val="0"/>
          <w:numId w:val="7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7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numPr>
          <w:ilvl w:val="0"/>
          <w:numId w:val="7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 на рабочем месте;</w:t>
      </w:r>
    </w:p>
    <w:p>
      <w:pPr>
        <w:numPr>
          <w:ilvl w:val="0"/>
          <w:numId w:val="7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в рабочей зоне;</w:t>
      </w:r>
    </w:p>
    <w:p>
      <w:pPr>
        <w:numPr>
          <w:ilvl w:val="0"/>
          <w:numId w:val="7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7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7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(кабина экскаватора и т. п.);</w:t>
      </w:r>
    </w:p>
    <w:p>
      <w:pPr>
        <w:numPr>
          <w:ilvl w:val="0"/>
          <w:numId w:val="7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ветра в рабочей зоне машины (кабина экскаватора и т. п.);</w:t>
      </w:r>
    </w:p>
    <w:p>
      <w:pPr>
        <w:numPr>
          <w:ilvl w:val="0"/>
          <w:numId w:val="7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видимость рабочей зоны из кабины машиниста (кабина экскаватора и т. п.).</w:t>
      </w:r>
    </w:p>
    <w:p>
      <w:pPr>
        <w:spacing w:line="240" w:lineRule="auto"/>
        <w:rPr>
          <w:rFonts w:hAnsi="Times New Roman" w:cs="Times New Roman"/>
          <w:color w:val="000000"/>
          <w:sz w:val="24"/>
          <w:szCs w:val="24"/>
        </w:rPr>
      </w:pPr>
      <w:r>
        <w:rPr>
          <w:rFonts w:hAnsi="Times New Roman" w:cs="Times New Roman"/>
          <w:color w:val="000000"/>
          <w:sz w:val="24"/>
          <w:szCs w:val="24"/>
        </w:rPr>
        <w:t>Полная характеристика и класс условий труда рабочих-строителей будут определены подрядной организацией в проекте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Сокращение выбросов загрязняющих газообразных веществ от работы дизельных двигателей внутреннего сгорания предусматривается за счет проведения систематических текущих осмотров и регулирования системы топливоотдачи для обеспечения оптимального выхлопа вредных газов с учетом требований существующих норм.</w:t>
      </w:r>
    </w:p>
    <w:p>
      <w:pPr>
        <w:spacing w:line="240" w:lineRule="auto"/>
        <w:rPr>
          <w:rFonts w:hAnsi="Times New Roman" w:cs="Times New Roman"/>
          <w:color w:val="000000"/>
          <w:sz w:val="24"/>
          <w:szCs w:val="24"/>
        </w:rPr>
      </w:pPr>
      <w:r>
        <w:rPr>
          <w:rFonts w:hAnsi="Times New Roman" w:cs="Times New Roman"/>
          <w:color w:val="000000"/>
          <w:sz w:val="24"/>
          <w:szCs w:val="24"/>
        </w:rPr>
        <w:t>Шум, создаваемый строительными машинами, на стройплощадке не должен превышать 80 дБ.</w:t>
      </w:r>
    </w:p>
    <w:p>
      <w:pPr>
        <w:spacing w:line="240" w:lineRule="auto"/>
        <w:rPr>
          <w:rFonts w:hAnsi="Times New Roman" w:cs="Times New Roman"/>
          <w:color w:val="000000"/>
          <w:sz w:val="24"/>
          <w:szCs w:val="24"/>
        </w:rPr>
      </w:pPr>
      <w:r>
        <w:rPr>
          <w:rFonts w:hAnsi="Times New Roman" w:cs="Times New Roman"/>
          <w:color w:val="000000"/>
          <w:sz w:val="24"/>
          <w:szCs w:val="24"/>
        </w:rPr>
        <w:t>Зоны с уровнем звука свыше 85 дБ должны быть обозначены знаками безопасности. Работа в этих зонах без использования средств индивидуальной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Эксплуатация машин и механизмов должна производиться в соответствии с инструкциями по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машин для устранения вредного воздействия на работающих повышенного уровня шума предусматриваются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Сокращение шума и вибрации при работе строительных машин предусматривается за счет своевременного ремонта или замены машинного оборудования с повышенным уровнем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предназначенные для перевозки людей, должны быть исправными и подвергаться ежедневному контролю технического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строительной площадки, участков работ и рабочих мест должна обеспечивать безопасность труда работающих на всех очередях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организации строительной площадки, размещении участков работ, рабочих мест, проездов строительных машин и транспортных средств, проходов для людей следует устанавливать опасные для людей зоны, в пределах которых постоянно действуют или потенциально могут действовать опасные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Зоны постоянно действующих производственных факторов во избежание доступа посторонних лиц должны быть ограждены защитными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Зоны постоянно действующих опасных производственных факторов следует ограждать сигнальными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автотранспорта вблизи мест производства работ не должна превышать 10 км/час на прямых участках и 5 км/час — на поворотах.</w:t>
      </w:r>
    </w:p>
    <w:p>
      <w:pPr>
        <w:spacing w:line="240" w:lineRule="auto"/>
        <w:rPr>
          <w:rFonts w:hAnsi="Times New Roman" w:cs="Times New Roman"/>
          <w:color w:val="000000"/>
          <w:sz w:val="24"/>
          <w:szCs w:val="24"/>
        </w:rPr>
      </w:pPr>
      <w:r>
        <w:rPr>
          <w:rFonts w:hAnsi="Times New Roman" w:cs="Times New Roman"/>
          <w:color w:val="000000"/>
          <w:sz w:val="24"/>
          <w:szCs w:val="24"/>
        </w:rPr>
        <w:t>Контролю подлежат все имеющиеся на рабочем месте опасные и вредные производственные факторы трудового процесса:</w:t>
      </w:r>
    </w:p>
    <w:p>
      <w:pPr>
        <w:numPr>
          <w:ilvl w:val="0"/>
          <w:numId w:val="8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за электробезопасностью;</w:t>
      </w:r>
    </w:p>
    <w:p>
      <w:pPr>
        <w:numPr>
          <w:ilvl w:val="0"/>
          <w:numId w:val="8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за тяжестью трудового процесса;</w:t>
      </w:r>
    </w:p>
    <w:p>
      <w:pPr>
        <w:numPr>
          <w:ilvl w:val="0"/>
          <w:numId w:val="8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за допустимым уровнем шума на рабочих местах;</w:t>
      </w:r>
    </w:p>
    <w:p>
      <w:pPr>
        <w:numPr>
          <w:ilvl w:val="0"/>
          <w:numId w:val="8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за техническим состоянием строительных машин;</w:t>
      </w:r>
    </w:p>
    <w:p>
      <w:pPr>
        <w:numPr>
          <w:ilvl w:val="0"/>
          <w:numId w:val="8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за обучением работающих правилам техники безопасности при производстве работ;</w:t>
      </w:r>
    </w:p>
    <w:p>
      <w:pPr>
        <w:numPr>
          <w:ilvl w:val="0"/>
          <w:numId w:val="8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за вибрационными характеристиками машин;</w:t>
      </w:r>
    </w:p>
    <w:p>
      <w:pPr>
        <w:numPr>
          <w:ilvl w:val="0"/>
          <w:numId w:val="8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за шумовыми характеристиками машин;</w:t>
      </w:r>
    </w:p>
    <w:p>
      <w:pPr>
        <w:numPr>
          <w:ilvl w:val="0"/>
          <w:numId w:val="8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за требованиями пожарной безопасности;</w:t>
      </w:r>
    </w:p>
    <w:p>
      <w:pPr>
        <w:numPr>
          <w:ilvl w:val="0"/>
          <w:numId w:val="8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контроль за концентрацией вредных веществ и параметров микроклимата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При поступлении на работу для работающих обязателен предварительный медицинский осмотр, при котором определяется соответствие состояния здоровья работника поручаемой работе. При строительстве, на котором воздействуют опасные производственные факторы, проводятся периодические медицинские осмотры, целью которых является динамическое наблюдение за состоянием здоровья работников в условиях воздействия профессиональных вредных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Периодичность медицинских осмотров следующая:</w:t>
      </w:r>
    </w:p>
    <w:p>
      <w:pPr>
        <w:numPr>
          <w:ilvl w:val="0"/>
          <w:numId w:val="8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вредными веществами – 1 раз в год;</w:t>
      </w:r>
    </w:p>
    <w:p>
      <w:pPr>
        <w:numPr>
          <w:ilvl w:val="0"/>
          <w:numId w:val="8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локальной вибрации, при нормативных уровнях — 1 раз в год;</w:t>
      </w:r>
    </w:p>
    <w:p>
      <w:pPr>
        <w:numPr>
          <w:ilvl w:val="0"/>
          <w:numId w:val="8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производственном шуме до 99 дБ — 1 раз в два года;</w:t>
      </w:r>
    </w:p>
    <w:p>
      <w:pPr>
        <w:numPr>
          <w:ilvl w:val="0"/>
          <w:numId w:val="8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производственном шуме свыше 100 дБ — 1 раз в год;</w:t>
      </w:r>
    </w:p>
    <w:p>
      <w:pPr>
        <w:numPr>
          <w:ilvl w:val="0"/>
          <w:numId w:val="8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температуре в зимнее время от минус 10 до минус 20 °С — 1 раз в два года;</w:t>
      </w:r>
    </w:p>
    <w:p>
      <w:pPr>
        <w:numPr>
          <w:ilvl w:val="0"/>
          <w:numId w:val="8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температуре в зимнее время ниже минус 20 °С — 1 раз в год;</w:t>
      </w:r>
    </w:p>
    <w:p>
      <w:pPr>
        <w:numPr>
          <w:ilvl w:val="0"/>
          <w:numId w:val="8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на высоте — 1 раз в 2 года;</w:t>
      </w:r>
    </w:p>
    <w:p>
      <w:pPr>
        <w:numPr>
          <w:ilvl w:val="0"/>
          <w:numId w:val="8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крановщики — 1 раз в два года;</w:t>
      </w:r>
    </w:p>
    <w:p>
      <w:pPr>
        <w:numPr>
          <w:ilvl w:val="0"/>
          <w:numId w:val="8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электротехнический персонал — 1 раз в два года;</w:t>
      </w:r>
    </w:p>
    <w:p>
      <w:pPr>
        <w:numPr>
          <w:ilvl w:val="0"/>
          <w:numId w:val="8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работники нефтяной и газовой промышленности в районах Крайнего Севера — 1 раз в два года.</w:t>
      </w:r>
    </w:p>
    <w:p>
      <w:pPr>
        <w:spacing w:line="240" w:lineRule="auto"/>
        <w:rPr>
          <w:rFonts w:hAnsi="Times New Roman" w:cs="Times New Roman"/>
          <w:color w:val="000000"/>
          <w:sz w:val="24"/>
          <w:szCs w:val="24"/>
        </w:rPr>
      </w:pPr>
      <w:r>
        <w:rPr>
          <w:rFonts w:hAnsi="Times New Roman" w:cs="Times New Roman"/>
          <w:color w:val="000000"/>
          <w:sz w:val="24"/>
          <w:szCs w:val="24"/>
        </w:rPr>
        <w:t>В бытовых помещениях должны быть укомплектованные медикаментами аптечки, фиксирующие шины и другие средства для оказания первой помощи пострадавшим. В экстренных случаях и при серьезных заболеваниях подрядчик обязан организовать транспорт для доставки пострадавшего в ближайшую больницу.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Все работники на строительной площадке должны быть обеспечены питьевой водой, качество которой должно соответствовать санитарным требованиям </w:t>
      </w:r>
      <w:r>
        <w:rPr>
          <w:rFonts w:hAnsi="Times New Roman" w:cs="Times New Roman"/>
          <w:color w:val="000000"/>
          <w:sz w:val="24"/>
          <w:szCs w:val="24"/>
        </w:rPr>
        <w:t>СанПиН 2.1.4.1116-02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Строительная площадка, участки работ, рабочие места, проезды и подходы к ним в темное время суток должны иметь освещенность.</w:t>
      </w:r>
    </w:p>
    <w:p>
      <w:pPr>
        <w:spacing w:line="600" w:lineRule="atLeast"/>
        <w:rPr>
          <w:b/>
          <w:bCs/>
          <w:color w:val="252525"/>
          <w:spacing w:val="-2"/>
          <w:sz w:val="42"/>
          <w:szCs w:val="42"/>
        </w:rPr>
      </w:pPr>
      <w:r>
        <w:rPr>
          <w:b/>
          <w:bCs/>
          <w:color w:val="252525"/>
          <w:spacing w:val="-2"/>
          <w:sz w:val="42"/>
          <w:szCs w:val="42"/>
        </w:rPr>
        <w:t>6.2. Требования к освещению строительной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Для строительных площадок и участков работ предусматривается общее равномерное освещение. Искусственное освещение строительных площадок и мест производства строительных и монтажных работ внутри зданий должно отвечать требованиям строительных норм и правил для естественного и искусственного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Для электрического освещения строительных площадок и участков следует применять типовые стационарные и передвижные инвентарные осветительные установки. Передвижные инвентарные осветительные установки располагают на строительной площадке в местах производства работ, в зоне транспортных путей и др.</w:t>
      </w:r>
    </w:p>
    <w:p>
      <w:pPr>
        <w:spacing w:line="240" w:lineRule="auto"/>
        <w:rPr>
          <w:rFonts w:hAnsi="Times New Roman" w:cs="Times New Roman"/>
          <w:color w:val="000000"/>
          <w:sz w:val="24"/>
          <w:szCs w:val="24"/>
        </w:rPr>
      </w:pPr>
      <w:r>
        <w:rPr>
          <w:rFonts w:hAnsi="Times New Roman" w:cs="Times New Roman"/>
          <w:color w:val="000000"/>
          <w:sz w:val="24"/>
          <w:szCs w:val="24"/>
        </w:rPr>
        <w:t>Строительные машины оборудуются осветительными установками наружного освещения. В тех случаях, когда строительные машины не поставляются комплектно с осветительным оборудованием для наружного освещения, при проектировании электрического освещения предусматриваются установки наружного освещения, монтируемые на корпусах машин.</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Электрическое освещение строительных площадок и участков подразделяется на рабочее, аварийное, эвакуационное и охранное.</w:t>
      </w:r>
    </w:p>
    <w:p>
      <w:pPr>
        <w:spacing w:line="240" w:lineRule="auto"/>
        <w:rPr>
          <w:rFonts w:hAnsi="Times New Roman" w:cs="Times New Roman"/>
          <w:color w:val="000000"/>
          <w:sz w:val="24"/>
          <w:szCs w:val="24"/>
        </w:rPr>
      </w:pPr>
      <w:r>
        <w:rPr>
          <w:rFonts w:hAnsi="Times New Roman" w:cs="Times New Roman"/>
          <w:color w:val="000000"/>
          <w:sz w:val="24"/>
          <w:szCs w:val="24"/>
        </w:rPr>
        <w:t>Рабочее освещение предусматривается для всех строительных площадок и участков, где работы выполняются в ночное и сумеречное время суток, и осуществляется установками общего (равномерного или локализованного) и комбинированного освещения (к общему добавляется местное).</w:t>
      </w:r>
    </w:p>
    <w:p>
      <w:pPr>
        <w:spacing w:line="240" w:lineRule="auto"/>
        <w:rPr>
          <w:rFonts w:hAnsi="Times New Roman" w:cs="Times New Roman"/>
          <w:color w:val="000000"/>
          <w:sz w:val="24"/>
          <w:szCs w:val="24"/>
        </w:rPr>
      </w:pPr>
      <w:r>
        <w:rPr>
          <w:rFonts w:hAnsi="Times New Roman" w:cs="Times New Roman"/>
          <w:color w:val="000000"/>
          <w:sz w:val="24"/>
          <w:szCs w:val="24"/>
        </w:rPr>
        <w:t>Для участков работ, где нормируемые уровни освещенности должны быть более 2 лк, в дополнение к общему равномерному освещению следует предусматривать общее локализованное освещение. Для тех участков, на которых возможно только временное пребывание людей, уровни освещенности могут быть снижены до 0,5 лк.</w:t>
      </w:r>
    </w:p>
    <w:p>
      <w:pPr>
        <w:spacing w:line="240" w:lineRule="auto"/>
        <w:rPr>
          <w:rFonts w:hAnsi="Times New Roman" w:cs="Times New Roman"/>
          <w:color w:val="000000"/>
          <w:sz w:val="24"/>
          <w:szCs w:val="24"/>
        </w:rPr>
      </w:pPr>
      <w:r>
        <w:rPr>
          <w:rFonts w:hAnsi="Times New Roman" w:cs="Times New Roman"/>
          <w:color w:val="000000"/>
          <w:sz w:val="24"/>
          <w:szCs w:val="24"/>
        </w:rPr>
        <w:t>Для освещения строительных площадок и участков не допускается применение открытых газоразрядных ламп и ламп накаливания с прозрачной колбой.</w:t>
      </w:r>
    </w:p>
    <w:p>
      <w:pPr>
        <w:spacing w:line="240" w:lineRule="auto"/>
        <w:rPr>
          <w:rFonts w:hAnsi="Times New Roman" w:cs="Times New Roman"/>
          <w:color w:val="000000"/>
          <w:sz w:val="24"/>
          <w:szCs w:val="24"/>
        </w:rPr>
      </w:pPr>
      <w:r>
        <w:rPr>
          <w:rFonts w:hAnsi="Times New Roman" w:cs="Times New Roman"/>
          <w:color w:val="000000"/>
          <w:sz w:val="24"/>
          <w:szCs w:val="24"/>
        </w:rPr>
        <w:t>Для освещения мест производства наружных строительных и монтажных работ применяются такие источники света, как лампы накаливания общего назначения, лампы накаливания прожекторные, лампы накаливания галогенные, лампы ртутные газоразрядные высокого давления, лампы ксеноновые, лампы натриевые высокого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Для освещения мест производства строительных и монтажных работ внутри здания следует применять светильники с лампами накаливания общего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Освещенность, создаваемая осветительными установками общего освещения на строительных площадках и участках работ внутри зданий, должна быть не менее нормируемой вне зависимости от применяемых источников света.</w:t>
      </w:r>
    </w:p>
    <w:p>
      <w:pPr>
        <w:spacing w:line="240" w:lineRule="auto"/>
        <w:rPr>
          <w:rFonts w:hAnsi="Times New Roman" w:cs="Times New Roman"/>
          <w:color w:val="000000"/>
          <w:sz w:val="24"/>
          <w:szCs w:val="24"/>
        </w:rPr>
      </w:pPr>
      <w:r>
        <w:rPr>
          <w:rFonts w:hAnsi="Times New Roman" w:cs="Times New Roman"/>
          <w:color w:val="000000"/>
          <w:sz w:val="24"/>
          <w:szCs w:val="24"/>
        </w:rPr>
        <w:t>Аварийное освещение следует предусматривать в местах производства работ по бетонированию ответственных конструкций в тех случаях, когда по требованиям технологии перерыв в укладке бетона недопустим.</w:t>
      </w:r>
    </w:p>
    <w:p>
      <w:pPr>
        <w:spacing w:line="240" w:lineRule="auto"/>
        <w:rPr>
          <w:rFonts w:hAnsi="Times New Roman" w:cs="Times New Roman"/>
          <w:color w:val="000000"/>
          <w:sz w:val="24"/>
          <w:szCs w:val="24"/>
        </w:rPr>
      </w:pPr>
      <w:r>
        <w:rPr>
          <w:rFonts w:hAnsi="Times New Roman" w:cs="Times New Roman"/>
          <w:color w:val="000000"/>
          <w:sz w:val="24"/>
          <w:szCs w:val="24"/>
        </w:rPr>
        <w:t>Аварийное освещение на участках бетонирования железобетонных конструкций должно обеспечивать освещенность 3 лк, а на участках бетонирования массивов — 1 лк на уровне укладываемой бетонной смеси.</w:t>
      </w:r>
    </w:p>
    <w:p>
      <w:pPr>
        <w:spacing w:line="240" w:lineRule="auto"/>
        <w:rPr>
          <w:rFonts w:hAnsi="Times New Roman" w:cs="Times New Roman"/>
          <w:color w:val="000000"/>
          <w:sz w:val="24"/>
          <w:szCs w:val="24"/>
        </w:rPr>
      </w:pPr>
      <w:r>
        <w:rPr>
          <w:rFonts w:hAnsi="Times New Roman" w:cs="Times New Roman"/>
          <w:color w:val="000000"/>
          <w:sz w:val="24"/>
          <w:szCs w:val="24"/>
        </w:rPr>
        <w:t>Эвакуационное освещение следует предусматривать в местах основных путей эвакуации, а также в местах проходов, где существует опасность травматизма. Эвакуационное освещение обеспечивается внутри строящегося здания освещенностью 0,5 лк, вне здания — 0,2 лк.</w:t>
      </w:r>
    </w:p>
    <w:p>
      <w:pPr>
        <w:spacing w:line="240" w:lineRule="auto"/>
        <w:rPr>
          <w:rFonts w:hAnsi="Times New Roman" w:cs="Times New Roman"/>
          <w:color w:val="000000"/>
          <w:sz w:val="24"/>
          <w:szCs w:val="24"/>
        </w:rPr>
      </w:pPr>
      <w:r>
        <w:rPr>
          <w:rFonts w:hAnsi="Times New Roman" w:cs="Times New Roman"/>
          <w:color w:val="000000"/>
          <w:sz w:val="24"/>
          <w:szCs w:val="24"/>
        </w:rPr>
        <w:t>Для осуществления охранного освещения следует выделять часть светильников рабочего освещения. Охранное освещение должно обеспечивать на границах строительных площадок или участков производства работ горизонтальную освещенность 0,5 лк на уровне земли или вертикальную на плоскости ограждения.</w:t>
      </w:r>
    </w:p>
    <w:p>
      <w:pPr>
        <w:spacing w:line="600" w:lineRule="atLeast"/>
        <w:rPr>
          <w:b/>
          <w:bCs/>
          <w:color w:val="252525"/>
          <w:spacing w:val="-2"/>
          <w:sz w:val="42"/>
          <w:szCs w:val="42"/>
        </w:rPr>
      </w:pPr>
      <w:r>
        <w:rPr>
          <w:b/>
          <w:bCs/>
          <w:color w:val="252525"/>
          <w:spacing w:val="-2"/>
          <w:sz w:val="42"/>
          <w:szCs w:val="42"/>
        </w:rPr>
        <w:t>6.3. Требования к строительным машинам и механизмам</w:t>
      </w:r>
    </w:p>
    <w:p>
      <w:pPr>
        <w:spacing w:line="240" w:lineRule="auto"/>
        <w:rPr>
          <w:rFonts w:hAnsi="Times New Roman" w:cs="Times New Roman"/>
          <w:color w:val="000000"/>
          <w:sz w:val="24"/>
          <w:szCs w:val="24"/>
        </w:rPr>
      </w:pPr>
      <w:r>
        <w:rPr>
          <w:rFonts w:hAnsi="Times New Roman" w:cs="Times New Roman"/>
          <w:color w:val="000000"/>
          <w:sz w:val="24"/>
          <w:szCs w:val="24"/>
        </w:rPr>
        <w:t>Строительные машины, транспортные средства, производственное оборудование (машины мобильные и стационарные), средства механизации, приспособления, оснастка (машины для штукатурных и малярных работ, люльки, передвижные леса, домкраты, грузовые лебедки и др.), ручные машины и инструмент (электродрели, электропилы, рубильные и клепальные пневматические молотки, кувалды, ножовки и т. д.) должны соответствовать требованиям санитарных правил и гигиенических нормативов.</w:t>
      </w:r>
    </w:p>
    <w:p>
      <w:pPr>
        <w:spacing w:line="240" w:lineRule="auto"/>
        <w:rPr>
          <w:rFonts w:hAnsi="Times New Roman" w:cs="Times New Roman"/>
          <w:color w:val="000000"/>
          <w:sz w:val="24"/>
          <w:szCs w:val="24"/>
        </w:rPr>
      </w:pPr>
      <w:r>
        <w:rPr>
          <w:rFonts w:hAnsi="Times New Roman" w:cs="Times New Roman"/>
          <w:color w:val="000000"/>
          <w:sz w:val="24"/>
          <w:szCs w:val="24"/>
        </w:rPr>
        <w:t>Оборудование, при работе которого возможны выделения вредных газов, паров и пыли, должно поставляться в комплекте со всеми необходимыми укрытиями и устройствами, обеспечивающими надежную герметизацию источников выделения вредных веществ. Укрытия должны иметь устройства для подключения к аспирационным системам (фланцы, патрубки и т. д.) для механизированного удаления отходов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Машины, при работе которых выделяется пыль (дробильные, размольные, смесительные и др.), оборудуются средствами пылеподавления или пылеулавливания.</w:t>
      </w:r>
    </w:p>
    <w:p>
      <w:pPr>
        <w:spacing w:line="240" w:lineRule="auto"/>
        <w:rPr>
          <w:rFonts w:hAnsi="Times New Roman" w:cs="Times New Roman"/>
          <w:color w:val="000000"/>
          <w:sz w:val="24"/>
          <w:szCs w:val="24"/>
        </w:rPr>
      </w:pPr>
      <w:r>
        <w:rPr>
          <w:rFonts w:hAnsi="Times New Roman" w:cs="Times New Roman"/>
          <w:color w:val="000000"/>
          <w:sz w:val="24"/>
          <w:szCs w:val="24"/>
        </w:rPr>
        <w:t>Машины, транспортные средства, производственное оборудование и другие средства механизации используются по назначению и применяются в условиях, установленных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Эксплуатация строительных грузоподъемных машин и других средств механизации осуществляется в соответствии с требованиями действующих нормативных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Монтаж (демонтаж) средств механизации производится в соответствии с инструкциями завода-производителя.</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машин, транспортных средств в условиях, установленных эксплуатационной документацией, уровни шума, вибрации, запыленности, загазованности на рабочем месте машиниста (водителя), а также в зоне работы машин (механизмов) не должны превышать установленные в </w:t>
      </w:r>
      <w:r>
        <w:rPr>
          <w:rFonts w:hAnsi="Times New Roman" w:cs="Times New Roman"/>
          <w:color w:val="000000"/>
          <w:sz w:val="24"/>
          <w:szCs w:val="24"/>
        </w:rPr>
        <w:t>СанПиН 2.1.3684-21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Персонал, эксплуатирующий средства механизации, оснастку, приспособления и ручные машины, до начала работ обучается безопасным методам и приемам работ согласно требованиям инструкций завода-изготовителя и </w:t>
      </w:r>
      <w:r>
        <w:rPr>
          <w:rFonts w:hAnsi="Times New Roman" w:cs="Times New Roman"/>
          <w:color w:val="000000"/>
          <w:sz w:val="24"/>
          <w:szCs w:val="24"/>
        </w:rPr>
        <w:t>ГОСТ 12.2.007.0-75</w:t>
      </w:r>
      <w:r>
        <w:rPr>
          <w:rFonts w:hAnsi="Times New Roman" w:cs="Times New Roman"/>
          <w:color w:val="000000"/>
          <w:sz w:val="24"/>
          <w:szCs w:val="24"/>
        </w:rPr>
        <w:t xml:space="preserve">, </w:t>
      </w:r>
      <w:r>
        <w:rPr>
          <w:rFonts w:hAnsi="Times New Roman" w:cs="Times New Roman"/>
          <w:color w:val="000000"/>
          <w:sz w:val="24"/>
          <w:szCs w:val="24"/>
        </w:rPr>
        <w:t>СП 48.13330.2019</w:t>
      </w:r>
      <w:r>
        <w:rPr>
          <w:rFonts w:hAnsi="Times New Roman" w:cs="Times New Roman"/>
          <w:color w:val="000000"/>
          <w:sz w:val="24"/>
          <w:szCs w:val="24"/>
        </w:rPr>
        <w:t xml:space="preserve">, </w:t>
      </w:r>
      <w:r>
        <w:rPr>
          <w:rFonts w:hAnsi="Times New Roman" w:cs="Times New Roman"/>
          <w:color w:val="000000"/>
          <w:sz w:val="24"/>
          <w:szCs w:val="24"/>
        </w:rPr>
        <w:t>СП 1.1.1058-01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Эксплуатация ручных машин осуществляется при выполнении следующих требований:</w:t>
      </w:r>
    </w:p>
    <w:p>
      <w:pPr>
        <w:numPr>
          <w:ilvl w:val="0"/>
          <w:numId w:val="8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соответствие вибросиловых характеристик </w:t>
      </w:r>
      <w:r>
        <w:rPr>
          <w:rFonts w:hAnsi="Times New Roman" w:cs="Times New Roman"/>
          <w:color w:val="000000"/>
          <w:sz w:val="24"/>
          <w:szCs w:val="24"/>
        </w:rPr>
        <w:t>ГОСТ 12.1.012-2004</w:t>
      </w:r>
      <w:r>
        <w:rPr>
          <w:rFonts w:hAnsi="Times New Roman" w:cs="Times New Roman"/>
          <w:color w:val="000000"/>
          <w:sz w:val="24"/>
          <w:szCs w:val="24"/>
        </w:rPr>
        <w:t>;</w:t>
      </w:r>
    </w:p>
    <w:p>
      <w:pPr>
        <w:numPr>
          <w:ilvl w:val="0"/>
          <w:numId w:val="8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проверка комплектности и надежности крепления деталей, исправности защитного кожуха осуществляется при каждой выдаче машины в работу;</w:t>
      </w:r>
    </w:p>
    <w:p>
      <w:pPr>
        <w:numPr>
          <w:ilvl w:val="0"/>
          <w:numId w:val="8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ручные машины, масса которых, приходящаяся на руки работающего, превышает 10 кг, применяются с приспособлениями для подвешивания;</w:t>
      </w:r>
    </w:p>
    <w:p>
      <w:pPr>
        <w:numPr>
          <w:ilvl w:val="0"/>
          <w:numId w:val="8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проведение своевременного ремонта и послеремонтного контроля параметров вибрационных характеристик.</w:t>
      </w:r>
    </w:p>
    <w:p>
      <w:pPr>
        <w:spacing w:line="240" w:lineRule="auto"/>
        <w:rPr>
          <w:rFonts w:hAnsi="Times New Roman" w:cs="Times New Roman"/>
          <w:color w:val="000000"/>
          <w:sz w:val="24"/>
          <w:szCs w:val="24"/>
        </w:rPr>
      </w:pPr>
      <w:r>
        <w:rPr>
          <w:rFonts w:hAnsi="Times New Roman" w:cs="Times New Roman"/>
          <w:color w:val="000000"/>
          <w:sz w:val="24"/>
          <w:szCs w:val="24"/>
        </w:rPr>
        <w:t>Рукоятки топоров, молотков, кирок и другого ударного инструмента выполняются из древесины твердых и вязких пород (молодой дуб, граб, клен, ясень, бук, рябина, кизил и др.) в форме овального сечения с утолщением к свободному концу.</w:t>
      </w:r>
    </w:p>
    <w:p>
      <w:pPr>
        <w:spacing w:line="600" w:lineRule="atLeast"/>
        <w:rPr>
          <w:b/>
          <w:bCs/>
          <w:color w:val="252525"/>
          <w:spacing w:val="-2"/>
          <w:sz w:val="42"/>
          <w:szCs w:val="42"/>
        </w:rPr>
      </w:pPr>
      <w:r>
        <w:rPr>
          <w:b/>
          <w:bCs/>
          <w:color w:val="252525"/>
          <w:spacing w:val="-2"/>
          <w:sz w:val="42"/>
          <w:szCs w:val="42"/>
        </w:rPr>
        <w:t>6.4. Требования к строительным материалам</w:t>
      </w:r>
    </w:p>
    <w:p>
      <w:pPr>
        <w:spacing w:line="240" w:lineRule="auto"/>
        <w:rPr>
          <w:rFonts w:hAnsi="Times New Roman" w:cs="Times New Roman"/>
          <w:color w:val="000000"/>
          <w:sz w:val="24"/>
          <w:szCs w:val="24"/>
        </w:rPr>
      </w:pPr>
      <w:r>
        <w:rPr>
          <w:rFonts w:hAnsi="Times New Roman" w:cs="Times New Roman"/>
          <w:color w:val="000000"/>
          <w:sz w:val="24"/>
          <w:szCs w:val="24"/>
        </w:rPr>
        <w:t>Используемые типы строительных материалов (песок, гравий, цемент, бетон, лакокрасочные материалы и др.) и строительные конструкции должны иметь санитарно-эпидемиологическое заключение.</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использование полимерных материалов и изделий с токсичными свойствами без положительного санитарно-эпидемиологического заключения, оформленного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Лакокрасочные, изоляционные, отделочные и другие материалы, выделяющие вредные вещества, допускается хранить на рабочих местах в количествах, не превышающих сменной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Материалы, содержащие вредные вещества, хранятся в герметически закрытой таре.</w:t>
      </w:r>
    </w:p>
    <w:p>
      <w:pPr>
        <w:spacing w:line="240" w:lineRule="auto"/>
        <w:rPr>
          <w:rFonts w:hAnsi="Times New Roman" w:cs="Times New Roman"/>
          <w:color w:val="000000"/>
          <w:sz w:val="24"/>
          <w:szCs w:val="24"/>
        </w:rPr>
      </w:pPr>
      <w:r>
        <w:rPr>
          <w:rFonts w:hAnsi="Times New Roman" w:cs="Times New Roman"/>
          <w:color w:val="000000"/>
          <w:sz w:val="24"/>
          <w:szCs w:val="24"/>
        </w:rPr>
        <w:t>Порошкообразные и другие сыпучие материалы следует транспортировать в плотно закрытой таре.</w:t>
      </w:r>
    </w:p>
    <w:p>
      <w:pPr>
        <w:spacing w:line="240" w:lineRule="auto"/>
        <w:rPr>
          <w:rFonts w:hAnsi="Times New Roman" w:cs="Times New Roman"/>
          <w:color w:val="000000"/>
          <w:sz w:val="24"/>
          <w:szCs w:val="24"/>
        </w:rPr>
      </w:pPr>
      <w:r>
        <w:rPr>
          <w:rFonts w:hAnsi="Times New Roman" w:cs="Times New Roman"/>
          <w:color w:val="000000"/>
          <w:sz w:val="24"/>
          <w:szCs w:val="24"/>
        </w:rPr>
        <w:t>Строительные материалы и конструкции должны поступать на строительные объекты в готовом для использования виде. При их подготовке к работе в условиях строительной площадки (приготовление смесей и растворов, резка материалов и конструкций и др.) необходимо предусматривать помещения, оснащенные средствами механизации, специальным оборудованием и системами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Концентрации вредных веществ в воздухе рабочей зоны, а также уровни шума и вибрации на рабочих местах не должны превышать установленных санитарных норм и гигиенических нормативов.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Параметры микроклимата должны соответствовать </w:t>
      </w:r>
      <w:r>
        <w:rPr>
          <w:rFonts w:hAnsi="Times New Roman" w:cs="Times New Roman"/>
          <w:color w:val="000000"/>
          <w:sz w:val="24"/>
          <w:szCs w:val="24"/>
        </w:rPr>
        <w:t>ГОСТ 30494-2011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Участки, на которых проводятся работы с пылевидными материалами, а также рабочие места у машин для дробления, размола и просеивания этих материалов обеспечиваются аспирационными или вентиляционными системами (проветриванием).</w:t>
      </w:r>
    </w:p>
    <w:p>
      <w:pPr>
        <w:spacing w:line="240" w:lineRule="auto"/>
        <w:rPr>
          <w:rFonts w:hAnsi="Times New Roman" w:cs="Times New Roman"/>
          <w:color w:val="000000"/>
          <w:sz w:val="24"/>
          <w:szCs w:val="24"/>
        </w:rPr>
      </w:pPr>
      <w:r>
        <w:rPr>
          <w:rFonts w:hAnsi="Times New Roman" w:cs="Times New Roman"/>
          <w:color w:val="000000"/>
          <w:sz w:val="24"/>
          <w:szCs w:val="24"/>
        </w:rPr>
        <w:t>Управление затворами, питателями и механизмами на установках для переработки извести, цемента, гипса и других пылевых материалов следует осуществлять с выносных пультов.</w:t>
      </w:r>
    </w:p>
    <w:p>
      <w:pPr>
        <w:spacing w:line="600" w:lineRule="atLeast"/>
        <w:rPr>
          <w:b/>
          <w:bCs/>
          <w:color w:val="252525"/>
          <w:spacing w:val="-2"/>
          <w:sz w:val="42"/>
          <w:szCs w:val="42"/>
        </w:rPr>
      </w:pPr>
      <w:r>
        <w:rPr>
          <w:b/>
          <w:bCs/>
          <w:color w:val="252525"/>
          <w:spacing w:val="-2"/>
          <w:sz w:val="42"/>
          <w:szCs w:val="42"/>
        </w:rPr>
        <w:t>6.5. Требования к источникам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Машины и агрегаты, создающие шум при работе, следует эксплуатировать таким образом, чтобы уровни звука на рабочих местах, на участках и на территории строительной площадки не превышали допустимых величин.</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машин, а также при организации рабочих мест для устранения вредного воздействия на работающих повышенного уровня шума следует применять:</w:t>
      </w:r>
    </w:p>
    <w:p>
      <w:pPr>
        <w:numPr>
          <w:ilvl w:val="0"/>
          <w:numId w:val="8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средства (уменьшение шума машин в источнике его образования; применение технологических процессов, при которых уровни звука на рабочих местах не превышают допустимые, и т. д.);</w:t>
      </w:r>
    </w:p>
    <w:p>
      <w:pPr>
        <w:numPr>
          <w:ilvl w:val="0"/>
          <w:numId w:val="8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дистанционное управление;</w:t>
      </w:r>
    </w:p>
    <w:p>
      <w:pPr>
        <w:numPr>
          <w:ilvl w:val="0"/>
          <w:numId w:val="8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средства индивидуальной защиты;</w:t>
      </w:r>
    </w:p>
    <w:p>
      <w:pPr>
        <w:numPr>
          <w:ilvl w:val="0"/>
          <w:numId w:val="8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организационные мероприятия (выбор рационального режима труда и отдыха, сокращение времени воздействия шумовых факторов в рабочей зоне, лечебно-профилактические и другие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Зоны с уровнем звука свыше 80 дБА обозначаются знаками опасности. Работа в этих зонах без использования средств индивидуальной защиты слуха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пребывание работающих в зонах с уровнями звука выше 135 дБА.</w:t>
      </w:r>
    </w:p>
    <w:p>
      <w:pPr>
        <w:spacing w:line="600" w:lineRule="atLeast"/>
        <w:rPr>
          <w:b/>
          <w:bCs/>
          <w:color w:val="252525"/>
          <w:spacing w:val="-2"/>
          <w:sz w:val="42"/>
          <w:szCs w:val="42"/>
        </w:rPr>
      </w:pPr>
      <w:r>
        <w:rPr>
          <w:b/>
          <w:bCs/>
          <w:color w:val="252525"/>
          <w:spacing w:val="-2"/>
          <w:sz w:val="42"/>
          <w:szCs w:val="42"/>
        </w:rPr>
        <w:t>6.6. Требования к источникам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Производственное оборудование, генерирующее вибрацию, должно соответствовать требованиям </w:t>
      </w:r>
      <w:r>
        <w:rPr>
          <w:rFonts w:hAnsi="Times New Roman" w:cs="Times New Roman"/>
          <w:color w:val="000000"/>
          <w:sz w:val="24"/>
          <w:szCs w:val="24"/>
        </w:rPr>
        <w:t>ГОСТ 12.1.012-2004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Для устранения вредного воздействия вибрации на работающих следует предусматривать следующие мероприятия:</w:t>
      </w:r>
    </w:p>
    <w:p>
      <w:pPr>
        <w:numPr>
          <w:ilvl w:val="0"/>
          <w:numId w:val="8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снижение вибрации в источнике ее образования конструктивными или технологическими мерами;</w:t>
      </w:r>
    </w:p>
    <w:p>
      <w:pPr>
        <w:numPr>
          <w:ilvl w:val="0"/>
          <w:numId w:val="8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уменьшение вибрации на пути ее распространения средствами виброизоляции и вибропоглощения;</w:t>
      </w:r>
    </w:p>
    <w:p>
      <w:pPr>
        <w:numPr>
          <w:ilvl w:val="0"/>
          <w:numId w:val="8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дистанционное управление, исключающее передачу вибрации на рабочие места;</w:t>
      </w:r>
    </w:p>
    <w:p>
      <w:pPr>
        <w:numPr>
          <w:ilvl w:val="0"/>
          <w:numId w:val="8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средства индивидуальной защиты;</w:t>
      </w:r>
    </w:p>
    <w:p>
      <w:pPr>
        <w:numPr>
          <w:ilvl w:val="0"/>
          <w:numId w:val="8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организационные мероприятия (рациональные режимы труда и отдыха, лечебно-профилактические и другие мероприятия).</w:t>
      </w:r>
    </w:p>
    <w:p>
      <w:pPr>
        <w:spacing w:line="600" w:lineRule="atLeast"/>
        <w:rPr>
          <w:b/>
          <w:bCs/>
          <w:color w:val="252525"/>
          <w:spacing w:val="-2"/>
          <w:sz w:val="42"/>
          <w:szCs w:val="42"/>
        </w:rPr>
      </w:pPr>
      <w:r>
        <w:rPr>
          <w:b/>
          <w:bCs/>
          <w:color w:val="252525"/>
          <w:spacing w:val="-2"/>
          <w:sz w:val="42"/>
          <w:szCs w:val="42"/>
        </w:rPr>
        <w:t>6.7. Требования к средствам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Все лица, находящиеся на объекте, обязаны носить защитные каски. Работники без защитных касок к выполнению работ не допускаются. Подбородочный ремень каски должен регулироваться по длине, способ крепления ремня должен обеспечивать возможность его быстрого отсоединения. Во время проведения работ подбородочный ремень каски должен быть застегнут. С целью выявления дефектов каски подлежат ежедневному осмотру в течение всего срока эксплуатации, каски не подлежат ремонту.</w:t>
      </w:r>
    </w:p>
    <w:p>
      <w:pPr>
        <w:spacing w:line="240" w:lineRule="auto"/>
        <w:rPr>
          <w:rFonts w:hAnsi="Times New Roman" w:cs="Times New Roman"/>
          <w:color w:val="000000"/>
          <w:sz w:val="24"/>
          <w:szCs w:val="24"/>
        </w:rPr>
      </w:pPr>
      <w:r>
        <w:rPr>
          <w:rFonts w:hAnsi="Times New Roman" w:cs="Times New Roman"/>
          <w:color w:val="000000"/>
          <w:sz w:val="24"/>
          <w:szCs w:val="24"/>
        </w:rPr>
        <w:t>Работникам, занятым на работах с вредными или опасными условиями труда, а также на работах, выполняемых в особых температурных условиях или связанных с загрязнением, выдаются бесплатно за счет работодателя специальная одежда, специальная обувь и другие СИЗ в соответствии с нормами, утвержденными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Гигиенические требования к средствам индивидуальной защиты должны соответствовать требованиям </w:t>
      </w:r>
      <w:r>
        <w:rPr>
          <w:rFonts w:hAnsi="Times New Roman" w:cs="Times New Roman"/>
          <w:color w:val="000000"/>
          <w:sz w:val="24"/>
          <w:szCs w:val="24"/>
        </w:rPr>
        <w:t>Приказа Минтруда России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Выдача работникам СИЗ, в том числе иностранного производства, а также специальной одежды, находящейся у работодателя во временном пользовании по договору аренды, допускается только в случае наличия сертификата или декларации соответствия, подтверждающих соответствие выдаваемых СИЗ требованиям безопасности, установленным законодательством, а также наличия санитарно-эпидемиологического заключения или свидетельства о государственной регистрации дерматологических СИЗ, оформленных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Выдаваемые работникам средства индивидуальной защиты должны соответствовать их полу, росту и размерам, характеру и условиям выполняемой работы и обеспечивать в течение заданного времени снижение воздействия вредных и опасных факторов производства на организм человека до допустимых величин, определяемых нормативными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к работе в неисправной, неотремонтированной, загрязненной специальной одежде и специальной обуви, а также с неисправными СИЗ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своевременно ставят в известность работодателя о необходимости химчистки, стирки, сушки, ремонта, дегазации, дезактивации, дезинфекции, обезвреживания и обеспыливания специальной одежды, специальной 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Подрядчик при выдаче работникам таких СИЗ, как респираторы, противогазы, самоспасатели, страховочные привязи, накомарники, каски и другие, обеспечивает проведение инструктажа работников по правилам пользования и простейшим способам проверки исправности этих средств, а также тренировку по их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Подрядчик обеспечивает регулярные испытание и проверку исправности средств индивидуальной защиты, а также своевременную замену частей СИЗ с понизившимися защитными свойствами.</w:t>
      </w:r>
    </w:p>
    <w:p>
      <w:pPr>
        <w:spacing w:line="240" w:lineRule="auto"/>
        <w:rPr>
          <w:rFonts w:hAnsi="Times New Roman" w:cs="Times New Roman"/>
          <w:color w:val="000000"/>
          <w:sz w:val="24"/>
          <w:szCs w:val="24"/>
        </w:rPr>
      </w:pPr>
      <w:r>
        <w:rPr>
          <w:rFonts w:hAnsi="Times New Roman" w:cs="Times New Roman"/>
          <w:color w:val="000000"/>
          <w:sz w:val="24"/>
          <w:szCs w:val="24"/>
        </w:rPr>
        <w:t>Для хранения выданных работникам СИЗ работодатель оборудует специальные помещения (гардеробные).</w:t>
      </w:r>
    </w:p>
    <w:p>
      <w:pPr>
        <w:spacing w:line="240" w:lineRule="auto"/>
        <w:rPr>
          <w:rFonts w:hAnsi="Times New Roman" w:cs="Times New Roman"/>
          <w:color w:val="000000"/>
          <w:sz w:val="24"/>
          <w:szCs w:val="24"/>
        </w:rPr>
      </w:pPr>
      <w:r>
        <w:rPr>
          <w:rFonts w:hAnsi="Times New Roman" w:cs="Times New Roman"/>
          <w:color w:val="000000"/>
          <w:sz w:val="24"/>
          <w:szCs w:val="24"/>
        </w:rPr>
        <w:t>Подрядчик организует надлежащий уход за средствами индивидуальной защиты и их хранение, своевременно осуществляет химчистку, стирку, ремонт, дегазацию, дезактивацию, обезвреживание и обеспыливание специальной одежды, специальной обуви и других средств индивидуальной защиты. В тех случаях, когда это требуется по условиям производства, в организации (в цехах, на участках) устраиваются сушилки для специальной одежды и обуви, камеры для обеспыливания специальной одежды и установки для дегазации, дезактивации и обезвреживания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Подрядчик обеспечивает выдачу смывающих и обезвреживающих средств в соответствии с установленными нормами работникам, занятым на работах, связанных с загрязнением тела.</w:t>
      </w:r>
    </w:p>
    <w:p>
      <w:pPr>
        <w:spacing w:line="240" w:lineRule="auto"/>
        <w:rPr>
          <w:rFonts w:hAnsi="Times New Roman" w:cs="Times New Roman"/>
          <w:color w:val="000000"/>
          <w:sz w:val="24"/>
          <w:szCs w:val="24"/>
        </w:rPr>
      </w:pPr>
      <w:r>
        <w:rPr>
          <w:rFonts w:hAnsi="Times New Roman" w:cs="Times New Roman"/>
          <w:color w:val="000000"/>
          <w:sz w:val="24"/>
          <w:szCs w:val="24"/>
        </w:rPr>
        <w:t>При умывальниках должно быть мыло и регулярно сменяемые полотенца или воздушные осушители рук.</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с веществами, вызывающими раздражение кожи рук, должны выдаваться профилактические пасты и мази, а также смывающие и дезинфицирующие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В целях предупреждения возникновения заболеваний, связанных с условиями труда, работники, занятые в строительном производстве, должны проходить обязательные при поступлении на работу и периодические медицинские осмотры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Обязательные предварительные при поступлении на работу и периодические медицинские осмотры (освидетельствования) работников, занятых в строительном производстве, проводятся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строительных работ на территориях, неблагополучных по эпидемиологической обстановке, требуется проведение профилактических прививок.</w:t>
      </w:r>
    </w:p>
    <w:p>
      <w:pPr>
        <w:spacing w:line="240" w:lineRule="auto"/>
        <w:rPr>
          <w:rFonts w:hAnsi="Times New Roman" w:cs="Times New Roman"/>
          <w:color w:val="000000"/>
          <w:sz w:val="24"/>
          <w:szCs w:val="24"/>
        </w:rPr>
      </w:pPr>
      <w:r>
        <w:rPr>
          <w:rFonts w:hAnsi="Times New Roman" w:cs="Times New Roman"/>
          <w:color w:val="000000"/>
          <w:sz w:val="24"/>
          <w:szCs w:val="24"/>
        </w:rPr>
        <w:t>Лечебно-профилактические и оздоровительные мероприятия для работающих, занятых в строительном производстве, проводятся с учетом специфики их трудовой деятельности и результатов проведенных медосмотров.</w:t>
      </w:r>
    </w:p>
    <w:p>
      <w:pPr>
        <w:spacing w:line="240" w:lineRule="auto"/>
        <w:rPr>
          <w:rFonts w:hAnsi="Times New Roman" w:cs="Times New Roman"/>
          <w:color w:val="000000"/>
          <w:sz w:val="24"/>
          <w:szCs w:val="24"/>
        </w:rPr>
      </w:pPr>
      <w:r>
        <w:rPr>
          <w:rFonts w:hAnsi="Times New Roman" w:cs="Times New Roman"/>
          <w:color w:val="000000"/>
          <w:sz w:val="24"/>
          <w:szCs w:val="24"/>
        </w:rPr>
        <w:t>На всех участках и в бытовых помещениях оборудуются аптечки первой помощи. На участках, где используются токсические вещества, оборудуются профилактические пункты (пункты само- и взаимопомощи). Подходы к ним должны быть освещены, легкодоступны, не загромождены строительными материалами, оборудованием и коммуникациями. Обеспечивается систематическое снабжение профилактического пункта защитными мазями, противоядиями, перевязочными средствами и аварийным запасом СИЗ.</w:t>
      </w:r>
    </w:p>
    <w:p>
      <w:pPr>
        <w:spacing w:line="600" w:lineRule="atLeast"/>
        <w:rPr>
          <w:b/>
          <w:bCs/>
          <w:color w:val="252525"/>
          <w:spacing w:val="-2"/>
          <w:sz w:val="42"/>
          <w:szCs w:val="42"/>
        </w:rPr>
      </w:pPr>
      <w:r>
        <w:rPr>
          <w:b/>
          <w:bCs/>
          <w:color w:val="252525"/>
          <w:spacing w:val="-2"/>
          <w:sz w:val="42"/>
          <w:szCs w:val="42"/>
        </w:rPr>
        <w:t>6.8. Погрузо-разгрузочные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погрузочно-разгрузочных работах необходимо руководствоваться требованиями Правил безопасности опасных производственных объектов, на которых используются подъемные сооружения, </w:t>
      </w:r>
      <w:r>
        <w:rPr>
          <w:rFonts w:hAnsi="Times New Roman" w:cs="Times New Roman"/>
          <w:color w:val="000000"/>
          <w:sz w:val="24"/>
          <w:szCs w:val="24"/>
        </w:rPr>
        <w:t xml:space="preserve">СНиП </w:t>
      </w:r>
      <w:r>
        <w:rPr>
          <w:rFonts w:hAnsi="Times New Roman" w:cs="Times New Roman"/>
          <w:color w:val="000000"/>
          <w:sz w:val="24"/>
          <w:szCs w:val="24"/>
        </w:rPr>
        <w:t>12-03-2001</w:t>
      </w:r>
      <w:r>
        <w:rPr>
          <w:rFonts w:hAnsi="Times New Roman" w:cs="Times New Roman"/>
          <w:color w:val="000000"/>
          <w:sz w:val="24"/>
          <w:szCs w:val="24"/>
        </w:rPr>
        <w:t xml:space="preserve">, </w:t>
      </w:r>
      <w:r>
        <w:rPr>
          <w:rFonts w:hAnsi="Times New Roman" w:cs="Times New Roman"/>
          <w:color w:val="000000"/>
          <w:sz w:val="24"/>
          <w:szCs w:val="24"/>
        </w:rPr>
        <w:t>Правил по охране труда Минтруда России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выполнении строительно-монтажных работ с применением грузоподъемной техники (грузоподъемных кранов, кранов-манипуляторов, строительных подъемников, подъемников) следует руководствоваться требованиями </w:t>
      </w:r>
      <w:r>
        <w:rPr>
          <w:rFonts w:hAnsi="Times New Roman" w:cs="Times New Roman"/>
          <w:color w:val="000000"/>
          <w:sz w:val="24"/>
          <w:szCs w:val="24"/>
        </w:rPr>
        <w:t>СП 48.13330.2019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Погрузочно-разгрузочные работы следует выполнять под руководством лица, ответственного за безопасное производство работ кранами и имеющего удостоверение на право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Краны могут быть допущены к перемещению грузов, масса которых не превышает паспортную грузоподъемность. При эксплуатации крана не должны нарушаться требования, изложенные в его паспорте и руководстве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Находящиеся в работе краны должны быть снабжены табличками с обозначением регистрационного номера, паспортной грузоподъемности и даты следующего частичного и полного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Неисправные грузозахватные приспособления, а также приспособления, не имеющие бирок (клейм), не должны находиться в местах производства работ. Не допускается нахождение в местах производства работ немаркированной и поврежденной тары.</w:t>
      </w:r>
    </w:p>
    <w:p>
      <w:pPr>
        <w:spacing w:line="240" w:lineRule="auto"/>
        <w:rPr>
          <w:rFonts w:hAnsi="Times New Roman" w:cs="Times New Roman"/>
          <w:color w:val="000000"/>
          <w:sz w:val="24"/>
          <w:szCs w:val="24"/>
        </w:rPr>
      </w:pPr>
      <w:r>
        <w:rPr>
          <w:rFonts w:hAnsi="Times New Roman" w:cs="Times New Roman"/>
          <w:color w:val="000000"/>
          <w:sz w:val="24"/>
          <w:szCs w:val="24"/>
        </w:rPr>
        <w:t>Владельцем крана или эксплуатирующей организацией должны быть разработаны способы правильной строповки и зацепки грузов, которым должны быть обучены стропальщики.</w:t>
      </w:r>
    </w:p>
    <w:p>
      <w:pPr>
        <w:spacing w:line="240" w:lineRule="auto"/>
        <w:rPr>
          <w:rFonts w:hAnsi="Times New Roman" w:cs="Times New Roman"/>
          <w:color w:val="000000"/>
          <w:sz w:val="24"/>
          <w:szCs w:val="24"/>
        </w:rPr>
      </w:pPr>
      <w:r>
        <w:rPr>
          <w:rFonts w:hAnsi="Times New Roman" w:cs="Times New Roman"/>
          <w:color w:val="000000"/>
          <w:sz w:val="24"/>
          <w:szCs w:val="24"/>
        </w:rPr>
        <w:t>Схемы строповки, графическое изображение способов строповки и зацепки грузов должны быть выданы на руки стропальщикам и крановщикам или вывешены в местах производства работ. Владельцем крана или эксплуатирующей организацией также должны быть разработаны способы обвязки деталей и узлов машин, перемещаемых кранами во время их монтажа, демонтажа и ремонта, с указанием применяемых при этом приспособлений, а также способов безопасной кантовки грузов, когда такая операция производится с применением крана.</w:t>
      </w:r>
    </w:p>
    <w:p>
      <w:pPr>
        <w:spacing w:line="240" w:lineRule="auto"/>
        <w:rPr>
          <w:rFonts w:hAnsi="Times New Roman" w:cs="Times New Roman"/>
          <w:color w:val="000000"/>
          <w:sz w:val="24"/>
          <w:szCs w:val="24"/>
        </w:rPr>
      </w:pPr>
      <w:r>
        <w:rPr>
          <w:rFonts w:hAnsi="Times New Roman" w:cs="Times New Roman"/>
          <w:color w:val="000000"/>
          <w:sz w:val="24"/>
          <w:szCs w:val="24"/>
        </w:rPr>
        <w:t>Схемы строповки и кантовки грузов и перечень применяемых грузозахватных приспособлений должны быть приведены в технологических регламентах. Перемещение груза, на который не разработаны схемы строповки, должно производиться в присутствии и под руководством лица, ответственного за безопасное производство работ кранами.</w:t>
      </w:r>
    </w:p>
    <w:p>
      <w:pPr>
        <w:spacing w:line="240" w:lineRule="auto"/>
        <w:rPr>
          <w:rFonts w:hAnsi="Times New Roman" w:cs="Times New Roman"/>
          <w:color w:val="000000"/>
          <w:sz w:val="24"/>
          <w:szCs w:val="24"/>
        </w:rPr>
      </w:pPr>
      <w:r>
        <w:rPr>
          <w:rFonts w:hAnsi="Times New Roman" w:cs="Times New Roman"/>
          <w:color w:val="000000"/>
          <w:sz w:val="24"/>
          <w:szCs w:val="24"/>
        </w:rPr>
        <w:t>Владелец крана или эксплуатирующая организация обязаны:</w:t>
      </w:r>
    </w:p>
    <w:p>
      <w:pPr>
        <w:numPr>
          <w:ilvl w:val="0"/>
          <w:numId w:val="8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разработать и выдать на места ведения работ проекты производства строительно-монтажных работ кранами, технологические карты складирования грузов и другие технологические регламенты;</w:t>
      </w:r>
    </w:p>
    <w:p>
      <w:pPr>
        <w:numPr>
          <w:ilvl w:val="0"/>
          <w:numId w:val="8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 (под расписку) с проектами и другими технологическими регламентами лиц, ответственных за безопасное производство работ кранами, крановщиков и стропальщиков;</w:t>
      </w:r>
    </w:p>
    <w:p>
      <w:pPr>
        <w:numPr>
          <w:ilvl w:val="0"/>
          <w:numId w:val="8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стропальщиков отличительными знаками, испытанными и маркированными съемными грузозахватными приспособлениями и тарой, соответствующими массе и характеру перемещаемых грузов;</w:t>
      </w:r>
    </w:p>
    <w:p>
      <w:pPr>
        <w:numPr>
          <w:ilvl w:val="0"/>
          <w:numId w:val="8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выдать на руки стропальщикам и крановщикам список основных перемещаемых краном грузов с указанием их массы;</w:t>
      </w:r>
    </w:p>
    <w:p>
      <w:pPr>
        <w:numPr>
          <w:ilvl w:val="0"/>
          <w:numId w:val="8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проведение испытаний грузом ограничителя грузоподъемности в сроки, указанные в руководстве по эксплуатации крана и в паспорте ограничителя грузоподъемности;</w:t>
      </w:r>
    </w:p>
    <w:p>
      <w:pPr>
        <w:numPr>
          <w:ilvl w:val="0"/>
          <w:numId w:val="8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порядок выделения и направления стреловых кранов на объекты по заявкам установленной формы и обеспечить его соблюдение;</w:t>
      </w:r>
    </w:p>
    <w:p>
      <w:pPr>
        <w:numPr>
          <w:ilvl w:val="0"/>
          <w:numId w:val="8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порядок опломбирования ограничителей грузоподъемности стреловых кранов;</w:t>
      </w:r>
    </w:p>
    <w:p>
      <w:pPr>
        <w:numPr>
          <w:ilvl w:val="0"/>
          <w:numId w:val="8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площадки и места складирования грузов, оборудовать их необходимыми технологической оснасткой и приспособлениями (кассетами, пирамидами, стеллажами, лестницами, подставками, подкладками, прокладками и т. п.) и проинструктировать крановщиков и стропальщиков относительно порядка и габаритов складирования;</w:t>
      </w:r>
    </w:p>
    <w:p>
      <w:pPr>
        <w:numPr>
          <w:ilvl w:val="0"/>
          <w:numId w:val="8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обеспечить выполнение проектов производства работ и других технологических регламентов при производстве работ кранами.</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Организации, эксплуатирующие краны, должны установить порядок обмена сигналами между стропальщиком и крановщиком (рекомендуемая знаковая сигнализация приведена в Правилах безопасности опасных производственных объектов, на которых используются подъемные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Место производства работ по перемещению грузов кранами должно быть освещено в соответствии с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Работа крана должна быть прекращена при скорости ветра, превышающей допустимую для данного крана, при снегопаде, дожде или тумане, при температуре ниже указанной в паспорте и в других случаях, когда крановщик плохо различает сигналы стропальщика или перемещаемый груз.</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работ стреловыми кранами на расстоянии менее 30 м от подъемной выдвижной части крана в любом ее положении, а также от груза до вертикальной плоскости, образуемой проекцией на землю ближайшего провода воздушной линии электропередачи, находящейся под напряжением более 42 В, должно производиться по наряду-допуску, определяющему безопасные условия работы.</w:t>
      </w:r>
    </w:p>
    <w:p>
      <w:pPr>
        <w:spacing w:line="240" w:lineRule="auto"/>
        <w:rPr>
          <w:rFonts w:hAnsi="Times New Roman" w:cs="Times New Roman"/>
          <w:color w:val="000000"/>
          <w:sz w:val="24"/>
          <w:szCs w:val="24"/>
        </w:rPr>
      </w:pPr>
      <w:r>
        <w:rPr>
          <w:rFonts w:hAnsi="Times New Roman" w:cs="Times New Roman"/>
          <w:color w:val="000000"/>
          <w:sz w:val="24"/>
          <w:szCs w:val="24"/>
        </w:rPr>
        <w:t>Для безопасного выполнения работ по перемещению грузов кранами их владелец и производитель работ обязаны обеспечить соблюдение следующих требований:</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месте производства работ по перемещению грузов, а также на кране не должно допускаться нахождение лиц, не имеющих прямого отношения к выполняемой работе;</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устанавливаемых кранов условиям строительно-монтажных работ по грузоподъемности, высоте подъема и вылету (грузовая характеристика крана);</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безопасных расстояний от сетей и воздушных линий электропередачи, мест движения городского транспорта и пешеходов, а также безопасных расстояний приближения кранов к строениям и местам складирования строительных деталей и материалов;</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условия установки и работы кранов вблизи откосов котлованов;</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перечень применяемых грузозахватных приспособлений и графическое изображение (схема) строповки грузов;</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места и габариты складирования грузов, подъездные пути и т. д.;</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безопасному производству работ с учетом конкретных условий на участке, где установлен кран (ограждение строительной площадки, монтажной зоны и т. п.);</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погрузочно-разгрузочные работы и складирование грузов кранами на базах, складах, площадках должны выполняться по технологическим картам, разработанным с учетом требований </w:t>
      </w:r>
      <w:r>
        <w:rPr>
          <w:rFonts w:hAnsi="Times New Roman" w:cs="Times New Roman"/>
          <w:color w:val="000000"/>
          <w:sz w:val="24"/>
          <w:szCs w:val="24"/>
        </w:rPr>
        <w:t>ГОСТ 12.3.009-76</w:t>
      </w:r>
      <w:r>
        <w:rPr>
          <w:rFonts w:hAnsi="Times New Roman" w:cs="Times New Roman"/>
          <w:color w:val="000000"/>
          <w:sz w:val="24"/>
          <w:szCs w:val="24"/>
        </w:rPr>
        <w:t xml:space="preserve"> и утвержденным в установленном порядке;</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разрешается опускать груз на автомашину, а также поднимать груз при нахождении людей в кузове или кабине автомашины. В местах постоянной погрузки и разгрузки автомашин и полувагонов должны быть установлены стационарные эстакады или навесные площадки для стропальщиков. Погрузка и разгрузка полувагонов крюковыми кранами должны производиться по технологии, утвержденной производителем работ, в которой должны быть определены места нахождения стропальщиков при перемещении грузов, а также возможность выхода их на эстакады и навесные площадки. Нахождение людей в полувагонах при подъеме и опускании грузов краном не допускается;</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груза не должно производиться при нахождении под ним людей. Стропальщик может находиться возле груза во время его подъема или опускания, если груз поднят на высоту не более 1000 мм от уровня площадки;</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строповка грузов должна производиться в соответствии со схемами строповки. Для строповки предназначенного к подъему груза должны применяться стропы, соответствующие массе и характеру поднимаемого груза, с учетом числа ветвей и угла их наклона, стропы общего назначения следует подбирать так, чтобы угол между их ветвями не превышал 90°;</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мелкоштучных грузов должно производиться в специально для этого предназначенной таре, при этом должна исключаться возможность выпадения отдельных грузов. Подъем кирпича на поддонах без ограждения разрешается производить при погрузке и разгрузке (на землю) транспортных средств;</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груза, масса которого неизвестна, должно производиться только после определения его фактической массы;</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 или грузозахватное приспособление при их горизонтальном перемещении должны быть предварительно подняты на 500 мм выше встречающихся на пути предметов;</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перемещении стрелового крана с грузом положение стрелы и нагрузка на кран должны устанавливаться в соответствии с руководством по эксплуатации крана;</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перемещаемый груз разрешается лишь на предназначенное для этого место, где исключается возможность падения, опрокидывания или сползания устанавливаемого груза. На место установки груза должны быть предварительно уложены подкладки соответствующей прочности для того, чтобы стропы могли быть легко и без повреждения извлечены из-под груза. Устанавливать груз в местах, для этого не предназначенных, не разрешается. Укладку и разборку груза следует производить равномерно, не нарушая установленные для складирования груза габариты и не загромождая проходы. Укладка груза в полувагоны, на платформы должна производиться в соответствии с установленными нормами по согласованию с грузополучателем. Погрузка груза в автомашины и другие транспортные средства должна производиться таким образом, чтобы была обеспечена удобная и безопасная строповка его при разгрузке. Погрузка и разгрузка полувагонов, платформ, автомашин и других транспортных средств должны выполняться без нарушения их равновесия;</w:t>
      </w:r>
    </w:p>
    <w:p>
      <w:pPr>
        <w:numPr>
          <w:ilvl w:val="0"/>
          <w:numId w:val="8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груза он должен быть предварительно поднят на высоту не более 200–300 мм для проверки правильности строповки и надежности действия тормоза;</w:t>
      </w:r>
    </w:p>
    <w:p>
      <w:pPr>
        <w:numPr>
          <w:ilvl w:val="0"/>
          <w:numId w:val="8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подъеме груза, установленного вблизи стены, колонны, штабеля, железнодорожного вагона, станка или другого оборудования, не должно допускаться нахождение людей (в том числе стропальщика) между поднимаемым грузом и указанными частями здания или оборудованием, это требование должно также выполняться при опускании и перемещении груза.</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крана не допускается:</w:t>
      </w:r>
    </w:p>
    <w:p>
      <w:pPr>
        <w:numPr>
          <w:ilvl w:val="0"/>
          <w:numId w:val="8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 в кабину крана во время его движения;</w:t>
      </w:r>
    </w:p>
    <w:p>
      <w:pPr>
        <w:numPr>
          <w:ilvl w:val="0"/>
          <w:numId w:val="8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людей возле работающего стрелового крана во избежание зажатия их между поворотной и неповоротной частями крана;</w:t>
      </w:r>
    </w:p>
    <w:p>
      <w:pPr>
        <w:numPr>
          <w:ilvl w:val="0"/>
          <w:numId w:val="8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груза, находящегося в неустойчивом положении или подвешенного за один рог двурогого крюка;</w:t>
      </w:r>
    </w:p>
    <w:p>
      <w:pPr>
        <w:numPr>
          <w:ilvl w:val="0"/>
          <w:numId w:val="8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людей или груза с находящимися на нем людьми;</w:t>
      </w:r>
    </w:p>
    <w:p>
      <w:pPr>
        <w:numPr>
          <w:ilvl w:val="0"/>
          <w:numId w:val="8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груза, засыпанного землей или примерзшего к земле, заложенного другими грузами, укрепленного болтами или залитого бетоном, а также металла и шлака, застывшего в печи или приварившегося после слива;</w:t>
      </w:r>
    </w:p>
    <w:p>
      <w:pPr>
        <w:numPr>
          <w:ilvl w:val="0"/>
          <w:numId w:val="8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подтаскивание груза по земле, полу или рельсам крюком крана при наклонном положении грузовых канатов без применения направляющих блоков, обеспечивающих вертикальное положение грузовых канатов;</w:t>
      </w:r>
    </w:p>
    <w:p>
      <w:pPr>
        <w:numPr>
          <w:ilvl w:val="0"/>
          <w:numId w:val="8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освобождение краном защемленных грузом стропов, канатов или цепей;</w:t>
      </w:r>
    </w:p>
    <w:p>
      <w:pPr>
        <w:numPr>
          <w:ilvl w:val="0"/>
          <w:numId w:val="8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оттягивание груза во время его подъема, перемещения и опускания. Для разворота длинномерных грузов во время их перемещения должны применяться крючья или оттяжки соответствующей длины;</w:t>
      </w:r>
    </w:p>
    <w:p>
      <w:pPr>
        <w:numPr>
          <w:ilvl w:val="0"/>
          <w:numId w:val="8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выравнивание перемещаемого груза руками, а также поправка стропов на весу;</w:t>
      </w:r>
    </w:p>
    <w:p>
      <w:pPr>
        <w:numPr>
          <w:ilvl w:val="0"/>
          <w:numId w:val="8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при отключенных или неисправных приборах безопасности и тормозах;</w:t>
      </w:r>
    </w:p>
    <w:p>
      <w:pPr>
        <w:numPr>
          <w:ilvl w:val="0"/>
          <w:numId w:val="8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включение механизмов крана при нахождении людей на кране вне его кабины (на стреле, противовесе и т. п.). Исключение допускается для лиц, ведущих осмотр и регулировку механизмов, электрооборудования и приборов безопасности. В этом случае механизмы должны включаться по сигналу лица, производящего осмотр;</w:t>
      </w:r>
    </w:p>
    <w:p>
      <w:pPr>
        <w:numPr>
          <w:ilvl w:val="0"/>
          <w:numId w:val="8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груза непосредственно с места его установки (с земли, площадки, штабеля и т. п.) стреловой лебедкой, а также механизмами подъема и телескопирования стрелы;</w:t>
      </w:r>
    </w:p>
    <w:p>
      <w:pPr>
        <w:numPr>
          <w:ilvl w:val="0"/>
          <w:numId w:val="8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посадка в тару, поднятую краном, и нахождение в ней людей;</w:t>
      </w:r>
    </w:p>
    <w:p>
      <w:pPr>
        <w:numPr>
          <w:ilvl w:val="0"/>
          <w:numId w:val="8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нахождение людей под стрелой крана при ее подъеме и опускании без груза.</w:t>
      </w:r>
    </w:p>
    <w:p>
      <w:pPr>
        <w:spacing w:line="240" w:lineRule="auto"/>
        <w:rPr>
          <w:rFonts w:hAnsi="Times New Roman" w:cs="Times New Roman"/>
          <w:color w:val="000000"/>
          <w:sz w:val="24"/>
          <w:szCs w:val="24"/>
        </w:rPr>
      </w:pPr>
      <w:r>
        <w:rPr>
          <w:rFonts w:hAnsi="Times New Roman" w:cs="Times New Roman"/>
          <w:color w:val="000000"/>
          <w:sz w:val="24"/>
          <w:szCs w:val="24"/>
        </w:rPr>
        <w:t>Площадки для погрузочных и разгрузочных работ должны быть спланированы и иметь уклон не более двух градусов. В соответствующих местах необходимо установить надписи «Въезд», «Выезд», «Разворот» и другие надписи-ограничения. Краны должны устанавливаться на все имеющиеся опоры. Под опоры подкладываются устойчивые подкладки, которые являются инвентарной принадлежностью крана.</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эксплуатации съемные грузозахватные приспособления и тара должны подвергаться периодическому осмотру в следующие сроки:</w:t>
      </w:r>
    </w:p>
    <w:p>
      <w:pPr>
        <w:numPr>
          <w:ilvl w:val="0"/>
          <w:numId w:val="8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траверсы, клещи и других захваты и тары — каждый месяц;</w:t>
      </w:r>
    </w:p>
    <w:p>
      <w:pPr>
        <w:numPr>
          <w:ilvl w:val="0"/>
          <w:numId w:val="8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стропы (за исключением редко используемых) — каждые десять дней;</w:t>
      </w:r>
    </w:p>
    <w:p>
      <w:pPr>
        <w:numPr>
          <w:ilvl w:val="0"/>
          <w:numId w:val="8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редко используемые съемные грузозахватные приспособления — перед выдачей их в работу.</w:t>
      </w:r>
    </w:p>
    <w:p>
      <w:pPr>
        <w:spacing w:line="240" w:lineRule="auto"/>
        <w:rPr>
          <w:rFonts w:hAnsi="Times New Roman" w:cs="Times New Roman"/>
          <w:color w:val="000000"/>
          <w:sz w:val="24"/>
          <w:szCs w:val="24"/>
        </w:rPr>
      </w:pPr>
      <w:r>
        <w:rPr>
          <w:rFonts w:hAnsi="Times New Roman" w:cs="Times New Roman"/>
          <w:color w:val="000000"/>
          <w:sz w:val="24"/>
          <w:szCs w:val="24"/>
        </w:rPr>
        <w:t>Осмотр съемных грузозахватных приспособлений и тары должен производиться по инструкции, разработанной специализированной организацией и определяющей порядок и методы осмотра, браковочные показатели. Выявленные в процессе осмотра поврежденные съемные грузозахватные приспособления должны изыматься из работы. При отсутствии инструкции браковку стропов производят в соответствии с Правилами безопасности опасных производственных объектов, на которых используются подъемные сооружения (приложение 15).</w:t>
      </w:r>
    </w:p>
    <w:p>
      <w:pPr>
        <w:spacing w:line="240" w:lineRule="auto"/>
        <w:rPr>
          <w:rFonts w:hAnsi="Times New Roman" w:cs="Times New Roman"/>
          <w:color w:val="000000"/>
          <w:sz w:val="24"/>
          <w:szCs w:val="24"/>
        </w:rPr>
      </w:pPr>
      <w:r>
        <w:rPr>
          <w:rFonts w:hAnsi="Times New Roman" w:cs="Times New Roman"/>
          <w:color w:val="000000"/>
          <w:sz w:val="24"/>
          <w:szCs w:val="24"/>
        </w:rPr>
        <w:t>Осмотр производит лицо, ответственное за безопасное производство работ кранами.</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осмотра съемных грузозахватных приспособлений и тары заносятся в журнал осмотра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Схемы строповки должны быть выданы на руки стропальщикам и крановщикам или вывешены на местах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производстве погрузочно-разгрузочных работ с опасными грузами целевой инструктаж проводить перед началом работ, включая сведения о свойствах грузов, правила работы с ними, меры оказания первой доврачебной помощи согласно </w:t>
      </w:r>
      <w:r>
        <w:rPr>
          <w:rFonts w:hAnsi="Times New Roman" w:cs="Times New Roman"/>
          <w:color w:val="000000"/>
          <w:sz w:val="24"/>
          <w:szCs w:val="24"/>
        </w:rPr>
        <w:t>СП 2.2.3670-20</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участвовать в погрузочно-разгрузочных работах шоферам или другим лицам, не входящим в состав бригады.</w:t>
      </w:r>
    </w:p>
    <w:p>
      <w:pPr>
        <w:spacing w:line="240" w:lineRule="auto"/>
        <w:rPr>
          <w:rFonts w:hAnsi="Times New Roman" w:cs="Times New Roman"/>
          <w:color w:val="000000"/>
          <w:sz w:val="24"/>
          <w:szCs w:val="24"/>
        </w:rPr>
      </w:pPr>
      <w:r>
        <w:rPr>
          <w:rFonts w:hAnsi="Times New Roman" w:cs="Times New Roman"/>
          <w:color w:val="000000"/>
          <w:sz w:val="24"/>
          <w:szCs w:val="24"/>
        </w:rPr>
        <w:t>Перед перевозкой труб на автомобильном поезде необходимо:</w:t>
      </w:r>
    </w:p>
    <w:p>
      <w:pPr>
        <w:numPr>
          <w:ilvl w:val="0"/>
          <w:numId w:val="8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трубы укрепить, а их передние и задние торцы закрепить против продольного смещения ограничителями-крючьями, присоединенными тросами к концу автомобиля и прицепа;</w:t>
      </w:r>
    </w:p>
    <w:p>
      <w:pPr>
        <w:numPr>
          <w:ilvl w:val="0"/>
          <w:numId w:val="8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тягач и прицеп автопоезда надежно соединить предохранительным (аварийным) стальным канатом;</w:t>
      </w:r>
    </w:p>
    <w:p>
      <w:pPr>
        <w:numPr>
          <w:ilvl w:val="0"/>
          <w:numId w:val="8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трубы обозначить сзади красными флажками, а в темное время суток и в дневное, при видимости менее 20 м — зажженными фонарями красного цвета.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 разгрузке труб стаскивать их с автопоезда трактором или другими механизмами, а также разгружать путем выезда автомобиля из-под труб.</w:t>
      </w:r>
    </w:p>
    <w:p>
      <w:pPr>
        <w:spacing w:line="240" w:lineRule="auto"/>
        <w:rPr>
          <w:rFonts w:hAnsi="Times New Roman" w:cs="Times New Roman"/>
          <w:color w:val="000000"/>
          <w:sz w:val="24"/>
          <w:szCs w:val="24"/>
        </w:rPr>
      </w:pPr>
      <w:r>
        <w:rPr>
          <w:rFonts w:hAnsi="Times New Roman" w:cs="Times New Roman"/>
          <w:color w:val="000000"/>
          <w:sz w:val="24"/>
          <w:szCs w:val="24"/>
        </w:rPr>
        <w:t>Бензовозы и автомобили для перевозки легковоспламеняющихся (огнеопасных) грузов необходимо оборудовать двумя огнетушителями ОП-5. Выхлопная труба должна быть выведена вправо под радиатор. Выхлопные трубы от двигателей внутреннего сгорания машин и механизмов должны быть оборудованы искрогасителями.</w:t>
      </w:r>
    </w:p>
    <w:p>
      <w:pPr>
        <w:spacing w:line="240" w:lineRule="auto"/>
        <w:rPr>
          <w:rFonts w:hAnsi="Times New Roman" w:cs="Times New Roman"/>
          <w:color w:val="000000"/>
          <w:sz w:val="24"/>
          <w:szCs w:val="24"/>
        </w:rPr>
      </w:pPr>
      <w:r>
        <w:rPr>
          <w:rFonts w:hAnsi="Times New Roman" w:cs="Times New Roman"/>
          <w:color w:val="000000"/>
          <w:sz w:val="24"/>
          <w:szCs w:val="24"/>
        </w:rPr>
        <w:t>Бензовоз должен быть оборудован металлической цепью (заземлителем), конец которой должен касаться земли, для снятия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Перевозить людей следует автобусами или специально оборудованными автомобилями.</w:t>
      </w:r>
    </w:p>
    <w:p>
      <w:pPr>
        <w:spacing w:line="600" w:lineRule="atLeast"/>
        <w:rPr>
          <w:b/>
          <w:bCs/>
          <w:color w:val="252525"/>
          <w:spacing w:val="-2"/>
          <w:sz w:val="42"/>
          <w:szCs w:val="42"/>
        </w:rPr>
      </w:pPr>
      <w:r>
        <w:rPr>
          <w:b/>
          <w:bCs/>
          <w:color w:val="252525"/>
          <w:spacing w:val="-2"/>
          <w:sz w:val="42"/>
          <w:szCs w:val="42"/>
        </w:rPr>
        <w:t>6.9. Земляные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Земляные работы следует максимально механизировать.</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производства земляных работ в местах расположения действующих подземных коммуникаций должны быть разработаны и согласованы с организациями, эксплуатирующими эти коммуникации, мероприятия по безопасному производству земляных работ, а расположение подземных коммуникаций на местности обозначено соответствующими знаками или надписями.</w:t>
      </w:r>
    </w:p>
    <w:p>
      <w:pPr>
        <w:spacing w:line="240" w:lineRule="auto"/>
        <w:rPr>
          <w:rFonts w:hAnsi="Times New Roman" w:cs="Times New Roman"/>
          <w:color w:val="000000"/>
          <w:sz w:val="24"/>
          <w:szCs w:val="24"/>
        </w:rPr>
      </w:pPr>
      <w:r>
        <w:rPr>
          <w:rFonts w:hAnsi="Times New Roman" w:cs="Times New Roman"/>
          <w:color w:val="000000"/>
          <w:sz w:val="24"/>
          <w:szCs w:val="24"/>
        </w:rPr>
        <w:t>Работы в охранных зонах действующих коммуникаций производить в присутствии представителей организаций, эксплуатирующих данные коммуникации, под непосредственным руководством прораба или мастера.</w:t>
      </w:r>
    </w:p>
    <w:p>
      <w:pPr>
        <w:spacing w:line="240" w:lineRule="auto"/>
        <w:rPr>
          <w:rFonts w:hAnsi="Times New Roman" w:cs="Times New Roman"/>
          <w:color w:val="000000"/>
          <w:sz w:val="24"/>
          <w:szCs w:val="24"/>
        </w:rPr>
      </w:pPr>
      <w:r>
        <w:rPr>
          <w:rFonts w:hAnsi="Times New Roman" w:cs="Times New Roman"/>
          <w:color w:val="000000"/>
          <w:sz w:val="24"/>
          <w:szCs w:val="24"/>
        </w:rPr>
        <w:t>Для выполнения земляных работ в охранных зонах подземных трубопроводов механизмами руководитель работ обязан выдать машинисту землеройного механизма наряд-допуск. Весь персонал, занятый на производстве строительно-монтажных работ и других работ в охранной зоне, должен быть проинструктирован по методам и последовательности безопасного ведения работ, ознакомлен с местонахождением трубопроводов и их сооружений, их обозначением на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При вскрытии существующих подземных трубопроводов экскаватором минимальное расстояние между образующей трубопровода и ковшом экскаватора должно быть не менее 0,2 м. Отвал грунта, извлеченного из котлована, для предотвращения падения кусков грунта в котлован должен находиться на расстоянии не менее 1,0 м от края котлована. При пересечении с действующими коммуникациями разработка грунта механизированным способом на расстоянии менее 2 м по горизонтали и 1 м по вертикали от пересекаемой коммуникации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 необходимый для работы, следует укладывать не ближе 0,5 м от бровки котлована. Запрещается складировать материалы и инструмент на откос от вала земли со стороны котлована.</w:t>
      </w:r>
    </w:p>
    <w:p>
      <w:pPr>
        <w:spacing w:line="240" w:lineRule="auto"/>
        <w:rPr>
          <w:rFonts w:hAnsi="Times New Roman" w:cs="Times New Roman"/>
          <w:color w:val="000000"/>
          <w:sz w:val="24"/>
          <w:szCs w:val="24"/>
        </w:rPr>
      </w:pPr>
      <w:r>
        <w:rPr>
          <w:rFonts w:hAnsi="Times New Roman" w:cs="Times New Roman"/>
          <w:color w:val="000000"/>
          <w:sz w:val="24"/>
          <w:szCs w:val="24"/>
        </w:rPr>
        <w:t>Траншеи и котлованы должны разрабатываться с откосами. Крутизну откосов выемок, устраиваемых без крепления в насыпных, песчаных и пылевато-глинистых грунтах выше уровня грунтовых вод (с учетом капиллярного поднятия) или грунтах, осушенных с помощью искусственного водопонижения, следует принимать в соответствии со </w:t>
      </w:r>
      <w:r>
        <w:rPr>
          <w:rFonts w:hAnsi="Times New Roman" w:cs="Times New Roman"/>
          <w:color w:val="000000"/>
          <w:sz w:val="24"/>
          <w:szCs w:val="24"/>
        </w:rPr>
        <w:t xml:space="preserve">СНиП </w:t>
      </w:r>
      <w:r>
        <w:rPr>
          <w:rFonts w:hAnsi="Times New Roman" w:cs="Times New Roman"/>
          <w:color w:val="000000"/>
          <w:sz w:val="24"/>
          <w:szCs w:val="24"/>
        </w:rPr>
        <w:t>12-04-2002</w:t>
      </w:r>
      <w:r>
        <w:rPr>
          <w:rFonts w:hAnsi="Times New Roman" w:cs="Times New Roman"/>
          <w:color w:val="000000"/>
          <w:sz w:val="24"/>
          <w:szCs w:val="24"/>
        </w:rPr>
        <w:t xml:space="preserve">, </w:t>
      </w:r>
      <w:r>
        <w:rPr>
          <w:rFonts w:hAnsi="Times New Roman" w:cs="Times New Roman"/>
          <w:color w:val="000000"/>
          <w:sz w:val="24"/>
          <w:szCs w:val="24"/>
        </w:rPr>
        <w:t>СП 86.13330.2022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экскаватора запрещается:</w:t>
      </w:r>
    </w:p>
    <w:p>
      <w:pPr>
        <w:numPr>
          <w:ilvl w:val="0"/>
          <w:numId w:val="9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экскаватора на свеженасыпанном, неутрамбованном грунте;</w:t>
      </w:r>
    </w:p>
    <w:p>
      <w:pPr>
        <w:numPr>
          <w:ilvl w:val="0"/>
          <w:numId w:val="9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людей в радиусе 5 м от зоны максимального выдвижения ковша;</w:t>
      </w:r>
    </w:p>
    <w:p>
      <w:pPr>
        <w:numPr>
          <w:ilvl w:val="0"/>
          <w:numId w:val="9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уход из кабины экскаватора при поднятом ковше;</w:t>
      </w:r>
    </w:p>
    <w:p>
      <w:pPr>
        <w:numPr>
          <w:ilvl w:val="0"/>
          <w:numId w:val="9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использование экскаватора в качестве грузоподъемного механизма;</w:t>
      </w:r>
    </w:p>
    <w:p>
      <w:pPr>
        <w:numPr>
          <w:ilvl w:val="0"/>
          <w:numId w:val="9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перестановка экскаватора с наполненным грунтом ковшом.</w:t>
      </w:r>
    </w:p>
    <w:p>
      <w:pPr>
        <w:spacing w:line="240" w:lineRule="auto"/>
        <w:rPr>
          <w:rFonts w:hAnsi="Times New Roman" w:cs="Times New Roman"/>
          <w:color w:val="000000"/>
          <w:sz w:val="24"/>
          <w:szCs w:val="24"/>
        </w:rPr>
      </w:pPr>
      <w:r>
        <w:rPr>
          <w:rFonts w:hAnsi="Times New Roman" w:cs="Times New Roman"/>
          <w:color w:val="000000"/>
          <w:sz w:val="24"/>
          <w:szCs w:val="24"/>
        </w:rPr>
        <w:t>Перед засыпкой трубопровода ответственное за безопасное производство работ лицо должно убедиться в отсутствии людей в котловане.</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бульдозера запрещается:</w:t>
      </w:r>
    </w:p>
    <w:p>
      <w:pPr>
        <w:numPr>
          <w:ilvl w:val="0"/>
          <w:numId w:val="9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залезать в кабину двигающегося бульдозера;</w:t>
      </w:r>
    </w:p>
    <w:p>
      <w:pPr>
        <w:numPr>
          <w:ilvl w:val="0"/>
          <w:numId w:val="9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выдвигать нож за бровку откоса котлована;</w:t>
      </w:r>
    </w:p>
    <w:p>
      <w:pPr>
        <w:numPr>
          <w:ilvl w:val="0"/>
          <w:numId w:val="9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засыпку трубы мерзлым грунтом без предварительной подсыпки мягким минеральным грунтом (в слое присыпки допускается наличие фракций размером до 30 мм в поперечнике до 35% от объема присыпки);</w:t>
      </w:r>
    </w:p>
    <w:p>
      <w:pPr>
        <w:numPr>
          <w:ilvl w:val="0"/>
          <w:numId w:val="9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засыпку без проверки отсутствия в котловане людей.</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работе машинист бульдозера должен опустить нож на землю.</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движения бульдозера или экскаватора машинисты должны убедиться в отсутствии людей вблизи 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Машинистам запрещается оставлять механизмы с работающим двигателем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При рытье котлована необходимо:</w:t>
      </w:r>
    </w:p>
    <w:p>
      <w:pPr>
        <w:numPr>
          <w:ilvl w:val="0"/>
          <w:numId w:val="9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разметку границ работ;</w:t>
      </w:r>
    </w:p>
    <w:p>
      <w:pPr>
        <w:numPr>
          <w:ilvl w:val="0"/>
          <w:numId w:val="9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инвентарные переносные лестницы шириной не менее 75 см и длиной не менее 1,25 глубины выемки для спуска людей в котлован.</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разработки и обустройства ремонтного котлована спуск людей в выемку допускается только после приемки выполненного этапа работ службой строительного контроля с занесением записи в Журнал производства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рабочих в выемку глубиной более 1,3 м должна быть проверена устойчивость откосов или крепления стен.</w:t>
      </w:r>
    </w:p>
    <w:p>
      <w:pPr>
        <w:spacing w:line="240" w:lineRule="auto"/>
        <w:rPr>
          <w:rFonts w:hAnsi="Times New Roman" w:cs="Times New Roman"/>
          <w:color w:val="000000"/>
          <w:sz w:val="24"/>
          <w:szCs w:val="24"/>
        </w:rPr>
      </w:pPr>
      <w:r>
        <w:rPr>
          <w:rFonts w:hAnsi="Times New Roman" w:cs="Times New Roman"/>
          <w:color w:val="000000"/>
          <w:sz w:val="24"/>
          <w:szCs w:val="24"/>
        </w:rPr>
        <w:t>Для возможности спуска и быстрого выхода работающих котлован должен оснащаться инвентарными приставными лестницами шириной не менее 75 см и длиной не менее 1,25 глубины котлована из расчета по 2 лестницы на каждую сторону торца котлована. Котлован должен иметь освещение для работы в ночное время, светильники должны быть во взрывозащищенном исполнении. На всех применяемых лестницах должен быть указан инвентарный номер, дата следующего испытания, принадлежность подразделению. Испытание лестниц проводится: деревянных — один раз в шесть месяцев, металлических — один раз в двенадцать месяцев. Ступени деревянных лестниц должны быть врезаны в тетиву и через каждые 2 м скреплены стяжными болтами диаметром не менее 8 мм.</w:t>
      </w:r>
    </w:p>
    <w:p>
      <w:pPr>
        <w:spacing w:line="240" w:lineRule="auto"/>
        <w:rPr>
          <w:rFonts w:hAnsi="Times New Roman" w:cs="Times New Roman"/>
          <w:color w:val="000000"/>
          <w:sz w:val="24"/>
          <w:szCs w:val="24"/>
        </w:rPr>
      </w:pPr>
      <w:r>
        <w:rPr>
          <w:rFonts w:hAnsi="Times New Roman" w:cs="Times New Roman"/>
          <w:color w:val="000000"/>
          <w:sz w:val="24"/>
          <w:szCs w:val="24"/>
        </w:rPr>
        <w:t>Грунт, вынутый из котлована (траншеи), следует размещать на площадке складирования.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движение техники вблизи котлована при нахождении в нем людей.</w:t>
      </w:r>
    </w:p>
    <w:p>
      <w:pPr>
        <w:spacing w:line="240" w:lineRule="auto"/>
        <w:rPr>
          <w:rFonts w:hAnsi="Times New Roman" w:cs="Times New Roman"/>
          <w:color w:val="000000"/>
          <w:sz w:val="24"/>
          <w:szCs w:val="24"/>
        </w:rPr>
      </w:pPr>
      <w:r>
        <w:rPr>
          <w:rFonts w:hAnsi="Times New Roman" w:cs="Times New Roman"/>
          <w:color w:val="000000"/>
          <w:sz w:val="24"/>
          <w:szCs w:val="24"/>
        </w:rPr>
        <w:t>На всех этапах, связанных с выполнением работ в ремонтных котлованах, ответственные за проведение работ, исполнители, наблюдающие должны вести постоянный контроль за состоянием откосов стенки котлована и отвала грунта, находящегося на бровке.</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в стенках котлована трещин, грозящих обвалом, и (или) условий возможного падения кусков грунта в котлован, рабочие должны немедленно покинуть его и принять меры против обрушения грунта (укрепление стенок траншеи, срезание грунта для увеличения откосов и др.).</w:t>
      </w:r>
    </w:p>
    <w:p>
      <w:pPr>
        <w:spacing w:line="240" w:lineRule="auto"/>
        <w:rPr>
          <w:rFonts w:hAnsi="Times New Roman" w:cs="Times New Roman"/>
          <w:color w:val="000000"/>
          <w:sz w:val="24"/>
          <w:szCs w:val="24"/>
        </w:rPr>
      </w:pPr>
      <w:r>
        <w:rPr>
          <w:rFonts w:hAnsi="Times New Roman" w:cs="Times New Roman"/>
          <w:color w:val="000000"/>
          <w:sz w:val="24"/>
          <w:szCs w:val="24"/>
        </w:rPr>
        <w:t>При разработке грунтов, содержащих негабаритные включения, провести мероприятия по их разрушению или удалению за пределы площадки. Негабаритными считаются валуны, камни, куски разрыхленного мерзлого и скального грунта, наибольший размер которых превышает:</w:t>
      </w:r>
    </w:p>
    <w:p>
      <w:pPr>
        <w:spacing w:line="240" w:lineRule="auto"/>
        <w:rPr>
          <w:rFonts w:hAnsi="Times New Roman" w:cs="Times New Roman"/>
          <w:color w:val="000000"/>
          <w:sz w:val="24"/>
          <w:szCs w:val="24"/>
        </w:rPr>
      </w:pPr>
      <w:r>
        <w:rPr>
          <w:rFonts w:hAnsi="Times New Roman" w:cs="Times New Roman"/>
          <w:color w:val="000000"/>
          <w:sz w:val="24"/>
          <w:szCs w:val="24"/>
        </w:rPr>
        <w:t>— 2/3 ширины ковша — для экскаваторов, оборудованных обратной лопатой или оборудованием прямого копания;</w:t>
      </w:r>
    </w:p>
    <w:p>
      <w:pPr>
        <w:spacing w:line="240" w:lineRule="auto"/>
        <w:rPr>
          <w:rFonts w:hAnsi="Times New Roman" w:cs="Times New Roman"/>
          <w:color w:val="000000"/>
          <w:sz w:val="24"/>
          <w:szCs w:val="24"/>
        </w:rPr>
      </w:pPr>
      <w:r>
        <w:rPr>
          <w:rFonts w:hAnsi="Times New Roman" w:cs="Times New Roman"/>
          <w:color w:val="000000"/>
          <w:sz w:val="24"/>
          <w:szCs w:val="24"/>
        </w:rPr>
        <w:t>— 1/2 ширины ковша — для экскаваторов, оборудованных драглайном;</w:t>
      </w:r>
    </w:p>
    <w:p>
      <w:pPr>
        <w:spacing w:line="240" w:lineRule="auto"/>
        <w:rPr>
          <w:rFonts w:hAnsi="Times New Roman" w:cs="Times New Roman"/>
          <w:color w:val="000000"/>
          <w:sz w:val="24"/>
          <w:szCs w:val="24"/>
        </w:rPr>
      </w:pPr>
      <w:r>
        <w:rPr>
          <w:rFonts w:hAnsi="Times New Roman" w:cs="Times New Roman"/>
          <w:color w:val="000000"/>
          <w:sz w:val="24"/>
          <w:szCs w:val="24"/>
        </w:rPr>
        <w:t>— 2/3 наибольшей конструктивной глубины копания — для скреперов;</w:t>
      </w:r>
    </w:p>
    <w:p>
      <w:pPr>
        <w:spacing w:line="240" w:lineRule="auto"/>
        <w:rPr>
          <w:rFonts w:hAnsi="Times New Roman" w:cs="Times New Roman"/>
          <w:color w:val="000000"/>
          <w:sz w:val="24"/>
          <w:szCs w:val="24"/>
        </w:rPr>
      </w:pPr>
      <w:r>
        <w:rPr>
          <w:rFonts w:hAnsi="Times New Roman" w:cs="Times New Roman"/>
          <w:color w:val="000000"/>
          <w:sz w:val="24"/>
          <w:szCs w:val="24"/>
        </w:rPr>
        <w:t>— 1/2 высоты отвала — для бульдозеров и грейдеров;</w:t>
      </w:r>
    </w:p>
    <w:p>
      <w:pPr>
        <w:spacing w:line="240" w:lineRule="auto"/>
        <w:rPr>
          <w:rFonts w:hAnsi="Times New Roman" w:cs="Times New Roman"/>
          <w:color w:val="000000"/>
          <w:sz w:val="24"/>
          <w:szCs w:val="24"/>
        </w:rPr>
      </w:pPr>
      <w:r>
        <w:rPr>
          <w:rFonts w:hAnsi="Times New Roman" w:cs="Times New Roman"/>
          <w:color w:val="000000"/>
          <w:sz w:val="24"/>
          <w:szCs w:val="24"/>
        </w:rPr>
        <w:t>— 1/2 ширины кузова и по весу половину паспортной грузоподъемности — для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3/4 меньшей стороны приемного отверстия — для дробилки;</w:t>
      </w:r>
    </w:p>
    <w:p>
      <w:pPr>
        <w:spacing w:line="240" w:lineRule="auto"/>
        <w:rPr>
          <w:rFonts w:hAnsi="Times New Roman" w:cs="Times New Roman"/>
          <w:color w:val="000000"/>
          <w:sz w:val="24"/>
          <w:szCs w:val="24"/>
        </w:rPr>
      </w:pPr>
      <w:r>
        <w:rPr>
          <w:rFonts w:hAnsi="Times New Roman" w:cs="Times New Roman"/>
          <w:color w:val="000000"/>
          <w:sz w:val="24"/>
          <w:szCs w:val="24"/>
        </w:rPr>
        <w:t>— 30 см — при разработке вручную с удалением подъемными кранами.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Перемещение, установка и работа машин, транспортных средств вблизи выемок (котлованов, траншей) с неукрепленными откосами разрешается только за пределами призмы обрушения грунта на расстоянии, установленном организационно-технологической документацией. При отсутствии соответствующих указаний в проекте производства работ минимальное расстояние по горизонтали от основания откоса выемки до ближайших опор машины допускается принимать согласно </w:t>
      </w:r>
      <w:r>
        <w:rPr>
          <w:rFonts w:hAnsi="Times New Roman" w:cs="Times New Roman"/>
          <w:color w:val="000000"/>
          <w:sz w:val="24"/>
          <w:szCs w:val="24"/>
        </w:rPr>
        <w:t xml:space="preserve">СНиП </w:t>
      </w:r>
      <w:r>
        <w:rPr>
          <w:rFonts w:hAnsi="Times New Roman" w:cs="Times New Roman"/>
          <w:color w:val="000000"/>
          <w:sz w:val="24"/>
          <w:szCs w:val="24"/>
        </w:rPr>
        <w:t>12-03-2001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Расположение строительной техники около котлована (в метрах) должно осуществляться согласно таблице 5.8-1.</w:t>
      </w:r>
    </w:p>
    <w:p>
      <w:pPr>
        <w:spacing w:line="240" w:lineRule="auto"/>
        <w:rPr>
          <w:rFonts w:hAnsi="Times New Roman" w:cs="Times New Roman"/>
          <w:color w:val="000000"/>
          <w:sz w:val="24"/>
          <w:szCs w:val="24"/>
        </w:rPr>
      </w:pPr>
      <w:r>
        <w:rPr>
          <w:rFonts w:hAnsi="Times New Roman" w:cs="Times New Roman"/>
          <w:color w:val="000000"/>
          <w:sz w:val="24"/>
          <w:szCs w:val="24"/>
        </w:rPr>
        <w:t>Таблица 5.8-1. Параметры расположения строительной техники около котлована</w:t>
      </w:r>
    </w:p>
    <w:tbl>
      <w:tblPr>
        <w:tblW w:w="5000" w:type="pct"/>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Глубина котлована (м)</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Грунт ненасыпной</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Песчаный и гравийный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Супесчаный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Суглинистый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Глинистый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3,60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3,25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1,75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5,00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6,00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5,30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4,75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3,50</w:t>
            </w:r>
          </w:p>
        </w:tc>
      </w:tr>
    </w:tbl>
    <w:p>
      <w:pPr>
        <w:spacing w:line="240" w:lineRule="auto"/>
        <w:rPr>
          <w:rFonts w:hAnsi="Times New Roman" w:cs="Times New Roman"/>
          <w:color w:val="000000"/>
          <w:sz w:val="24"/>
          <w:szCs w:val="24"/>
        </w:rPr>
      </w:pPr>
      <w:r>
        <w:rPr>
          <w:rFonts w:hAnsi="Times New Roman" w:cs="Times New Roman"/>
          <w:color w:val="000000"/>
          <w:sz w:val="24"/>
          <w:szCs w:val="24"/>
        </w:rPr>
        <w:t>Если при производстве земляных работ обнаружены подземные коммуникации, не указанные в рабочих чертежах, то работы следует немедленно прекратить и вызвать на место представителя организации, эксплуатирующей эти коммуникации. Одновременно должны быть приняты меры по защите обнаруженных коммуникаций от повреждений.</w:t>
      </w:r>
    </w:p>
    <w:p>
      <w:pPr>
        <w:spacing w:line="600" w:lineRule="atLeast"/>
        <w:rPr>
          <w:b/>
          <w:bCs/>
          <w:color w:val="252525"/>
          <w:spacing w:val="-2"/>
          <w:sz w:val="42"/>
          <w:szCs w:val="42"/>
        </w:rPr>
      </w:pPr>
      <w:r>
        <w:rPr>
          <w:b/>
          <w:bCs/>
          <w:color w:val="252525"/>
          <w:spacing w:val="-2"/>
          <w:sz w:val="42"/>
          <w:szCs w:val="42"/>
        </w:rPr>
        <w:t>6.10. Меры безопасности при производстве монтажных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На участке (захватке), где ведутся монтажные работы, не допускается выполнение других работ и нахождение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установленных конструкций для прикрепления к ним грузовых полиспастов, отводных блоков и других монтажных приспособлений допускается только с согласия проектной организации, выполнившей рабочие чертежи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Монтаж конструкций зданий (сооружений) следует начинать, как правило, с пространственно устойчивой части: связевой ячейки, ядра жесткости и т. п.</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монтажа конструкций зданий или сооружений монтажники должны находиться на ранее установленных и надежно закрепленных конструкциях или средствах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пребывание людей на элементах конструкций и оборудования во время их подъема и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Навесные монтажные площадки, лестницы и другие приспособления, необходимые для работы монтажников на высоте, следует устанавливать на монтируемых конструкциях до их подъема.</w:t>
      </w:r>
    </w:p>
    <w:p>
      <w:pPr>
        <w:spacing w:line="240" w:lineRule="auto"/>
        <w:rPr>
          <w:rFonts w:hAnsi="Times New Roman" w:cs="Times New Roman"/>
          <w:color w:val="000000"/>
          <w:sz w:val="24"/>
          <w:szCs w:val="24"/>
        </w:rPr>
      </w:pPr>
      <w:r>
        <w:rPr>
          <w:rFonts w:hAnsi="Times New Roman" w:cs="Times New Roman"/>
          <w:color w:val="000000"/>
          <w:sz w:val="24"/>
          <w:szCs w:val="24"/>
        </w:rPr>
        <w:t>Для перехода монтажников с одной конструкции на другую следует применять лестницы, переходные мостики и трапы, имеющие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переход монтажников по установленным конструкциям и их элементам (фермам, ригелям и т. п.), на которых невозможно обеспечить требуемую ширину прохода при установленных ограждениях, без применения специальных предохранительных приспособлений (натянутого вдоль фермы или ригеля каната для закрепления карабина страховочной привязи).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нахождение людей под монтируемыми элементами конструкций и оборудования до установки их в проектное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нахождения работающих под монтируемым оборудованием (конструкциями) должны осуществляться специальные мероприятия, обеспечивающие безопасность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Расчалки для временного закрепления монтируемых конструкций должны быть прикреплены к надежным опорам. Количество расчалок, их материалы и сечение, способы натяжения и места закрепления устанавливаются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Расчалки должны быть расположены за пределами габаритов движения транспорта и строительных машин. Расчалки не должны касаться острых углов других конструкций. Перегибание расчалок в местах соприкосновения их с элементами других конструкций допускается лишь после проверки прочности и устойчивости этих элементов под воздействием усилий от расчалок.</w:t>
      </w:r>
    </w:p>
    <w:p>
      <w:pPr>
        <w:spacing w:line="240" w:lineRule="auto"/>
        <w:rPr>
          <w:rFonts w:hAnsi="Times New Roman" w:cs="Times New Roman"/>
          <w:color w:val="000000"/>
          <w:sz w:val="24"/>
          <w:szCs w:val="24"/>
        </w:rPr>
      </w:pPr>
      <w:r>
        <w:rPr>
          <w:rFonts w:hAnsi="Times New Roman" w:cs="Times New Roman"/>
          <w:color w:val="000000"/>
          <w:sz w:val="24"/>
          <w:szCs w:val="24"/>
        </w:rPr>
        <w:t>Элементы монтируемых конструкций или оборудования во время перемещения должны удерживаться от раскачивания и вращения гибкими оттяжками.</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выполнения монтажных работ необходимо установить порядок обмена сигналами между лицом, руководящим монтажом, и машинистом. Все сигналы подаются только одним лицом (бригадиром, звеньевым, такелажником-стропальщиком), кроме сигнала «Стоп», который может быть подан любым работником, заметившим явную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В особо ответственных случаях (при подъеме конструкций с применением сложного такелажа, метода поворота, при надвижке крупногабаритных и тяжелых конструкций, при подъеме их двумя механизмами или более и т. п.) сигналы должен подавать только руководитель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подъем элементов строительных конструкций, не имеющих монтажных петель, отверстий или маркировки и меток, обеспечивающих их правильную строповку и монтаж.</w:t>
      </w:r>
    </w:p>
    <w:p>
      <w:pPr>
        <w:spacing w:line="240" w:lineRule="auto"/>
        <w:rPr>
          <w:rFonts w:hAnsi="Times New Roman" w:cs="Times New Roman"/>
          <w:color w:val="000000"/>
          <w:sz w:val="24"/>
          <w:szCs w:val="24"/>
        </w:rPr>
      </w:pPr>
      <w:r>
        <w:rPr>
          <w:rFonts w:hAnsi="Times New Roman" w:cs="Times New Roman"/>
          <w:color w:val="000000"/>
          <w:sz w:val="24"/>
          <w:szCs w:val="24"/>
        </w:rPr>
        <w:t>Очистку подлежащих монтажу элементов конструкций от грязи и наледи необходимо производить до их подъема.</w:t>
      </w:r>
    </w:p>
    <w:p>
      <w:pPr>
        <w:spacing w:line="240" w:lineRule="auto"/>
        <w:rPr>
          <w:rFonts w:hAnsi="Times New Roman" w:cs="Times New Roman"/>
          <w:color w:val="000000"/>
          <w:sz w:val="24"/>
          <w:szCs w:val="24"/>
        </w:rPr>
      </w:pPr>
      <w:r>
        <w:rPr>
          <w:rFonts w:hAnsi="Times New Roman" w:cs="Times New Roman"/>
          <w:color w:val="000000"/>
          <w:sz w:val="24"/>
          <w:szCs w:val="24"/>
        </w:rPr>
        <w:t>Монтируемые элементы следует поднимать плавно, без рывков, раскачивания и вращения.</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конструкции следует в два приема: сначала на высоту 20–30 см, затем после проверки надежности строповки производить дальнейший подъем.</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конструкций или оборудования расстояние между ними и выступающими частями смонтированного оборудования или других конструкций должно быть по горизонтали не менее 1 м, по вертикали —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Во время перерывов в работе не допускается оставлять поднятые элементы конструкций и оборудования на весу.</w:t>
      </w:r>
    </w:p>
    <w:p>
      <w:pPr>
        <w:spacing w:line="240" w:lineRule="auto"/>
        <w:rPr>
          <w:rFonts w:hAnsi="Times New Roman" w:cs="Times New Roman"/>
          <w:color w:val="000000"/>
          <w:sz w:val="24"/>
          <w:szCs w:val="24"/>
        </w:rPr>
      </w:pPr>
      <w:r>
        <w:rPr>
          <w:rFonts w:hAnsi="Times New Roman" w:cs="Times New Roman"/>
          <w:color w:val="000000"/>
          <w:sz w:val="24"/>
          <w:szCs w:val="24"/>
        </w:rPr>
        <w:t>Установленные в проектное положение элементы конструкций или оборудования должны быть закреплены так, чтобы обеспечивалась их устойчивость и геометрическая неизменяемость.</w:t>
      </w:r>
    </w:p>
    <w:p>
      <w:pPr>
        <w:spacing w:line="240" w:lineRule="auto"/>
        <w:rPr>
          <w:rFonts w:hAnsi="Times New Roman" w:cs="Times New Roman"/>
          <w:color w:val="000000"/>
          <w:sz w:val="24"/>
          <w:szCs w:val="24"/>
        </w:rPr>
      </w:pPr>
      <w:r>
        <w:rPr>
          <w:rFonts w:hAnsi="Times New Roman" w:cs="Times New Roman"/>
          <w:color w:val="000000"/>
          <w:sz w:val="24"/>
          <w:szCs w:val="24"/>
        </w:rPr>
        <w:t>Расстроповку элементов конструкций и оборудования, установленных в проектное положение, следует производить после постоянного или временного их закрепления согласно проекту. Перемещать установленные элементы конструкций или оборудования после их расстроповки, за исключением случаев использования монтажной оснастки, предусмотренных ППР,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До окончания выверки и надежного закрепления установленных элементов не допускается отпирание на них вышерасположенных конструкций, если это не предусмотрено ППР.</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выполнять монтажные работы на высоте в открытых местах при скорости ветра 15 м/с и более, при гололеде, грозе или тумане, исключающих видимость в пределах фронта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Работы по перемещению и установке вертикальных панелей и подобных им конструкций с большой парусностью необходимо прекращать при скорости ветра 10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между поворотной частью стреловых самоходных кранов, платформой подъемника (вышки) при любых их положениях и строениями, сооружениями, штабелями грузов, строительными лесами и другими предметами (оборудованием) должно быть не менее 1 м.</w:t>
      </w:r>
    </w:p>
    <w:p>
      <w:pPr>
        <w:spacing w:line="600" w:lineRule="atLeast"/>
        <w:rPr>
          <w:b/>
          <w:bCs/>
          <w:color w:val="252525"/>
          <w:spacing w:val="-2"/>
          <w:sz w:val="42"/>
          <w:szCs w:val="42"/>
        </w:rPr>
      </w:pPr>
      <w:r>
        <w:rPr>
          <w:b/>
          <w:bCs/>
          <w:color w:val="252525"/>
          <w:spacing w:val="-2"/>
          <w:sz w:val="42"/>
          <w:szCs w:val="42"/>
        </w:rPr>
        <w:t>6.11. Электробезопасность при выполнении монтажных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Работы, связанные с присоединением (отсоединением) проводов, наладкой электроустановок, выполнять электротехническим персоналом, имеющим соответствующую квалификационную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Присоединение к электрической сети передвижных электроустановок, ручных электрических машин и переносных электрических светильников при помощи штепсельных соединений, удовлетворяющих требованиям электробезопасности, разрешается выполнять персоналу, допущенному к работе с ними.</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предохранителей, а также электрических ламп выполнять электромонтером с применением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Монтажные работы на электрических сетях и электроустановках выполнять после полного снятия с них напряжения и при осуществлении мероприятий по обеспечению безопасного выполнения работ. Оборудование с электроприводом заземлить.</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 необходимо проверить исправность электродержателя и надежность его изоляции, исправность предохранительной маски с защитным стеклом и светофильтром, а также состояние изоляции проводов, плотность соединений контактов сварочного провода.</w:t>
      </w:r>
    </w:p>
    <w:p>
      <w:pPr>
        <w:spacing w:line="240" w:lineRule="auto"/>
        <w:rPr>
          <w:rFonts w:hAnsi="Times New Roman" w:cs="Times New Roman"/>
          <w:color w:val="000000"/>
          <w:sz w:val="24"/>
          <w:szCs w:val="24"/>
        </w:rPr>
      </w:pPr>
      <w:r>
        <w:rPr>
          <w:rFonts w:hAnsi="Times New Roman" w:cs="Times New Roman"/>
          <w:color w:val="000000"/>
          <w:sz w:val="24"/>
          <w:szCs w:val="24"/>
        </w:rPr>
        <w:t>Сварочные провода следует прокладывать так, чтобы их не повредили проходящие машины. Эти провода не должны касаться металлических предметов, шлангов для кислорода и пропана.</w:t>
      </w:r>
    </w:p>
    <w:p>
      <w:pPr>
        <w:spacing w:line="240" w:lineRule="auto"/>
        <w:rPr>
          <w:rFonts w:hAnsi="Times New Roman" w:cs="Times New Roman"/>
          <w:color w:val="000000"/>
          <w:sz w:val="24"/>
          <w:szCs w:val="24"/>
        </w:rPr>
      </w:pPr>
      <w:r>
        <w:rPr>
          <w:rFonts w:hAnsi="Times New Roman" w:cs="Times New Roman"/>
          <w:color w:val="000000"/>
          <w:sz w:val="24"/>
          <w:szCs w:val="24"/>
        </w:rPr>
        <w:t>Рабочее место электросварщика должно быть защищено от атмосферных осадков.</w:t>
      </w:r>
    </w:p>
    <w:p>
      <w:pPr>
        <w:spacing w:line="240" w:lineRule="auto"/>
        <w:rPr>
          <w:rFonts w:hAnsi="Times New Roman" w:cs="Times New Roman"/>
          <w:color w:val="000000"/>
          <w:sz w:val="24"/>
          <w:szCs w:val="24"/>
        </w:rPr>
      </w:pPr>
      <w:r>
        <w:rPr>
          <w:rFonts w:hAnsi="Times New Roman" w:cs="Times New Roman"/>
          <w:color w:val="000000"/>
          <w:sz w:val="24"/>
          <w:szCs w:val="24"/>
        </w:rPr>
        <w:t>Токоведущие части электроустановок должны быть изолированы, ограждены или размещены в местах, не доступных для прикосновения к ним.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Электросварочные работы должны производиться в соответствии с требованиями </w:t>
      </w:r>
      <w:r>
        <w:rPr>
          <w:rFonts w:hAnsi="Times New Roman" w:cs="Times New Roman"/>
          <w:color w:val="000000"/>
          <w:sz w:val="24"/>
          <w:szCs w:val="24"/>
        </w:rPr>
        <w:t>ГОСТ 12.3.003-86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Ручную дуговую электросварку металлическими электродами производить с применением двух проводов, один из которых присоединить к электродержателю, а другой (обратный) — к свариваемой детали (основанию). При этом зажим вторичной обмотки сварочного трансформатора, к которому присоединен обратный провод, заземлить. В качестве обратного провода, присоединяемого к сварочному изделию, не допускается использовать сети заземления.</w:t>
      </w:r>
    </w:p>
    <w:p>
      <w:pPr>
        <w:spacing w:line="600" w:lineRule="atLeast"/>
        <w:rPr>
          <w:b/>
          <w:bCs/>
          <w:color w:val="252525"/>
          <w:spacing w:val="-2"/>
          <w:sz w:val="42"/>
          <w:szCs w:val="42"/>
        </w:rPr>
      </w:pPr>
      <w:r>
        <w:rPr>
          <w:b/>
          <w:bCs/>
          <w:color w:val="252525"/>
          <w:spacing w:val="-2"/>
          <w:sz w:val="42"/>
          <w:szCs w:val="42"/>
        </w:rPr>
        <w:t>6.12. Требования безопасности при работе с переносным электроинструментом, эксплуатация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К работе с электроинструментом вне помещений допускается персонал, имеющий группу по электробезопасности не ниже II. Лица, допущенные к работе с электроинструментом, должны предварительно пройти обучение и проверку знаний по охране труда и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Электротехнический персонал со II группой по электробезопасности и выше допускается к работе с электроинструментом без записи в квалификационном удостоверении на право производства специальных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осветительное, насосное оборудование, газоанализаторы для контроля воздушной среды должны иметь взрывозащищенное исполнение. На электрооборудовании должен быть указан уровень взрывозащиты, при отсутствии знаков взрывозащиты его использование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питающийся от сети, должен быть снабжен несъемным гибким кабелем со штепсельной вилкой.</w:t>
      </w:r>
    </w:p>
    <w:p>
      <w:pPr>
        <w:spacing w:line="240" w:lineRule="auto"/>
        <w:rPr>
          <w:rFonts w:hAnsi="Times New Roman" w:cs="Times New Roman"/>
          <w:color w:val="000000"/>
          <w:sz w:val="24"/>
          <w:szCs w:val="24"/>
        </w:rPr>
      </w:pPr>
      <w:r>
        <w:rPr>
          <w:rFonts w:hAnsi="Times New Roman" w:cs="Times New Roman"/>
          <w:color w:val="000000"/>
          <w:sz w:val="24"/>
          <w:szCs w:val="24"/>
        </w:rPr>
        <w:t>Кабель в месте ввода в электроинструмент должен быть защищен от истираний и перегибов эластичной трубкой из изоляционного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Трубка должна быть закреплена в корпусных деталях электроинструмента и выступать из них на длину не менее пяти диаметров кабеля. Закрепление трубки на кабеле вне инструмента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каждой выдаче электроинструмента должны быть проверены:</w:t>
      </w:r>
    </w:p>
    <w:p>
      <w:pPr>
        <w:numPr>
          <w:ilvl w:val="0"/>
          <w:numId w:val="9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комплектность и надежность крепления деталей;</w:t>
      </w:r>
    </w:p>
    <w:p>
      <w:pPr>
        <w:numPr>
          <w:ilvl w:val="0"/>
          <w:numId w:val="9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кабеля и штепсельной вилки, целостность изоляционных деталей корпуса, рукоятки и крышек щеткодержателей, наличие защитных кожухов и их исправность (внешним осмотром);</w:t>
      </w:r>
    </w:p>
    <w:p>
      <w:pPr>
        <w:numPr>
          <w:ilvl w:val="0"/>
          <w:numId w:val="9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четкость работы выключателя;</w:t>
      </w:r>
    </w:p>
    <w:p>
      <w:pPr>
        <w:numPr>
          <w:ilvl w:val="0"/>
          <w:numId w:val="9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не соответствующий хотя бы одному из перечисленных требований или с просроченной датой периодической проверки, выдавать для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необходимо проверить:</w:t>
      </w:r>
    </w:p>
    <w:p>
      <w:pPr>
        <w:numPr>
          <w:ilvl w:val="0"/>
          <w:numId w:val="9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 указанным на табличке;</w:t>
      </w:r>
    </w:p>
    <w:p>
      <w:pPr>
        <w:numPr>
          <w:ilvl w:val="0"/>
          <w:numId w:val="9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закрепления рабочего исполнительного инструмента: сверл, абразивных кругов, дисковых пил, ключей-насадок и др.</w:t>
      </w:r>
    </w:p>
    <w:p>
      <w:pPr>
        <w:spacing w:line="240" w:lineRule="auto"/>
        <w:rPr>
          <w:rFonts w:hAnsi="Times New Roman" w:cs="Times New Roman"/>
          <w:color w:val="000000"/>
          <w:sz w:val="24"/>
          <w:szCs w:val="24"/>
        </w:rPr>
      </w:pPr>
      <w:r>
        <w:rPr>
          <w:rFonts w:hAnsi="Times New Roman" w:cs="Times New Roman"/>
          <w:color w:val="000000"/>
          <w:sz w:val="24"/>
          <w:szCs w:val="24"/>
        </w:rPr>
        <w:t>Подключать электроинструмент напряжением до 42 В в электрическую сеть общего пользования через автотрансформатор, резистор или потенциометр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в подземных сооружениях (колодцах, камерах и т. п.), а также при земляных работах трансформатор должен находиться вне этих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Кабель электроинструмента должен быть защищен от случайного повреждения и соприкосновения его с горячими, сырыми и масляными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кабель, ставить на него груз, а также допускать пересечение его с тросами, кабелями и рукавами газосварки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рабочую часть электроинструмента в патрон и изымать ее из патрона, а также регулировать инструмент следует после отключения его от сети штепсельной вилкой и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Лицам, работающим с электроинструментом, разбирать и ремонтировать самим инструмент, кабель, штепсельные соединения и другие части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электроинструментом с приставных лестниц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Удалять стружку или опилки руками во время работы инструмента запрещается. Стружку следует удалять после полной остановки электроинструмента специальными крючками или щетками.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пневмодрелью предметы, подлежащие сверлению, необходимо надежно закреплять. Касаться руками вращающегося режущего инструмента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сверлении пневмодрелью с применением рычага для нажима необходимо следить, чтобы конец рычага не опирался на поверхность, с которой возможно его соскальзывание.</w:t>
      </w:r>
    </w:p>
    <w:p>
      <w:pPr>
        <w:spacing w:line="240" w:lineRule="auto"/>
        <w:rPr>
          <w:rFonts w:hAnsi="Times New Roman" w:cs="Times New Roman"/>
          <w:color w:val="000000"/>
          <w:sz w:val="24"/>
          <w:szCs w:val="24"/>
        </w:rPr>
      </w:pPr>
      <w:r>
        <w:rPr>
          <w:rFonts w:hAnsi="Times New Roman" w:cs="Times New Roman"/>
          <w:color w:val="000000"/>
          <w:sz w:val="24"/>
          <w:szCs w:val="24"/>
        </w:rPr>
        <w:t>Применяемые для работы рычаги должны быть инвентарными и храниться в инструментальной. Использовать в качестве рычагов случайные предметы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Обрабатывать электроинструментом обледеневшие и мокрые детали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электроинструментом, не защищенным от воздействия капель или брызг, не имеющим отличительных знаков (капля в треугольнике или две капли), в условиях воздействия капель и брызг, а также на открытых площадках во время снегопада или дождя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таким электроинструментом разрешается вне помещений только в сухую погоду, а при дожде или снегопаде — под навесом на сухой земле или настиле.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надзора электроинструмент, присоединенный к сети, а также передавать его лицам, не имеющим права с ним работать,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внезапной остановке электроинструмента (исчезновении напряжения в сети, заклинивании движущихся частей и т. п.) он должен быть отключен выключателем. При переносе электроинструмента с одного рабочего места на другое, а также при перерыве в работе и ее окончании электроинструмент должен быть отсоединен от сети штепсельной вилкой.</w:t>
      </w:r>
    </w:p>
    <w:p>
      <w:pPr>
        <w:spacing w:line="240" w:lineRule="auto"/>
        <w:rPr>
          <w:rFonts w:hAnsi="Times New Roman" w:cs="Times New Roman"/>
          <w:color w:val="000000"/>
          <w:sz w:val="24"/>
          <w:szCs w:val="24"/>
        </w:rPr>
      </w:pPr>
      <w:r>
        <w:rPr>
          <w:rFonts w:hAnsi="Times New Roman" w:cs="Times New Roman"/>
          <w:color w:val="000000"/>
          <w:sz w:val="24"/>
          <w:szCs w:val="24"/>
        </w:rPr>
        <w:t>Если во время работы обнаружится неисправность электроинструмента или работающий с ним почувствует хотя бы слабое действие тока, работа должна быть немедленно прекращена и неисправный инструмент сдан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работать электроинструментом, у которого истек срок периодической проверки, а также при возникновении хотя бы одной из следующих неисправностей:</w:t>
      </w:r>
    </w:p>
    <w:p>
      <w:pPr>
        <w:numPr>
          <w:ilvl w:val="0"/>
          <w:numId w:val="9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штепсельного соединения, кабеля или его защитной трубки;</w:t>
      </w:r>
    </w:p>
    <w:p>
      <w:pPr>
        <w:numPr>
          <w:ilvl w:val="0"/>
          <w:numId w:val="9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крышки щеткодержателя;</w:t>
      </w:r>
    </w:p>
    <w:p>
      <w:pPr>
        <w:numPr>
          <w:ilvl w:val="0"/>
          <w:numId w:val="9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нечеткая работа выключателя;</w:t>
      </w:r>
    </w:p>
    <w:p>
      <w:pPr>
        <w:numPr>
          <w:ilvl w:val="0"/>
          <w:numId w:val="9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искрение щеток на коллекторе, сопровождающееся появлением кругового огня на его поверхности;</w:t>
      </w:r>
    </w:p>
    <w:p>
      <w:pPr>
        <w:numPr>
          <w:ilvl w:val="0"/>
          <w:numId w:val="9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вытекание смазки из редуктора или вентиляционных каналов;</w:t>
      </w:r>
    </w:p>
    <w:p>
      <w:pPr>
        <w:numPr>
          <w:ilvl w:val="0"/>
          <w:numId w:val="9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9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повышенного шума, стука, вибрации;</w:t>
      </w:r>
    </w:p>
    <w:p>
      <w:pPr>
        <w:numPr>
          <w:ilvl w:val="0"/>
          <w:numId w:val="9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поломка или появление трещин в корпусной детали, рукоятке, защитном ограждении;</w:t>
      </w:r>
    </w:p>
    <w:p>
      <w:pPr>
        <w:numPr>
          <w:ilvl w:val="0"/>
          <w:numId w:val="9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рабочей части инструмента;</w:t>
      </w:r>
    </w:p>
    <w:p>
      <w:pPr>
        <w:numPr>
          <w:ilvl w:val="0"/>
          <w:numId w:val="9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исчезновение электрической связи между металлическими частями корпуса и нулевым защитным штырем питательной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и вспомогательное оборудование к нему (трансформаторы, преобразователи частоты, защитно-отключающие устройства, кабели-удлинители) должны подвергаться периодической проверке не реже 1 раза в 6 мес.</w:t>
      </w:r>
    </w:p>
    <w:p>
      <w:pPr>
        <w:spacing w:line="240" w:lineRule="auto"/>
        <w:rPr>
          <w:rFonts w:hAnsi="Times New Roman" w:cs="Times New Roman"/>
          <w:color w:val="000000"/>
          <w:sz w:val="24"/>
          <w:szCs w:val="24"/>
        </w:rPr>
      </w:pPr>
      <w:r>
        <w:rPr>
          <w:rFonts w:hAnsi="Times New Roman" w:cs="Times New Roman"/>
          <w:color w:val="000000"/>
          <w:sz w:val="24"/>
          <w:szCs w:val="24"/>
        </w:rPr>
        <w:t>На корпусах электроинструмента должны быть указаны инвентарные номера и даты следующих проверок, а на понижающих и разделительных трансформаторах, преобразователях частоты и защитно-отключающих устройствах — инвентарные номера и даты следующих измерений сопротивления изоляции.</w:t>
      </w:r>
    </w:p>
    <w:p>
      <w:pPr>
        <w:spacing w:line="240" w:lineRule="auto"/>
        <w:rPr>
          <w:rFonts w:hAnsi="Times New Roman" w:cs="Times New Roman"/>
          <w:color w:val="000000"/>
          <w:sz w:val="24"/>
          <w:szCs w:val="24"/>
        </w:rPr>
      </w:pPr>
      <w:r>
        <w:rPr>
          <w:rFonts w:hAnsi="Times New Roman" w:cs="Times New Roman"/>
          <w:color w:val="000000"/>
          <w:sz w:val="24"/>
          <w:szCs w:val="24"/>
        </w:rPr>
        <w:t>Хранить электроинструмент и вспомогательное оборудование к нему следует в сухом помещении, оборудованном специальными стеллажами, полками, ящиками, обеспечивающими его сохранность.</w:t>
      </w:r>
    </w:p>
    <w:p>
      <w:pPr>
        <w:spacing w:line="240" w:lineRule="auto"/>
        <w:rPr>
          <w:rFonts w:hAnsi="Times New Roman" w:cs="Times New Roman"/>
          <w:color w:val="000000"/>
          <w:sz w:val="24"/>
          <w:szCs w:val="24"/>
        </w:rPr>
      </w:pPr>
      <w:r>
        <w:rPr>
          <w:rFonts w:hAnsi="Times New Roman" w:cs="Times New Roman"/>
          <w:color w:val="000000"/>
          <w:sz w:val="24"/>
          <w:szCs w:val="24"/>
        </w:rPr>
        <w:t>При транспортировке электроинструмента в пределах предприятия должны быть приняты меры предосторожности, исключающие его повреждение. Запрещается перевозить электроинструмент вместе с металлическими деталями и изделиями.</w:t>
      </w:r>
    </w:p>
    <w:p>
      <w:pPr>
        <w:spacing w:line="240" w:lineRule="auto"/>
        <w:rPr>
          <w:rFonts w:hAnsi="Times New Roman" w:cs="Times New Roman"/>
          <w:color w:val="000000"/>
          <w:sz w:val="24"/>
          <w:szCs w:val="24"/>
        </w:rPr>
      </w:pPr>
      <w:r>
        <w:rPr>
          <w:rFonts w:hAnsi="Times New Roman" w:cs="Times New Roman"/>
          <w:color w:val="000000"/>
          <w:sz w:val="24"/>
          <w:szCs w:val="24"/>
        </w:rPr>
        <w:t>Сопротивление заземляющего устройства, к которому присоединены нейтрали генераторов, трансформаторов, должно быть не более 4 и 8 Ом соответственно при линейных напряжениях 380 и 220 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применение ручного электрического невзрывозащищенного инструмента для сверления отверстий (дрели, перфораторы и др.). Присоединение к электрической сети передвижных электроустановок, ручных электрических машин и переносных электрических светильников при помощи штепсельных соединений, удовлетворяющих требованиям электробезопасности и с допустимой степенью защиты (IP54), разрешается выполнять персоналу, допущенному к работе с ними.</w:t>
      </w:r>
    </w:p>
    <w:p>
      <w:pPr>
        <w:spacing w:line="600" w:lineRule="atLeast"/>
        <w:rPr>
          <w:b/>
          <w:bCs/>
          <w:color w:val="252525"/>
          <w:spacing w:val="-2"/>
          <w:sz w:val="42"/>
          <w:szCs w:val="42"/>
        </w:rPr>
      </w:pPr>
      <w:r>
        <w:rPr>
          <w:b/>
          <w:bCs/>
          <w:color w:val="252525"/>
          <w:spacing w:val="-2"/>
          <w:sz w:val="42"/>
          <w:szCs w:val="42"/>
        </w:rPr>
        <w:t>6.14. Мероприятия по безопасному производству работ вблизи кабельных линий электропередач</w:t>
      </w:r>
    </w:p>
    <w:p>
      <w:pPr>
        <w:spacing w:line="240" w:lineRule="auto"/>
        <w:rPr>
          <w:rFonts w:hAnsi="Times New Roman" w:cs="Times New Roman"/>
          <w:color w:val="000000"/>
          <w:sz w:val="24"/>
          <w:szCs w:val="24"/>
        </w:rPr>
      </w:pPr>
      <w:r>
        <w:rPr>
          <w:rFonts w:hAnsi="Times New Roman" w:cs="Times New Roman"/>
          <w:color w:val="000000"/>
          <w:sz w:val="24"/>
          <w:szCs w:val="24"/>
        </w:rPr>
        <w:t>Ремонтные работы в охранных зонах воздушных и кабельных линий электропередач должны выполняться только при наличии согласованного проекта производства работ и письменного разрешения предприятий, эксплуатирующих воздушные и кабельные линии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При прохождении электрических кабелей и кабелей связи в зоне производства работ производители работ (мастера, бригадиры, машинисты землеройных и других строительных механизмов и машин) должны быть предупреждены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До оформления всех необходимых документов проведение ремонтных работ в охранных зонах воздушных и кабельных линий электропередачи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при выполнении земляных работ подземных коммуникаций, не обозначенных в технической документации, необходимо прекратить земляные работы, принять неотложные меры по их предохранению от повреждений и вызвать на место работ представителя эксплуатирующего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работ грузоподъемными механизмами на расстоянии менее 30 м от подъемной выдвижной части грузоподъемного механизма в любом ее положении, а также от груза до вертикальной плоскости, образуемой проекцией на землю ближайшего провода воздушной линии электропередачи, находящейся под напряжением более 42 В, должно проводиться по наряду-допуску, определяющему безопасные условия работы.</w:t>
      </w:r>
    </w:p>
    <w:p>
      <w:pPr>
        <w:spacing w:line="240" w:lineRule="auto"/>
        <w:rPr>
          <w:rFonts w:hAnsi="Times New Roman" w:cs="Times New Roman"/>
          <w:color w:val="000000"/>
          <w:sz w:val="24"/>
          <w:szCs w:val="24"/>
        </w:rPr>
      </w:pPr>
      <w:r>
        <w:rPr>
          <w:rFonts w:hAnsi="Times New Roman" w:cs="Times New Roman"/>
          <w:color w:val="000000"/>
          <w:sz w:val="24"/>
          <w:szCs w:val="24"/>
        </w:rPr>
        <w:t>Порядок организации производства работ вблизи линии электропередачи, выдачи наряда-допуска и инструктажа рабочих определен приказом по предприятию. Время действия наряда-допуска определяется организацией, выдавшей наряд. Наряд-допуск выдается крановщику на руки перед началом работы. Крановщику запрещается самовольная установка крана для работы вблизи линии электропередачи, о чем делается запись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Работа крана вблизи линии электропередачи должна производиться под непосредственным руководством лица, ответственного за безопасное производство работ кранами, которое также должно указать крановщику место установки крана, обеспечить выполнение предусмотренных нарядом-допуском условий работы и произвести запись в вахтенном журнале крановщика о разрешении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работы в охранной зоне линии электропередачи или в пределах разрывов, установленных Правилами охраны высоковольтных электрических сетей, наряд-допуск может быть выдан только при наличии разрешения организации, эксплуатирующей линию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стреловых кранов на действующих электростанциях, подстанциях и линиях электропередачи, если работы с применением кранов ведутся персоналом, эксплуатирующим электроустановки, а крановщики находятся в штате энергопредприятия, наряд-допуск на работу вблизи находящихся под напряжением проводов и оборудования выдается в порядке, установленном отраслевыми нормами.</w:t>
      </w:r>
    </w:p>
    <w:p>
      <w:pPr>
        <w:spacing w:line="240" w:lineRule="auto"/>
        <w:rPr>
          <w:rFonts w:hAnsi="Times New Roman" w:cs="Times New Roman"/>
          <w:color w:val="000000"/>
          <w:sz w:val="24"/>
          <w:szCs w:val="24"/>
        </w:rPr>
      </w:pPr>
      <w:r>
        <w:rPr>
          <w:rFonts w:hAnsi="Times New Roman" w:cs="Times New Roman"/>
          <w:color w:val="000000"/>
          <w:sz w:val="24"/>
          <w:szCs w:val="24"/>
        </w:rPr>
        <w:t>Порядок работы кранов вблизи линии электропередачи, выполненной гибким кабелем, определяется владельцем линии.</w:t>
      </w:r>
    </w:p>
    <w:p>
      <w:pPr>
        <w:spacing w:line="240" w:lineRule="auto"/>
        <w:rPr>
          <w:rFonts w:hAnsi="Times New Roman" w:cs="Times New Roman"/>
          <w:color w:val="000000"/>
          <w:sz w:val="24"/>
          <w:szCs w:val="24"/>
        </w:rPr>
      </w:pPr>
      <w:r>
        <w:rPr>
          <w:rFonts w:hAnsi="Times New Roman" w:cs="Times New Roman"/>
          <w:color w:val="000000"/>
          <w:sz w:val="24"/>
          <w:szCs w:val="24"/>
        </w:rPr>
        <w:t>Водители, крановщики, машинисты, стропальщики, работающие в охранной зоне ВЛ, должны иметь группу II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проезде под ВЛ подъемные и выдвижные части грузоподъемных машин и механизмов должны находиться в транспортном положении. Допускается в пределах рабочего места перемещение грузоподъемных машин по ровной местности с поднятым рабочим органом без груза на выдвижной части, если такое перемещение разрешается по заводской инструкции и при этом не требуется проезжать под неотключенными шинами и проводами ВЛ.</w:t>
      </w:r>
    </w:p>
    <w:p>
      <w:pPr>
        <w:spacing w:line="240" w:lineRule="auto"/>
        <w:rPr>
          <w:rFonts w:hAnsi="Times New Roman" w:cs="Times New Roman"/>
          <w:color w:val="000000"/>
          <w:sz w:val="24"/>
          <w:szCs w:val="24"/>
        </w:rPr>
      </w:pPr>
      <w:r>
        <w:rPr>
          <w:rFonts w:hAnsi="Times New Roman" w:cs="Times New Roman"/>
          <w:color w:val="000000"/>
          <w:sz w:val="24"/>
          <w:szCs w:val="24"/>
        </w:rPr>
        <w:t>Под ВЛ автомобили, грузоподъемные машины и механизмы должны проезжать в местах наименьшего провеса проводов (у опор).</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и работа грузоподъемных механизмов непосредственно под проводами ВЛ напряжением до 35 кВ включительно, находящимися под напряжением,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 всех работах в пределах охранной зоны ВЛ без снятия напряжения механизмы и грузоподъемные машины должны заземляться. Грузоподъемные машины на гусеничном ходу при их установке непосредственно на грунте заземлять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Если в результате соприкосновения с токоведущими частями или возникновении электрического разряда механизм или грузоподъемная машина окажутся под напряжением, прикасаться к ним и спускаться с них на землю или подниматься на них до снятия напряжения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В случае соприкосновения стрелы крана с токоведущими частями, находящимися под напряжением, машинист должен принять меры к быстрейшему разрыву возникшего контакта и отведению подвижной части механизма от токоведущих частей на расстояние не менее указанного в таблице, предупредив окружающих работников о том, что механизм находится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работа грузоподъемных машин при ветре, вызывающем приближение на недопустимое расстояние грузов или свободных от них тросов и канатов, с помощью которых поднимается груз, до находящихся под напряжением токоведущих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В разрешении на проведение земляных работ в охранной зоне ВЛ и в акте-допуске должны быть указаны расположение и глубина заложения ВЛ.</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земляных работ в охранной зоне ВЛ под надзором персонала организации, эксплуатирующей КЛ, должно быть сделано контрольное вскрытие грунта (шурф) для уточнения расположения и глубины прокладки кабелей, а также установлено временное ограждение, определяющее зону работы землеройных машин.</w:t>
      </w:r>
    </w:p>
    <w:p>
      <w:pPr>
        <w:spacing w:line="240" w:lineRule="auto"/>
        <w:rPr>
          <w:rFonts w:hAnsi="Times New Roman" w:cs="Times New Roman"/>
          <w:color w:val="000000"/>
          <w:sz w:val="24"/>
          <w:szCs w:val="24"/>
        </w:rPr>
      </w:pPr>
      <w:r>
        <w:rPr>
          <w:rFonts w:hAnsi="Times New Roman" w:cs="Times New Roman"/>
          <w:color w:val="000000"/>
          <w:sz w:val="24"/>
          <w:szCs w:val="24"/>
        </w:rPr>
        <w:t>При приближении грозы лицо, ответственное за безопасное выполнение работ, обязано прекратить производство работ и вывести всех работающих из зоны выполнения работ на расстояние не ближе 25 м от ЛЭП. Во время грозы производство работ и пребывание людей в охранной зоне запрещается.</w:t>
      </w:r>
    </w:p>
    <w:p>
      <w:pPr>
        <w:spacing w:line="600" w:lineRule="atLeast"/>
        <w:rPr>
          <w:b/>
          <w:bCs/>
          <w:color w:val="252525"/>
          <w:spacing w:val="-2"/>
          <w:sz w:val="48"/>
          <w:szCs w:val="48"/>
        </w:rPr>
      </w:pPr>
      <w:r>
        <w:rPr>
          <w:b/>
          <w:bCs/>
          <w:color w:val="252525"/>
          <w:spacing w:val="-2"/>
          <w:sz w:val="48"/>
          <w:szCs w:val="48"/>
        </w:rPr>
        <w:t>7. ПОЖАРНАЯ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производстве работ соблюдать требования «Правил противопожарного режима в Российской Федерации», «Правил безопасности при производстве сварочных и других огневых работ», также </w:t>
      </w:r>
      <w:r>
        <w:rPr>
          <w:rFonts w:hAnsi="Times New Roman" w:cs="Times New Roman"/>
          <w:color w:val="000000"/>
          <w:sz w:val="24"/>
          <w:szCs w:val="24"/>
        </w:rPr>
        <w:t>ГОСТ 12.1.004-91</w:t>
      </w:r>
      <w:r>
        <w:rPr>
          <w:rFonts w:hAnsi="Times New Roman" w:cs="Times New Roman"/>
          <w:color w:val="000000"/>
          <w:sz w:val="24"/>
          <w:szCs w:val="24"/>
        </w:rPr>
        <w:t>* «Пожарная безопасность.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Ответственность за пожарную безопасность на строящихся объектах, а также за соблюдение противопожарных норм, своевременное выполнение и исправное содержание средств пожаротушения несет персонально начальник строительства или лицо, его заменяющее.</w:t>
      </w:r>
    </w:p>
    <w:p>
      <w:pPr>
        <w:spacing w:line="240" w:lineRule="auto"/>
        <w:rPr>
          <w:rFonts w:hAnsi="Times New Roman" w:cs="Times New Roman"/>
          <w:color w:val="000000"/>
          <w:sz w:val="24"/>
          <w:szCs w:val="24"/>
        </w:rPr>
      </w:pPr>
      <w:r>
        <w:rPr>
          <w:rFonts w:hAnsi="Times New Roman" w:cs="Times New Roman"/>
          <w:color w:val="000000"/>
          <w:sz w:val="24"/>
          <w:szCs w:val="24"/>
        </w:rPr>
        <w:t>На строительных объектах предусмотреть места для курения, обеспеченные первичными средствами для пожаротушения (урнами, ящиками с песком и бочкой с водой,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К началу основных работ стройплощадка оборудуется первичными средствами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Ко всем строящимся сооружениям и местам открытого хранения строительных материалов, конструкций, оборудования должен быть обеспечен свободный проезд пожарных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бытовые, административные, складские и производственные сооружения/помещения необходимо оборудовать автоматической тепловой пожарной/охранно-пожарной сигнализацией с выводом сигнала на фасад сооружения и самосрабатывающими (автоматическими) порошковыми огнетушителями «Буран 2,5».</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и определить порядок проведения пожароопасных работ, порядок уборки горючих отходов, режим и места курения, оборудованные противопожарным инвентарем.</w:t>
      </w:r>
    </w:p>
    <w:p>
      <w:pPr>
        <w:spacing w:line="240" w:lineRule="auto"/>
        <w:rPr>
          <w:rFonts w:hAnsi="Times New Roman" w:cs="Times New Roman"/>
          <w:color w:val="000000"/>
          <w:sz w:val="24"/>
          <w:szCs w:val="24"/>
        </w:rPr>
      </w:pPr>
      <w:r>
        <w:rPr>
          <w:rFonts w:hAnsi="Times New Roman" w:cs="Times New Roman"/>
          <w:color w:val="000000"/>
          <w:sz w:val="24"/>
          <w:szCs w:val="24"/>
        </w:rPr>
        <w:t>Отдельные блок-контейнеры, используемые в качестве административно-бытовых помещений, допускается располагать 2-этажными группами не более 10 штук в группе и площадью не более 800 кв. метров. От этих групп до других объектов допускается расстояние не менее 15 метров. Проживание людей в указанных помещениях на территории строительства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 хранении на открытых площадках горючих строительных материалов (лесопиломатериалы, толь, рубероид и др.), изделий и конструкций из горючих материалов, а также оборудования и грузов в горючей упаковке они размещаются в штабелях или группами площадью не более 100м2. Расстояния между штабелями (группами) и от них до строящихся или подсобных зданий и сооружений принимают не менее 24,0 м.</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огневых работ в случае образования газоопасных и взрывоопасных зон на стройплощадке необходимо оформлять наряд-допуск в установленной форме.</w:t>
      </w:r>
    </w:p>
    <w:p>
      <w:pPr>
        <w:spacing w:line="240" w:lineRule="auto"/>
        <w:rPr>
          <w:rFonts w:hAnsi="Times New Roman" w:cs="Times New Roman"/>
          <w:color w:val="000000"/>
          <w:sz w:val="24"/>
          <w:szCs w:val="24"/>
        </w:rPr>
      </w:pPr>
      <w:r>
        <w:rPr>
          <w:rFonts w:hAnsi="Times New Roman" w:cs="Times New Roman"/>
          <w:color w:val="000000"/>
          <w:sz w:val="24"/>
          <w:szCs w:val="24"/>
        </w:rPr>
        <w:t>Места для производства сварочных работ и других огневых работ оградить и оборудовать первичными средствами пожаротушения, которые размещаются на пожарных щитах и комплектуются пожарным инструментом и инвентарем в соответствии с нормами комплектации пожарных щитов немеханизированным инструментом и инвентарем, в соответствии с «Правилами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На всех участках и в бытовых помещениях оборудуются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Для нужд строителей использовать временные здания контейнерного типа, отвечающие требованиям действующих норм, правил и стандартов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Для отопления помещений санитарно-бытового назначения стройплощадки (прорабские, помещения приема пищи и раздевалки) рекомендуется использовать обогреватели только заводского изготовления.</w:t>
      </w:r>
    </w:p>
    <w:p>
      <w:pPr>
        <w:spacing w:line="240" w:lineRule="auto"/>
        <w:rPr>
          <w:rFonts w:hAnsi="Times New Roman" w:cs="Times New Roman"/>
          <w:color w:val="000000"/>
          <w:sz w:val="24"/>
          <w:szCs w:val="24"/>
        </w:rPr>
      </w:pPr>
      <w:r>
        <w:rPr>
          <w:rFonts w:hAnsi="Times New Roman" w:cs="Times New Roman"/>
          <w:color w:val="000000"/>
          <w:sz w:val="24"/>
          <w:szCs w:val="24"/>
        </w:rPr>
        <w:t>У въездов на стройплощадку вывесить планы пожарной защиты объектов с нанесением строящихся зданий и вспомогательных объектов, схемы движения средств транспорта и механизмов, обозначения въездов и выездов, указания месторасположения водоисточников (пожарных гидрантов), средств пожаротушения, места размещения устройств обесточивания стройплощадки и оборудования, средств телефонной связи для вызова пожарных подразделений и указания номеров телефонов вызова противопожарной службы, скорой помощи, службы спасения.</w:t>
      </w:r>
    </w:p>
    <w:p>
      <w:pPr>
        <w:spacing w:line="240" w:lineRule="auto"/>
        <w:rPr>
          <w:rFonts w:hAnsi="Times New Roman" w:cs="Times New Roman"/>
          <w:color w:val="000000"/>
          <w:sz w:val="24"/>
          <w:szCs w:val="24"/>
        </w:rPr>
      </w:pPr>
      <w:r>
        <w:rPr>
          <w:rFonts w:hAnsi="Times New Roman" w:cs="Times New Roman"/>
          <w:color w:val="000000"/>
          <w:sz w:val="24"/>
          <w:szCs w:val="24"/>
        </w:rPr>
        <w:t>Средства связи — радиотелефон, сотовая связь.</w:t>
      </w:r>
    </w:p>
    <w:p>
      <w:pPr>
        <w:spacing w:line="240" w:lineRule="auto"/>
        <w:rPr>
          <w:rFonts w:hAnsi="Times New Roman" w:cs="Times New Roman"/>
          <w:color w:val="000000"/>
          <w:sz w:val="24"/>
          <w:szCs w:val="24"/>
        </w:rPr>
      </w:pPr>
      <w:r>
        <w:rPr>
          <w:rFonts w:hAnsi="Times New Roman" w:cs="Times New Roman"/>
          <w:color w:val="000000"/>
          <w:sz w:val="24"/>
          <w:szCs w:val="24"/>
        </w:rPr>
        <w:t>Оснащение территории стройки противопожарными средствами должно соответствовать «Правилам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сети и электрооборудование на строительной площадке должны соответствовать «Правилам устройства электроустановок», ПУЭ, «Инструкции по монтажу электрооборудования пожароопасных установок до 1000 В».</w:t>
      </w:r>
    </w:p>
    <w:p>
      <w:pPr>
        <w:spacing w:line="240" w:lineRule="auto"/>
        <w:rPr>
          <w:rFonts w:hAnsi="Times New Roman" w:cs="Times New Roman"/>
          <w:color w:val="000000"/>
          <w:sz w:val="24"/>
          <w:szCs w:val="24"/>
        </w:rPr>
      </w:pPr>
      <w:r>
        <w:rPr>
          <w:rFonts w:hAnsi="Times New Roman" w:cs="Times New Roman"/>
          <w:color w:val="000000"/>
          <w:sz w:val="24"/>
          <w:szCs w:val="24"/>
        </w:rPr>
        <w:t>Для сбора отходов строительного производства, в том числе горючих отходов, предусматриваются площадки размещения металлических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Контейнеры для сбора горючих отходов оборудуются металлическими крышками и опорожняются каждые 3 дня. Рядом с ними устанавливаются пожарные щиты типа ЩП—В, укомплектованные пожарным инструментом и инвентарем (согласно «Правилам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Обесточивание стройплощадки и оборудования при возникновении пожара осуществляется наружными рубильниками в ящиках силовых ЯБ и шкафах распределительных силовых ШРС (обесточивание линий питания — на электрощите должен быть установлен отключающий рубильник, обеспечивающий одновременное отключение всех потребителей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Пожарная безопасность объекта обеспечивается комплексом следующих принятых проектных решений:</w:t>
      </w:r>
    </w:p>
    <w:p>
      <w:pPr>
        <w:numPr>
          <w:ilvl w:val="0"/>
          <w:numId w:val="9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обеспечен подъезд пожарных машин к объекту в соответствии с </w:t>
      </w:r>
      <w:r>
        <w:rPr>
          <w:rFonts w:hAnsi="Times New Roman" w:cs="Times New Roman"/>
          <w:color w:val="000000"/>
          <w:sz w:val="24"/>
          <w:szCs w:val="24"/>
        </w:rPr>
        <w:t>СП 4.13130.2013</w:t>
      </w:r>
      <w:r>
        <w:rPr>
          <w:rFonts w:hAnsi="Times New Roman" w:cs="Times New Roman"/>
          <w:color w:val="000000"/>
          <w:sz w:val="24"/>
          <w:szCs w:val="24"/>
        </w:rPr>
        <w:t>;</w:t>
      </w:r>
    </w:p>
    <w:p>
      <w:pPr>
        <w:numPr>
          <w:ilvl w:val="0"/>
          <w:numId w:val="9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предусмотрена молниезащита зданий и сооружений, заземление оборудования;</w:t>
      </w:r>
    </w:p>
    <w:p>
      <w:pPr>
        <w:numPr>
          <w:ilvl w:val="0"/>
          <w:numId w:val="9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предусмотрен водоотвод, который также является техническим решением по организации сбора пролившегося горючего вещества (бензин, нефть, дизельное топливо и т. д.);</w:t>
      </w:r>
    </w:p>
    <w:p>
      <w:pPr>
        <w:numPr>
          <w:ilvl w:val="0"/>
          <w:numId w:val="9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соблюдены охранные зоны коммуникаций, пересечения с автодорогой под прямым углом в соответствии с нормативными документами на проектирование этих коммуникаций и </w:t>
      </w:r>
      <w:r>
        <w:rPr>
          <w:rFonts w:hAnsi="Times New Roman" w:cs="Times New Roman"/>
          <w:color w:val="000000"/>
          <w:sz w:val="24"/>
          <w:szCs w:val="24"/>
        </w:rPr>
        <w:t>СП 42.13330.2016</w:t>
      </w:r>
      <w:r>
        <w:rPr>
          <w:rFonts w:hAnsi="Times New Roman" w:cs="Times New Roman"/>
          <w:color w:val="000000"/>
          <w:sz w:val="24"/>
          <w:szCs w:val="24"/>
        </w:rPr>
        <w:t xml:space="preserve">, </w:t>
      </w:r>
      <w:r>
        <w:rPr>
          <w:rFonts w:hAnsi="Times New Roman" w:cs="Times New Roman"/>
          <w:color w:val="000000"/>
          <w:sz w:val="24"/>
          <w:szCs w:val="24"/>
        </w:rPr>
        <w:t>СНиП II-89-80</w:t>
      </w:r>
      <w:r>
        <w:rPr>
          <w:rFonts w:hAnsi="Times New Roman" w:cs="Times New Roman"/>
          <w:color w:val="000000"/>
          <w:sz w:val="24"/>
          <w:szCs w:val="24"/>
        </w:rPr>
        <w:t xml:space="preserve">, </w:t>
      </w:r>
      <w:r>
        <w:rPr>
          <w:rFonts w:hAnsi="Times New Roman" w:cs="Times New Roman"/>
          <w:color w:val="000000"/>
          <w:sz w:val="24"/>
          <w:szCs w:val="24"/>
        </w:rPr>
        <w:t>СП 4.13130.2013</w:t>
      </w:r>
      <w:r>
        <w:rPr>
          <w:rFonts w:hAnsi="Times New Roman" w:cs="Times New Roman"/>
          <w:color w:val="000000"/>
          <w:sz w:val="24"/>
          <w:szCs w:val="24"/>
        </w:rPr>
        <w:t>;</w:t>
      </w:r>
    </w:p>
    <w:p>
      <w:pPr>
        <w:numPr>
          <w:ilvl w:val="0"/>
          <w:numId w:val="9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соблюдены противопожарные расстояния от временных строительных городков до существующих зданий;</w:t>
      </w:r>
    </w:p>
    <w:p>
      <w:pPr>
        <w:numPr>
          <w:ilvl w:val="0"/>
          <w:numId w:val="9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определены пожарно-технические характеристики сооружений в составе линейного объекта.</w:t>
      </w:r>
    </w:p>
    <w:p>
      <w:pPr>
        <w:spacing w:line="600" w:lineRule="atLeast"/>
        <w:rPr>
          <w:b/>
          <w:bCs/>
          <w:color w:val="252525"/>
          <w:spacing w:val="-2"/>
          <w:sz w:val="48"/>
          <w:szCs w:val="48"/>
        </w:rPr>
      </w:pPr>
      <w:r>
        <w:rPr>
          <w:b/>
          <w:bCs/>
          <w:color w:val="252525"/>
          <w:spacing w:val="-2"/>
          <w:sz w:val="48"/>
          <w:szCs w:val="48"/>
        </w:rPr>
        <w:t>8. ОХРАНА ОКРУЖАЮЩЕЙ СРЕДЫ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производстве работ следует строго соблюдать требования </w:t>
      </w:r>
      <w:r>
        <w:rPr>
          <w:rFonts w:hAnsi="Times New Roman" w:cs="Times New Roman"/>
          <w:color w:val="000000"/>
          <w:sz w:val="24"/>
          <w:szCs w:val="24"/>
        </w:rPr>
        <w:t>СП 48.13330.2019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Уменьшение отрицательных воздействий на окружающую среду при производстве строительно-монтажных работ зависит от соблюдения правильной технологии и культуры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Источниками воздействия на окружающую природу в период строительства являются:</w:t>
      </w:r>
    </w:p>
    <w:p>
      <w:pPr>
        <w:numPr>
          <w:ilvl w:val="0"/>
          <w:numId w:val="9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строительные и транспортные машины и механизмы;</w:t>
      </w:r>
    </w:p>
    <w:p>
      <w:pPr>
        <w:numPr>
          <w:ilvl w:val="0"/>
          <w:numId w:val="9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сварочное оборудование;</w:t>
      </w:r>
    </w:p>
    <w:p>
      <w:pPr>
        <w:numPr>
          <w:ilvl w:val="0"/>
          <w:numId w:val="9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объекты социально-бытовой и производственной инфраструктуры и др.</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работ должно вестись с обязательным принятием природоохранных мер:</w:t>
      </w:r>
    </w:p>
    <w:p>
      <w:pPr>
        <w:numPr>
          <w:ilvl w:val="0"/>
          <w:numId w:val="9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максимально возможным сохранением естественного рельефа;</w:t>
      </w:r>
    </w:p>
    <w:p>
      <w:pPr>
        <w:numPr>
          <w:ilvl w:val="0"/>
          <w:numId w:val="9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недопущением слива в грунт ГСМ;</w:t>
      </w:r>
    </w:p>
    <w:p>
      <w:pPr>
        <w:numPr>
          <w:ilvl w:val="0"/>
          <w:numId w:val="9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организацией своевременного сбора строительного мусора и отходов в инвентарные контейнеры с последующей вывозкой для утилизации;</w:t>
      </w:r>
    </w:p>
    <w:p>
      <w:pPr>
        <w:numPr>
          <w:ilvl w:val="0"/>
          <w:numId w:val="9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разработкой в проекте производства работ оптимального графика поступления оборудования и материалов (с подвозкой оборудования и материалов по мере надобности) для предотвращения загромождения строительной площадки и сокращения времени хранения оборудования и материалов на строительной площадке;</w:t>
      </w:r>
    </w:p>
    <w:p>
      <w:pPr>
        <w:numPr>
          <w:ilvl w:val="0"/>
          <w:numId w:val="9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транспортировкой сыпучих строительных материалов в контейнерах для уменьшения пылевыделения в атмосферу и загрязнения почвы;</w:t>
      </w:r>
    </w:p>
    <w:p>
      <w:pPr>
        <w:numPr>
          <w:ilvl w:val="0"/>
          <w:numId w:val="9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использованием металлических емкостей для приема товарного бетона и раствора для предохранения загрязнения почвы;</w:t>
      </w:r>
    </w:p>
    <w:p>
      <w:pPr>
        <w:numPr>
          <w:ilvl w:val="0"/>
          <w:numId w:val="9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применением машин и механизмов с наименьшим удельным давлением на грунт для максимального сохранения существующего плодородного слоя почвы;</w:t>
      </w:r>
    </w:p>
    <w:p>
      <w:pPr>
        <w:numPr>
          <w:ilvl w:val="0"/>
          <w:numId w:val="9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поддержанием всего транспортного парка в исправном состоянии, осуществлением постоянного контроля на соответствие требованиям нормативов уровня выбросов в атмосферу окиси азота и угарного газа в составе выхлопных газов и регулировкой двигателей;</w:t>
      </w:r>
    </w:p>
    <w:p>
      <w:pPr>
        <w:numPr>
          <w:ilvl w:val="0"/>
          <w:numId w:val="9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обслуживанием, ремонтом, заправкой техники на специально оборудованных (с учетом экологических требований)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На территории строящихся объектов не допускать не предусмотренные проектной документацией сведения древесно-кустарниковой растительности и засыпку корневых шеек и стволов растущих деревьев и кустарника.</w:t>
      </w:r>
    </w:p>
    <w:p>
      <w:pPr>
        <w:spacing w:line="240" w:lineRule="auto"/>
        <w:rPr>
          <w:rFonts w:hAnsi="Times New Roman" w:cs="Times New Roman"/>
          <w:color w:val="000000"/>
          <w:sz w:val="24"/>
          <w:szCs w:val="24"/>
        </w:rPr>
      </w:pPr>
      <w:r>
        <w:rPr>
          <w:rFonts w:hAnsi="Times New Roman" w:cs="Times New Roman"/>
          <w:color w:val="000000"/>
          <w:sz w:val="24"/>
          <w:szCs w:val="24"/>
        </w:rPr>
        <w:t>Выпуск воды со строительных площадок непосредственно на склоны без надлежащей защиты от размыва не допускается. При выполнении планировочных работ почвенный слой, пригодный для последующего использования, должен предварительно сниматься и складироваться в специально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автомобильные дороги и другие подъездные пути устраивать с учетом требований по предотвращению повреждений сельскохозяйственных угодий и древесно-кустарниковой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Металлические отходы, возникающие при монтаже металлоконструкций, трубных узлов и трубопроводов, собирать в контейнеры и вывозить в места расположения устройств для удаления строительного мусора по согласованию с заказчиком.</w:t>
      </w:r>
    </w:p>
    <w:p>
      <w:pPr>
        <w:spacing w:line="240" w:lineRule="auto"/>
        <w:rPr>
          <w:rFonts w:hAnsi="Times New Roman" w:cs="Times New Roman"/>
          <w:color w:val="000000"/>
          <w:sz w:val="24"/>
          <w:szCs w:val="24"/>
        </w:rPr>
      </w:pPr>
      <w:r>
        <w:rPr>
          <w:rFonts w:hAnsi="Times New Roman" w:cs="Times New Roman"/>
          <w:color w:val="000000"/>
          <w:sz w:val="24"/>
          <w:szCs w:val="24"/>
        </w:rPr>
        <w:t>Отходы, возникающие при покраске металлоконструкций и производстве работ по теплоизоляции, гидроизоляции, антикоррозионным работам на площадках строительства, хранить на отдельных площадках с твердым покрытием отдельно от металлолома и в дальнейшем вывозить в места расположения устройств для удаления строительного мусора по согласованию с заказчиком.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Удаление бытовых и строительных отходов выполнять в соответствии с требованиями </w:t>
      </w:r>
      <w:r>
        <w:rPr>
          <w:rFonts w:hAnsi="Times New Roman" w:cs="Times New Roman"/>
          <w:color w:val="000000"/>
          <w:sz w:val="24"/>
          <w:szCs w:val="24"/>
        </w:rPr>
        <w:t>СНиП 2.07.01-89</w:t>
      </w:r>
      <w:r>
        <w:rPr>
          <w:rFonts w:hAnsi="Times New Roman" w:cs="Times New Roman"/>
          <w:color w:val="000000"/>
          <w:sz w:val="24"/>
          <w:szCs w:val="24"/>
        </w:rPr>
        <w:t>*. Сбор строительного мусора на строительной площадке предусмотреть в закрывающиеся металлические контейнеры емк. 2 м3. По мере накопления мусор вывозят на полигон ТБО.</w:t>
      </w:r>
    </w:p>
    <w:p>
      <w:pPr>
        <w:spacing w:line="240" w:lineRule="auto"/>
        <w:rPr>
          <w:rFonts w:hAnsi="Times New Roman" w:cs="Times New Roman"/>
          <w:color w:val="000000"/>
          <w:sz w:val="24"/>
          <w:szCs w:val="24"/>
        </w:rPr>
      </w:pPr>
      <w:r>
        <w:rPr>
          <w:rFonts w:hAnsi="Times New Roman" w:cs="Times New Roman"/>
          <w:color w:val="000000"/>
          <w:sz w:val="24"/>
          <w:szCs w:val="24"/>
        </w:rPr>
        <w:t>Складирование строительного мусора на строительной площадке не предусматривается.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захоронение отходов строительства на строительной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строительства произвести заключение договора на вывоз строительного мусора и бытовых отходов с местным муниципальным образованием по вывозу строительного мусора специализированным транспортом на соответствующие полигоны для утилизации.</w:t>
      </w:r>
    </w:p>
    <w:p>
      <w:pPr>
        <w:spacing w:line="240" w:lineRule="auto"/>
        <w:rPr>
          <w:rFonts w:hAnsi="Times New Roman" w:cs="Times New Roman"/>
          <w:color w:val="000000"/>
          <w:sz w:val="24"/>
          <w:szCs w:val="24"/>
        </w:rPr>
      </w:pPr>
      <w:r>
        <w:rPr>
          <w:rFonts w:hAnsi="Times New Roman" w:cs="Times New Roman"/>
          <w:color w:val="000000"/>
          <w:sz w:val="24"/>
          <w:szCs w:val="24"/>
        </w:rPr>
        <w:t>Складирование материалов и изделий должно осуществляться на специально отведенной площадке, движение машин и механизмов – в местах, предусмотренных проектом.</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строительно-монтажных работ недопустимы:</w:t>
      </w:r>
    </w:p>
    <w:p>
      <w:pPr>
        <w:numPr>
          <w:ilvl w:val="0"/>
          <w:numId w:val="9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двигателей машин и механизмов со сверхнормативным выбросом выхлопных газов (</w:t>
      </w:r>
      <w:r>
        <w:rPr>
          <w:rFonts w:hAnsi="Times New Roman" w:cs="Times New Roman"/>
          <w:color w:val="000000"/>
          <w:sz w:val="24"/>
          <w:szCs w:val="24"/>
        </w:rPr>
        <w:t>ГОСТ 12.1.005-88</w:t>
      </w:r>
      <w:r>
        <w:rPr>
          <w:rFonts w:hAnsi="Times New Roman" w:cs="Times New Roman"/>
          <w:color w:val="000000"/>
          <w:sz w:val="24"/>
          <w:szCs w:val="24"/>
        </w:rPr>
        <w:t>);</w:t>
      </w:r>
    </w:p>
    <w:p>
      <w:pPr>
        <w:numPr>
          <w:ilvl w:val="0"/>
          <w:numId w:val="9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образование задымленности рабочей зоны выхлопными газами и запыленности отработанным воздухом пневмосистемы;</w:t>
      </w:r>
    </w:p>
    <w:p>
      <w:pPr>
        <w:numPr>
          <w:ilvl w:val="0"/>
          <w:numId w:val="9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подача без необходимости звуковых сигналов;</w:t>
      </w:r>
    </w:p>
    <w:p>
      <w:pPr>
        <w:numPr>
          <w:ilvl w:val="0"/>
          <w:numId w:val="9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с неисправным глушителем и несмазанными трущимися поверхностями сборочных единиц;</w:t>
      </w:r>
    </w:p>
    <w:p>
      <w:pPr>
        <w:numPr>
          <w:ilvl w:val="0"/>
          <w:numId w:val="9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выбрасывание на почву бракованных и обтирочных материалов (ГОСТ 17.4.304-85);</w:t>
      </w:r>
    </w:p>
    <w:p>
      <w:pPr>
        <w:numPr>
          <w:ilvl w:val="0"/>
          <w:numId w:val="9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горюче-смазочных материалов и рабочей жидкости на почву при заправке и смазывании машин;</w:t>
      </w:r>
    </w:p>
    <w:p>
      <w:pPr>
        <w:numPr>
          <w:ilvl w:val="0"/>
          <w:numId w:val="9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сжигание отходов на территории стройплощадки;</w:t>
      </w:r>
    </w:p>
    <w:p>
      <w:pPr>
        <w:numPr>
          <w:ilvl w:val="0"/>
          <w:numId w:val="9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открытого огня при техобслуживании и пуске строительных машин;</w:t>
      </w:r>
    </w:p>
    <w:p>
      <w:pPr>
        <w:numPr>
          <w:ilvl w:val="0"/>
          <w:numId w:val="9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на деревья и складирование конструкций на насаждения.</w:t>
      </w:r>
    </w:p>
    <w:p>
      <w:pPr>
        <w:spacing w:line="240" w:lineRule="auto"/>
        <w:rPr>
          <w:rFonts w:hAnsi="Times New Roman" w:cs="Times New Roman"/>
          <w:color w:val="000000"/>
          <w:sz w:val="24"/>
          <w:szCs w:val="24"/>
        </w:rPr>
      </w:pPr>
      <w:r>
        <w:rPr>
          <w:rFonts w:hAnsi="Times New Roman" w:cs="Times New Roman"/>
          <w:color w:val="000000"/>
          <w:sz w:val="24"/>
          <w:szCs w:val="24"/>
        </w:rPr>
        <w:t>Среднее количество питьевой воды, потребное для одного работающего, – 1—1,5 литра зимой и 3—3,5 литра — летом.</w:t>
      </w:r>
    </w:p>
    <w:p>
      <w:pPr>
        <w:spacing w:line="240" w:lineRule="auto"/>
        <w:rPr>
          <w:rFonts w:hAnsi="Times New Roman" w:cs="Times New Roman"/>
          <w:color w:val="000000"/>
          <w:sz w:val="24"/>
          <w:szCs w:val="24"/>
        </w:rPr>
      </w:pPr>
      <w:r>
        <w:rPr>
          <w:rFonts w:hAnsi="Times New Roman" w:cs="Times New Roman"/>
          <w:color w:val="000000"/>
          <w:sz w:val="24"/>
          <w:szCs w:val="24"/>
        </w:rPr>
        <w:t>Чистка и стирка спецодежды рабочих на территории строительной площадки не предусматривается. Необходимо организовать стирку используемых комплектов спецодежды не реже двух раз в месяц в централизованных прачечных.</w:t>
      </w:r>
    </w:p>
    <w:p>
      <w:pPr>
        <w:spacing w:line="240" w:lineRule="auto"/>
        <w:rPr>
          <w:rFonts w:hAnsi="Times New Roman" w:cs="Times New Roman"/>
          <w:color w:val="000000"/>
          <w:sz w:val="24"/>
          <w:szCs w:val="24"/>
        </w:rPr>
      </w:pPr>
      <w:r>
        <w:rPr>
          <w:rFonts w:hAnsi="Times New Roman" w:cs="Times New Roman"/>
          <w:color w:val="000000"/>
          <w:sz w:val="24"/>
          <w:szCs w:val="24"/>
        </w:rPr>
        <w:t>Заправку строительных машин и механизмов ГСМ следует производить на стационарных АЗС. На стройплощадке производить только мелкий ремонт инвентаря. На машинах должен находиться исправный по сроку годности огнетушитель, а в местах стоянки машин должны стоять ящики с песком. Не допускается стоянка машин и механизмов с работающими двигателями.</w:t>
      </w:r>
    </w:p>
    <w:p>
      <w:pPr>
        <w:spacing w:line="240" w:lineRule="auto"/>
        <w:rPr>
          <w:rFonts w:hAnsi="Times New Roman" w:cs="Times New Roman"/>
          <w:color w:val="000000"/>
          <w:sz w:val="24"/>
          <w:szCs w:val="24"/>
        </w:rPr>
      </w:pPr>
      <w:r>
        <w:rPr>
          <w:rFonts w:hAnsi="Times New Roman" w:cs="Times New Roman"/>
          <w:color w:val="000000"/>
          <w:sz w:val="24"/>
          <w:szCs w:val="24"/>
        </w:rPr>
        <w:t>Для защиты подземных вод от загрязнений (по предупреждению фильтрации загрязненных вод с поверхности почвы — в водоносные горизонты) в период строительства предусмотреть следующие мероприятия:</w:t>
      </w:r>
    </w:p>
    <w:p>
      <w:pPr>
        <w:numPr>
          <w:ilvl w:val="0"/>
          <w:numId w:val="10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производить сброс сточных вод в поглощающие горизонты, имеющие гидр. связь с горизонтами, используемыми для водоснабжения;</w:t>
      </w:r>
    </w:p>
    <w:p>
      <w:pPr>
        <w:numPr>
          <w:ilvl w:val="0"/>
          <w:numId w:val="10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обязательный осмотр и проверка целостности всей топливной системы строительной техники перед началом работ на строительной площадке. Проверка герметичности топливного бака. Исключение подтеков топлива;</w:t>
      </w:r>
    </w:p>
    <w:p>
      <w:pPr>
        <w:numPr>
          <w:ilvl w:val="0"/>
          <w:numId w:val="10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прием сыпучих материалов в ненарушенной герметичной упаковке и осторожная разгрузка при приеме и складировании;</w:t>
      </w:r>
    </w:p>
    <w:p>
      <w:pPr>
        <w:numPr>
          <w:ilvl w:val="0"/>
          <w:numId w:val="10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складирование отходов производства на площадках с водонепроницаемым покрытием.</w:t>
      </w:r>
    </w:p>
    <w:p>
      <w:pPr>
        <w:spacing w:line="240" w:lineRule="auto"/>
        <w:rPr>
          <w:rFonts w:hAnsi="Times New Roman" w:cs="Times New Roman"/>
          <w:color w:val="000000"/>
          <w:sz w:val="24"/>
          <w:szCs w:val="24"/>
        </w:rPr>
      </w:pPr>
      <w:r>
        <w:rPr>
          <w:rFonts w:hAnsi="Times New Roman" w:cs="Times New Roman"/>
          <w:color w:val="000000"/>
          <w:sz w:val="24"/>
          <w:szCs w:val="24"/>
        </w:rPr>
        <w:t>Используемые типы строительных материалов (песок, гравий, цемент, бетон, лакокрасочные материалы и др.) и строительных конструкций должны иметь санитарно-эпидемиологическое заключение.</w:t>
      </w:r>
    </w:p>
    <w:p>
      <w:pPr>
        <w:spacing w:line="240" w:lineRule="auto"/>
        <w:rPr>
          <w:rFonts w:hAnsi="Times New Roman" w:cs="Times New Roman"/>
          <w:color w:val="000000"/>
          <w:sz w:val="24"/>
          <w:szCs w:val="24"/>
        </w:rPr>
      </w:pPr>
      <w:r>
        <w:rPr>
          <w:rFonts w:hAnsi="Times New Roman" w:cs="Times New Roman"/>
          <w:color w:val="000000"/>
          <w:sz w:val="24"/>
          <w:szCs w:val="24"/>
        </w:rPr>
        <w:t>Работающие на открытой территории в холодный период года обеспечиваются комплектом средств индивидуальной защиты (СИЗ) от холода с учетом климатического пояса, при этом комплект СИЗ должен иметь положительное санитарно-эпидемиологическое заключение с указанием величины его теплоизоляции.</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строительно-монтажных работ необходимо контролировать уровни вибрационных и шумовых нагрузок, теплового воздействия, воздействия электрического тока, пыли, газов и др. в соответствии с действующими стандартами, санитарными нормами на работающих и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Для уменьшения количества пыли временные дороги в сухой период периодически поливать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Работодатель в соответствии с действующим законодательством должен:</w:t>
      </w:r>
    </w:p>
    <w:p>
      <w:pPr>
        <w:spacing w:line="240" w:lineRule="auto"/>
        <w:rPr>
          <w:rFonts w:hAnsi="Times New Roman" w:cs="Times New Roman"/>
          <w:color w:val="000000"/>
          <w:sz w:val="24"/>
          <w:szCs w:val="24"/>
        </w:rPr>
      </w:pPr>
      <w:r>
        <w:rPr>
          <w:rFonts w:hAnsi="Times New Roman" w:cs="Times New Roman"/>
          <w:color w:val="000000"/>
          <w:sz w:val="24"/>
          <w:szCs w:val="24"/>
        </w:rPr>
        <w:t>1. Обеспечить организацию производственного контроля за соблюдением условий труда и трудового процесса по показателям вредности и опасности факторов производственной среды, тяжести и напряженности труда в соответствии с </w:t>
      </w:r>
      <w:r>
        <w:rPr>
          <w:rFonts w:hAnsi="Times New Roman" w:cs="Times New Roman"/>
          <w:color w:val="000000"/>
          <w:sz w:val="24"/>
          <w:szCs w:val="24"/>
        </w:rPr>
        <w:t>СП 2.2.3670-20</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 Обеспечить соблюдение требований санитарных правил в процессе организации и производства строительных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3. Разработать и внедрить профилактические мероприятия по предупреждению воздействия вредных факторов производственной среды и трудового процесса на здоровье работников с обеспечением инструментальных исследований и лабораторного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Показатели микроклимата согласно </w:t>
      </w:r>
      <w:r>
        <w:rPr>
          <w:rFonts w:hAnsi="Times New Roman" w:cs="Times New Roman"/>
          <w:color w:val="000000"/>
          <w:sz w:val="24"/>
          <w:szCs w:val="24"/>
        </w:rPr>
        <w:t>СанПиН 1.2.3685-21</w:t>
      </w:r>
      <w:r>
        <w:rPr>
          <w:rFonts w:hAnsi="Times New Roman" w:cs="Times New Roman"/>
          <w:color w:val="000000"/>
          <w:sz w:val="24"/>
          <w:szCs w:val="24"/>
        </w:rPr>
        <w:t xml:space="preserve"> должны обеспечивать сохранность теплового баланса человека с окружающей средой и поддержание оптимального или допустимого теплового состояния организма.</w:t>
      </w:r>
    </w:p>
    <w:p>
      <w:pPr>
        <w:spacing w:line="240" w:lineRule="auto"/>
        <w:rPr>
          <w:rFonts w:hAnsi="Times New Roman" w:cs="Times New Roman"/>
          <w:color w:val="000000"/>
          <w:sz w:val="24"/>
          <w:szCs w:val="24"/>
        </w:rPr>
      </w:pPr>
      <w:r>
        <w:rPr>
          <w:rFonts w:hAnsi="Times New Roman" w:cs="Times New Roman"/>
          <w:color w:val="000000"/>
          <w:sz w:val="24"/>
          <w:szCs w:val="24"/>
        </w:rPr>
        <w:t>Для уменьшения неблагоприятных последствий воздействия строительного производства на окружающую среду при строительстве настоящим рабочим проектом предусмотрено:</w:t>
      </w:r>
    </w:p>
    <w:p>
      <w:pPr>
        <w:numPr>
          <w:ilvl w:val="0"/>
          <w:numId w:val="10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организация водоотведения на территории строительной площадки;</w:t>
      </w:r>
    </w:p>
    <w:p>
      <w:pPr>
        <w:numPr>
          <w:ilvl w:val="0"/>
          <w:numId w:val="10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минимальное производство строительно-монтажных работ непосредственно на строительной площадке;</w:t>
      </w:r>
    </w:p>
    <w:p>
      <w:pPr>
        <w:numPr>
          <w:ilvl w:val="0"/>
          <w:numId w:val="10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уборка строительной площадки и прилегающей к ней пятиметровой зоны;</w:t>
      </w:r>
    </w:p>
    <w:p>
      <w:pPr>
        <w:numPr>
          <w:ilvl w:val="0"/>
          <w:numId w:val="10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осуществление благоустройства и озеленения территории по окончании строительства;</w:t>
      </w:r>
    </w:p>
    <w:p>
      <w:pPr>
        <w:numPr>
          <w:ilvl w:val="0"/>
          <w:numId w:val="10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организация в период строительства мест сбора строительного, производственного и бытового мусора и своевременная его вывозка в места утилизации;</w:t>
      </w:r>
    </w:p>
    <w:p>
      <w:pPr>
        <w:numPr>
          <w:ilvl w:val="0"/>
          <w:numId w:val="10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соблюдение санитарных норм при организации и расположении мест ремонта и стоянки строительных машин и механизмов;</w:t>
      </w:r>
    </w:p>
    <w:p>
      <w:pPr>
        <w:numPr>
          <w:ilvl w:val="0"/>
          <w:numId w:val="10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регулярная проверка исправности строительных машин и механизмов перед началом работы и эксплуатация их в строгом соответствии с техническими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Согласно </w:t>
      </w:r>
      <w:r>
        <w:rPr>
          <w:rFonts w:hAnsi="Times New Roman" w:cs="Times New Roman"/>
          <w:color w:val="000000"/>
          <w:sz w:val="24"/>
          <w:szCs w:val="24"/>
        </w:rPr>
        <w:t xml:space="preserve">СНиП </w:t>
      </w:r>
      <w:r>
        <w:rPr>
          <w:rFonts w:hAnsi="Times New Roman" w:cs="Times New Roman"/>
          <w:color w:val="000000"/>
          <w:sz w:val="24"/>
          <w:szCs w:val="24"/>
        </w:rPr>
        <w:t>12-01-2004</w:t>
      </w:r>
      <w:r>
        <w:rPr>
          <w:rFonts w:hAnsi="Times New Roman" w:cs="Times New Roman"/>
          <w:color w:val="000000"/>
          <w:sz w:val="24"/>
          <w:szCs w:val="24"/>
        </w:rPr>
        <w:t xml:space="preserve"> (п. 5.5) безопасность работ для окружающей среды обеспечивает исполнитель работ (подрядчик).</w:t>
      </w:r>
    </w:p>
    <w:p>
      <w:pPr>
        <w:spacing w:line="240" w:lineRule="auto"/>
        <w:rPr>
          <w:rFonts w:hAnsi="Times New Roman" w:cs="Times New Roman"/>
          <w:color w:val="000000"/>
          <w:sz w:val="24"/>
          <w:szCs w:val="24"/>
        </w:rPr>
      </w:pPr>
      <w:r>
        <w:rPr>
          <w:rFonts w:hAnsi="Times New Roman" w:cs="Times New Roman"/>
          <w:b/>
          <w:bCs/>
          <w:color w:val="000000"/>
          <w:sz w:val="24"/>
          <w:szCs w:val="24"/>
        </w:rPr>
        <w:t>Решения по вывозу и утилизации отходов</w:t>
      </w:r>
    </w:p>
    <w:p>
      <w:pPr>
        <w:spacing w:line="240" w:lineRule="auto"/>
        <w:rPr>
          <w:rFonts w:hAnsi="Times New Roman" w:cs="Times New Roman"/>
          <w:color w:val="000000"/>
          <w:sz w:val="24"/>
          <w:szCs w:val="24"/>
        </w:rPr>
      </w:pPr>
      <w:r>
        <w:rPr>
          <w:rFonts w:hAnsi="Times New Roman" w:cs="Times New Roman"/>
          <w:color w:val="000000"/>
          <w:sz w:val="24"/>
          <w:szCs w:val="24"/>
        </w:rPr>
        <w:t>Непригодные для дальнейшего использования материалы от разборки сооружений вывозятся на полигон ТБО по мере их получения. Длительное хранение строительных отходов на строительной площадке не предусматривается. Сбор строительных отходов осуществляется раздельно по их видам, классам опасности и другим признакам с тем, чтобы обеспечить их переработку, использование в качестве вторичного сырья, обезвреживание, захоронение. Бытовые отходы собираются в контейнеры и вывозятся по мере их накопления. Черные и цветные металлы, получаемые при разборке сетей водопровода, канализации и кабельных линий, подлежат сдаче в металлолом.</w:t>
      </w:r>
    </w:p>
    <w:p>
      <w:pPr>
        <w:spacing w:line="240" w:lineRule="auto"/>
        <w:rPr>
          <w:rFonts w:hAnsi="Times New Roman" w:cs="Times New Roman"/>
          <w:color w:val="000000"/>
          <w:sz w:val="24"/>
          <w:szCs w:val="24"/>
        </w:rPr>
      </w:pPr>
      <w:r>
        <w:rPr>
          <w:rFonts w:hAnsi="Times New Roman" w:cs="Times New Roman"/>
          <w:color w:val="000000"/>
          <w:sz w:val="24"/>
          <w:szCs w:val="24"/>
        </w:rPr>
        <w:t>Подрядная строительная организация, выполняющая работы на объекте, выполняет утилизацию строительных отходов в соответствии с технологическим регламентом по размещению строительных отходов. Основные положения «Правил» приведены ниже.</w:t>
      </w:r>
    </w:p>
    <w:p>
      <w:pPr>
        <w:spacing w:line="240" w:lineRule="auto"/>
        <w:rPr>
          <w:rFonts w:hAnsi="Times New Roman" w:cs="Times New Roman"/>
          <w:color w:val="000000"/>
          <w:sz w:val="24"/>
          <w:szCs w:val="24"/>
        </w:rPr>
      </w:pPr>
      <w:r>
        <w:rPr>
          <w:rFonts w:hAnsi="Times New Roman" w:cs="Times New Roman"/>
          <w:color w:val="000000"/>
          <w:sz w:val="24"/>
          <w:szCs w:val="24"/>
        </w:rPr>
        <w:t>Вывоз строительных отходов и мусора со строительных площадок организуется в соответствии с Регламентом по обращению со строительными отходами.</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Транспортировка строительных отходов должна осуществляться способами, исключающими возможность их потери в процессе перевозки, создание аварийных ситуаций, причинение вреда окружающей среде и здоровью людей.</w:t>
      </w:r>
    </w:p>
    <w:p>
      <w:pPr>
        <w:spacing w:line="240" w:lineRule="auto"/>
        <w:rPr>
          <w:rFonts w:hAnsi="Times New Roman" w:cs="Times New Roman"/>
          <w:color w:val="000000"/>
          <w:sz w:val="24"/>
          <w:szCs w:val="24"/>
        </w:rPr>
      </w:pPr>
      <w:r>
        <w:rPr>
          <w:rFonts w:hAnsi="Times New Roman" w:cs="Times New Roman"/>
          <w:color w:val="000000"/>
          <w:sz w:val="24"/>
          <w:szCs w:val="24"/>
        </w:rPr>
        <w:t>Строительные отходы должны направляться на переработку, использование или обезвреживание при условии наличия соответствующих перерабатывающих предприятий, территорий, отсыпка или рекультивация которых указанными отходами разрешена в соответствии с проектом.</w:t>
      </w:r>
    </w:p>
    <w:p>
      <w:pPr>
        <w:spacing w:line="240" w:lineRule="auto"/>
        <w:rPr>
          <w:rFonts w:hAnsi="Times New Roman" w:cs="Times New Roman"/>
          <w:color w:val="000000"/>
          <w:sz w:val="24"/>
          <w:szCs w:val="24"/>
        </w:rPr>
      </w:pPr>
      <w:r>
        <w:rPr>
          <w:rFonts w:hAnsi="Times New Roman" w:cs="Times New Roman"/>
          <w:color w:val="000000"/>
          <w:sz w:val="24"/>
          <w:szCs w:val="24"/>
        </w:rPr>
        <w:t>Сбор, временное хранение, учет образовавшихся, переданных на переработку, использование, обезвреживание, захоронение строительных отходов осуществляется на объектах образования строительных отходов. Ответственность за сбор, временное хранение и учет строительных отходов несут образователи строительных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Сбор строительных отходов осуществляется раздельно по их видам, классам опасности и другим признакам с тем, чтобы обеспечить их переработку, использование в качестве вторичного сырья, обезвреживание, захоронение.</w:t>
      </w:r>
    </w:p>
    <w:p>
      <w:pPr>
        <w:spacing w:line="240" w:lineRule="auto"/>
        <w:rPr>
          <w:rFonts w:hAnsi="Times New Roman" w:cs="Times New Roman"/>
          <w:color w:val="000000"/>
          <w:sz w:val="24"/>
          <w:szCs w:val="24"/>
        </w:rPr>
      </w:pPr>
      <w:r>
        <w:rPr>
          <w:rFonts w:hAnsi="Times New Roman" w:cs="Times New Roman"/>
          <w:color w:val="000000"/>
          <w:sz w:val="24"/>
          <w:szCs w:val="24"/>
        </w:rPr>
        <w:t>Места временного хранения строительных отходов должны быть оборудованы таким образом, чтобы исключить загрязнение почвы, поверхностных и грунтовых вод, атмосферного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Предельное количество накопления строительных отходов на объектах их образования, сроки и способы их хранения устанавливаются в соответствии с экологическими требованиями, санитарными нормами и правилами, а также правилами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Учет образовавшихся, переданных на переработку, использование, обезвреживание, захоронение строительных отходов осуществляется в журнале учета временного хранения и удаления (вывоза) строительных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Образователь строительных отходов заполняет акт сдачи строительных отходов и передает его перевозчику строительных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Получатель строительных отходов должен при приеме их от перевозчика строительных отходов или образователя строительных отходов заполнить отрывной контрольный талон и вручить его перевозчику строительных отходов для последующей передачи образователю строительных отходов. Акт сдачи строительных отходов остается у получателя строительных отходов для осуществления учета принятых строительных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По завершении вывоза строительных отходов с объекта образования строительных отходов образователь строительных отходов на основании данных отрывных контрольных талонов оформляет с каждым получателем строительных отходов справку о сдаче-приемке строительных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Образователи строительных отходов обязаны иметь заключенные договоры с перевозчиками и получателями строительных отходов или производят самостоятельно при наличии соответствующих лицензий перемещение (транспортирование), переработку, использование, обезвреживание, захоронение строительных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Перемещение (транспортирование) строительных отходов должно осуществляться способами, исключающими возможность их потери в процессе перевозки, создание аварийных ситуаций, причинение вреда окружающей среде, здоровью людей, хозяйственным и иным объектам. Ответственность за соблюдение указанных требований несут перевозчики строительных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Переработка, использование, обезвреживание, захоронение строительных отходов осуществляются в соответствии со строительными, санитарными нормами и правилами,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Перемещение (транспортирование), переработка, использование, обезвреживание, захоронение строительных отходов I—V классов опасности осуществляются только при наличии лицензии на деятельность с опасными отходами.</w:t>
      </w:r>
    </w:p>
    <w:p>
      <w:pPr>
        <w:spacing w:line="240" w:lineRule="auto"/>
        <w:rPr>
          <w:rFonts w:hAnsi="Times New Roman" w:cs="Times New Roman"/>
          <w:color w:val="000000"/>
          <w:sz w:val="24"/>
          <w:szCs w:val="24"/>
        </w:rPr>
      </w:pPr>
      <w:r>
        <w:rPr>
          <w:rFonts w:hAnsi="Times New Roman" w:cs="Times New Roman"/>
          <w:color w:val="000000"/>
          <w:sz w:val="24"/>
          <w:szCs w:val="24"/>
        </w:rPr>
        <w:t>Непригодные для дальнейшего использования материалы от разборки зданий и сооружений вывозятся на свалку по мере их получения. Хранение строительных отходов на строительной площадке не предусматривается.</w:t>
      </w:r>
    </w:p>
    <w:p>
      <w:pPr>
        <w:spacing w:line="240" w:lineRule="auto"/>
        <w:rPr>
          <w:rFonts w:hAnsi="Times New Roman" w:cs="Times New Roman"/>
          <w:color w:val="000000"/>
          <w:sz w:val="24"/>
          <w:szCs w:val="24"/>
        </w:rPr>
      </w:pPr>
      <w:r>
        <w:rPr>
          <w:rFonts w:hAnsi="Times New Roman" w:cs="Times New Roman"/>
          <w:color w:val="000000"/>
          <w:sz w:val="24"/>
          <w:szCs w:val="24"/>
        </w:rPr>
        <w:t>Бытовые отходы собираются в контейнеры и вывозятся по мере их накопления.</w:t>
      </w:r>
    </w:p>
    <w:p>
      <w:pPr>
        <w:spacing w:line="240" w:lineRule="auto"/>
        <w:rPr>
          <w:rFonts w:hAnsi="Times New Roman" w:cs="Times New Roman"/>
          <w:color w:val="000000"/>
          <w:sz w:val="24"/>
          <w:szCs w:val="24"/>
        </w:rPr>
      </w:pPr>
      <w:r>
        <w:rPr>
          <w:rFonts w:hAnsi="Times New Roman" w:cs="Times New Roman"/>
          <w:color w:val="000000"/>
          <w:sz w:val="24"/>
          <w:szCs w:val="24"/>
        </w:rPr>
        <w:t>Вывоз контейнеров с бытовым мусором осуществлять не реже 1 раза за трое суток при температуре воздуха менее −5 °С и 1 раз в сутки — при температуре более 5 °С.</w:t>
      </w:r>
    </w:p>
    <w:p>
      <w:pPr>
        <w:spacing w:line="600" w:lineRule="atLeast"/>
        <w:rPr>
          <w:b/>
          <w:bCs/>
          <w:color w:val="252525"/>
          <w:spacing w:val="-2"/>
          <w:sz w:val="48"/>
          <w:szCs w:val="48"/>
        </w:rPr>
      </w:pPr>
      <w:r>
        <w:rPr>
          <w:b/>
          <w:bCs/>
          <w:color w:val="252525"/>
          <w:spacing w:val="-2"/>
          <w:sz w:val="48"/>
          <w:szCs w:val="48"/>
        </w:rPr>
        <w:t>9. Мероприятия по обеспечению на линейном объекте безопасного движения в период его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Осуществляется предварительное оповещение населения в средствах массовой информации о выполнении строительных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В период проведения работ:</w:t>
      </w:r>
    </w:p>
    <w:p>
      <w:pPr>
        <w:numPr>
          <w:ilvl w:val="0"/>
          <w:numId w:val="10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работы на объекте сетей вести в соответствии с разработанными схемами ОДД;</w:t>
      </w:r>
    </w:p>
    <w:p>
      <w:pPr>
        <w:numPr>
          <w:ilvl w:val="0"/>
          <w:numId w:val="10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беспрепятственный и безопасный проход пешеходов через траншеи при помощи пешеходных мостиков шириной не менее 1,5 м с перилами по обеим сторонам мостика;</w:t>
      </w:r>
    </w:p>
    <w:p>
      <w:pPr>
        <w:numPr>
          <w:ilvl w:val="0"/>
          <w:numId w:val="10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беспрепятственный доступ к зданиям, сооружениям и коммуникациям смежных земель;</w:t>
      </w:r>
    </w:p>
    <w:p>
      <w:pPr>
        <w:numPr>
          <w:ilvl w:val="0"/>
          <w:numId w:val="10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исключить загрязнение существующих проездов отработанным грунтом или строительным мусором путем выноса за пределы зоны работ колесами техники и автотранспорта, задействованных в производстве работ;</w:t>
      </w:r>
    </w:p>
    <w:p>
      <w:pPr>
        <w:numPr>
          <w:ilvl w:val="0"/>
          <w:numId w:val="10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освещение всех временных дорог и подъездов в темное и сумеречное время суток осуществляется установками общего (равномерного или локализованного) и комбинированного освещения (к общему добавляется местное);</w:t>
      </w:r>
    </w:p>
    <w:p>
      <w:pPr>
        <w:numPr>
          <w:ilvl w:val="0"/>
          <w:numId w:val="10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информационные щиты располагать лицевой стороной навстречу приближающемуся транспорту, содержание надписей на щитах излагать в соответствии с требованиями п. 3.2.4 правил ГАТИ № 4 от 22.01.2008;</w:t>
      </w:r>
    </w:p>
    <w:p>
      <w:pPr>
        <w:numPr>
          <w:ilvl w:val="0"/>
          <w:numId w:val="10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дорожные знаки устанавливаются согласно Р 52290-2004;</w:t>
      </w:r>
    </w:p>
    <w:p>
      <w:pPr>
        <w:numPr>
          <w:ilvl w:val="0"/>
          <w:numId w:val="10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ответственность за состояние дорожных знаков в зоне производства работ несет подрядчик. Безопасное движение транспорта на строительной площадке обеспечивается:</w:t>
      </w:r>
    </w:p>
    <w:p>
      <w:pPr>
        <w:numPr>
          <w:ilvl w:val="0"/>
          <w:numId w:val="10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выбором типа дорожного покрытия в зависимости от природно-климатических и гидрогеологических условий, интенсивности движения, типов машин и объемов строительства;</w:t>
      </w:r>
    </w:p>
    <w:p>
      <w:pPr>
        <w:numPr>
          <w:ilvl w:val="0"/>
          <w:numId w:val="10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выбором кольцевой или сквозной схемы внутрипостроечных дорог в зависимости от рациональности и размещения на стройгенплане временных и постоянных сооружений;</w:t>
      </w:r>
    </w:p>
    <w:p>
      <w:pPr>
        <w:numPr>
          <w:ilvl w:val="0"/>
          <w:numId w:val="10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трассировка дорог с учетом минимальных приближений:</w:t>
      </w:r>
    </w:p>
    <w:p>
      <w:pPr>
        <w:spacing w:line="240" w:lineRule="auto"/>
        <w:rPr>
          <w:rFonts w:hAnsi="Times New Roman" w:cs="Times New Roman"/>
          <w:color w:val="000000"/>
          <w:sz w:val="24"/>
          <w:szCs w:val="24"/>
        </w:rPr>
      </w:pPr>
      <w:r>
        <w:rPr>
          <w:rFonts w:hAnsi="Times New Roman" w:cs="Times New Roman"/>
          <w:color w:val="000000"/>
          <w:sz w:val="24"/>
          <w:szCs w:val="24"/>
        </w:rPr>
        <w:t>— к складам (0,5—1 м);</w:t>
      </w:r>
    </w:p>
    <w:p>
      <w:pPr>
        <w:spacing w:line="240" w:lineRule="auto"/>
        <w:rPr>
          <w:rFonts w:hAnsi="Times New Roman" w:cs="Times New Roman"/>
          <w:color w:val="000000"/>
          <w:sz w:val="24"/>
          <w:szCs w:val="24"/>
        </w:rPr>
      </w:pPr>
      <w:r>
        <w:rPr>
          <w:rFonts w:hAnsi="Times New Roman" w:cs="Times New Roman"/>
          <w:color w:val="000000"/>
          <w:sz w:val="24"/>
          <w:szCs w:val="24"/>
        </w:rPr>
        <w:t>— защитным ограждениям стройплощадки (1,6 м);</w:t>
      </w:r>
    </w:p>
    <w:p>
      <w:pPr>
        <w:spacing w:line="240" w:lineRule="auto"/>
        <w:rPr>
          <w:rFonts w:hAnsi="Times New Roman" w:cs="Times New Roman"/>
          <w:color w:val="000000"/>
          <w:sz w:val="24"/>
          <w:szCs w:val="24"/>
        </w:rPr>
      </w:pPr>
      <w:r>
        <w:rPr>
          <w:rFonts w:hAnsi="Times New Roman" w:cs="Times New Roman"/>
          <w:color w:val="000000"/>
          <w:sz w:val="24"/>
          <w:szCs w:val="24"/>
        </w:rPr>
        <w:t>— котлованов и траншей (вне их опасных зон);</w:t>
      </w:r>
    </w:p>
    <w:p>
      <w:pPr>
        <w:spacing w:line="240" w:lineRule="auto"/>
        <w:rPr>
          <w:rFonts w:hAnsi="Times New Roman" w:cs="Times New Roman"/>
          <w:color w:val="000000"/>
          <w:sz w:val="24"/>
          <w:szCs w:val="24"/>
        </w:rPr>
      </w:pPr>
      <w:r>
        <w:rPr>
          <w:rFonts w:hAnsi="Times New Roman" w:cs="Times New Roman"/>
          <w:color w:val="000000"/>
          <w:sz w:val="24"/>
          <w:szCs w:val="24"/>
        </w:rPr>
        <w:t>— выбором ширины проезжей части временных дорог в зависимости от числа полос движения, стесненности местности и наличия площадок для складирования;</w:t>
      </w:r>
    </w:p>
    <w:p>
      <w:pPr>
        <w:spacing w:line="240" w:lineRule="auto"/>
        <w:rPr>
          <w:rFonts w:hAnsi="Times New Roman" w:cs="Times New Roman"/>
          <w:color w:val="000000"/>
          <w:sz w:val="24"/>
          <w:szCs w:val="24"/>
        </w:rPr>
      </w:pPr>
      <w:r>
        <w:rPr>
          <w:rFonts w:hAnsi="Times New Roman" w:cs="Times New Roman"/>
          <w:color w:val="000000"/>
          <w:sz w:val="24"/>
          <w:szCs w:val="24"/>
        </w:rPr>
        <w:t>— выбором ширины и радиусов закрепления дорожного полотна на поворотах (для панелевозов 12 м). В стесненных условиях строительной площадки при применении автомашин грузоподъемностью до 5 т без прицепов допускается принимать радиус закругления временных дорог 9 м;</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устройством под углом 60—90° пересечений с железнодорожным полотном, оборудованным сплошным настилом, шлагбаумом, специальным освещением и знаками «Опасность»;</w:t>
      </w:r>
    </w:p>
    <w:p>
      <w:pPr>
        <w:numPr>
          <w:ilvl w:val="0"/>
          <w:numId w:val="10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оснащением дорожными знаками безопасности, указателями мест разгрузки;</w:t>
      </w:r>
    </w:p>
    <w:p>
      <w:pPr>
        <w:numPr>
          <w:ilvl w:val="0"/>
          <w:numId w:val="10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обозначением условными знаками и надписями мест выездов и въездов;</w:t>
      </w:r>
    </w:p>
    <w:p>
      <w:pPr>
        <w:numPr>
          <w:ilvl w:val="0"/>
          <w:numId w:val="10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размещением у въезда на строительную площадку схемы движения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Проезд грузоподъемных машин, а также перевозка оборудования под проводами линии, находящейся под напряжением, допускается лишь в том случае, если расстояние по вертикали между самой верхней точкой перемещаемой машины или оборудования и проводом, находящимся под напряжением, будет не менее:</w:t>
      </w:r>
    </w:p>
    <w:p>
      <w:pPr>
        <w:numPr>
          <w:ilvl w:val="0"/>
          <w:numId w:val="10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2 м при напряжении линии до 1 — 20 кВ;</w:t>
      </w:r>
    </w:p>
    <w:p>
      <w:pPr>
        <w:numPr>
          <w:ilvl w:val="0"/>
          <w:numId w:val="10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3 м при напряжении линии до 35 — 110 кВ.</w:t>
      </w:r>
    </w:p>
    <w:p>
      <w:pPr>
        <w:spacing w:line="240" w:lineRule="auto"/>
        <w:rPr>
          <w:rFonts w:hAnsi="Times New Roman" w:cs="Times New Roman"/>
          <w:color w:val="000000"/>
          <w:sz w:val="24"/>
          <w:szCs w:val="24"/>
        </w:rPr>
      </w:pPr>
      <w:r>
        <w:rPr>
          <w:rFonts w:hAnsi="Times New Roman" w:cs="Times New Roman"/>
          <w:color w:val="000000"/>
          <w:sz w:val="24"/>
          <w:szCs w:val="24"/>
        </w:rPr>
        <w:t>При проезде под линией, находящейся под напряжением, машины должны находиться в транспортном положении. Передвижение грузоподъемных машин вне дорог под проводами линии, находящейся под напряжением, следует производить не в месте наибольшего провисания проводов, а ближе к опоре.</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работ с применением высокогабаритных машин и механизмов в охранной зоне ВЛ 10 кВ (10 м), ВЛ 35 кВ (15 м), ВЛ 110 кВ (20 м) должно проводиться по наряду-допуску и быть согласовано с владельцем электрических сетей, в ведении которых находится воздушная линия. Запрещается осуществлять всякого рода погрузочно-разгрузочные работы без составления проекта производства работ. Запрещается производить какие-либо действия, которые могут нарушить нормальную работу электрических сетей, привести к их повреждению или несчастным случаям.</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транспорта вблизи мест производства работ не должна превышать на прямых участках 10 км/ч, а на поворотах — 5 км/ч.</w:t>
      </w:r>
    </w:p>
    <w:p>
      <w:pPr>
        <w:spacing w:line="240" w:lineRule="auto"/>
        <w:rPr>
          <w:rFonts w:hAnsi="Times New Roman" w:cs="Times New Roman"/>
          <w:color w:val="000000"/>
          <w:sz w:val="24"/>
          <w:szCs w:val="24"/>
        </w:rPr>
      </w:pPr>
      <w:r>
        <w:rPr>
          <w:rFonts w:hAnsi="Times New Roman" w:cs="Times New Roman"/>
          <w:color w:val="000000"/>
          <w:sz w:val="24"/>
          <w:szCs w:val="24"/>
        </w:rPr>
        <w:t>Зоны постоянно действующих опасных производственных факторов во избежание доступа посторонних лиц должны быть выделены ограждениями (</w:t>
      </w:r>
      <w:r>
        <w:rPr>
          <w:rFonts w:hAnsi="Times New Roman" w:cs="Times New Roman"/>
          <w:color w:val="000000"/>
          <w:sz w:val="24"/>
          <w:szCs w:val="24"/>
        </w:rPr>
        <w:t>ГОСТ Р 58967-2020</w:t>
      </w:r>
      <w:r>
        <w:rPr>
          <w:rFonts w:hAnsi="Times New Roman" w:cs="Times New Roman"/>
          <w:color w:val="000000"/>
          <w:sz w:val="24"/>
          <w:szCs w:val="24"/>
        </w:rPr>
        <w:t>).</w:t>
      </w:r>
    </w:p>
    <w:p>
      <w:pPr>
        <w:spacing w:line="600" w:lineRule="atLeast"/>
        <w:rPr>
          <w:b/>
          <w:bCs/>
          <w:color w:val="252525"/>
          <w:spacing w:val="-2"/>
          <w:sz w:val="48"/>
          <w:szCs w:val="48"/>
        </w:rPr>
      </w:pPr>
      <w:r>
        <w:rPr>
          <w:b/>
          <w:bCs/>
          <w:color w:val="252525"/>
          <w:spacing w:val="-2"/>
          <w:sz w:val="48"/>
          <w:szCs w:val="48"/>
        </w:rPr>
        <w:t>10. График движения основных строительных машин и механизмов</w:t>
      </w:r>
    </w:p>
    <w:tbl>
      <w:tblPr>
        <w:tblW w:w="5000" w:type="pct"/>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w:t>
            </w: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Единица измерения</w:t>
            </w: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Число машин</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Среднесуточное число машин по дням, неделям, месяцам, кварталам</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I квартал</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II квартал</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III квартал</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IV квартал</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Краны на автомобильном ходу г/п 25 тн</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Автопогрузчик г/п 5 тн</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Агрегат сварочный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Аппарат для газовой сварки и резки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Компрессор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Экскаватор 0,65 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Бульдозер ДТ-130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Аппарат для автоматической сварки полиэтиленовых труб</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Генератор сварочный для сварки полиэтиленовых труб</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Позиционер-центратор многоцелевой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Передвижная электростанция мощностью 29,3 кВт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Пункт мойки колес «Мойдодыр-К»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Автобус для перевозки рабочих</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Наполнительно-опресовочный агрегат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Установка ГНБ</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Автобетоносмеситель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шт.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bl>
    <w:p>
      <w:pPr>
        <w:spacing w:line="600" w:lineRule="atLeast"/>
        <w:rPr>
          <w:b/>
          <w:bCs/>
          <w:color w:val="252525"/>
          <w:spacing w:val="-2"/>
          <w:sz w:val="48"/>
          <w:szCs w:val="48"/>
        </w:rPr>
      </w:pPr>
      <w:r>
        <w:rPr>
          <w:b/>
          <w:bCs/>
          <w:color w:val="252525"/>
          <w:spacing w:val="-2"/>
          <w:sz w:val="48"/>
          <w:szCs w:val="48"/>
        </w:rPr>
        <w:t>11. График движения рабочих кадров</w:t>
      </w:r>
    </w:p>
    <w:tbl>
      <w:tblPr>
        <w:tblW w:w="5000" w:type="pct"/>
        <w:tblCellMar>
          <w:top w:w="15" w:type="dxa"/>
          <w:left w:w="15" w:type="dxa"/>
          <w:bottom w:w="15" w:type="dxa"/>
          <w:right w:w="15" w:type="dxa"/>
        </w:tblCellMar>
        <w:tblLook w:val="0600"/>
      </w:tblPr>
      <w:tblGrid>
        <w:gridCol w:w="1440"/>
        <w:gridCol w:w="1440"/>
        <w:gridCol w:w="1440"/>
        <w:gridCol w:w="1440"/>
        <w:gridCol w:w="1440"/>
        <w:gridCol w:w="1440"/>
      </w:tblGrid>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 профессий рабочих генподрядной организации</w:t>
            </w: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Численность рабочих</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Среднесуточная численность рабочих по месяцам, неделям, дням, кварталам</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I квартал</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II квартал</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III квартал</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IV квартал</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r>
      <w:tr>
        <w:trPr>
          <w:trHeight w:val="0"/>
        </w:trPr>
        <w:tc>
          <w:tcPr>
            <w:tcW w:w="0" w:type="auto"/>
            <w:gridSpan w:val="6"/>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Погрузо-разгрузочные, транспортные работы</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Машинист крана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Такелажник-стропальщик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Машинист экскаватора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Машинист бульдозера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Машинист асфальтоукладчика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r>
      <w:tr>
        <w:trPr>
          <w:trHeight w:val="0"/>
        </w:trPr>
        <w:tc>
          <w:tcPr>
            <w:tcW w:w="0" w:type="auto"/>
            <w:gridSpan w:val="6"/>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Монтажные работы</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Монтажник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Электросварщик</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Подсобный рабочий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Землекоп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gridSpan w:val="6"/>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Инженерно-технические работники (ИТР)</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Прораб</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Мастер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gridSpan w:val="6"/>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Служащие, младший обслуживающий персонал</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Делопроизводитель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Уборщик помещений/территорий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bl>
    <w:p>
      <w:pPr>
        <w:spacing w:line="600" w:lineRule="atLeast"/>
        <w:rPr>
          <w:b/>
          <w:bCs/>
          <w:color w:val="252525"/>
          <w:spacing w:val="-2"/>
          <w:sz w:val="48"/>
          <w:szCs w:val="48"/>
        </w:rPr>
      </w:pPr>
      <w:r>
        <w:rPr>
          <w:b/>
          <w:bCs/>
          <w:color w:val="252525"/>
          <w:spacing w:val="-2"/>
          <w:sz w:val="48"/>
          <w:szCs w:val="48"/>
        </w:rPr>
        <w:t>12. Календарный план производства работ</w:t>
      </w:r>
    </w:p>
    <w:tbl>
      <w:tblPr>
        <w:tblW w:w="5000" w:type="pct"/>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tblGrid>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п/п</w:t>
            </w: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 работ и затрат</w:t>
            </w: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Ед. изм.</w:t>
            </w: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Кол-во</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Подготовительные работы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к-с</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Земляные работы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к-с</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Укладка подземных трубопроводов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к-с</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Испытание трубопроводов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к-с</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Обратная засыпка траншей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к-с</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600" w:lineRule="atLeast"/>
        <w:rPr>
          <w:b/>
          <w:bCs/>
          <w:color w:val="252525"/>
          <w:spacing w:val="-2"/>
          <w:sz w:val="48"/>
          <w:szCs w:val="48"/>
        </w:rPr>
      </w:pPr>
      <w:r>
        <w:rPr>
          <w:b/>
          <w:bCs/>
          <w:color w:val="252525"/>
          <w:spacing w:val="-2"/>
          <w:sz w:val="48"/>
          <w:szCs w:val="48"/>
        </w:rPr>
        <w:t>13. ПЕРЕЧЕНЬ НОРМАТИВНО-ТЕХНИЧЕСКОЙ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СП 48.13330.2019</w:t>
      </w:r>
      <w:r>
        <w:rPr>
          <w:rFonts w:hAnsi="Times New Roman" w:cs="Times New Roman"/>
          <w:color w:val="000000"/>
          <w:sz w:val="24"/>
          <w:szCs w:val="24"/>
        </w:rPr>
        <w:t xml:space="preserve"> «Организация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СНиП 1.04.03-85</w:t>
      </w:r>
      <w:r>
        <w:rPr>
          <w:rFonts w:hAnsi="Times New Roman" w:cs="Times New Roman"/>
          <w:color w:val="000000"/>
          <w:sz w:val="24"/>
          <w:szCs w:val="24"/>
        </w:rPr>
        <w:t>* «Нормы продолжительности строительства и задела в строительстве предприятий, зданий и сооружений. Часть 1».</w:t>
      </w:r>
    </w:p>
    <w:p>
      <w:pPr>
        <w:spacing w:line="240" w:lineRule="auto"/>
        <w:rPr>
          <w:rFonts w:hAnsi="Times New Roman" w:cs="Times New Roman"/>
          <w:color w:val="000000"/>
          <w:sz w:val="24"/>
          <w:szCs w:val="24"/>
        </w:rPr>
      </w:pPr>
      <w:r>
        <w:rPr>
          <w:rFonts w:hAnsi="Times New Roman" w:cs="Times New Roman"/>
          <w:color w:val="000000"/>
          <w:sz w:val="24"/>
          <w:szCs w:val="24"/>
        </w:rPr>
        <w:t>СНиП 1.04.03-85</w:t>
      </w:r>
      <w:r>
        <w:rPr>
          <w:rFonts w:hAnsi="Times New Roman" w:cs="Times New Roman"/>
          <w:color w:val="000000"/>
          <w:sz w:val="24"/>
          <w:szCs w:val="24"/>
        </w:rPr>
        <w:t>* «Нормы продолжительности строительства и задела в строительстве предприятий, зданий и сооружений. Часть 2».</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СНиП </w:t>
      </w:r>
      <w:r>
        <w:rPr>
          <w:rFonts w:hAnsi="Times New Roman" w:cs="Times New Roman"/>
          <w:color w:val="000000"/>
          <w:sz w:val="24"/>
          <w:szCs w:val="24"/>
        </w:rPr>
        <w:t>12-03-2001</w:t>
      </w:r>
      <w:r>
        <w:rPr>
          <w:rFonts w:hAnsi="Times New Roman" w:cs="Times New Roman"/>
          <w:color w:val="000000"/>
          <w:sz w:val="24"/>
          <w:szCs w:val="24"/>
        </w:rPr>
        <w:t> «Безопасность труда в строительстве. Часть 1.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СНиП </w:t>
      </w:r>
      <w:r>
        <w:rPr>
          <w:rFonts w:hAnsi="Times New Roman" w:cs="Times New Roman"/>
          <w:color w:val="000000"/>
          <w:sz w:val="24"/>
          <w:szCs w:val="24"/>
        </w:rPr>
        <w:t>12-04-2002</w:t>
      </w:r>
      <w:r>
        <w:rPr>
          <w:rFonts w:hAnsi="Times New Roman" w:cs="Times New Roman"/>
          <w:color w:val="000000"/>
          <w:sz w:val="24"/>
          <w:szCs w:val="24"/>
        </w:rPr>
        <w:t> «Безопасность труда в строительстве. Часть 2. Строительное производство».</w:t>
      </w:r>
    </w:p>
    <w:p>
      <w:pPr>
        <w:spacing w:line="240" w:lineRule="auto"/>
        <w:rPr>
          <w:rFonts w:hAnsi="Times New Roman" w:cs="Times New Roman"/>
          <w:color w:val="000000"/>
          <w:sz w:val="24"/>
          <w:szCs w:val="24"/>
        </w:rPr>
      </w:pPr>
      <w:r>
        <w:rPr>
          <w:rFonts w:hAnsi="Times New Roman" w:cs="Times New Roman"/>
          <w:color w:val="000000"/>
          <w:sz w:val="24"/>
          <w:szCs w:val="24"/>
        </w:rPr>
        <w:t>Правила по охране труда</w:t>
      </w:r>
      <w:r>
        <w:rPr>
          <w:rFonts w:hAnsi="Times New Roman" w:cs="Times New Roman"/>
          <w:color w:val="000000"/>
          <w:sz w:val="24"/>
          <w:szCs w:val="24"/>
        </w:rPr>
        <w:t>. Приказ Минтруда от 11.12.2020 № 883н.</w:t>
      </w:r>
    </w:p>
    <w:p>
      <w:pPr>
        <w:spacing w:line="240" w:lineRule="auto"/>
        <w:rPr>
          <w:rFonts w:hAnsi="Times New Roman" w:cs="Times New Roman"/>
          <w:color w:val="000000"/>
          <w:sz w:val="24"/>
          <w:szCs w:val="24"/>
        </w:rPr>
      </w:pPr>
      <w:r>
        <w:rPr>
          <w:rFonts w:hAnsi="Times New Roman" w:cs="Times New Roman"/>
          <w:color w:val="000000"/>
          <w:sz w:val="24"/>
          <w:szCs w:val="24"/>
        </w:rPr>
        <w:t>СП 126.13330.2017</w:t>
      </w:r>
      <w:r>
        <w:rPr>
          <w:rFonts w:hAnsi="Times New Roman" w:cs="Times New Roman"/>
          <w:color w:val="000000"/>
          <w:sz w:val="24"/>
          <w:szCs w:val="24"/>
        </w:rPr>
        <w:t xml:space="preserve"> «СНиП 3.01.03-84. Геодезические работы в строительстве».</w:t>
      </w:r>
    </w:p>
    <w:p>
      <w:pPr>
        <w:spacing w:line="240" w:lineRule="auto"/>
        <w:rPr>
          <w:rFonts w:hAnsi="Times New Roman" w:cs="Times New Roman"/>
          <w:color w:val="000000"/>
          <w:sz w:val="24"/>
          <w:szCs w:val="24"/>
        </w:rPr>
      </w:pPr>
      <w:r>
        <w:rPr>
          <w:rFonts w:hAnsi="Times New Roman" w:cs="Times New Roman"/>
          <w:color w:val="000000"/>
          <w:sz w:val="24"/>
          <w:szCs w:val="24"/>
        </w:rPr>
        <w:t>СП 45.13330.2017</w:t>
      </w:r>
      <w:r>
        <w:rPr>
          <w:rFonts w:hAnsi="Times New Roman" w:cs="Times New Roman"/>
          <w:color w:val="000000"/>
          <w:sz w:val="24"/>
          <w:szCs w:val="24"/>
        </w:rPr>
        <w:t xml:space="preserve"> «Земляные сооружения, основания и фундаменты».</w:t>
      </w:r>
    </w:p>
    <w:p>
      <w:pPr>
        <w:spacing w:line="240" w:lineRule="auto"/>
        <w:rPr>
          <w:rFonts w:hAnsi="Times New Roman" w:cs="Times New Roman"/>
          <w:color w:val="000000"/>
          <w:sz w:val="24"/>
          <w:szCs w:val="24"/>
        </w:rPr>
      </w:pPr>
      <w:r>
        <w:rPr>
          <w:rFonts w:hAnsi="Times New Roman" w:cs="Times New Roman"/>
          <w:color w:val="000000"/>
          <w:sz w:val="24"/>
          <w:szCs w:val="24"/>
        </w:rPr>
        <w:t>СП 70.13330.2012</w:t>
      </w:r>
      <w:r>
        <w:rPr>
          <w:rFonts w:hAnsi="Times New Roman" w:cs="Times New Roman"/>
          <w:color w:val="000000"/>
          <w:sz w:val="24"/>
          <w:szCs w:val="24"/>
        </w:rPr>
        <w:t xml:space="preserve"> «Несущие и ограждающие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СП 129.13330.2019</w:t>
      </w:r>
      <w:r>
        <w:rPr>
          <w:rFonts w:hAnsi="Times New Roman" w:cs="Times New Roman"/>
          <w:color w:val="000000"/>
          <w:sz w:val="24"/>
          <w:szCs w:val="24"/>
        </w:rPr>
        <w:t xml:space="preserve"> «Наружные сети и сооружения водоснабжения и канализации».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Правила противопожарного режима в Российской Федерации</w:t>
      </w:r>
      <w:r>
        <w:rPr>
          <w:rFonts w:hAnsi="Times New Roman" w:cs="Times New Roman"/>
          <w:color w:val="000000"/>
          <w:sz w:val="24"/>
          <w:szCs w:val="24"/>
        </w:rPr>
        <w:t>, утвержденные Постановлением Правительства РФ от 16.09.2020 № 1479.</w:t>
      </w:r>
    </w:p>
    <w:p>
      <w:pPr>
        <w:spacing w:line="240" w:lineRule="auto"/>
        <w:rPr>
          <w:rFonts w:hAnsi="Times New Roman" w:cs="Times New Roman"/>
          <w:color w:val="000000"/>
          <w:sz w:val="24"/>
          <w:szCs w:val="24"/>
        </w:rPr>
      </w:pPr>
      <w:r>
        <w:rPr>
          <w:rFonts w:hAnsi="Times New Roman" w:cs="Times New Roman"/>
          <w:color w:val="000000"/>
          <w:sz w:val="24"/>
          <w:szCs w:val="24"/>
        </w:rPr>
        <w:t>ГОСТ 12.3.003-86</w:t>
      </w:r>
      <w:r>
        <w:rPr>
          <w:rFonts w:hAnsi="Times New Roman" w:cs="Times New Roman"/>
          <w:color w:val="000000"/>
          <w:sz w:val="24"/>
          <w:szCs w:val="24"/>
        </w:rPr>
        <w:t xml:space="preserve"> «ССБТ. Работы электросварочные.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ГОСТ 6665-91</w:t>
      </w:r>
      <w:r>
        <w:rPr>
          <w:rFonts w:hAnsi="Times New Roman" w:cs="Times New Roman"/>
          <w:color w:val="000000"/>
          <w:sz w:val="24"/>
          <w:szCs w:val="24"/>
        </w:rPr>
        <w:t xml:space="preserve"> «Камни бетонные и железобетонные бортовые.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ГОСТ 22266-2013</w:t>
      </w:r>
      <w:r>
        <w:rPr>
          <w:rFonts w:hAnsi="Times New Roman" w:cs="Times New Roman"/>
          <w:color w:val="000000"/>
          <w:sz w:val="24"/>
          <w:szCs w:val="24"/>
        </w:rPr>
        <w:t xml:space="preserve"> «Цементы сульфатостойкие.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ГСН </w:t>
      </w:r>
      <w:r>
        <w:rPr>
          <w:rFonts w:hAnsi="Times New Roman" w:cs="Times New Roman"/>
          <w:color w:val="000000"/>
          <w:sz w:val="24"/>
          <w:szCs w:val="24"/>
        </w:rPr>
        <w:t>81-05-01-2001</w:t>
      </w:r>
      <w:r>
        <w:rPr>
          <w:rFonts w:hAnsi="Times New Roman" w:cs="Times New Roman"/>
          <w:color w:val="000000"/>
          <w:sz w:val="24"/>
          <w:szCs w:val="24"/>
        </w:rPr>
        <w:t xml:space="preserve"> «Сборник сметных норм затрат на строительство временных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МДС 12-46.2008</w:t>
      </w:r>
      <w:r>
        <w:rPr>
          <w:rFonts w:hAnsi="Times New Roman" w:cs="Times New Roman"/>
          <w:color w:val="000000"/>
          <w:sz w:val="24"/>
          <w:szCs w:val="24"/>
        </w:rPr>
        <w:t xml:space="preserve"> «Методические рекомендации по разработке и оформлению проекта организации строительства, проекта организации работ по сносу (демонтажу), проекта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МДС 12-38.2007</w:t>
      </w:r>
      <w:r>
        <w:rPr>
          <w:rFonts w:hAnsi="Times New Roman" w:cs="Times New Roman"/>
          <w:color w:val="000000"/>
          <w:sz w:val="24"/>
          <w:szCs w:val="24"/>
        </w:rPr>
        <w:t xml:space="preserve"> «Нормирование расхода топлива для строительных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СП 121022001</w:t>
      </w:r>
      <w:r>
        <w:rPr>
          <w:rFonts w:hAnsi="Times New Roman" w:cs="Times New Roman"/>
          <w:color w:val="000000"/>
          <w:sz w:val="24"/>
          <w:szCs w:val="24"/>
        </w:rPr>
        <w:t xml:space="preserve"> «Механизация строительства. Расчет расхода топлива на работу строительных и дорожных машин».</w:t>
      </w:r>
    </w:p>
    <w:p>
      <w:pPr>
        <w:spacing w:line="240" w:lineRule="auto"/>
        <w:rPr>
          <w:rFonts w:hAnsi="Times New Roman" w:cs="Times New Roman"/>
          <w:color w:val="000000"/>
          <w:sz w:val="24"/>
          <w:szCs w:val="24"/>
        </w:rPr>
      </w:pPr>
      <w:r>
        <w:rPr>
          <w:rFonts w:hAnsi="Times New Roman" w:cs="Times New Roman"/>
          <w:color w:val="000000"/>
          <w:sz w:val="24"/>
          <w:szCs w:val="24"/>
        </w:rPr>
        <w:t>Пособие к СНиП (справочное) «Пособия для разработки проектов организации строительства и проектов производства работ для промышленного строительства (к СНиП 3.01.0185)».</w:t>
      </w:r>
    </w:p>
    <w:p>
      <w:pPr>
        <w:spacing w:line="240" w:lineRule="auto"/>
        <w:rPr>
          <w:rFonts w:hAnsi="Times New Roman" w:cs="Times New Roman"/>
          <w:color w:val="000000"/>
          <w:sz w:val="24"/>
          <w:szCs w:val="24"/>
        </w:rPr>
      </w:pPr>
      <w:r>
        <w:rPr>
          <w:rFonts w:hAnsi="Times New Roman" w:cs="Times New Roman"/>
          <w:color w:val="000000"/>
          <w:sz w:val="24"/>
          <w:szCs w:val="24"/>
        </w:rPr>
        <w:t>СанПиН 2.1.3684-21</w:t>
      </w:r>
      <w:r>
        <w:rPr>
          <w:rFonts w:hAnsi="Times New Roman" w:cs="Times New Roman"/>
          <w:color w:val="000000"/>
          <w:sz w:val="24"/>
          <w:szCs w:val="24"/>
        </w:rPr>
        <w:t xml:space="preserve"> «Об утверждении Санитарных правил и норм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Правила безопасности при работе с инструментом и приспособлениями</w:t>
      </w:r>
      <w:r>
        <w:rPr>
          <w:rFonts w:hAnsi="Times New Roman" w:cs="Times New Roman"/>
          <w:color w:val="000000"/>
          <w:sz w:val="24"/>
          <w:szCs w:val="24"/>
        </w:rPr>
        <w:t>.</w:t>
      </w:r>
    </w:p>
    <w:p>
      <w:pPr>
        <w:spacing w:line="600" w:lineRule="atLeast"/>
        <w:rPr>
          <w:b/>
          <w:bCs/>
          <w:color w:val="252525"/>
          <w:spacing w:val="-2"/>
          <w:sz w:val="48"/>
          <w:szCs w:val="48"/>
        </w:rPr>
      </w:pPr>
      <w:r>
        <w:rPr>
          <w:b/>
          <w:bCs/>
          <w:color w:val="252525"/>
          <w:spacing w:val="-2"/>
          <w:sz w:val="48"/>
          <w:szCs w:val="48"/>
        </w:rPr>
        <w:t>ЛИСТ ОЗНАКОМЛЕНИЯ С ППР</w:t>
      </w:r>
    </w:p>
    <w:tbl>
      <w:tblPr>
        <w:tblW w:w="5000" w:type="pct"/>
        <w:tblCellMar>
          <w:top w:w="15" w:type="dxa"/>
          <w:left w:w="15" w:type="dxa"/>
          <w:bottom w:w="15" w:type="dxa"/>
          <w:right w:w="15" w:type="dxa"/>
        </w:tblCellMar>
        <w:tblLook w:val="0600"/>
      </w:tblPr>
      <w:tblGrid>
        <w:gridCol w:w="1440"/>
        <w:gridCol w:w="1440"/>
      </w:tblGrid>
      <w:tr>
        <w:trPr>
          <w:trHeight w:val="0"/>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xml:space="preserve">Отметки об ознакомлении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 О., должность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Дата, подпись</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5652671adc043eb" /><Relationship Type="http://schemas.openxmlformats.org/officeDocument/2006/relationships/image" Target="/media/image.jpg" Id="R58cc94fb081c473e90064dd245dbc2b4" /><Relationship Type="http://schemas.openxmlformats.org/officeDocument/2006/relationships/image" Target="/media/image2.jpg" Id="R366cc1238db14c4f91cf0ea841d7c3c4" /><Relationship Type="http://schemas.openxmlformats.org/officeDocument/2006/relationships/image" Target="/media/image3.jpg" Id="Refc46587999f4edf88b6e95f21f273a9" /><Relationship Type="http://schemas.openxmlformats.org/officeDocument/2006/relationships/image" Target="/media/image4.jpg" Id="Rf8084d9a8a5a4d7a8c2be199e82ff5a3" /><Relationship Type="http://schemas.openxmlformats.org/officeDocument/2006/relationships/image" Target="/media/image5.jpg" Id="Rf24e02b5207f46159beb984e1ed179be" /><Relationship Type="http://schemas.openxmlformats.org/officeDocument/2006/relationships/image" Target="/media/image6.jpg" Id="Ra98789dafe684b9784c0390a52508763" /><Relationship Type="http://schemas.openxmlformats.org/officeDocument/2006/relationships/image" Target="/media/image7.jpg" Id="Ra189f86dbd954c7eb96ba568726d39fb" /><Relationship Type="http://schemas.openxmlformats.org/officeDocument/2006/relationships/image" Target="/media/image8.jpg" Id="R4f3c933f9d264f2d85dbfa8f77d98623" /><Relationship Type="http://schemas.openxmlformats.org/officeDocument/2006/relationships/image" Target="/media/image9.jpg" Id="Reea62d06fa7a411bb269ad5829c3903d" /><Relationship Type="http://schemas.openxmlformats.org/officeDocument/2006/relationships/image" Target="/media/image10.jpg" Id="R5bde983300f24684b1b85ea26713fc7c" /><Relationship Type="http://schemas.openxmlformats.org/officeDocument/2006/relationships/image" Target="/media/image11.jpg" Id="Rb5b10633e59a489ba3102ff0b790a800" /><Relationship Type="http://schemas.openxmlformats.org/officeDocument/2006/relationships/image" Target="/media/image12.jpg" Id="R8b5025d15e4b4c418f3608690012a9e9" /><Relationship Type="http://schemas.openxmlformats.org/officeDocument/2006/relationships/image" Target="/media/image13.jpg" Id="R9889c34eec1b40878ce04ba69b5adac6" /><Relationship Type="http://schemas.openxmlformats.org/officeDocument/2006/relationships/image" Target="/media/image14.jpg" Id="R1a54c28690794645bc158773cfc7dbb6" /><Relationship Type="http://schemas.openxmlformats.org/officeDocument/2006/relationships/image" Target="/media/image15.jpg" Id="R538cd81c7e6e431a9e89f1ba61d89bd6" /><Relationship Type="http://schemas.openxmlformats.org/officeDocument/2006/relationships/image" Target="/media/image16.jpg" Id="R06a4fd8accf64a4c858209cfe4ffdf64" /><Relationship Type="http://schemas.openxmlformats.org/officeDocument/2006/relationships/image" Target="/media/image17.jpg" Id="R0560cee1a1864dd0a013f92b7021781b" /><Relationship Type="http://schemas.openxmlformats.org/officeDocument/2006/relationships/image" Target="/media/image18.jpg" Id="R5e27bbb154d948228d71aad5c2b4c940" /><Relationship Type="http://schemas.openxmlformats.org/officeDocument/2006/relationships/image" Target="/media/image19.jpg" Id="Rc017c39927d94a2aba59d991d23054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