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空间正义何以可能</w:t>
      </w:r>
    </w:p>
    <w:p>
      <w:pPr>
        <w:jc w:val="center"/>
      </w:pPr>
      <w:r>
        <w:rPr>
          <w:i/>
        </w:rPr>
        <w:t>——读戴维·哈维《叛逆的城市：从城市权利到城市革命》</w:t>
      </w:r>
    </w:p>
    <w:p>
      <w:pPr>
        <w:jc w:val="center"/>
      </w:pPr>
      <w:r>
        <w:rPr>
          <w:sz w:val="20"/>
        </w:rPr>
        <w:t>叶齐茂、倪晓晖译，商务印书馆2014年版</w:t>
      </w:r>
    </w:p>
    <w:p/>
    <w:p>
      <w:r>
        <w:t>一、问题的提出：空间正义何以可能？</w:t>
      </w:r>
    </w:p>
    <w:p>
      <w:r>
        <w:t>在当代中国快速城市化的背景下，房价高企、绅士化蔓延、公共空间被商业化吞噬——这些问题似乎只是城市治理的技术难题。然而，戴维·哈维在《叛逆的城市》一书中却提出了一个更为根本的判断：空间正义问题本质上是资本批判问题。换言之，我们今天在城市中遭遇的种种非正义现象，并非孤立的政策失误，而是资本主义空间生产逻辑的必然产物。</w:t>
      </w:r>
    </w:p>
    <w:p>
      <w:r>
        <w:t>这一判断的锋利之处在于，它将我们对城市问题的理解从"分配不公"的表层推进到了"生产不公"的深层。传统的空间正义研究大多关注如何在分配领域实现城市资源的公平配置，而哈维却告诉我们：如果不改变生产方式本身，任何分配层面的改良都注定是徒劳的。这正是这本书的核心命题——只有通过对抗资本主义的空间生产过程，才能真正实现城市权利。</w:t>
      </w:r>
    </w:p>
    <w:p>
      <w:r>
        <w:t>这个命题在今天为何重要？因为它直接回应了新自由主义全球化下的城市危机。当全球资本都在寻找"安全"的投资领域时，城市建成环境就成了过剩资本的蓄水池。19世纪巴黎的奥斯曼改造如此，21世纪中国的新城开发亦如此。哈维的理论为我们理解这些现象提供了一把钥匙：我们看到的不是简单的城市建设，而是资本通过空间生产实现积累的过程。</w:t>
      </w:r>
    </w:p>
    <w:p>
      <w:r>
        <w:t>二、学术脉络：哈维在思想史上的位置</w:t>
      </w:r>
    </w:p>
    <w:p>
      <w:r>
        <w:t>要理解哈维的空间正义理论，必须将其置于一个更长的思想脉络中。这条脉络从马克思开始，经过列斐伏尔，最终在哈维这里结出果实。</w:t>
      </w:r>
    </w:p>
    <w:p>
      <w:r>
        <w:t>马克思是哈维的理论起点。马克思揭示了资本积累的一般规律——剩余价值的生产、资本的循环、危机的爆发。但马克思主要关注的是工业生产领域，他没有系统地处理空间问题。哈维的工作，正是将马克思的资本批判逻辑拓展到空间领域。他回应了马克思对正义的怀疑：马克思反对抽象的正义原则，认为在不改变生产方式的情况下谈正义是没有意义的。哈维同意这一点，但他认为，我们可以重新引入正义概念，同时不放弃改变生产方式的根本目标。这是一种"生产性正义"而非"分配性正义"的立场。</w:t>
      </w:r>
    </w:p>
    <w:p>
      <w:r>
        <w:t>列斐伏尔则是哈维的直接先驱。正是列斐伏尔提出了"空间的生产"这一命题——我们已经从"空间中事物的生产"转向了"空间本身的生产"。也是列斐伏尔最早提出了"城市权利"这一概念。哈维继承了列斐伏尔的问题意识，但将其从哲学层面转化为了政治经济学批判。如果说列斐伏尔告诉我们"空间是社会的产物"，那么哈维则进一步追问：是谁的社会？是谁的产物？资本如何塑造了我们的城市空间？</w:t>
      </w:r>
    </w:p>
    <w:p>
      <w:r>
        <w:t>与此同时，哈维也在与后现代主义对话。后现代主义强调差异性、多元性，反对普遍的正义原则。哈维承认这种批判有其合理性，但他反对走向极端的相对主义——如果一切都是相对的，那么我们就失去了批判非正义的武器。哈维要重建正义的批判功能，但这种正义不再是抽象的、普遍的，而是具体的、历史的、空间的。</w:t>
      </w:r>
    </w:p>
    <w:p>
      <w:r>
        <w:t>三、核心概念的拆解：城市权利的多重维度</w:t>
      </w:r>
    </w:p>
    <w:p>
      <w:r>
        <w:t>"城市权利"是哈维整个理论的核心概念，但这个概念常常被简单化理解。实际上，它包含着多重维度。</w:t>
      </w:r>
    </w:p>
    <w:p>
      <w:r>
        <w:t>首先是生产权。城市权利最根本的含义，是对城市化过程的控制权。谁来决定城市如何发展？是资本还是居民？哈维认为，资本主义城市化的根本问题在于，城市发展的决策权掌握在资本手中。城市权利的争取，首先就是要夺回这种决策权。</w:t>
      </w:r>
    </w:p>
    <w:p>
      <w:r>
        <w:t>其次是分配权。这是最直观的维度——住房、公共空间、基础设施，这些城市资源应该如何分配？哈维提醒我们，分配不公的根源在于生产不公。如果我们只是在分配领域做文章，而不触动生产方式，那么分配的不公迟早会重新出现。</w:t>
      </w:r>
    </w:p>
    <w:p>
      <w:r>
        <w:t>再次是全球权。哈维将城市权利从地方拓展到了全球。他告诉我们，空间非正义不仅存在于城市内部，也存在于全球空间格局中。中心地区与边缘地区之间的非对称交换、危机的空间转移，这些都是全球层面的空间非正义。城市权利因此也包含着反对全球空间等级的维度。</w:t>
      </w:r>
    </w:p>
    <w:p>
      <w:r>
        <w:t>最后是环境权。哈维的视野还拓展到了环境领域。空间正义不仅是人与人之间的正义，也是人与自然之间的正义。资本主义的空间生产不仅造成了社会的不平等，也造成了生态的破坏。</w:t>
      </w:r>
    </w:p>
    <w:p>
      <w:r>
        <w:t>四、批判的展开：从机制到现象的四层分析</w:t>
      </w:r>
    </w:p>
    <w:p>
      <w:r>
        <w:t>哈维对资本主义空间生产的批判，是一个层层递进的体系。</w:t>
      </w:r>
    </w:p>
    <w:p>
      <w:r>
        <w:t>第一层是机制批判。哈维告诉我们，资本有三次循环：初级循环是工业生产，次级循环是建成环境投资，三级循环是科学技术和社会性支出。当初级循环出现过度积累危机时，资本就会转向次级循环——也就是城市建设。这就是所谓的"时-空修复"：通过时间延迟和空间扩张，来转移和缓解资本主义的危机。19世纪巴黎的奥斯曼改造，就是典型的例子——过剩资本涌入城市建设，既消化了危机，又创造了新的投资机会。但这种修复只是暂时的，危机最终还是会以另一种形式爆发。</w:t>
      </w:r>
    </w:p>
    <w:p>
      <w:r>
        <w:t>第二层是结构批判。资本通过空间生产，塑造了一种等级化的空间结构。在城市内部，出现了高档社区、平民社区、贫民窟的空间等级。在全球层面，出现了中心地区、半边缘地区、边缘地区的空间等级。地租阶级——土地所有者、房地产开发商、金融资本——构成了新的统治阶级，他们通过占有空间来积累财富。</w:t>
      </w:r>
    </w:p>
    <w:p>
      <w:r>
        <w:t>第三层是现象批判。绅士化是最典型的现象——中产阶级迁入内城，房租上涨，原居民被驱逐。公共空间的私有化是另一个现象——公园、广场、街道被商业化，公共空间走向堡垒化。居住隔离则是第三个现象——按阶级、种族、收入分层居住，空间隔离导致社会资本的差异，并通过代际传递不断再生产。</w:t>
      </w:r>
    </w:p>
    <w:p>
      <w:r>
        <w:t>第四层是主体批判。在这样的空间生产中，主体也被塑造了。不稳定无产阶级（Precariat）的形成是最突出的表现——灵活就业、临时工、零工经济，这些人没有稳定的职业身份和社会保障，也没有形成阶级意识。空间身份的边缘化是另一个表现——你住在哪里，就决定了你是什么样的人。阶级斗争也随之空间化了——阶级矛盾转化为空间矛盾，空间斗争成为阶级斗争的新形式。</w:t>
      </w:r>
    </w:p>
    <w:p>
      <w:r>
        <w:t>五、与当代中国的对话</w:t>
      </w:r>
    </w:p>
    <w:p>
      <w:r>
        <w:t>哈维的理论虽然基于西方经验，但对理解当代中国的城市化有着重要的启发意义。</w:t>
      </w:r>
    </w:p>
    <w:p>
      <w:r>
        <w:t>房价问题是最直接的对话点。中国的房地产市场，正是资本次级循环的典型表现。高地价导致高房价，高房价导致居住权被剥夺。哈维的理论提醒我们，房价问题不仅仅是经济问题，更是空间正义问题。</w:t>
      </w:r>
    </w:p>
    <w:p>
      <w:r>
        <w:t>地铁周边的绅士化也是一个很好的例子。地铁开通后，周边房价上涨，原居民被驱逐。这与哈维分析的19世纪巴黎地铁建设后的绅士化现象高度相似。我们今天的城市更新、棚改、旧区改造，某种程度上也在重演着奥斯曼改造的逻辑。</w:t>
      </w:r>
    </w:p>
    <w:p>
      <w:r>
        <w:t>甚至疫情期间的空间隔离，也可以放在哈维的框架中理解。封控导致空间隔离，而这种隔离又加剧了社会不平等——穷人住在拥挤的小区，富人住在独栋别墅。空间的非正义，在危机时刻暴露得更加明显。</w:t>
      </w:r>
    </w:p>
    <w:p>
      <w:r>
        <w:t>更前沿的对话则是平台资本主义。数字平台其实也是一种"时-空修复"——通过数字空间来消化过剩资本。外卖骑手、网约车司机，就是数字时代的不稳定无产阶级。哈维的理论框架，完全可以用来分析这些新现象。</w:t>
      </w:r>
    </w:p>
    <w:p>
      <w:r>
        <w:t>六、出路何在：可能性与路径</w:t>
      </w:r>
    </w:p>
    <w:p>
      <w:r>
        <w:t>哈维不仅批判资本主义的空间生产，也思考着空间正义的可能性。</w:t>
      </w:r>
    </w:p>
    <w:p>
      <w:r>
        <w:t>首先是可能性条件。资本主义的空间生产本身就包含着不可克服的矛盾。资本主义必须不断城市化来消化过剩资本，但城市化又会加剧阶级矛盾和空间矛盾。固定资本的僵滞性更使危机不断累积。因此，资本主义的空间生产是不可持续的，这就为空间正义的实现提供了客观基础。</w:t>
      </w:r>
    </w:p>
    <w:p>
      <w:r>
        <w:t>其次是实践路径。哈维提出了"城市权利运动"的方向。一是争夺空间生产权——工人阶级和市民应该参与城市规划和决策，反对资本主导的城市更新。二是建设城市共享资源——公共住房、公共空间、公共服务，反对私有化和商品化。三是空间斗争的阶级化——将住房、交通、环境等空间斗争，转化为阶级斗争，建立跨地域、跨阶层的城市权利联盟。</w:t>
      </w:r>
    </w:p>
    <w:p>
      <w:r>
        <w:t>对于中国的语境而言，哈维的启示在于：城市化应该服务于人的需要，而不是资本积累。城市规划应该听取居民的意见，反对大拆大建的绅士化模式。城市发展的成果应该由全体人民共享，而不是被少数资本精英占有。这正是"以人民为中心的城市化"的题中应有之义。</w:t>
      </w:r>
    </w:p>
    <w:p>
      <w:r>
        <w:t>七、评价：贡献、局限与当代价值</w:t>
      </w:r>
    </w:p>
    <w:p>
      <w:r>
        <w:t>哈维的空间正义理论，有着重要的理论贡献。它将列斐伏尔的哲学命题转化为了政治经济学批判，使空间正义从抽象的哲学概念变成了可分析的社会现实。它拓展了资本积累理论，提出了资本三次循环和时-空修复的概念。它还将阶级斗争从工厂车间拓展到了城市空间，为理解当代城市社会运动提供了框架。</w:t>
      </w:r>
    </w:p>
    <w:p>
      <w:r>
        <w:t>但这一理论也有其局限。哈维过于强调资本逻辑的决定性作用，带有经济决定论的倾向，对文化、身份、性别的维度关注不足。他的理论主要基于西方城市化经验，对中国、印度等发展中国家的城市化解释力有限。此外，"城市革命"的路径比较模糊，对于如何实现从资本主义空间到社会主义空间的过渡，缺乏具体的方案，带有一定的乌托邦色彩。</w:t>
      </w:r>
    </w:p>
    <w:p>
      <w:r>
        <w:t>尽管如此，哈维的理论在今天仍然有着重要的当代价值。它为理解中国的房价问题、绅士化、城市更新提供了批判性框架，提醒我们警惕城市化中的资本主导逻辑。"城市权利"的概念，为我们争取居住权、公共空间权、参与权提供了理论武器。作为当代社会理论的重要组成部分，哈维的空间正义思想，至今仍然是我们思考城市问题不可或缺的理论资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