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sz w:val="26"/>
        </w:rPr>
        <w:t>Python-Based Design and Evaluation of an Approximate MAC (AxMAC)</w:t>
      </w:r>
    </w:p>
    <w:p>
      <w:pPr>
        <w:spacing w:before="0" w:after="0"/>
        <w:jc w:val="center"/>
      </w:pPr>
      <w:r>
        <w:rPr>
          <w:b/>
          <w:sz w:val="26"/>
        </w:rPr>
        <w:t>for Multi-Precision DNN Inference</w:t>
      </w:r>
    </w:p>
    <w:p>
      <w:pPr>
        <w:spacing w:before="0" w:after="100"/>
        <w:jc w:val="center"/>
      </w:pPr>
      <w:r>
        <w:rPr>
          <w:b w:val="0"/>
          <w:sz w:val="22"/>
        </w:rPr>
        <w:t>Jiabo Zhang; Yuxuan Wang</w:t>
      </w:r>
    </w:p>
    <w:p>
      <w:pPr>
        <w:spacing w:before="120" w:after="20"/>
      </w:pPr>
      <w:r>
        <w:rPr>
          <w:b/>
          <w:sz w:val="22"/>
        </w:rPr>
        <w:t>1. Overview</w:t>
      </w:r>
    </w:p>
    <w:p>
      <w:pPr>
        <w:spacing w:before="0" w:after="40" w:line="240" w:lineRule="exact"/>
      </w:pPr>
      <w:r>
        <w:rPr>
          <w:sz w:val="20"/>
        </w:rPr>
        <w:t>This project redesigns a multi-precision approximate MAC (AxMAC) study around the research arc baseline → deficiency → improvement. The baseline reproduces the truncated-multiplier (Mahdiani et al., IEEE TCAS-I 2010) and ACA adder (Kahng &amp; Kang, DAC 2012). Two deficiencies are identified and fixed with quantified gains. A modernization pass extends the study to FP8 formats (E4M3/E5M2, Micikevicius et al. 2022), the precision used in current LLM inference hardware (NVIDIA H100/H200, AMD MI300X).</w:t>
      </w:r>
    </w:p>
    <w:p>
      <w:pPr>
        <w:spacing w:before="120" w:after="20"/>
      </w:pPr>
      <w:r>
        <w:rPr>
          <w:b/>
          <w:sz w:val="22"/>
        </w:rPr>
        <w:t>2. Deficiencies Identified</w:t>
      </w:r>
    </w:p>
    <w:p>
      <w:pPr>
        <w:spacing w:before="0" w:after="40" w:line="240" w:lineRule="exact"/>
        <w:ind w:left="317"/>
      </w:pPr>
      <w:r>
        <w:rPr>
          <w:b/>
          <w:sz w:val="20"/>
        </w:rPr>
        <w:t xml:space="preserve">D1 — Truncation is biased. </w:t>
      </w:r>
      <w:r>
        <w:rPr>
          <w:sz w:val="20"/>
        </w:rPr>
        <w:t>Zeroing the low K product bits creates a one-signed error in [0, 2ᵏ); its mean is ≈2ᵏ⁻¹. Over N MACs this bias accumulates coherently (∝N), while a zero-mean error grows only ∝√N. At N = 4096 the truncation error reaches 26 617 vs. 14 for stochastic rounding — a 1 900× gap confirmed experimentally.</w:t>
      </w:r>
    </w:p>
    <w:p>
      <w:pPr>
        <w:spacing w:before="0" w:after="40" w:line="240" w:lineRule="exact"/>
        <w:ind w:left="317"/>
      </w:pPr>
      <w:r>
        <w:rPr>
          <w:b/>
          <w:sz w:val="20"/>
        </w:rPr>
        <w:t xml:space="preserve">D2 — Uniform K wastes inter-layer sensitivity. </w:t>
      </w:r>
      <w:r>
        <w:rPr>
          <w:sz w:val="20"/>
        </w:rPr>
        <w:t>A single global K ignores that layers differ in error tolerance and MAC count (the demo MLP’s first layer carries 95.8 % of all MACs).</w:t>
      </w:r>
    </w:p>
    <w:p>
      <w:pPr>
        <w:spacing w:before="120" w:after="20"/>
      </w:pPr>
      <w:r>
        <w:rPr>
          <w:b/>
          <w:sz w:val="22"/>
        </w:rPr>
        <w:t>3. Contributions</w:t>
      </w:r>
    </w:p>
    <w:p>
      <w:pPr>
        <w:spacing w:before="0" w:after="40" w:line="240" w:lineRule="exact"/>
        <w:ind w:left="317"/>
      </w:pPr>
      <w:r>
        <w:rPr>
          <w:b/>
          <w:sz w:val="20"/>
        </w:rPr>
        <w:t xml:space="preserve">A — Error-compensated multiplier </w:t>
      </w:r>
      <w:r>
        <w:rPr>
          <w:sz w:val="20"/>
        </w:rPr>
        <w:t>(rounding knob in approx_mac.py): trunc (baseline), round (add 2ᵏ⁻¹ before masking; Schulte &amp; Swartzlander 1993), stochastic (Gupta et al. 2015). Result: INT8 K = 6 per-MAC bias drops from +29.9 (trunc) to −1.7 (round) to −0.8 (stochastic). Deterministic round nearly matches stochastic at zero hardware cost (one constant addend vs. a per-MAC RNG/LFSR).</w:t>
      </w:r>
    </w:p>
    <w:p>
      <w:pPr>
        <w:spacing w:before="0" w:after="40" w:line="240" w:lineRule="exact"/>
        <w:ind w:left="317"/>
      </w:pPr>
      <w:r>
        <w:rPr>
          <w:b/>
          <w:sz w:val="20"/>
        </w:rPr>
        <w:t xml:space="preserve">B — Sensitivity-driven non-uniform K allocation </w:t>
      </w:r>
      <w:r>
        <w:rPr>
          <w:sz w:val="20"/>
        </w:rPr>
        <w:t>(sensitivity.py): layer sensitivity is measured as logit-NRMSE under a probe K; the budget is distributed inversely proportional to sensitivity, weighted by MAC count. Result: at matched inference energy, sensitivity-driven allocation cuts logit NRMSE by up to 48 % vs. uniform K on a 256→256→256→256→10 INT8 MLP.</w:t>
      </w:r>
    </w:p>
    <w:p>
      <w:pPr>
        <w:spacing w:before="120" w:after="20"/>
      </w:pPr>
      <w:r>
        <w:rPr>
          <w:b/>
          <w:sz w:val="22"/>
        </w:rPr>
        <w:t>4. Modernization (FP8 Era)</w:t>
      </w:r>
    </w:p>
    <w:p>
      <w:pPr>
        <w:spacing w:before="0" w:after="40" w:line="240" w:lineRule="exact"/>
      </w:pPr>
      <w:r>
        <w:rPr>
          <w:sz w:val="20"/>
        </w:rPr>
        <w:t>FP8 formats E4M3 and E5M2 are added to exact_mac.py and swept in the Pareto analysis. E4M3 K = 0 costs 0.50 pJ/MAC vs. 1.18 pJ for FP16 — a 2.4× energy reduction before any truncation. The cross-format Pareto front (NRMSE vs. float64 reference) spans INT4 K = 1 (0.098 pJ, NRMSE ≈ 0.82) through FP32 K = 11 (3.29 pJ, NRMSE = 1.4×10⁻⁷), with per-format fronts for all eight precisions.</w:t>
      </w:r>
    </w:p>
    <w:p>
      <w:pPr>
        <w:spacing w:before="120" w:after="20"/>
      </w:pPr>
      <w:r>
        <w:rPr>
          <w:b/>
          <w:sz w:val="22"/>
        </w:rPr>
        <w:t>5. Technical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6696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exact_mac.py</w:t>
            </w:r>
          </w:p>
        </w:tc>
        <w:tc>
          <w:tcPr>
            <w:tcW w:type="dxa" w:w="6696"/>
          </w:tcPr>
          <w:p>
            <w:r>
              <w:rPr>
                <w:sz w:val="18"/>
              </w:rPr>
              <w:t>Bit-accurate reference: INT4/8/16, FP8 E4M3/E5M2, FP16, BF16, FP32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approx_mac.py</w:t>
            </w:r>
          </w:p>
        </w:tc>
        <w:tc>
          <w:tcPr>
            <w:tcW w:type="dxa" w:w="6696"/>
          </w:tcPr>
          <w:p>
            <w:r>
              <w:rPr>
                <w:sz w:val="18"/>
              </w:rPr>
              <w:t>Truncated multiplier + ACA adder; rounding ∈ {trunc, round, stochastic}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power_model.py</w:t>
            </w:r>
          </w:p>
        </w:tc>
        <w:tc>
          <w:tcPr>
            <w:tcW w:type="dxa" w:w="6696"/>
          </w:tcPr>
          <w:p>
            <w:r>
              <w:rPr>
                <w:sz w:val="18"/>
              </w:rPr>
              <w:t>Switching-activity model; stochastic adds per-MAC RNG cost (LFSR)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accuracy_eval.py</w:t>
            </w:r>
          </w:p>
        </w:tc>
        <w:tc>
          <w:tcPr>
            <w:tcW w:type="dxa" w:w="6696"/>
          </w:tcPr>
          <w:p>
            <w:r>
              <w:rPr>
                <w:sz w:val="18"/>
              </w:rPr>
              <w:t>RMSE, MED, NMED, bias over random pairs per (precision, K, rounding)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sensitivity.py</w:t>
            </w:r>
          </w:p>
        </w:tc>
        <w:tc>
          <w:tcPr>
            <w:tcW w:type="dxa" w:w="6696"/>
          </w:tcPr>
          <w:p>
            <w:r>
              <w:rPr>
                <w:sz w:val="18"/>
              </w:rPr>
              <w:t>Layer sensitivity probe + non-uniform K allocation (Contribution B)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pareto.py</w:t>
            </w:r>
          </w:p>
        </w:tc>
        <w:tc>
          <w:tcPr>
            <w:tcW w:type="dxa" w:w="6696"/>
          </w:tcPr>
          <w:p>
            <w:r>
              <w:rPr>
                <w:sz w:val="18"/>
              </w:rPr>
              <w:t>Cross-format Pareto on (energy pJ, NRMSE vs float64); per-format fronts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6696"/>
          </w:tcPr>
          <w:p>
            <w:r>
              <w:rPr>
                <w:sz w:val="18"/>
              </w:rPr>
              <w:t>Full sweep driver; produces 10+ CSV result files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rtl/</w:t>
            </w:r>
          </w:p>
        </w:tc>
        <w:tc>
          <w:tcPr>
            <w:tcW w:type="dxa" w:w="6696"/>
          </w:tcPr>
          <w:p>
            <w:r>
              <w:rPr>
                <w:sz w:val="18"/>
              </w:rPr>
              <w:t>Verilog AxMAC; synthesized &amp; verified on EP4CE10 FPGA at 50 MHz</w:t>
            </w:r>
          </w:p>
        </w:tc>
      </w:tr>
    </w:tbl>
    <w:p/>
    <w:p>
      <w:pPr>
        <w:spacing w:before="120" w:after="20"/>
      </w:pPr>
      <w:r>
        <w:rPr>
          <w:b/>
          <w:sz w:val="22"/>
        </w:rPr>
        <w:t>6. Results Achieved</w:t>
      </w:r>
    </w:p>
    <w:p>
      <w:pPr>
        <w:pStyle w:val="ListBullet"/>
        <w:spacing w:before="0" w:after="20" w:line="220" w:lineRule="exact"/>
        <w:ind w:left="317"/>
      </w:pPr>
      <w:r>
        <w:rPr>
          <w:sz w:val="20"/>
        </w:rPr>
        <w:t>343 pytest tests pass; all six Python modules fully covered.</w:t>
      </w:r>
    </w:p>
    <w:p>
      <w:pPr>
        <w:pStyle w:val="ListBullet"/>
        <w:spacing w:before="0" w:after="20" w:line="220" w:lineRule="exact"/>
        <w:ind w:left="317"/>
      </w:pPr>
      <w:r>
        <w:rPr>
          <w:sz w:val="20"/>
        </w:rPr>
        <w:t>Bias accumulation confirmed: trunc error ∝N; stochastic ∝√N (N = 1… 4096).</w:t>
      </w:r>
    </w:p>
    <w:p>
      <w:pPr>
        <w:pStyle w:val="ListBullet"/>
        <w:spacing w:before="0" w:after="20" w:line="220" w:lineRule="exact"/>
        <w:ind w:left="317"/>
      </w:pPr>
      <w:r>
        <w:rPr>
          <w:sz w:val="20"/>
        </w:rPr>
        <w:t>Contribution A — INT8 K = 6 bias: trunc +29.9 → round −1.7 → stochastic −0.8.</w:t>
      </w:r>
    </w:p>
    <w:p>
      <w:pPr>
        <w:pStyle w:val="ListBullet"/>
        <w:spacing w:before="0" w:after="20" w:line="220" w:lineRule="exact"/>
        <w:ind w:left="317"/>
      </w:pPr>
      <w:r>
        <w:rPr>
          <w:sz w:val="20"/>
        </w:rPr>
        <w:t>Contribution B — non-uniform K cuts logit NRMSE up to 48 % at matched energy.</w:t>
      </w:r>
    </w:p>
    <w:p>
      <w:pPr>
        <w:pStyle w:val="ListBullet"/>
        <w:spacing w:before="0" w:after="20" w:line="220" w:lineRule="exact"/>
        <w:ind w:left="317"/>
      </w:pPr>
      <w:r>
        <w:rPr>
          <w:sz w:val="20"/>
        </w:rPr>
        <w:t>Cross-format Pareto: 8 precisions, global + per-format fronts (10 CSV files).</w:t>
      </w:r>
    </w:p>
    <w:p>
      <w:pPr>
        <w:pStyle w:val="ListBullet"/>
        <w:spacing w:before="0" w:after="20" w:line="220" w:lineRule="exact"/>
        <w:ind w:left="317"/>
      </w:pPr>
      <w:r>
        <w:rPr>
          <w:sz w:val="20"/>
        </w:rPr>
        <w:t>RTL hardware: AxMAC synthesized at 50 MHz on EP4CE10; board LED demo verified.</w:t>
      </w:r>
    </w:p>
    <w:p>
      <w:pPr>
        <w:spacing w:before="120" w:after="20"/>
      </w:pPr>
      <w:r>
        <w:rPr>
          <w:b/>
          <w:sz w:val="22"/>
        </w:rPr>
        <w:t>7. Deliverables</w:t>
      </w:r>
    </w:p>
    <w:p>
      <w:pPr>
        <w:spacing w:before="0" w:after="40" w:line="240" w:lineRule="exact"/>
      </w:pPr>
      <w:r>
        <w:rPr>
          <w:sz w:val="20"/>
        </w:rPr>
        <w:t>Eight Python modules with 343 unit tests; full (precision, K, rounding) CSV result tables; global and per-format Pareto figures covering 8 precision formats; Verilog RTL verified on EP4CE10 FPGA; final report covering baseline reproduction, deficiency analysis, Contribution A/B evaluation, and FP8 modernization.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