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2016-04-27 星期三</w:t>
      </w:r>
    </w:p>
    <w:p>
      <w:pPr>
        <w:numPr>
          <w:ilvl w:val="0"/>
          <w:numId w:val="1"/>
        </w:numPr>
        <w:rPr>
          <w:rFonts w:hint="eastAsia"/>
          <w:lang w:val="en-US" w:eastAsia="zh-CN"/>
        </w:rPr>
      </w:pPr>
      <w:r>
        <w:rPr>
          <w:rFonts w:hint="eastAsia"/>
          <w:lang w:val="en-US" w:eastAsia="zh-CN"/>
        </w:rPr>
        <w:t>修改两个bug</w:t>
      </w:r>
    </w:p>
    <w:p>
      <w:pPr>
        <w:numPr>
          <w:ilvl w:val="0"/>
          <w:numId w:val="0"/>
        </w:numPr>
        <w:rPr>
          <w:rFonts w:hint="eastAsia"/>
          <w:lang w:val="en-US" w:eastAsia="zh-CN"/>
        </w:rPr>
      </w:pPr>
      <w:r>
        <w:rPr>
          <w:rFonts w:hint="eastAsia"/>
          <w:lang w:val="en-US" w:eastAsia="zh-CN"/>
        </w:rPr>
        <w:t xml:space="preserve">   ①输入功率小于50W，则出现开路保护，输入电压电流、输出电压电流全为0.</w:t>
      </w:r>
    </w:p>
    <w:p>
      <w:pPr>
        <w:numPr>
          <w:ilvl w:val="0"/>
          <w:numId w:val="0"/>
        </w:numPr>
        <w:rPr>
          <w:rFonts w:hint="eastAsia"/>
          <w:lang w:val="en-US" w:eastAsia="zh-CN"/>
        </w:rPr>
      </w:pPr>
      <w:r>
        <w:rPr>
          <w:rFonts w:hint="eastAsia"/>
          <w:lang w:val="en-US" w:eastAsia="zh-CN"/>
        </w:rPr>
        <w:t xml:space="preserve">   ②UART1接收到的PLC数据命令，增加命令长度判断，降低指令误判率。</w:t>
      </w:r>
    </w:p>
    <w:p>
      <w:pPr>
        <w:numPr>
          <w:ilvl w:val="0"/>
          <w:numId w:val="0"/>
        </w:numPr>
        <w:rPr>
          <w:rFonts w:hint="eastAsia"/>
          <w:lang w:val="en-US" w:eastAsia="zh-CN"/>
        </w:rPr>
      </w:pPr>
      <w:r>
        <w:rPr>
          <w:rFonts w:hint="eastAsia"/>
          <w:lang w:val="en-US" w:eastAsia="zh-CN"/>
        </w:rPr>
        <w:t>/****************************V1.1*******************************/</w:t>
      </w:r>
    </w:p>
    <w:p>
      <w:pPr>
        <w:numPr>
          <w:ilvl w:val="0"/>
          <w:numId w:val="0"/>
        </w:numPr>
        <w:rPr>
          <w:rFonts w:hint="eastAsia"/>
          <w:lang w:val="en-US" w:eastAsia="zh-CN"/>
        </w:rPr>
      </w:pPr>
      <w:r>
        <w:rPr>
          <w:rFonts w:hint="default"/>
          <w:lang w:val="en-US" w:eastAsia="zh-CN"/>
        </w:rPr>
        <w:t xml:space="preserve">2016-05-21 </w:t>
      </w:r>
      <w:r>
        <w:rPr>
          <w:rFonts w:hint="eastAsia"/>
          <w:lang w:val="en-US" w:eastAsia="zh-CN"/>
        </w:rPr>
        <w:t>星期六</w:t>
      </w:r>
    </w:p>
    <w:p>
      <w:pPr>
        <w:numPr>
          <w:ilvl w:val="0"/>
          <w:numId w:val="1"/>
        </w:numPr>
        <w:rPr>
          <w:rFonts w:hint="eastAsia"/>
          <w:lang w:val="en-US" w:eastAsia="zh-CN"/>
        </w:rPr>
      </w:pPr>
      <w:r>
        <w:rPr>
          <w:rFonts w:hint="eastAsia"/>
          <w:lang w:val="en-US" w:eastAsia="zh-CN"/>
        </w:rPr>
        <w:t>为了提高测试治具校正的速度，修改校正命令，将电压校正、电流校正、功率矫正命令合为一条命令。另外，取消保存命令。使用的通信协议：测试制具校正节点参数通信协议-V2.6</w:t>
      </w:r>
    </w:p>
    <w:p>
      <w:pPr>
        <w:numPr>
          <w:ilvl w:val="0"/>
          <w:numId w:val="1"/>
        </w:numPr>
        <w:rPr>
          <w:rFonts w:hint="eastAsia"/>
          <w:lang w:val="en-US" w:eastAsia="zh-CN"/>
        </w:rPr>
      </w:pPr>
      <w:r>
        <w:rPr>
          <w:rFonts w:hint="eastAsia"/>
          <w:lang w:val="en-US" w:eastAsia="zh-CN"/>
        </w:rPr>
        <w:t>增加读取SLC软件版本、硬件版本、设备码、校正状态命令。使用DPSnewCommands-V0.2通信协议。</w:t>
      </w:r>
    </w:p>
    <w:p>
      <w:pPr>
        <w:numPr>
          <w:ilvl w:val="0"/>
          <w:numId w:val="0"/>
        </w:numPr>
      </w:pPr>
      <w:r>
        <w:drawing>
          <wp:inline distT="0" distB="0" distL="114300" distR="114300">
            <wp:extent cx="5272405" cy="194437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944370"/>
                    </a:xfrm>
                    <a:prstGeom prst="rect">
                      <a:avLst/>
                    </a:prstGeom>
                    <a:noFill/>
                    <a:ln w="9525">
                      <a:noFill/>
                    </a:ln>
                  </pic:spPr>
                </pic:pic>
              </a:graphicData>
            </a:graphic>
          </wp:inline>
        </w:drawing>
      </w:r>
    </w:p>
    <w:p>
      <w:pPr>
        <w:numPr>
          <w:ilvl w:val="0"/>
          <w:numId w:val="0"/>
        </w:numPr>
      </w:pPr>
      <w:r>
        <w:drawing>
          <wp:inline distT="0" distB="0" distL="114300" distR="114300">
            <wp:extent cx="2766060" cy="5562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66060" cy="55626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2016-10-20 星期四</w:t>
      </w:r>
    </w:p>
    <w:p>
      <w:pPr>
        <w:numPr>
          <w:ilvl w:val="0"/>
          <w:numId w:val="1"/>
        </w:numPr>
        <w:rPr>
          <w:rFonts w:hint="eastAsia"/>
          <w:lang w:val="en-US" w:eastAsia="zh-CN"/>
        </w:rPr>
      </w:pPr>
      <w:r>
        <w:rPr>
          <w:rFonts w:hint="eastAsia"/>
          <w:lang w:val="en-US" w:eastAsia="zh-CN"/>
        </w:rPr>
        <w:t>修复两个BUG：</w:t>
      </w:r>
    </w:p>
    <w:p>
      <w:pPr>
        <w:numPr>
          <w:ilvl w:val="0"/>
          <w:numId w:val="0"/>
        </w:numPr>
        <w:rPr>
          <w:rFonts w:hint="eastAsia"/>
          <w:lang w:val="en-US" w:eastAsia="zh-CN"/>
        </w:rPr>
      </w:pPr>
      <w:r>
        <w:rPr>
          <w:rFonts w:hint="eastAsia"/>
          <w:lang w:val="en-US" w:eastAsia="zh-CN"/>
        </w:rPr>
        <w:t xml:space="preserve">   ①功率因数计算BUG，改前功率因数一致为0。增加代码如下：</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3285490" cy="1475105"/>
            <wp:effectExtent l="0" t="0" r="635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285490" cy="1475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②输出PWM为100%时输出仍然有一个很小的负脉宽。增加代码如下：</w:t>
      </w:r>
    </w:p>
    <w:p>
      <w:pPr>
        <w:numPr>
          <w:ilvl w:val="0"/>
          <w:numId w:val="0"/>
        </w:numPr>
      </w:pPr>
      <w:r>
        <w:rPr>
          <w:rFonts w:hint="eastAsia"/>
          <w:lang w:val="en-US" w:eastAsia="zh-CN"/>
        </w:rPr>
        <w:t xml:space="preserve">     </w:t>
      </w:r>
      <w:r>
        <w:drawing>
          <wp:inline distT="0" distB="0" distL="114300" distR="114300">
            <wp:extent cx="3279140" cy="1091565"/>
            <wp:effectExtent l="0" t="0" r="1270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279140" cy="109156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lang w:val="en-US"/>
        </w:rPr>
        <w:t xml:space="preserve">2016-12-05 </w:t>
      </w:r>
      <w:r>
        <w:rPr>
          <w:rFonts w:hint="eastAsia"/>
          <w:lang w:val="en-US" w:eastAsia="zh-CN"/>
        </w:rPr>
        <w:t>星期一</w:t>
      </w:r>
    </w:p>
    <w:p>
      <w:pPr>
        <w:numPr>
          <w:ilvl w:val="0"/>
          <w:numId w:val="1"/>
        </w:numPr>
        <w:rPr>
          <w:rFonts w:hint="eastAsia"/>
          <w:lang w:val="en-US" w:eastAsia="zh-CN"/>
        </w:rPr>
      </w:pPr>
      <w:r>
        <w:rPr>
          <w:rFonts w:hint="eastAsia"/>
          <w:lang w:val="en-US" w:eastAsia="zh-CN"/>
        </w:rPr>
        <w:t>在原有的新加坡协议基础上增加两条命令（30、31），增加13命令的功能（当调光值为0XFF时，只返回数据不调光，且返回组号）；遵循“DPSnewCommands-V0.2'（内部使用）.docx”协议。</w:t>
      </w:r>
    </w:p>
    <w:p>
      <w:pPr>
        <w:numPr>
          <w:ilvl w:val="0"/>
          <w:numId w:val="1"/>
        </w:numPr>
        <w:rPr>
          <w:rFonts w:hint="eastAsia"/>
          <w:lang w:val="en-US" w:eastAsia="zh-CN"/>
        </w:rPr>
      </w:pPr>
      <w:r>
        <w:rPr>
          <w:rFonts w:hint="eastAsia"/>
          <w:lang w:val="en-US" w:eastAsia="zh-CN"/>
        </w:rPr>
        <w:t>修复了一个PLC接收数据的bug。</w:t>
      </w:r>
    </w:p>
    <w:p>
      <w:pPr>
        <w:numPr>
          <w:ilvl w:val="0"/>
          <w:numId w:val="0"/>
        </w:numPr>
      </w:pPr>
      <w:r>
        <w:rPr>
          <w:rFonts w:hint="eastAsia"/>
          <w:lang w:val="en-US" w:eastAsia="zh-CN"/>
        </w:rPr>
        <w:t xml:space="preserve">    </w:t>
      </w:r>
      <w:r>
        <w:drawing>
          <wp:inline distT="0" distB="0" distL="114300" distR="114300">
            <wp:extent cx="2066925" cy="10636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066925" cy="1063625"/>
                    </a:xfrm>
                    <a:prstGeom prst="rect">
                      <a:avLst/>
                    </a:prstGeom>
                    <a:noFill/>
                    <a:ln w="9525">
                      <a:noFill/>
                    </a:ln>
                  </pic:spPr>
                </pic:pic>
              </a:graphicData>
            </a:graphic>
          </wp:inline>
        </w:drawing>
      </w:r>
    </w:p>
    <w:p>
      <w:pPr>
        <w:numPr>
          <w:ilvl w:val="0"/>
          <w:numId w:val="0"/>
        </w:numPr>
      </w:pPr>
      <w:r>
        <w:rPr>
          <w:rFonts w:hint="eastAsia"/>
          <w:lang w:val="en-US" w:eastAsia="zh-CN"/>
        </w:rPr>
        <w:t xml:space="preserve">    </w:t>
      </w:r>
      <w:r>
        <w:drawing>
          <wp:inline distT="0" distB="0" distL="114300" distR="114300">
            <wp:extent cx="4338955" cy="1398905"/>
            <wp:effectExtent l="0" t="0" r="444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338955" cy="13989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2016-12-17 星期六</w:t>
      </w:r>
    </w:p>
    <w:p>
      <w:pPr>
        <w:numPr>
          <w:ilvl w:val="0"/>
          <w:numId w:val="1"/>
        </w:numPr>
        <w:rPr>
          <w:rFonts w:hint="eastAsia"/>
          <w:lang w:val="en-US" w:eastAsia="zh-CN"/>
        </w:rPr>
      </w:pPr>
      <w:r>
        <w:rPr>
          <w:rFonts w:hint="eastAsia"/>
          <w:lang w:val="en-US" w:eastAsia="zh-CN"/>
        </w:rPr>
        <w:t>修复一个bug</w:t>
      </w:r>
    </w:p>
    <w:p>
      <w:pPr>
        <w:numPr>
          <w:ilvl w:val="0"/>
          <w:numId w:val="0"/>
        </w:numPr>
        <w:rPr>
          <w:rFonts w:hint="eastAsia"/>
          <w:lang w:val="en-US" w:eastAsia="zh-CN"/>
        </w:rPr>
      </w:pPr>
      <w:r>
        <w:rPr>
          <w:rFonts w:hint="eastAsia"/>
          <w:lang w:val="en-US" w:eastAsia="zh-CN"/>
        </w:rPr>
        <w:t xml:space="preserve">   电流校准截距为负数时，部分机出现过功率保护。原因是，输入电流计算得负数。</w:t>
      </w:r>
    </w:p>
    <w:p>
      <w:pPr>
        <w:numPr>
          <w:ilvl w:val="0"/>
          <w:numId w:val="0"/>
        </w:numPr>
      </w:pPr>
      <w:r>
        <w:drawing>
          <wp:inline distT="0" distB="0" distL="114300" distR="114300">
            <wp:extent cx="5271135" cy="918210"/>
            <wp:effectExtent l="0" t="0" r="1905" b="1143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1135" cy="918210"/>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修改：计算输入电流为负数时，去掉截距。</w:t>
      </w:r>
    </w:p>
    <w:p>
      <w:pPr>
        <w:numPr>
          <w:ilvl w:val="0"/>
          <w:numId w:val="0"/>
        </w:numPr>
        <w:rPr>
          <w:rFonts w:hint="eastAsia"/>
          <w:lang w:val="en-US" w:eastAsia="zh-CN"/>
        </w:rPr>
      </w:pPr>
      <w:r>
        <w:drawing>
          <wp:inline distT="0" distB="0" distL="114300" distR="114300">
            <wp:extent cx="5267960" cy="2049145"/>
            <wp:effectExtent l="0" t="0" r="5080" b="825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67960" cy="2049145"/>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---------------------------软件版本升至 0103--------------------------------------------------</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2016-12-22 星期四</w:t>
      </w:r>
    </w:p>
    <w:p>
      <w:pPr>
        <w:numPr>
          <w:ilvl w:val="0"/>
          <w:numId w:val="1"/>
        </w:numPr>
        <w:rPr>
          <w:rFonts w:hint="eastAsia"/>
          <w:lang w:val="en-US" w:eastAsia="zh-CN"/>
        </w:rPr>
      </w:pPr>
      <w:r>
        <w:rPr>
          <w:rFonts w:hint="eastAsia"/>
          <w:lang w:val="en-US" w:eastAsia="zh-CN"/>
        </w:rPr>
        <w:t>将输入计量校正方式由两点校正改为一点校正。通信协议遵循“SLC测试制具校正节点参数通信协议-V2.7（单点校准）”。</w:t>
      </w:r>
    </w:p>
    <w:p>
      <w:pPr>
        <w:numPr>
          <w:ilvl w:val="0"/>
          <w:numId w:val="1"/>
        </w:numPr>
        <w:rPr>
          <w:rFonts w:hint="eastAsia"/>
          <w:lang w:val="en-US" w:eastAsia="zh-CN"/>
        </w:rPr>
      </w:pPr>
      <w:r>
        <w:rPr>
          <w:rFonts w:hint="eastAsia"/>
          <w:lang w:val="en-US" w:eastAsia="zh-CN"/>
        </w:rPr>
        <w:t>PLC通信协议遵循“DPSnewCommands-V0.2'（内部使用）”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2017-02-07 星期二</w:t>
      </w:r>
    </w:p>
    <w:p>
      <w:pPr>
        <w:numPr>
          <w:ilvl w:val="0"/>
          <w:numId w:val="1"/>
        </w:numPr>
        <w:rPr>
          <w:rFonts w:hint="eastAsia"/>
          <w:lang w:val="en-US" w:eastAsia="zh-CN"/>
        </w:rPr>
      </w:pPr>
      <w:r>
        <w:rPr>
          <w:rFonts w:hint="eastAsia"/>
          <w:lang w:val="en-US" w:eastAsia="zh-CN"/>
        </w:rPr>
        <w:t>修复了一个bug。在旧版本的SLC，输入计量没有计量SLC自身的功耗，命令关机后，输入的功率几乎为零，修改该为单点校正的程序在这时候测量输入功率无法等到功率信号的脉冲，导致卡死。所以命令关机后PLC读出的功率还是关机前的功率，无法更新。</w:t>
      </w:r>
    </w:p>
    <w:p>
      <w:pPr>
        <w:numPr>
          <w:ilvl w:val="0"/>
          <w:numId w:val="0"/>
        </w:numPr>
        <w:rPr>
          <w:rFonts w:hint="eastAsia"/>
          <w:lang w:val="en-US" w:eastAsia="zh-CN"/>
        </w:rPr>
      </w:pPr>
      <w:r>
        <w:rPr>
          <w:rFonts w:hint="eastAsia"/>
          <w:lang w:val="en-US" w:eastAsia="zh-CN"/>
        </w:rPr>
        <w:t>增加了如下程序：解决了该问题，同时也在电压和电流测量时增加这段程序。</w:t>
      </w:r>
    </w:p>
    <w:p>
      <w:pPr>
        <w:numPr>
          <w:ilvl w:val="0"/>
          <w:numId w:val="0"/>
        </w:numPr>
      </w:pPr>
      <w:r>
        <w:drawing>
          <wp:inline distT="0" distB="0" distL="114300" distR="114300">
            <wp:extent cx="5272405" cy="3232150"/>
            <wp:effectExtent l="0" t="0" r="635"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2405" cy="32321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2017-02-14 星期二</w:t>
      </w:r>
    </w:p>
    <w:p>
      <w:pPr>
        <w:numPr>
          <w:ilvl w:val="0"/>
          <w:numId w:val="1"/>
        </w:numPr>
        <w:rPr>
          <w:rFonts w:hint="eastAsia"/>
          <w:lang w:val="en-US" w:eastAsia="zh-CN"/>
        </w:rPr>
      </w:pPr>
      <w:r>
        <w:rPr>
          <w:rFonts w:hint="eastAsia"/>
          <w:lang w:val="en-US" w:eastAsia="zh-CN"/>
        </w:rPr>
        <w:t>将开路报警的功率由原来的10W改为3W</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2018-2-1 星期四</w:t>
      </w:r>
    </w:p>
    <w:p>
      <w:pPr>
        <w:numPr>
          <w:ilvl w:val="0"/>
          <w:numId w:val="0"/>
        </w:numPr>
        <w:rPr>
          <w:rFonts w:hint="eastAsia"/>
          <w:lang w:val="en-US" w:eastAsia="zh-CN"/>
        </w:rPr>
      </w:pPr>
      <w:r>
        <w:rPr>
          <w:rFonts w:hint="eastAsia"/>
          <w:lang w:val="en-US" w:eastAsia="zh-CN"/>
        </w:rPr>
        <w:t>12、将程序中的库文件移除，直接操作寄存器替代库函数，省出一部分程序空间。</w:t>
      </w:r>
    </w:p>
    <w:p>
      <w:pPr>
        <w:numPr>
          <w:ilvl w:val="0"/>
          <w:numId w:val="0"/>
        </w:numPr>
        <w:ind w:firstLine="420"/>
        <w:rPr>
          <w:rFonts w:hint="eastAsia"/>
          <w:lang w:val="en-US" w:eastAsia="zh-CN"/>
        </w:rPr>
      </w:pPr>
      <w:r>
        <w:rPr>
          <w:rFonts w:hint="eastAsia"/>
          <w:lang w:val="en-US" w:eastAsia="zh-CN"/>
        </w:rPr>
        <w:t>修改前：</w:t>
      </w:r>
    </w:p>
    <w:p>
      <w:pPr>
        <w:numPr>
          <w:ilvl w:val="0"/>
          <w:numId w:val="0"/>
        </w:numPr>
        <w:ind w:firstLine="420"/>
      </w:pPr>
      <w:r>
        <w:drawing>
          <wp:inline distT="0" distB="0" distL="114300" distR="114300">
            <wp:extent cx="5272405" cy="1223010"/>
            <wp:effectExtent l="0" t="0" r="635" b="1143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72405" cy="122301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修改后：</w:t>
      </w:r>
    </w:p>
    <w:p>
      <w:pPr>
        <w:numPr>
          <w:ilvl w:val="0"/>
          <w:numId w:val="0"/>
        </w:numPr>
        <w:ind w:firstLine="420"/>
      </w:pPr>
      <w:r>
        <w:drawing>
          <wp:inline distT="0" distB="0" distL="114300" distR="114300">
            <wp:extent cx="5271135" cy="1151890"/>
            <wp:effectExtent l="0" t="0" r="1905"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1135" cy="115189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 xml:space="preserve"> 共省空间 = （6990 + 929）-（6061+478）= 1380 btyes</w:t>
      </w:r>
    </w:p>
    <w:p>
      <w:pPr>
        <w:numPr>
          <w:ilvl w:val="0"/>
          <w:numId w:val="0"/>
        </w:numPr>
        <w:ind w:firstLine="420"/>
        <w:rPr>
          <w:rFonts w:hint="eastAsia"/>
          <w:lang w:val="en-US" w:eastAsia="zh-CN"/>
        </w:rPr>
      </w:pPr>
      <w:r>
        <w:rPr>
          <w:rFonts w:hint="eastAsia"/>
          <w:lang w:val="en-US" w:eastAsia="zh-CN"/>
        </w:rPr>
        <w:t>省空间细节：</w:t>
      </w:r>
    </w:p>
    <w:p>
      <w:pPr>
        <w:numPr>
          <w:ilvl w:val="0"/>
          <w:numId w:val="0"/>
        </w:numPr>
      </w:pPr>
      <w:r>
        <w:drawing>
          <wp:inline distT="0" distB="0" distL="114300" distR="114300">
            <wp:extent cx="5269230" cy="230378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230" cy="230378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r>
        <w:rPr>
          <w:rFonts w:hint="eastAsia"/>
          <w:lang w:val="en-US" w:eastAsia="zh-CN"/>
        </w:rPr>
        <w:t>---------------------------软件版本升至 0104--------------------------------------------------</w:t>
      </w:r>
    </w:p>
    <w:p>
      <w:pPr>
        <w:numPr>
          <w:ilvl w:val="0"/>
          <w:numId w:val="0"/>
        </w:numPr>
        <w:rPr>
          <w:rFonts w:hint="eastAsia"/>
          <w:lang w:val="en-US" w:eastAsia="zh-CN"/>
        </w:rPr>
      </w:pPr>
      <w:r>
        <w:rPr>
          <w:rFonts w:hint="eastAsia"/>
          <w:lang w:val="en-US" w:eastAsia="zh-CN"/>
        </w:rPr>
        <w:t>2018-3-1 星期四</w:t>
      </w:r>
    </w:p>
    <w:p>
      <w:pPr>
        <w:numPr>
          <w:ilvl w:val="0"/>
          <w:numId w:val="0"/>
        </w:numPr>
        <w:rPr>
          <w:rFonts w:hint="eastAsia"/>
          <w:lang w:val="en-US" w:eastAsia="zh-CN"/>
        </w:rPr>
      </w:pPr>
      <w:r>
        <w:rPr>
          <w:rFonts w:hint="eastAsia"/>
          <w:lang w:val="en-US" w:eastAsia="zh-CN"/>
        </w:rPr>
        <w:t>13、加入单灯控制器电能计量功能。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2018-3-14 星期三</w:t>
      </w:r>
    </w:p>
    <w:p>
      <w:pPr>
        <w:numPr>
          <w:ilvl w:val="0"/>
          <w:numId w:val="0"/>
        </w:numPr>
        <w:rPr>
          <w:rFonts w:hint="eastAsia"/>
          <w:lang w:val="en-US" w:eastAsia="zh-CN"/>
        </w:rPr>
      </w:pPr>
      <w:r>
        <w:rPr>
          <w:rFonts w:hint="eastAsia"/>
          <w:lang w:val="en-US" w:eastAsia="zh-CN"/>
        </w:rPr>
        <w:t>14、增加0~10V和内部HSI校准功能。通过宏定义使能。遵从“SLC测试制具校正节点参数通信协议-V2.8（单点校准）”协议。</w:t>
      </w:r>
    </w:p>
    <w:p>
      <w:pPr>
        <w:numPr>
          <w:ilvl w:val="0"/>
          <w:numId w:val="0"/>
        </w:numPr>
      </w:pPr>
      <w:r>
        <w:drawing>
          <wp:inline distT="0" distB="0" distL="114300" distR="114300">
            <wp:extent cx="5273040" cy="394970"/>
            <wp:effectExtent l="0" t="0" r="0" b="127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5273040" cy="394970"/>
                    </a:xfrm>
                    <a:prstGeom prst="rect">
                      <a:avLst/>
                    </a:prstGeom>
                    <a:noFill/>
                    <a:ln w="9525">
                      <a:noFill/>
                    </a:ln>
                  </pic:spPr>
                </pic:pic>
              </a:graphicData>
            </a:graphic>
          </wp:inline>
        </w:drawing>
      </w:r>
    </w:p>
    <w:p>
      <w:pPr>
        <w:numPr>
          <w:ilvl w:val="0"/>
          <w:numId w:val="0"/>
        </w:numPr>
      </w:pPr>
      <w:r>
        <w:rPr>
          <w:rFonts w:hint="eastAsia"/>
          <w:lang w:val="en-US" w:eastAsia="zh-CN"/>
        </w:rPr>
        <w:t>---------------------------软件版本升至 0105--------------------------------------------------</w:t>
      </w:r>
    </w:p>
    <w:p>
      <w:pPr>
        <w:numPr>
          <w:ilvl w:val="0"/>
          <w:numId w:val="0"/>
        </w:numPr>
        <w:rPr>
          <w:rFonts w:hint="eastAsia"/>
          <w:lang w:val="en-US" w:eastAsia="zh-CN"/>
        </w:rPr>
      </w:pPr>
      <w:r>
        <w:rPr>
          <w:rFonts w:hint="eastAsia"/>
          <w:lang w:val="en-US" w:eastAsia="zh-CN"/>
        </w:rPr>
        <w:t>2018-4-17 星期二</w:t>
      </w:r>
    </w:p>
    <w:p>
      <w:pPr>
        <w:numPr>
          <w:ilvl w:val="0"/>
          <w:numId w:val="0"/>
        </w:numPr>
        <w:rPr>
          <w:rFonts w:hint="eastAsia"/>
          <w:lang w:val="en-US" w:eastAsia="zh-CN"/>
        </w:rPr>
      </w:pPr>
      <w:r>
        <w:rPr>
          <w:rFonts w:hint="eastAsia"/>
          <w:lang w:val="en-US" w:eastAsia="zh-CN"/>
        </w:rPr>
        <w:t>15、修改外部晶振的频率为10MHz。将1ms中断由TIM4定时器更新中断，改到TIM1的更新中断。TIM1的更新中断为0.5ms。</w:t>
      </w:r>
    </w:p>
    <w:p>
      <w:pPr>
        <w:numPr>
          <w:ilvl w:val="0"/>
          <w:numId w:val="0"/>
        </w:numPr>
      </w:pPr>
      <w:r>
        <w:drawing>
          <wp:inline distT="0" distB="0" distL="114300" distR="114300">
            <wp:extent cx="4154170" cy="1772285"/>
            <wp:effectExtent l="0" t="0" r="6350" b="1079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7"/>
                    <a:stretch>
                      <a:fillRect/>
                    </a:stretch>
                  </pic:blipFill>
                  <pic:spPr>
                    <a:xfrm>
                      <a:off x="0" y="0"/>
                      <a:ext cx="4154170" cy="1772285"/>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2018-4-18 星期三</w:t>
      </w:r>
    </w:p>
    <w:p>
      <w:pPr>
        <w:widowControl w:val="0"/>
        <w:numPr>
          <w:ilvl w:val="0"/>
          <w:numId w:val="0"/>
        </w:numPr>
        <w:ind w:leftChars="0"/>
        <w:jc w:val="both"/>
        <w:rPr>
          <w:rFonts w:hint="eastAsia"/>
          <w:lang w:val="en-US" w:eastAsia="zh-CN"/>
        </w:rPr>
      </w:pPr>
      <w:r>
        <w:rPr>
          <w:rFonts w:hint="eastAsia"/>
          <w:lang w:val="en-US" w:eastAsia="zh-CN"/>
        </w:rPr>
        <w:t>16、由于SLC-500-P</w:t>
      </w:r>
      <w:bookmarkStart w:id="0" w:name="_GoBack"/>
      <w:bookmarkEnd w:id="0"/>
      <w:r>
        <w:rPr>
          <w:rFonts w:hint="eastAsia"/>
          <w:lang w:val="en-US" w:eastAsia="zh-CN"/>
        </w:rPr>
        <w:t>-V12电路增加了外部晶振，所以取消HSI校正；为了节约校正时间，将0~10V校正命令融入输出电参数校正命令。遵从协议：SLC测试制具校正节点参数通信协议-V2.9（单点校准）。</w:t>
      </w:r>
    </w:p>
    <w:p>
      <w:pPr>
        <w:numPr>
          <w:ilvl w:val="0"/>
          <w:numId w:val="0"/>
        </w:numPr>
      </w:pPr>
    </w:p>
    <w:p>
      <w:pPr>
        <w:numPr>
          <w:ilvl w:val="0"/>
          <w:numId w:val="0"/>
        </w:numPr>
      </w:pPr>
    </w:p>
    <w:p>
      <w:pPr>
        <w:numPr>
          <w:ilvl w:val="0"/>
          <w:numId w:val="0"/>
        </w:numPr>
        <w:rPr>
          <w:rFonts w:hint="eastAsia"/>
          <w:lang w:val="en-US" w:eastAsia="zh-CN"/>
        </w:rPr>
      </w:pPr>
    </w:p>
    <w:p>
      <w:pPr>
        <w:widowControl w:val="0"/>
        <w:numPr>
          <w:ilvl w:val="0"/>
          <w:numId w:val="0"/>
        </w:numPr>
        <w:jc w:val="both"/>
        <w:rPr>
          <w:rFonts w:hint="eastAsia"/>
          <w:lang w:val="en-US" w:eastAsia="zh-CN"/>
        </w:r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170A4"/>
    <w:multiLevelType w:val="singleLevel"/>
    <w:tmpl w:val="572170A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A1B8E"/>
    <w:rsid w:val="02D055A3"/>
    <w:rsid w:val="03BE3AAA"/>
    <w:rsid w:val="05765822"/>
    <w:rsid w:val="0A674488"/>
    <w:rsid w:val="1AC81236"/>
    <w:rsid w:val="1B387D48"/>
    <w:rsid w:val="1B8F4B5E"/>
    <w:rsid w:val="1BF80597"/>
    <w:rsid w:val="1D395F52"/>
    <w:rsid w:val="21812284"/>
    <w:rsid w:val="21DB02C6"/>
    <w:rsid w:val="23E03CE8"/>
    <w:rsid w:val="2553503C"/>
    <w:rsid w:val="28CC19EB"/>
    <w:rsid w:val="2D5104DF"/>
    <w:rsid w:val="2D7F292D"/>
    <w:rsid w:val="30E26740"/>
    <w:rsid w:val="319D24D9"/>
    <w:rsid w:val="39AE365C"/>
    <w:rsid w:val="40CF5DDC"/>
    <w:rsid w:val="43A85257"/>
    <w:rsid w:val="45A97D7D"/>
    <w:rsid w:val="4AE110E2"/>
    <w:rsid w:val="4B3F3815"/>
    <w:rsid w:val="4B86793F"/>
    <w:rsid w:val="4CFB4085"/>
    <w:rsid w:val="580469C2"/>
    <w:rsid w:val="59F42065"/>
    <w:rsid w:val="5A1E7EFE"/>
    <w:rsid w:val="5D770045"/>
    <w:rsid w:val="5F4472B9"/>
    <w:rsid w:val="608E22B8"/>
    <w:rsid w:val="647A62E9"/>
    <w:rsid w:val="65007FCA"/>
    <w:rsid w:val="6B096D04"/>
    <w:rsid w:val="6B3B49A3"/>
    <w:rsid w:val="6D7B4297"/>
    <w:rsid w:val="6DEB627B"/>
    <w:rsid w:val="743E04FB"/>
    <w:rsid w:val="7CF277C9"/>
    <w:rsid w:val="7F0720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zhihong</dc:creator>
  <cp:lastModifiedBy>zhihong</cp:lastModifiedBy>
  <dcterms:modified xsi:type="dcterms:W3CDTF">2018-04-18T03:17:08Z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