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ascii="Times New Roman" w:hAnsi="Times New Roman"/>
          <w:color w:val="000000"/>
          <w:szCs w:val="24"/>
          <w:shd w:val="clear" w:color="auto" w:fill="FFFFFF"/>
        </w:rPr>
      </w:pPr>
      <w:bookmarkStart w:id="0" w:name="OLE_LINK1"/>
      <w:bookmarkStart w:id="1" w:name="OLE_LINK2"/>
      <w:r>
        <w:rPr>
          <w:rFonts w:hint="eastAsia" w:ascii="Times New Roman" w:hAnsi="Times New Roman"/>
          <w:color w:val="000000"/>
          <w:szCs w:val="24"/>
          <w:shd w:val="clear" w:color="auto" w:fill="FFFFFF"/>
        </w:rPr>
        <w:t>具体地讲就是研究工作的主要对象和范围， 采用的手段和方法， 得出的结果和重要的结论， 有时也包括具有情报价值的其它重要的信息。 一般字数在200-400字之间</w:t>
      </w:r>
    </w:p>
    <w:p>
      <w:pPr>
        <w:pStyle w:val="35"/>
        <w:rPr>
          <w:rFonts w:ascii="Times New Roman" w:hAnsi="Times New Roman"/>
          <w:color w:val="000000"/>
          <w:szCs w:val="24"/>
          <w:shd w:val="clear" w:color="auto" w:fill="FFFFFF"/>
        </w:rPr>
      </w:pPr>
      <w:r>
        <w:rPr>
          <w:rFonts w:hint="eastAsia" w:ascii="Times New Roman" w:hAnsi="Times New Roman"/>
          <w:color w:val="000000"/>
          <w:szCs w:val="24"/>
          <w:shd w:val="clear" w:color="auto" w:fill="FFFFFF"/>
        </w:rPr>
        <w:t>https://www.zhihu.com/question/20028088</w:t>
      </w: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ind w:firstLine="0" w:firstLineChars="0"/>
        <w:rPr>
          <w:rFonts w:ascii="Times New Roman" w:hAnsi="Times New Roman"/>
          <w:color w:val="000000"/>
          <w:szCs w:val="24"/>
          <w:shd w:val="clear" w:color="auto" w:fill="FFFFFF"/>
        </w:rPr>
      </w:pPr>
      <w:r>
        <w:rPr>
          <w:rFonts w:ascii="Times New Roman" w:hAnsi="Times New Roman"/>
          <w:color w:val="000000"/>
          <w:szCs w:val="24"/>
          <w:shd w:val="clear" w:color="auto" w:fill="FFFFFF"/>
        </w:rPr>
        <w:t>本部分正文结束。</w:t>
      </w:r>
    </w:p>
    <w:p>
      <w:pPr>
        <w:pStyle w:val="35"/>
        <w:rPr>
          <w:rFonts w:ascii="Times New Roman" w:hAnsi="Times New Roman"/>
          <w:color w:val="000000"/>
          <w:szCs w:val="24"/>
          <w:shd w:val="clear" w:color="auto" w:fill="FFFFFF"/>
        </w:rPr>
      </w:pPr>
    </w:p>
    <w:p>
      <w:pPr>
        <w:pStyle w:val="32"/>
        <w:spacing w:before="0"/>
        <w:ind w:firstLine="0" w:firstLineChars="0"/>
        <w:rPr>
          <w:color w:val="000000"/>
          <w:szCs w:val="28"/>
        </w:rPr>
      </w:pPr>
      <w:r>
        <w:rPr>
          <w:b/>
        </w:rPr>
        <w:t>关键字：</w:t>
      </w:r>
      <w:bookmarkEnd w:id="0"/>
      <w:bookmarkEnd w:id="1"/>
      <w:r>
        <w:rPr>
          <w:color w:val="000000"/>
          <w:szCs w:val="28"/>
        </w:rPr>
        <w:t>关键字1，关键字2，关键字3</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英文摘要正文</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英文摘要结束.</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pStyle w:val="36"/>
        <w:ind w:firstLine="0" w:firstLineChars="0"/>
        <w:rPr>
          <w:bCs/>
          <w:color w:val="000000"/>
          <w:spacing w:val="10"/>
        </w:rPr>
      </w:pPr>
      <w:r>
        <w:rPr>
          <w:b/>
          <w:bCs/>
          <w:color w:val="000000"/>
          <w:spacing w:val="10"/>
        </w:rPr>
        <w:t>Key Words:</w:t>
      </w:r>
      <w:r>
        <w:t xml:space="preserve"> </w:t>
      </w:r>
      <w:r>
        <w:rPr>
          <w:bCs/>
          <w:color w:val="000000"/>
          <w:spacing w:val="10"/>
        </w:rPr>
        <w:t>英文关键字1,英文关键字2,英文关键字3</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tabs>
          <w:tab w:val="center" w:pos="4252"/>
          <w:tab w:val="right" w:pos="8504"/>
        </w:tabs>
        <w:spacing w:before="240" w:after="240"/>
        <w:ind w:left="1757" w:hanging="1756" w:hangingChars="488"/>
        <w:jc w:val="center"/>
        <w:rPr>
          <w:rFonts w:ascii="Times New Roman" w:hAnsi="Times New Roman"/>
          <w:sz w:val="36"/>
          <w:szCs w:val="36"/>
        </w:rPr>
      </w:pPr>
      <w:r>
        <w:rPr>
          <w:rFonts w:ascii="Times New Roman"/>
          <w:sz w:val="36"/>
          <w:szCs w:val="36"/>
        </w:rPr>
        <w:t>目录</w:t>
      </w:r>
    </w:p>
    <w:p>
      <w:pPr>
        <w:pStyle w:val="15"/>
        <w:tabs>
          <w:tab w:val="right" w:leader="dot" w:pos="8306"/>
          <w:tab w:val="clear" w:pos="8296"/>
        </w:tabs>
      </w:pPr>
      <w:r>
        <w:rPr>
          <w:rFonts w:ascii="Times New Roman" w:hAnsi="Times New Roman"/>
        </w:rPr>
        <w:fldChar w:fldCharType="begin"/>
      </w:r>
      <w:r>
        <w:rPr>
          <w:rFonts w:ascii="Times New Roman" w:hAnsi="Times New Roman"/>
        </w:rPr>
        <w:instrText xml:space="preserve"> TOC \o "1-3" \h \z \t "</w:instrText>
      </w:r>
      <w:r>
        <w:rPr>
          <w:rFonts w:ascii="Times New Roman" w:hAnsi="宋体"/>
        </w:rPr>
        <w:instrText xml:space="preserve">样式</w:instrText>
      </w:r>
      <w:r>
        <w:rPr>
          <w:rFonts w:ascii="Times New Roman" w:hAnsi="Times New Roman"/>
        </w:rPr>
        <w:instrText xml:space="preserve">222,2,</w:instrText>
      </w:r>
      <w:r>
        <w:rPr>
          <w:rFonts w:ascii="Times New Roman" w:hAnsi="宋体"/>
        </w:rPr>
        <w:instrText xml:space="preserve">样式</w:instrText>
      </w:r>
      <w:r>
        <w:rPr>
          <w:rFonts w:ascii="Times New Roman" w:hAnsi="Times New Roman"/>
        </w:rPr>
        <w:instrText xml:space="preserve">333,3"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_Toc29413 </w:instrText>
      </w:r>
      <w:r>
        <w:rPr>
          <w:rFonts w:ascii="Times New Roman" w:hAnsi="Times New Roman"/>
        </w:rPr>
        <w:fldChar w:fldCharType="separate"/>
      </w:r>
      <w:r>
        <w:rPr>
          <w:rFonts w:hint="default" w:ascii="宋体" w:hAnsi="宋体" w:eastAsia="宋体" w:cs="宋体"/>
        </w:rPr>
        <w:t xml:space="preserve">第1章 </w:t>
      </w:r>
      <w:r>
        <w:t>课题整体框架</w:t>
      </w:r>
      <w:r>
        <w:tab/>
      </w:r>
      <w:r>
        <w:fldChar w:fldCharType="begin"/>
      </w:r>
      <w:r>
        <w:instrText xml:space="preserve"> PAGEREF _Toc29413 \h </w:instrText>
      </w:r>
      <w:r>
        <w:fldChar w:fldCharType="separate"/>
      </w:r>
      <w:r>
        <w:t>1</w:t>
      </w:r>
      <w:r>
        <w:fldChar w:fldCharType="end"/>
      </w:r>
      <w:r>
        <w:rPr>
          <w:rFonts w:ascii="Times New Roman" w:hAnsi="Times New Roman"/>
        </w:rPr>
        <w:fldChar w:fldCharType="end"/>
      </w:r>
    </w:p>
    <w:p>
      <w:pPr>
        <w:pStyle w:val="18"/>
        <w:tabs>
          <w:tab w:val="right" w:leader="dot" w:pos="8306"/>
        </w:tabs>
      </w:pPr>
      <w:r>
        <w:fldChar w:fldCharType="begin"/>
      </w:r>
      <w:r>
        <w:instrText xml:space="preserve"> HYPERLINK \l _Toc19877 </w:instrText>
      </w:r>
      <w:r>
        <w:fldChar w:fldCharType="separate"/>
      </w:r>
      <w:r>
        <w:rPr>
          <w:rFonts w:hint="default" w:ascii="宋体" w:hAnsi="宋体" w:eastAsia="宋体" w:cs="宋体"/>
        </w:rPr>
        <w:t xml:space="preserve">1.1 </w:t>
      </w:r>
      <w:r>
        <w:t>课题任务</w:t>
      </w:r>
      <w:r>
        <w:tab/>
      </w:r>
      <w:r>
        <w:fldChar w:fldCharType="begin"/>
      </w:r>
      <w:r>
        <w:instrText xml:space="preserve"> PAGEREF _Toc19877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_Toc20859 </w:instrText>
      </w:r>
      <w:r>
        <w:fldChar w:fldCharType="separate"/>
      </w:r>
      <w:r>
        <w:rPr>
          <w:rFonts w:hint="default" w:ascii="宋体" w:hAnsi="宋体" w:eastAsia="宋体" w:cs="宋体"/>
        </w:rPr>
        <w:t xml:space="preserve">1.2 </w:t>
      </w:r>
      <w:r>
        <w:t>课题要求</w:t>
      </w:r>
      <w:r>
        <w:tab/>
      </w:r>
      <w:r>
        <w:fldChar w:fldCharType="begin"/>
      </w:r>
      <w:r>
        <w:instrText xml:space="preserve"> PAGEREF _Toc20859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_Toc14954 </w:instrText>
      </w:r>
      <w:r>
        <w:fldChar w:fldCharType="separate"/>
      </w:r>
      <w:r>
        <w:rPr>
          <w:rFonts w:hint="default" w:ascii="宋体" w:hAnsi="宋体" w:eastAsia="宋体" w:cs="宋体"/>
        </w:rPr>
        <w:t xml:space="preserve">1.3 </w:t>
      </w:r>
      <w:r>
        <w:t>研究意义</w:t>
      </w:r>
      <w:r>
        <w:tab/>
      </w:r>
      <w:r>
        <w:fldChar w:fldCharType="begin"/>
      </w:r>
      <w:r>
        <w:instrText xml:space="preserve"> PAGEREF _Toc14954 \h </w:instrText>
      </w:r>
      <w:r>
        <w:fldChar w:fldCharType="separate"/>
      </w:r>
      <w:r>
        <w:t>1</w:t>
      </w:r>
      <w:r>
        <w:fldChar w:fldCharType="end"/>
      </w:r>
      <w:r>
        <w:fldChar w:fldCharType="end"/>
      </w:r>
    </w:p>
    <w:p>
      <w:pPr>
        <w:pStyle w:val="15"/>
        <w:tabs>
          <w:tab w:val="right" w:leader="dot" w:pos="8306"/>
          <w:tab w:val="clear" w:pos="8296"/>
        </w:tabs>
      </w:pPr>
      <w:r>
        <w:fldChar w:fldCharType="begin"/>
      </w:r>
      <w:r>
        <w:instrText xml:space="preserve"> HYPERLINK \l _Toc20533 </w:instrText>
      </w:r>
      <w:r>
        <w:fldChar w:fldCharType="separate"/>
      </w:r>
      <w:r>
        <w:rPr>
          <w:rFonts w:hint="default" w:ascii="宋体" w:hAnsi="宋体" w:eastAsia="宋体" w:cs="宋体"/>
        </w:rPr>
        <w:t xml:space="preserve">第2章 </w:t>
      </w:r>
      <w:r>
        <w:rPr>
          <w:rFonts w:hint="eastAsia"/>
          <w:lang w:val="en-US" w:eastAsia="zh-CN"/>
        </w:rPr>
        <w:t>硬件部分和软件部分</w:t>
      </w:r>
      <w:r>
        <w:tab/>
      </w:r>
      <w:r>
        <w:fldChar w:fldCharType="begin"/>
      </w:r>
      <w:r>
        <w:instrText xml:space="preserve"> PAGEREF _Toc20533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_Toc21308 </w:instrText>
      </w:r>
      <w:r>
        <w:fldChar w:fldCharType="separate"/>
      </w:r>
      <w:r>
        <w:rPr>
          <w:rFonts w:hint="default" w:ascii="宋体" w:hAnsi="宋体" w:eastAsia="宋体" w:cs="宋体"/>
        </w:rPr>
        <w:t xml:space="preserve">2.1 </w:t>
      </w:r>
      <w:r>
        <w:rPr>
          <w:rFonts w:hint="eastAsia"/>
          <w:lang w:val="en-US" w:eastAsia="zh-CN"/>
        </w:rPr>
        <w:t>硬件部分</w:t>
      </w:r>
      <w:r>
        <w:tab/>
      </w:r>
      <w:r>
        <w:fldChar w:fldCharType="begin"/>
      </w:r>
      <w:r>
        <w:instrText xml:space="preserve"> PAGEREF _Toc21308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_Toc6751 </w:instrText>
      </w:r>
      <w:r>
        <w:fldChar w:fldCharType="separate"/>
      </w:r>
      <w:r>
        <w:rPr>
          <w:rFonts w:hint="default" w:ascii="宋体" w:hAnsi="宋体" w:eastAsia="宋体" w:cs="宋体"/>
        </w:rPr>
        <w:t xml:space="preserve">2.1.1 </w:t>
      </w:r>
      <w:r>
        <w:t>电源模块</w:t>
      </w:r>
      <w:r>
        <w:tab/>
      </w:r>
      <w:r>
        <w:fldChar w:fldCharType="begin"/>
      </w:r>
      <w:r>
        <w:instrText xml:space="preserve"> PAGEREF _Toc6751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_Toc15363 </w:instrText>
      </w:r>
      <w:r>
        <w:fldChar w:fldCharType="separate"/>
      </w:r>
      <w:r>
        <w:rPr>
          <w:rFonts w:hint="default" w:ascii="宋体" w:hAnsi="宋体" w:eastAsia="宋体" w:cs="宋体"/>
        </w:rPr>
        <w:t xml:space="preserve">2.1.2 </w:t>
      </w:r>
      <w:r>
        <w:rPr>
          <w:rFonts w:hint="eastAsia"/>
          <w:lang w:val="en-US" w:eastAsia="zh-CN"/>
        </w:rPr>
        <w:t>最小系统开发板</w:t>
      </w:r>
      <w:r>
        <w:tab/>
      </w:r>
      <w:r>
        <w:fldChar w:fldCharType="begin"/>
      </w:r>
      <w:r>
        <w:instrText xml:space="preserve"> PAGEREF _Toc15363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_Toc31454 </w:instrText>
      </w:r>
      <w:r>
        <w:fldChar w:fldCharType="separate"/>
      </w:r>
      <w:r>
        <w:rPr>
          <w:rFonts w:hint="default" w:ascii="宋体" w:hAnsi="宋体" w:eastAsia="宋体" w:cs="宋体"/>
        </w:rPr>
        <w:t xml:space="preserve">2.1.3 </w:t>
      </w:r>
      <w:r>
        <w:rPr>
          <w:rFonts w:hint="eastAsia"/>
          <w:lang w:val="en-US" w:eastAsia="zh-CN"/>
        </w:rPr>
        <w:t>寻迹红外模块</w:t>
      </w:r>
      <w:r>
        <w:tab/>
      </w:r>
      <w:r>
        <w:fldChar w:fldCharType="begin"/>
      </w:r>
      <w:r>
        <w:instrText xml:space="preserve"> PAGEREF _Toc31454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_Toc30759 </w:instrText>
      </w:r>
      <w:r>
        <w:fldChar w:fldCharType="separate"/>
      </w:r>
      <w:r>
        <w:rPr>
          <w:rFonts w:hint="default" w:ascii="宋体" w:hAnsi="宋体" w:eastAsia="宋体" w:cs="宋体"/>
        </w:rPr>
        <w:t xml:space="preserve">2.1.4 </w:t>
      </w:r>
      <w:r>
        <w:rPr>
          <w:rFonts w:hint="eastAsia"/>
          <w:lang w:val="en-US" w:eastAsia="zh-CN"/>
        </w:rPr>
        <w:t>前轮舵机</w:t>
      </w:r>
      <w:r>
        <w:tab/>
      </w:r>
      <w:r>
        <w:fldChar w:fldCharType="begin"/>
      </w:r>
      <w:r>
        <w:instrText xml:space="preserve"> PAGEREF _Toc30759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_Toc9006 </w:instrText>
      </w:r>
      <w:r>
        <w:fldChar w:fldCharType="separate"/>
      </w:r>
      <w:r>
        <w:rPr>
          <w:rFonts w:hint="default" w:ascii="宋体" w:hAnsi="宋体" w:eastAsia="宋体" w:cs="宋体"/>
        </w:rPr>
        <w:t xml:space="preserve">2.1.5 </w:t>
      </w:r>
      <w:r>
        <w:rPr>
          <w:rFonts w:hint="eastAsia"/>
        </w:rPr>
        <w:t>TB6612FNG模块说明</w:t>
      </w:r>
      <w:r>
        <w:tab/>
      </w:r>
      <w:r>
        <w:fldChar w:fldCharType="begin"/>
      </w:r>
      <w:r>
        <w:instrText xml:space="preserve"> PAGEREF _Toc9006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_Toc2078 </w:instrText>
      </w:r>
      <w:r>
        <w:fldChar w:fldCharType="separate"/>
      </w:r>
      <w:r>
        <w:rPr>
          <w:rFonts w:hint="default" w:ascii="宋体" w:hAnsi="宋体" w:eastAsia="宋体" w:cs="宋体"/>
        </w:rPr>
        <w:t xml:space="preserve">2.1.6 </w:t>
      </w:r>
      <w:r>
        <w:rPr>
          <w:rFonts w:hint="eastAsia"/>
          <w:lang w:val="en-US" w:eastAsia="zh-CN"/>
        </w:rPr>
        <w:t>0.96OLED显示屏</w:t>
      </w:r>
      <w:r>
        <w:tab/>
      </w:r>
      <w:r>
        <w:fldChar w:fldCharType="begin"/>
      </w:r>
      <w:r>
        <w:instrText xml:space="preserve"> PAGEREF _Toc2078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_Toc31538 </w:instrText>
      </w:r>
      <w:r>
        <w:fldChar w:fldCharType="separate"/>
      </w:r>
      <w:r>
        <w:rPr>
          <w:rFonts w:hint="default" w:ascii="宋体" w:hAnsi="宋体" w:eastAsia="宋体" w:cs="宋体"/>
        </w:rPr>
        <w:t xml:space="preserve">2.1.7 </w:t>
      </w:r>
      <w:r>
        <w:rPr>
          <w:rFonts w:hint="eastAsia"/>
          <w:lang w:val="en-US" w:eastAsia="zh-CN"/>
        </w:rPr>
        <w:t>方式</w:t>
      </w:r>
      <w:r>
        <w:tab/>
      </w:r>
      <w:r>
        <w:fldChar w:fldCharType="begin"/>
      </w:r>
      <w:r>
        <w:instrText xml:space="preserve"> PAGEREF _Toc31538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_Toc123 </w:instrText>
      </w:r>
      <w:r>
        <w:fldChar w:fldCharType="separate"/>
      </w:r>
      <w:r>
        <w:rPr>
          <w:rFonts w:hint="default" w:ascii="宋体" w:hAnsi="宋体" w:eastAsia="宋体" w:cs="宋体"/>
        </w:rPr>
        <w:t xml:space="preserve">2.1.8 </w:t>
      </w:r>
      <w:r>
        <w:rPr>
          <w:rFonts w:hint="eastAsia"/>
          <w:lang w:val="en-US" w:eastAsia="zh-CN"/>
        </w:rPr>
        <w:t>规范化发</w:t>
      </w:r>
      <w:r>
        <w:tab/>
      </w:r>
      <w:r>
        <w:fldChar w:fldCharType="begin"/>
      </w:r>
      <w:r>
        <w:instrText xml:space="preserve"> PAGEREF _Toc123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_Toc18558 </w:instrText>
      </w:r>
      <w:r>
        <w:fldChar w:fldCharType="separate"/>
      </w:r>
      <w:r>
        <w:rPr>
          <w:rFonts w:hint="default" w:ascii="宋体" w:hAnsi="宋体" w:eastAsia="宋体" w:cs="宋体"/>
        </w:rPr>
        <w:t xml:space="preserve">2.1.9 </w:t>
      </w:r>
      <w:r>
        <w:rPr>
          <w:rFonts w:hint="eastAsia"/>
          <w:lang w:val="en-US" w:eastAsia="zh-CN"/>
        </w:rPr>
        <w:t>规范化</w:t>
      </w:r>
      <w:r>
        <w:tab/>
      </w:r>
      <w:r>
        <w:fldChar w:fldCharType="begin"/>
      </w:r>
      <w:r>
        <w:instrText xml:space="preserve"> PAGEREF _Toc18558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_Toc20110 </w:instrText>
      </w:r>
      <w:r>
        <w:fldChar w:fldCharType="separate"/>
      </w:r>
      <w:r>
        <w:rPr>
          <w:rFonts w:hint="default" w:ascii="宋体" w:hAnsi="宋体" w:eastAsia="宋体" w:cs="宋体"/>
        </w:rPr>
        <w:t xml:space="preserve">2.2 </w:t>
      </w:r>
      <w:r>
        <w:t>软件部分</w:t>
      </w:r>
      <w:r>
        <w:tab/>
      </w:r>
      <w:r>
        <w:fldChar w:fldCharType="begin"/>
      </w:r>
      <w:r>
        <w:instrText xml:space="preserve"> PAGEREF _Toc20110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_Toc12552 </w:instrText>
      </w:r>
      <w:r>
        <w:fldChar w:fldCharType="separate"/>
      </w:r>
      <w:r>
        <w:rPr>
          <w:rFonts w:hint="default" w:ascii="宋体" w:hAnsi="宋体" w:eastAsia="宋体" w:cs="宋体"/>
        </w:rPr>
        <w:t xml:space="preserve">2.2.1 </w:t>
      </w:r>
      <w:r>
        <w:t>软件工具</w:t>
      </w:r>
      <w:r>
        <w:rPr>
          <w:rFonts w:hint="eastAsia"/>
          <w:lang w:val="en-US" w:eastAsia="zh-CN"/>
        </w:rPr>
        <w:t>keil</w:t>
      </w:r>
      <w:r>
        <w:tab/>
      </w:r>
      <w:r>
        <w:fldChar w:fldCharType="begin"/>
      </w:r>
      <w:r>
        <w:instrText xml:space="preserve"> PAGEREF _Toc12552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_Toc16072 </w:instrText>
      </w:r>
      <w:r>
        <w:fldChar w:fldCharType="separate"/>
      </w:r>
      <w:r>
        <w:rPr>
          <w:rFonts w:hint="default" w:ascii="宋体" w:hAnsi="宋体" w:eastAsia="宋体" w:cs="宋体"/>
        </w:rPr>
        <w:t xml:space="preserve">2.2.2 </w:t>
      </w:r>
      <w:r>
        <w:rPr>
          <w:rFonts w:hint="eastAsia"/>
          <w:lang w:val="en-US" w:eastAsia="zh-CN"/>
        </w:rPr>
        <w:t>Oled显示屏专用取模工具</w:t>
      </w:r>
      <w:r>
        <w:tab/>
      </w:r>
      <w:r>
        <w:fldChar w:fldCharType="begin"/>
      </w:r>
      <w:r>
        <w:instrText xml:space="preserve"> PAGEREF _Toc16072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_Toc31852 </w:instrText>
      </w:r>
      <w:r>
        <w:fldChar w:fldCharType="separate"/>
      </w:r>
      <w:r>
        <w:rPr>
          <w:rFonts w:hint="default" w:ascii="宋体" w:hAnsi="宋体" w:eastAsia="宋体" w:cs="宋体"/>
        </w:rPr>
        <w:t xml:space="preserve">2.2.3 </w:t>
      </w:r>
      <w:r>
        <w:rPr>
          <w:rFonts w:hint="eastAsia"/>
          <w:lang w:val="en-US" w:eastAsia="zh-CN"/>
        </w:rPr>
        <w:t>Cubmax</w:t>
      </w:r>
      <w:r>
        <w:tab/>
      </w:r>
      <w:r>
        <w:fldChar w:fldCharType="begin"/>
      </w:r>
      <w:r>
        <w:instrText xml:space="preserve"> PAGEREF _Toc31852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_Toc15237 </w:instrText>
      </w:r>
      <w:r>
        <w:fldChar w:fldCharType="separate"/>
      </w:r>
      <w:r>
        <w:rPr>
          <w:rFonts w:hint="default" w:ascii="宋体" w:hAnsi="宋体" w:eastAsia="宋体" w:cs="宋体"/>
        </w:rPr>
        <w:t xml:space="preserve">2.2.4 </w:t>
      </w:r>
      <w:r>
        <w:rPr>
          <w:rFonts w:hint="eastAsia"/>
          <w:lang w:val="en-US" w:eastAsia="zh-CN"/>
        </w:rPr>
        <w:t>Git</w:t>
      </w:r>
      <w:r>
        <w:tab/>
      </w:r>
      <w:r>
        <w:fldChar w:fldCharType="begin"/>
      </w:r>
      <w:r>
        <w:instrText xml:space="preserve"> PAGEREF _Toc15237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_Toc20506 </w:instrText>
      </w:r>
      <w:r>
        <w:fldChar w:fldCharType="separate"/>
      </w:r>
      <w:r>
        <w:rPr>
          <w:rFonts w:hint="default" w:ascii="宋体" w:hAnsi="宋体" w:eastAsia="宋体" w:cs="宋体"/>
        </w:rPr>
        <w:t xml:space="preserve">2.2.5 </w:t>
      </w:r>
      <w:r>
        <w:t>模块流程图</w:t>
      </w:r>
      <w:r>
        <w:tab/>
      </w:r>
      <w:r>
        <w:fldChar w:fldCharType="begin"/>
      </w:r>
      <w:r>
        <w:instrText xml:space="preserve"> PAGEREF _Toc20506 \h </w:instrText>
      </w:r>
      <w:r>
        <w:fldChar w:fldCharType="separate"/>
      </w:r>
      <w:r>
        <w:t>10</w:t>
      </w:r>
      <w:r>
        <w:fldChar w:fldCharType="end"/>
      </w:r>
      <w:r>
        <w:fldChar w:fldCharType="end"/>
      </w:r>
    </w:p>
    <w:p>
      <w:pPr>
        <w:pStyle w:val="15"/>
        <w:tabs>
          <w:tab w:val="right" w:leader="dot" w:pos="8306"/>
          <w:tab w:val="clear" w:pos="8296"/>
        </w:tabs>
      </w:pPr>
      <w:r>
        <w:fldChar w:fldCharType="begin"/>
      </w:r>
      <w:r>
        <w:instrText xml:space="preserve"> HYPERLINK \l _Toc12014 </w:instrText>
      </w:r>
      <w:r>
        <w:fldChar w:fldCharType="separate"/>
      </w:r>
      <w:r>
        <w:rPr>
          <w:rFonts w:hint="default" w:ascii="宋体" w:hAnsi="宋体" w:eastAsia="宋体" w:cs="宋体"/>
        </w:rPr>
        <w:t xml:space="preserve">第3章 </w:t>
      </w:r>
      <w:r>
        <w:rPr>
          <w:rFonts w:hint="eastAsia"/>
          <w:lang w:val="en-US" w:eastAsia="zh-CN"/>
        </w:rPr>
        <w:t>实现功能与电路设计</w:t>
      </w:r>
      <w:r>
        <w:tab/>
      </w:r>
      <w:r>
        <w:fldChar w:fldCharType="begin"/>
      </w:r>
      <w:r>
        <w:instrText xml:space="preserve"> PAGEREF _Toc12014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_Toc17961 </w:instrText>
      </w:r>
      <w:r>
        <w:fldChar w:fldCharType="separate"/>
      </w:r>
      <w:r>
        <w:rPr>
          <w:rFonts w:hint="default" w:ascii="宋体" w:hAnsi="宋体" w:eastAsia="宋体" w:cs="宋体"/>
        </w:rPr>
        <w:t xml:space="preserve">3.1 </w:t>
      </w:r>
      <w:r>
        <w:rPr>
          <w:rFonts w:hint="eastAsia"/>
          <w:lang w:val="en-US" w:eastAsia="zh-CN"/>
        </w:rPr>
        <w:t>实现功能与设计</w:t>
      </w:r>
      <w:r>
        <w:tab/>
      </w:r>
      <w:r>
        <w:fldChar w:fldCharType="begin"/>
      </w:r>
      <w:r>
        <w:instrText xml:space="preserve"> PAGEREF _Toc17961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_Toc2311 </w:instrText>
      </w:r>
      <w:r>
        <w:fldChar w:fldCharType="separate"/>
      </w:r>
      <w:r>
        <w:rPr>
          <w:rFonts w:hint="default" w:ascii="宋体" w:hAnsi="宋体" w:eastAsia="宋体" w:cs="宋体"/>
        </w:rPr>
        <w:t xml:space="preserve">3.1.1 </w:t>
      </w:r>
      <w:r>
        <w:t>实现功能描述</w:t>
      </w:r>
      <w:r>
        <w:tab/>
      </w:r>
      <w:r>
        <w:fldChar w:fldCharType="begin"/>
      </w:r>
      <w:r>
        <w:instrText xml:space="preserve"> PAGEREF _Toc2311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_Toc31660 </w:instrText>
      </w:r>
      <w:r>
        <w:fldChar w:fldCharType="separate"/>
      </w:r>
      <w:r>
        <w:rPr>
          <w:rFonts w:hint="default" w:ascii="宋体" w:hAnsi="宋体" w:eastAsia="宋体" w:cs="宋体"/>
        </w:rPr>
        <w:t xml:space="preserve">3.2 </w:t>
      </w:r>
      <w:r>
        <w:t>电路设计</w:t>
      </w:r>
      <w:r>
        <w:tab/>
      </w:r>
      <w:r>
        <w:fldChar w:fldCharType="begin"/>
      </w:r>
      <w:r>
        <w:instrText xml:space="preserve"> PAGEREF _Toc31660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_Toc13105 </w:instrText>
      </w:r>
      <w:r>
        <w:fldChar w:fldCharType="separate"/>
      </w:r>
      <w:r>
        <w:rPr>
          <w:rFonts w:hint="default" w:ascii="宋体" w:hAnsi="宋体" w:eastAsia="宋体" w:cs="宋体"/>
        </w:rPr>
        <w:t xml:space="preserve">3.2.1 </w:t>
      </w:r>
      <w:r>
        <w:rPr>
          <w:rFonts w:hint="eastAsia"/>
          <w:lang w:val="en-US" w:eastAsia="zh-CN"/>
        </w:rPr>
        <w:t>最小系统板电路</w:t>
      </w:r>
      <w:r>
        <w:tab/>
      </w:r>
      <w:r>
        <w:fldChar w:fldCharType="begin"/>
      </w:r>
      <w:r>
        <w:instrText xml:space="preserve"> PAGEREF _Toc13105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_Toc23222 </w:instrText>
      </w:r>
      <w:r>
        <w:fldChar w:fldCharType="separate"/>
      </w:r>
      <w:r>
        <w:rPr>
          <w:rFonts w:hint="default" w:ascii="宋体" w:hAnsi="宋体" w:eastAsia="宋体" w:cs="宋体"/>
        </w:rPr>
        <w:t xml:space="preserve">3.2.2 </w:t>
      </w:r>
      <w:r>
        <w:rPr>
          <w:rFonts w:hint="eastAsia"/>
          <w:lang w:val="en-US" w:eastAsia="zh-CN"/>
        </w:rPr>
        <w:t>红外检测模块电路</w:t>
      </w:r>
      <w:r>
        <w:tab/>
      </w:r>
      <w:r>
        <w:fldChar w:fldCharType="begin"/>
      </w:r>
      <w:r>
        <w:instrText xml:space="preserve"> PAGEREF _Toc23222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_Toc17566 </w:instrText>
      </w:r>
      <w:r>
        <w:fldChar w:fldCharType="separate"/>
      </w:r>
      <w:r>
        <w:rPr>
          <w:rFonts w:hint="default" w:ascii="宋体" w:hAnsi="宋体" w:eastAsia="宋体" w:cs="宋体"/>
        </w:rPr>
        <w:t xml:space="preserve">3.2.3 </w:t>
      </w:r>
      <w:r>
        <w:rPr>
          <w:rFonts w:hint="eastAsia"/>
          <w:lang w:val="en-US" w:eastAsia="zh-CN"/>
        </w:rPr>
        <w:t>TB6612带稳压模块板原理图</w:t>
      </w:r>
      <w:r>
        <w:tab/>
      </w:r>
      <w:r>
        <w:fldChar w:fldCharType="begin"/>
      </w:r>
      <w:r>
        <w:instrText xml:space="preserve"> PAGEREF _Toc17566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_Toc17775 </w:instrText>
      </w:r>
      <w:r>
        <w:fldChar w:fldCharType="separate"/>
      </w:r>
      <w:r>
        <w:rPr>
          <w:rFonts w:hint="default" w:ascii="宋体" w:hAnsi="宋体" w:eastAsia="宋体" w:cs="宋体"/>
        </w:rPr>
        <w:t xml:space="preserve">3.2.4 </w:t>
      </w:r>
      <w:r>
        <w:rPr>
          <w:rFonts w:hint="eastAsia"/>
          <w:lang w:val="en-US" w:eastAsia="zh-CN"/>
        </w:rPr>
        <w:t>0.96OLED显示屏原理图</w:t>
      </w:r>
      <w:r>
        <w:tab/>
      </w:r>
      <w:r>
        <w:fldChar w:fldCharType="begin"/>
      </w:r>
      <w:r>
        <w:instrText xml:space="preserve"> PAGEREF _Toc17775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_Toc10127 </w:instrText>
      </w:r>
      <w:r>
        <w:fldChar w:fldCharType="separate"/>
      </w:r>
      <w:r>
        <w:rPr>
          <w:rFonts w:hint="default" w:ascii="宋体" w:hAnsi="宋体" w:eastAsia="宋体" w:cs="宋体"/>
        </w:rPr>
        <w:t xml:space="preserve">3.3 </w:t>
      </w:r>
      <w:r>
        <w:t>软件设计</w:t>
      </w:r>
      <w:r>
        <w:tab/>
      </w:r>
      <w:r>
        <w:fldChar w:fldCharType="begin"/>
      </w:r>
      <w:r>
        <w:instrText xml:space="preserve"> PAGEREF _Toc10127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_Toc13035 </w:instrText>
      </w:r>
      <w:r>
        <w:fldChar w:fldCharType="separate"/>
      </w:r>
      <w:r>
        <w:rPr>
          <w:rFonts w:hint="default" w:ascii="宋体" w:hAnsi="宋体" w:eastAsia="宋体" w:cs="宋体"/>
        </w:rPr>
        <w:t xml:space="preserve">3.3.1 </w:t>
      </w:r>
      <w:r>
        <w:t>软件设计思路</w:t>
      </w:r>
      <w:r>
        <w:tab/>
      </w:r>
      <w:r>
        <w:fldChar w:fldCharType="begin"/>
      </w:r>
      <w:r>
        <w:instrText xml:space="preserve"> PAGEREF _Toc13035 \h </w:instrText>
      </w:r>
      <w:r>
        <w:fldChar w:fldCharType="separate"/>
      </w:r>
      <w:r>
        <w:t>15</w:t>
      </w:r>
      <w:r>
        <w:fldChar w:fldCharType="end"/>
      </w:r>
      <w:r>
        <w:fldChar w:fldCharType="end"/>
      </w:r>
    </w:p>
    <w:p>
      <w:pPr>
        <w:pStyle w:val="15"/>
        <w:tabs>
          <w:tab w:val="right" w:leader="dot" w:pos="8306"/>
          <w:tab w:val="clear" w:pos="8296"/>
        </w:tabs>
      </w:pPr>
      <w:r>
        <w:fldChar w:fldCharType="begin"/>
      </w:r>
      <w:r>
        <w:instrText xml:space="preserve"> HYPERLINK \l _Toc7504 </w:instrText>
      </w:r>
      <w:r>
        <w:fldChar w:fldCharType="separate"/>
      </w:r>
      <w:r>
        <w:rPr>
          <w:rFonts w:hint="default" w:ascii="宋体" w:hAnsi="宋体" w:eastAsia="宋体" w:cs="宋体"/>
        </w:rPr>
        <w:t xml:space="preserve">第4章 </w:t>
      </w:r>
      <w:r>
        <w:rPr>
          <w:rFonts w:hint="eastAsia"/>
          <w:lang w:val="en-US" w:eastAsia="zh-CN"/>
        </w:rPr>
        <w:t>调试难点和问题</w:t>
      </w:r>
      <w:r>
        <w:tab/>
      </w:r>
      <w:r>
        <w:fldChar w:fldCharType="begin"/>
      </w:r>
      <w:r>
        <w:instrText xml:space="preserve"> PAGEREF _Toc7504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_Toc5028 </w:instrText>
      </w:r>
      <w:r>
        <w:fldChar w:fldCharType="separate"/>
      </w:r>
      <w:r>
        <w:rPr>
          <w:rFonts w:hint="default" w:ascii="宋体" w:hAnsi="宋体" w:eastAsia="宋体" w:cs="宋体"/>
        </w:rPr>
        <w:t xml:space="preserve">4.1 </w:t>
      </w:r>
      <w:r>
        <w:t>调试中遇到的重点与难点</w:t>
      </w:r>
      <w:r>
        <w:tab/>
      </w:r>
      <w:r>
        <w:fldChar w:fldCharType="begin"/>
      </w:r>
      <w:r>
        <w:instrText xml:space="preserve"> PAGEREF _Toc5028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_Toc16208 </w:instrText>
      </w:r>
      <w:r>
        <w:fldChar w:fldCharType="separate"/>
      </w:r>
      <w:r>
        <w:rPr>
          <w:rFonts w:hint="default" w:ascii="宋体" w:hAnsi="宋体" w:eastAsia="宋体" w:cs="宋体"/>
        </w:rPr>
        <w:t xml:space="preserve">4.2 </w:t>
      </w:r>
      <w:r>
        <w:t>解决方案</w:t>
      </w:r>
      <w:r>
        <w:tab/>
      </w:r>
      <w:r>
        <w:fldChar w:fldCharType="begin"/>
      </w:r>
      <w:r>
        <w:instrText xml:space="preserve"> PAGEREF _Toc16208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_Toc17086 </w:instrText>
      </w:r>
      <w:r>
        <w:fldChar w:fldCharType="separate"/>
      </w:r>
      <w:r>
        <w:rPr>
          <w:rFonts w:hint="default" w:ascii="宋体" w:hAnsi="宋体" w:eastAsia="宋体" w:cs="宋体"/>
        </w:rPr>
        <w:t xml:space="preserve">4.3 </w:t>
      </w:r>
      <w:r>
        <w:t>实现展示（附上仿真图或实物照片）</w:t>
      </w:r>
      <w:r>
        <w:tab/>
      </w:r>
      <w:r>
        <w:fldChar w:fldCharType="begin"/>
      </w:r>
      <w:r>
        <w:instrText xml:space="preserve"> PAGEREF _Toc17086 \h </w:instrText>
      </w:r>
      <w:r>
        <w:fldChar w:fldCharType="separate"/>
      </w:r>
      <w:r>
        <w:t>16</w:t>
      </w:r>
      <w:r>
        <w:fldChar w:fldCharType="end"/>
      </w:r>
      <w:r>
        <w:fldChar w:fldCharType="end"/>
      </w:r>
    </w:p>
    <w:p>
      <w:pPr>
        <w:pStyle w:val="15"/>
        <w:tabs>
          <w:tab w:val="right" w:leader="dot" w:pos="8306"/>
          <w:tab w:val="clear" w:pos="8296"/>
        </w:tabs>
      </w:pPr>
      <w:r>
        <w:fldChar w:fldCharType="begin"/>
      </w:r>
      <w:r>
        <w:instrText xml:space="preserve"> HYPERLINK \l _Toc19918 </w:instrText>
      </w:r>
      <w:r>
        <w:fldChar w:fldCharType="separate"/>
      </w:r>
      <w:r>
        <w:rPr>
          <w:rFonts w:hint="default" w:ascii="宋体" w:hAnsi="宋体" w:eastAsia="宋体" w:cs="宋体"/>
        </w:rPr>
        <w:t xml:space="preserve">第5章 </w:t>
      </w:r>
      <w:r>
        <w:t>总结</w:t>
      </w:r>
      <w:r>
        <w:tab/>
      </w:r>
      <w:r>
        <w:fldChar w:fldCharType="begin"/>
      </w:r>
      <w:r>
        <w:instrText xml:space="preserve"> PAGEREF _Toc19918 \h </w:instrText>
      </w:r>
      <w:r>
        <w:fldChar w:fldCharType="separate"/>
      </w:r>
      <w:r>
        <w:t>17</w:t>
      </w:r>
      <w:r>
        <w:fldChar w:fldCharType="end"/>
      </w:r>
      <w:r>
        <w:fldChar w:fldCharType="end"/>
      </w:r>
    </w:p>
    <w:p>
      <w:pPr>
        <w:pStyle w:val="15"/>
        <w:tabs>
          <w:tab w:val="right" w:leader="dot" w:pos="8306"/>
          <w:tab w:val="clear" w:pos="8296"/>
        </w:tabs>
      </w:pPr>
      <w:r>
        <w:fldChar w:fldCharType="begin"/>
      </w:r>
      <w:r>
        <w:instrText xml:space="preserve"> HYPERLINK \l _Toc12932 </w:instrText>
      </w:r>
      <w:r>
        <w:fldChar w:fldCharType="separate"/>
      </w:r>
      <w:r>
        <w:rPr>
          <w:rFonts w:ascii="Times New Roman"/>
        </w:rPr>
        <w:t>参考文献</w:t>
      </w:r>
      <w:r>
        <w:tab/>
      </w:r>
      <w:r>
        <w:fldChar w:fldCharType="begin"/>
      </w:r>
      <w:r>
        <w:instrText xml:space="preserve"> PAGEREF _Toc12932 \h </w:instrText>
      </w:r>
      <w:r>
        <w:fldChar w:fldCharType="separate"/>
      </w:r>
      <w:r>
        <w:t>18</w:t>
      </w:r>
      <w:r>
        <w:fldChar w:fldCharType="end"/>
      </w:r>
      <w:r>
        <w:fldChar w:fldCharType="end"/>
      </w:r>
    </w:p>
    <w:p>
      <w:pPr>
        <w:pStyle w:val="15"/>
        <w:tabs>
          <w:tab w:val="right" w:leader="dot" w:pos="8306"/>
          <w:tab w:val="clear" w:pos="8296"/>
        </w:tabs>
      </w:pPr>
      <w:r>
        <w:fldChar w:fldCharType="begin"/>
      </w:r>
      <w:r>
        <w:instrText xml:space="preserve"> HYPERLINK \l _Toc24800 </w:instrText>
      </w:r>
      <w:r>
        <w:fldChar w:fldCharType="separate"/>
      </w:r>
      <w:r>
        <w:rPr>
          <w:rFonts w:hint="eastAsia" w:ascii="Times New Roman"/>
        </w:rPr>
        <w:t>想对</w:t>
      </w:r>
      <w:r>
        <w:rPr>
          <w:rFonts w:ascii="Times New Roman"/>
        </w:rPr>
        <w:t>老师</w:t>
      </w:r>
      <w:r>
        <w:rPr>
          <w:rFonts w:hint="eastAsia" w:ascii="Times New Roman"/>
        </w:rPr>
        <w:t>说的</w:t>
      </w:r>
      <w:r>
        <w:rPr>
          <w:rFonts w:ascii="Times New Roman"/>
        </w:rPr>
        <w:t>话</w:t>
      </w:r>
      <w:r>
        <w:tab/>
      </w:r>
      <w:r>
        <w:fldChar w:fldCharType="begin"/>
      </w:r>
      <w:r>
        <w:instrText xml:space="preserve"> PAGEREF _Toc24800 \h </w:instrText>
      </w:r>
      <w:r>
        <w:fldChar w:fldCharType="separate"/>
      </w:r>
      <w:r>
        <w:t>19</w:t>
      </w:r>
      <w:r>
        <w:fldChar w:fldCharType="end"/>
      </w:r>
      <w:r>
        <w:fldChar w:fldCharType="end"/>
      </w:r>
    </w:p>
    <w:p>
      <w:pPr>
        <w:pStyle w:val="15"/>
        <w:tabs>
          <w:tab w:val="right" w:leader="dot" w:pos="8306"/>
          <w:tab w:val="clear" w:pos="8296"/>
        </w:tabs>
      </w:pPr>
      <w:r>
        <w:fldChar w:fldCharType="begin"/>
      </w:r>
      <w:r>
        <w:instrText xml:space="preserve"> HYPERLINK \l _Toc13762 </w:instrText>
      </w:r>
      <w:r>
        <w:fldChar w:fldCharType="separate"/>
      </w:r>
      <w:r>
        <w:rPr>
          <w:rFonts w:ascii="Times New Roman"/>
        </w:rPr>
        <w:t>附录</w:t>
      </w:r>
      <w:r>
        <w:tab/>
      </w:r>
      <w:r>
        <w:fldChar w:fldCharType="begin"/>
      </w:r>
      <w:r>
        <w:instrText xml:space="preserve"> PAGEREF _Toc13762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_Toc30446 </w:instrText>
      </w:r>
      <w:r>
        <w:fldChar w:fldCharType="separate"/>
      </w:r>
      <w:r>
        <w:t>附录一：06年11月CD电信新华营业厅日缴费顾客半小时到达数据</w:t>
      </w:r>
      <w:r>
        <w:tab/>
      </w:r>
      <w:r>
        <w:fldChar w:fldCharType="begin"/>
      </w:r>
      <w:r>
        <w:instrText xml:space="preserve"> PAGEREF _Toc30446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_Toc5344 </w:instrText>
      </w:r>
      <w:r>
        <w:fldChar w:fldCharType="separate"/>
      </w:r>
      <w:r>
        <w:rPr>
          <w:rFonts w:eastAsia="宋体"/>
          <w:bCs w:val="0"/>
          <w:szCs w:val="24"/>
        </w:rPr>
        <w:t>（略）</w:t>
      </w:r>
      <w:r>
        <w:tab/>
      </w:r>
      <w:r>
        <w:fldChar w:fldCharType="begin"/>
      </w:r>
      <w:r>
        <w:instrText xml:space="preserve"> PAGEREF _Toc5344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_Toc29658 </w:instrText>
      </w:r>
      <w:r>
        <w:fldChar w:fldCharType="separate"/>
      </w:r>
      <w:r>
        <w:t>附录二：顾客调查问卷</w:t>
      </w:r>
      <w:r>
        <w:tab/>
      </w:r>
      <w:r>
        <w:fldChar w:fldCharType="begin"/>
      </w:r>
      <w:r>
        <w:instrText xml:space="preserve"> PAGEREF _Toc29658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_Toc21742 </w:instrText>
      </w:r>
      <w:r>
        <w:fldChar w:fldCharType="separate"/>
      </w:r>
      <w:r>
        <w:t>（略）</w:t>
      </w:r>
      <w:r>
        <w:tab/>
      </w:r>
      <w:r>
        <w:fldChar w:fldCharType="begin"/>
      </w:r>
      <w:r>
        <w:instrText xml:space="preserve"> PAGEREF _Toc21742 \h </w:instrText>
      </w:r>
      <w:r>
        <w:fldChar w:fldCharType="separate"/>
      </w:r>
      <w:r>
        <w:t>20</w:t>
      </w:r>
      <w:r>
        <w:fldChar w:fldCharType="end"/>
      </w:r>
      <w:r>
        <w:fldChar w:fldCharType="end"/>
      </w:r>
    </w:p>
    <w:p>
      <w:pPr>
        <w:pStyle w:val="36"/>
        <w:spacing w:before="120"/>
        <w:ind w:firstLine="0" w:firstLineChars="0"/>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pPr>
      <w:bookmarkStart w:id="2" w:name="_Toc29413"/>
      <w:r>
        <w:t>课题整体框架</w:t>
      </w:r>
      <w:bookmarkEnd w:id="2"/>
    </w:p>
    <w:p>
      <w:pPr>
        <w:pStyle w:val="42"/>
        <w:bidi w:val="0"/>
        <w:ind w:left="0" w:leftChars="0" w:firstLine="0" w:firstLineChars="0"/>
      </w:pPr>
      <w:bookmarkStart w:id="3" w:name="_Toc19877"/>
      <w:r>
        <w:t>课题任务</w:t>
      </w:r>
      <w:bookmarkEnd w:id="3"/>
    </w:p>
    <w:p>
      <w:pPr>
        <w:bidi w:val="0"/>
        <w:ind w:firstLine="420" w:firstLineChars="0"/>
        <w:rPr>
          <w:rFonts w:hint="default"/>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p>
    <w:p>
      <w:pPr>
        <w:pStyle w:val="42"/>
        <w:bidi w:val="0"/>
        <w:ind w:left="0" w:leftChars="0" w:firstLine="0" w:firstLineChars="0"/>
      </w:pPr>
      <w:bookmarkStart w:id="4" w:name="_Toc20859"/>
      <w:r>
        <w:t>课题要求</w:t>
      </w:r>
      <w:bookmarkEnd w:id="4"/>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自动巡航的跑道采用黑色线纸组成的一圈半径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且输入方式不可以使用按键输入。</w:t>
      </w:r>
    </w:p>
    <w:p>
      <w:pPr>
        <w:pStyle w:val="42"/>
        <w:bidi w:val="0"/>
        <w:ind w:left="0" w:leftChars="0" w:firstLine="0" w:firstLineChars="0"/>
      </w:pPr>
      <w:bookmarkStart w:id="5" w:name="_Toc14954"/>
      <w:r>
        <w:t>研究意义</w:t>
      </w:r>
      <w:bookmarkEnd w:id="5"/>
    </w:p>
    <w:p>
      <w:pPr>
        <w:spacing w:before="120" w:line="400" w:lineRule="exact"/>
        <w:ind w:firstLine="480" w:firstLineChars="200"/>
        <w:rPr>
          <w:rFonts w:hint="default" w:ascii="Times New Roman" w:hAnsi="Times New Roman" w:eastAsia="宋体"/>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价格都是价格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1"/>
        <w:bidi w:val="0"/>
      </w:pPr>
      <w:bookmarkStart w:id="6" w:name="_Toc20533"/>
      <w:r>
        <w:rPr>
          <w:rFonts w:hint="eastAsia"/>
          <w:lang w:val="en-US" w:eastAsia="zh-CN"/>
        </w:rPr>
        <w:t>硬件部分和软件部分</w:t>
      </w:r>
      <w:bookmarkEnd w:id="6"/>
    </w:p>
    <w:p>
      <w:pPr>
        <w:pStyle w:val="42"/>
        <w:bidi w:val="0"/>
        <w:ind w:left="0" w:leftChars="0" w:firstLine="0" w:firstLineChars="0"/>
      </w:pPr>
      <w:bookmarkStart w:id="7" w:name="_Toc21308"/>
      <w:r>
        <w:rPr>
          <w:rFonts w:hint="eastAsia"/>
          <w:lang w:val="en-US" w:eastAsia="zh-CN"/>
        </w:rPr>
        <w:t>硬件部分</w:t>
      </w:r>
      <w:bookmarkEnd w:id="7"/>
    </w:p>
    <w:p>
      <w:pPr>
        <w:pStyle w:val="43"/>
        <w:bidi w:val="0"/>
        <w:ind w:left="0" w:leftChars="0" w:firstLine="0" w:firstLineChars="0"/>
      </w:pPr>
      <w:bookmarkStart w:id="8" w:name="_Toc6751"/>
      <w:r>
        <w:t>电源模块</w:t>
      </w:r>
      <w:bookmarkEnd w:id="8"/>
    </w:p>
    <w:p>
      <w:pPr>
        <w:bidi w:val="0"/>
        <w:ind w:firstLine="420" w:firstLineChars="0"/>
        <w:rPr>
          <w:rFonts w:hint="default" w:eastAsia="宋体"/>
          <w:lang w:val="en-US" w:eastAsia="zh-CN"/>
        </w:rPr>
      </w:pPr>
      <w:r>
        <w:rPr>
          <w:rFonts w:hint="eastAsia"/>
          <w:lang w:val="en-US" w:eastAsia="zh-CN"/>
        </w:rPr>
        <w:t>小车的电源模块，采用了可充放电的12v锂电池供电，并采用LM2596S DC-DC直流可调的降压稳压电源模块板进行降压处理成3.3v。手柄的电源模块采用了可充放电的3.7v锂电池供电，同样配置了降压模块进行降压。</w:t>
      </w:r>
    </w:p>
    <w:p>
      <w:pPr>
        <w:pStyle w:val="43"/>
        <w:bidi w:val="0"/>
        <w:ind w:left="0" w:leftChars="0" w:firstLine="0" w:firstLineChars="0"/>
      </w:pPr>
      <w:bookmarkStart w:id="9" w:name="_Toc15363"/>
      <w:r>
        <w:rPr>
          <w:rFonts w:hint="eastAsia"/>
          <w:lang w:val="en-US" w:eastAsia="zh-CN"/>
        </w:rPr>
        <w:t>最小系统开发板</w:t>
      </w:r>
      <w:bookmarkEnd w:id="9"/>
    </w:p>
    <w:p>
      <w:pPr>
        <w:bidi w:val="0"/>
        <w:ind w:firstLine="419" w:firstLineChars="0"/>
        <w:rPr>
          <w:rFonts w:hint="default"/>
          <w:lang w:val="en-US" w:eastAsia="zh-CN"/>
        </w:rPr>
      </w:pPr>
      <w:r>
        <w:rPr>
          <w:rFonts w:hint="eastAsia"/>
          <w:lang w:val="en-US" w:eastAsia="zh-CN"/>
        </w:rPr>
        <w:t>小车和手柄的采用了基于stm32f103c8t6的最小系统控制板。基于ARM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3"/>
        <w:bidi w:val="0"/>
        <w:ind w:left="0" w:leftChars="0" w:firstLine="0" w:firstLineChars="0"/>
      </w:pPr>
      <w:bookmarkStart w:id="10" w:name="_Toc31454"/>
      <w:r>
        <w:rPr>
          <w:rFonts w:hint="eastAsia"/>
          <w:lang w:val="en-US" w:eastAsia="zh-CN"/>
        </w:rPr>
        <w:t>寻迹红外模块</w:t>
      </w:r>
      <w:bookmarkEnd w:id="10"/>
    </w:p>
    <w:p>
      <w:pPr>
        <w:bidi w:val="0"/>
        <w:ind w:firstLine="419" w:firstLineChars="0"/>
        <w:rPr>
          <w:rFonts w:hint="default"/>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模块发射端会主动发射红外线去检测,所以影响红外探测距离的重要因素是探测对象的颜色红外反射率和形状。其中黑色对红外线的吸收能力最强。红外探测距离因此会减小。相反白色是反射能力最强的。面积不大的对象的探测距离小,大面积的对象的探测距离大。输出端口的OUT引脚可以直接驱动一个五伏的继电器，也能直接和MCU的IO口引脚连接，；连接方式：VCC-VCC;GND-GND;OUT-IO。电路板尺寸为3.2CM*1.4CM。</w:t>
      </w:r>
    </w:p>
    <w:p>
      <w:pPr>
        <w:pStyle w:val="43"/>
        <w:bidi w:val="0"/>
        <w:ind w:left="0" w:leftChars="0" w:firstLine="0" w:firstLineChars="0"/>
      </w:pPr>
      <w:bookmarkStart w:id="11" w:name="_Toc30759"/>
      <w:r>
        <w:rPr>
          <w:rFonts w:hint="eastAsia"/>
          <w:lang w:val="en-US" w:eastAsia="zh-CN"/>
        </w:rPr>
        <w:t>前轮舵机</w:t>
      </w:r>
      <w:bookmarkEnd w:id="11"/>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w:t>
      </w:r>
      <w:r>
        <w:rPr>
          <w:rFonts w:hint="eastAsia"/>
          <w:lang w:val="en-US" w:eastAsia="zh-CN"/>
        </w:rPr>
        <w:t>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名称为</w:t>
      </w:r>
      <w:r>
        <w:rPr>
          <w:rFonts w:hint="eastAsia"/>
        </w:rPr>
        <w:t>伺服马达</w:t>
      </w:r>
      <w:r>
        <w:rPr>
          <w:rFonts w:hint="eastAsia"/>
          <w:lang w:eastAsia="zh-CN"/>
        </w:rPr>
        <w:t>，</w:t>
      </w:r>
      <w:r>
        <w:rPr>
          <w:rFonts w:hint="eastAsia"/>
          <w:lang w:val="en-US" w:eastAsia="zh-CN"/>
        </w:rPr>
        <w:t>英文名servo。</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5270500" cy="3604895"/>
            <wp:effectExtent l="0" t="0" r="2540" b="6985"/>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29"/>
                    <a:stretch>
                      <a:fillRect/>
                    </a:stretch>
                  </pic:blipFill>
                  <pic:spPr>
                    <a:xfrm>
                      <a:off x="0" y="0"/>
                      <a:ext cx="5270500" cy="360489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舵机的</w:t>
      </w:r>
      <w:r>
        <w:rPr>
          <w:rFonts w:hint="eastAsia"/>
          <w:lang w:val="en-US" w:eastAsia="zh-CN"/>
        </w:rPr>
        <w:t>主要构成</w:t>
      </w:r>
      <w:r>
        <w:rPr>
          <w:rFonts w:hint="default"/>
          <w:lang w:val="en-US" w:eastAsia="zh-CN"/>
        </w:rPr>
        <w:t xml:space="preserve">如图 </w:t>
      </w:r>
      <w:r>
        <w:rPr>
          <w:rFonts w:hint="eastAsia"/>
          <w:lang w:val="en-US" w:eastAsia="zh-CN"/>
        </w:rPr>
        <w:t>2-</w:t>
      </w:r>
      <w:r>
        <w:rPr>
          <w:rFonts w:hint="default"/>
          <w:lang w:val="en-US" w:eastAsia="zh-CN"/>
        </w:rPr>
        <w:t>1 所示，</w:t>
      </w:r>
      <w:r>
        <w:rPr>
          <w:rFonts w:hint="eastAsia"/>
          <w:lang w:val="en-US" w:eastAsia="zh-CN"/>
        </w:rPr>
        <w:t>分别为舵盘、上壳</w:t>
      </w:r>
      <w:r>
        <w:rPr>
          <w:rFonts w:hint="default"/>
          <w:lang w:val="en-US" w:eastAsia="zh-CN"/>
        </w:rPr>
        <w:t>、减速齿轮组、</w:t>
      </w:r>
      <w:r>
        <w:rPr>
          <w:rFonts w:hint="eastAsia"/>
          <w:lang w:val="en-US" w:eastAsia="zh-CN"/>
        </w:rPr>
        <w:t>中壳、</w:t>
      </w:r>
      <w:r>
        <w:rPr>
          <w:rFonts w:hint="default"/>
          <w:lang w:val="en-US" w:eastAsia="zh-CN"/>
        </w:rPr>
        <w:t>电机、控制电路</w:t>
      </w:r>
      <w:r>
        <w:rPr>
          <w:rFonts w:hint="eastAsia"/>
          <w:lang w:val="en-US" w:eastAsia="zh-CN"/>
        </w:rPr>
        <w:t>、控制线、下壳</w:t>
      </w:r>
      <w:r>
        <w:rPr>
          <w:rFonts w:hint="default"/>
          <w:lang w:val="en-US" w:eastAsia="zh-CN"/>
        </w:rPr>
        <w:t>。</w:t>
      </w:r>
      <w:r>
        <w:rPr>
          <w:rFonts w:hint="eastAsia"/>
          <w:lang w:val="en-US" w:eastAsia="zh-CN"/>
        </w:rPr>
        <w:t>舵机的外壳普遍是</w:t>
      </w:r>
      <w:r>
        <w:rPr>
          <w:rFonts w:hint="eastAsia" w:ascii="Arial" w:hAnsi="Arial" w:eastAsia="宋体" w:cs="Arial"/>
          <w:i w:val="0"/>
          <w:iCs w:val="0"/>
          <w:caps w:val="0"/>
          <w:color w:val="333333"/>
          <w:spacing w:val="0"/>
          <w:sz w:val="24"/>
          <w:szCs w:val="24"/>
          <w:shd w:val="clear" w:fill="FFFFFF"/>
        </w:rPr>
        <w:t>高分子聚合物</w:t>
      </w:r>
      <w:r>
        <w:rPr>
          <w:rFonts w:hint="eastAsia"/>
          <w:lang w:val="en-US" w:eastAsia="zh-CN"/>
        </w:rPr>
        <w:t>材质的，特殊的可能会有金属铝合金材质的外壳。金属外壳能更牢靠的固定在目标地点。</w:t>
      </w:r>
      <w:r>
        <w:rPr>
          <w:rFonts w:hint="eastAsia"/>
        </w:rPr>
        <w:t>伺服马达</w:t>
      </w:r>
      <w:r>
        <w:rPr>
          <w:rFonts w:hint="eastAsia"/>
          <w:lang w:val="en-US" w:eastAsia="zh-CN"/>
        </w:rPr>
        <w:t>的齿轮箱的种类有：塑料、混合、金属等差别。塑料的噪音小，成本底，但是强度一般不大；金属的强度虽然很高，但是成本也很高，如果装配的精度不行，就会产生很大的噪音。小扭矩的微舵，扭矩虽然很大，一般所有用塑料齿轮的</w:t>
      </w:r>
      <w:r>
        <w:rPr>
          <w:rFonts w:hint="eastAsia"/>
        </w:rPr>
        <w:t>伺服马达</w:t>
      </w:r>
      <w:r>
        <w:rPr>
          <w:rFonts w:hint="eastAsia"/>
          <w:lang w:val="en-US" w:eastAsia="zh-CN"/>
        </w:rPr>
        <w:t>功率密度小，如辉盛的九克金属齿轮微舵主要用在功率密度很高的</w:t>
      </w:r>
      <w:r>
        <w:rPr>
          <w:rFonts w:hint="eastAsia"/>
        </w:rPr>
        <w:t>伺服马达</w:t>
      </w:r>
      <w:r>
        <w:rPr>
          <w:rFonts w:hint="eastAsia"/>
          <w:lang w:val="en-US" w:eastAsia="zh-CN"/>
        </w:rPr>
        <w:t>上，比如辉盛的MG995</w:t>
      </w:r>
      <w:r>
        <w:rPr>
          <w:rFonts w:hint="eastAsia"/>
        </w:rPr>
        <w:t>伺服马达</w:t>
      </w:r>
      <w:r>
        <w:rPr>
          <w:rFonts w:hint="eastAsia"/>
          <w:lang w:val="en-US" w:eastAsia="zh-CN"/>
        </w:rPr>
        <w:t>却能提供十三千克的扭矩。Hitec甚至用钛合金作为齿轮材料，其强度能提供二十几公斤的扭矩。混合类型的在塑料和金属之间做了平衡，在扭矩不大的部位，如电机输出减速箱的地方用塑料齿轮。</w:t>
      </w:r>
    </w:p>
    <w:p>
      <w:pPr>
        <w:numPr>
          <w:ilvl w:val="0"/>
          <w:numId w:val="0"/>
        </w:numPr>
        <w:bidi w:val="0"/>
        <w:ind w:leftChars="0" w:firstLine="420" w:firstLineChars="0"/>
        <w:rPr>
          <w:rFonts w:hint="default"/>
          <w:lang w:val="en-US" w:eastAsia="zh-CN"/>
        </w:rPr>
      </w:pPr>
      <w:r>
        <w:rPr>
          <w:rFonts w:hint="eastAsia"/>
        </w:rPr>
        <w:t>伺服马达</w:t>
      </w:r>
      <w:r>
        <w:rPr>
          <w:rFonts w:hint="eastAsia"/>
          <w:lang w:val="en-US" w:eastAsia="zh-CN"/>
        </w:rPr>
        <w:t>的规格和选型：1</w:t>
      </w:r>
      <w:r>
        <w:rPr>
          <w:rFonts w:hint="eastAsia"/>
        </w:rPr>
        <w:t>伺服马达</w:t>
      </w:r>
      <w:r>
        <w:rPr>
          <w:rFonts w:hint="eastAsia"/>
          <w:lang w:val="en-US" w:eastAsia="zh-CN"/>
        </w:rPr>
        <w:t>转速，</w:t>
      </w:r>
      <w:r>
        <w:rPr>
          <w:rFonts w:hint="eastAsia"/>
        </w:rPr>
        <w:t>伺服马达</w:t>
      </w:r>
      <w:r>
        <w:rPr>
          <w:rFonts w:hint="eastAsia"/>
          <w:lang w:val="en-US" w:eastAsia="zh-CN"/>
        </w:rPr>
        <w:t>无负载的条件下，转速在转过六十度角时，所需时间的长短。</w:t>
      </w:r>
      <w:r>
        <w:rPr>
          <w:rFonts w:hint="eastAsia"/>
        </w:rPr>
        <w:t>伺服马达</w:t>
      </w:r>
      <w:r>
        <w:rPr>
          <w:rFonts w:hint="eastAsia"/>
          <w:lang w:val="en-US" w:eastAsia="zh-CN"/>
        </w:rPr>
        <w:t>常见的速度一般在零点零一秒到零点二一秒每六十度之间。2</w:t>
      </w:r>
      <w:r>
        <w:rPr>
          <w:rFonts w:hint="eastAsia"/>
        </w:rPr>
        <w:t>伺服马达</w:t>
      </w:r>
      <w:r>
        <w:rPr>
          <w:rFonts w:hint="eastAsia"/>
          <w:lang w:val="en-US" w:eastAsia="zh-CN"/>
        </w:rPr>
        <w:t>转矩，</w:t>
      </w:r>
      <w:r>
        <w:rPr>
          <w:rFonts w:hint="eastAsia"/>
        </w:rPr>
        <w:t>伺服马达</w:t>
      </w:r>
      <w:r>
        <w:rPr>
          <w:rFonts w:hint="eastAsia"/>
          <w:lang w:val="en-US" w:eastAsia="zh-CN"/>
        </w:rPr>
        <w:t>扭矩的单位是千克每厘米。</w:t>
      </w:r>
      <w:r>
        <w:rPr>
          <w:rFonts w:hint="default"/>
          <w:lang w:val="en-US" w:eastAsia="zh-CN"/>
        </w:rPr>
        <w:drawing>
          <wp:inline distT="0" distB="0" distL="114300" distR="114300">
            <wp:extent cx="1695450" cy="3343275"/>
            <wp:effectExtent l="0" t="0" r="11430" b="9525"/>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0"/>
                    <a:stretch>
                      <a:fillRect/>
                    </a:stretch>
                  </pic:blipFill>
                  <pic:spPr>
                    <a:xfrm>
                      <a:off x="0" y="0"/>
                      <a:ext cx="1695450" cy="3343275"/>
                    </a:xfrm>
                    <a:prstGeom prst="rect">
                      <a:avLst/>
                    </a:prstGeom>
                  </pic:spPr>
                </pic:pic>
              </a:graphicData>
            </a:graphic>
          </wp:inline>
        </w:drawing>
      </w:r>
      <w:r>
        <w:rPr>
          <w:rFonts w:hint="default"/>
          <w:lang w:val="en-US" w:eastAsia="zh-CN"/>
        </w:rPr>
        <w:drawing>
          <wp:inline distT="0" distB="0" distL="114300" distR="114300">
            <wp:extent cx="2838450" cy="2628900"/>
            <wp:effectExtent l="0" t="0" r="11430" b="7620"/>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1"/>
                    <a:stretch>
                      <a:fillRect/>
                    </a:stretch>
                  </pic:blipFill>
                  <pic:spPr>
                    <a:xfrm>
                      <a:off x="0" y="0"/>
                      <a:ext cx="2838450" cy="26289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w:t>
      </w:r>
      <w:r>
        <w:rPr>
          <w:rFonts w:hint="eastAsia"/>
          <w:lang w:val="en-US" w:eastAsia="zh-CN"/>
        </w:rPr>
        <w:t>理论：舵机是一个微型的伺服控制系统，具体的控制原理可以用下图表示。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eastAsia"/>
          <w:lang w:val="en-US" w:eastAsia="zh-CN"/>
        </w:rPr>
        <w:t>通过</w:t>
      </w:r>
      <w:r>
        <w:rPr>
          <w:rFonts w:hint="default"/>
          <w:lang w:val="en-US" w:eastAsia="zh-CN"/>
        </w:rPr>
        <w:t>控制电路接收信号源的控制信号，并驱动电机转动</w:t>
      </w:r>
      <w:r>
        <w:rPr>
          <w:rFonts w:hint="eastAsia"/>
          <w:lang w:val="en-US" w:eastAsia="zh-CN"/>
        </w:rPr>
        <w:t>是基本</w:t>
      </w:r>
      <w:r>
        <w:rPr>
          <w:rFonts w:hint="default"/>
          <w:lang w:val="en-US" w:eastAsia="zh-CN"/>
        </w:rPr>
        <w:t>的</w:t>
      </w:r>
      <w:r>
        <w:rPr>
          <w:rFonts w:hint="eastAsia"/>
          <w:lang w:val="en-US" w:eastAsia="zh-CN"/>
        </w:rPr>
        <w:t>运行</w:t>
      </w:r>
      <w:r>
        <w:rPr>
          <w:rFonts w:hint="default"/>
          <w:lang w:val="en-US" w:eastAsia="zh-CN"/>
        </w:rPr>
        <w:t>原理；电机的速度</w:t>
      </w:r>
      <w:r>
        <w:rPr>
          <w:rFonts w:hint="eastAsia"/>
          <w:lang w:val="en-US" w:eastAsia="zh-CN"/>
        </w:rPr>
        <w:t>被</w:t>
      </w:r>
      <w:r>
        <w:rPr>
          <w:rFonts w:hint="default"/>
          <w:lang w:val="en-US" w:eastAsia="zh-CN"/>
        </w:rPr>
        <w:t>齿轮组成倍数</w:t>
      </w:r>
      <w:r>
        <w:rPr>
          <w:rFonts w:hint="eastAsia"/>
          <w:lang w:val="en-US" w:eastAsia="zh-CN"/>
        </w:rPr>
        <w:t>的</w:t>
      </w:r>
      <w:r>
        <w:rPr>
          <w:rFonts w:hint="default"/>
          <w:lang w:val="en-US" w:eastAsia="zh-CN"/>
        </w:rPr>
        <w:t>缩小，电机的输出扭矩</w:t>
      </w:r>
      <w:r>
        <w:rPr>
          <w:rFonts w:hint="eastAsia"/>
          <w:lang w:val="en-US" w:eastAsia="zh-CN"/>
        </w:rPr>
        <w:t>则会</w:t>
      </w:r>
      <w:r>
        <w:rPr>
          <w:rFonts w:hint="default"/>
          <w:lang w:val="en-US" w:eastAsia="zh-CN"/>
        </w:rPr>
        <w:t>放大响应</w:t>
      </w:r>
      <w:r>
        <w:rPr>
          <w:rFonts w:hint="eastAsia"/>
          <w:lang w:val="en-US" w:eastAsia="zh-CN"/>
        </w:rPr>
        <w:t>的</w:t>
      </w:r>
      <w:r>
        <w:rPr>
          <w:rFonts w:hint="default"/>
          <w:lang w:val="en-US" w:eastAsia="zh-CN"/>
        </w:rPr>
        <w:t>倍数，然后输出</w:t>
      </w:r>
      <w:r>
        <w:rPr>
          <w:rFonts w:hint="eastAsia"/>
          <w:lang w:val="en-US" w:eastAsia="zh-CN"/>
        </w:rPr>
        <w:t>给外部</w:t>
      </w:r>
      <w:r>
        <w:rPr>
          <w:rFonts w:hint="default"/>
          <w:lang w:val="en-US" w:eastAsia="zh-CN"/>
        </w:rPr>
        <w:t>；齿轮组</w:t>
      </w:r>
      <w:r>
        <w:rPr>
          <w:rFonts w:hint="eastAsia"/>
          <w:lang w:val="en-US" w:eastAsia="zh-CN"/>
        </w:rPr>
        <w:t>跟</w:t>
      </w:r>
      <w:r>
        <w:rPr>
          <w:rFonts w:hint="default"/>
          <w:lang w:val="en-US" w:eastAsia="zh-CN"/>
        </w:rPr>
        <w:t>电位器的</w:t>
      </w:r>
      <w:r>
        <w:rPr>
          <w:rFonts w:hint="eastAsia"/>
          <w:lang w:val="en-US" w:eastAsia="zh-CN"/>
        </w:rPr>
        <w:t>最后端口会同时旋转</w:t>
      </w:r>
      <w:r>
        <w:rPr>
          <w:rFonts w:hint="default"/>
          <w:lang w:val="en-US" w:eastAsia="zh-CN"/>
        </w:rPr>
        <w:t>，</w:t>
      </w:r>
      <w:r>
        <w:rPr>
          <w:rFonts w:hint="eastAsia"/>
          <w:lang w:val="en-US" w:eastAsia="zh-CN"/>
        </w:rPr>
        <w:t>通过</w:t>
      </w:r>
      <w:r>
        <w:rPr>
          <w:rFonts w:hint="default"/>
          <w:lang w:val="en-US" w:eastAsia="zh-CN"/>
        </w:rPr>
        <w:t>舵机轴</w:t>
      </w:r>
      <w:r>
        <w:rPr>
          <w:rFonts w:hint="eastAsia"/>
          <w:lang w:val="en-US" w:eastAsia="zh-CN"/>
        </w:rPr>
        <w:t>的旋转</w:t>
      </w:r>
      <w:r>
        <w:rPr>
          <w:rFonts w:hint="default"/>
          <w:lang w:val="en-US" w:eastAsia="zh-CN"/>
        </w:rPr>
        <w:t>角度</w:t>
      </w:r>
      <w:r>
        <w:rPr>
          <w:rFonts w:hint="eastAsia"/>
          <w:lang w:val="en-US" w:eastAsia="zh-CN"/>
        </w:rPr>
        <w:t>的</w:t>
      </w:r>
      <w:r>
        <w:rPr>
          <w:rFonts w:hint="default"/>
          <w:lang w:val="en-US" w:eastAsia="zh-CN"/>
        </w:rPr>
        <w:t>测量；</w:t>
      </w:r>
      <w:r>
        <w:rPr>
          <w:rFonts w:hint="eastAsia"/>
          <w:lang w:val="en-US" w:eastAsia="zh-CN"/>
        </w:rPr>
        <w:t>电路板会进行</w:t>
      </w:r>
      <w:r>
        <w:rPr>
          <w:rFonts w:hint="default"/>
          <w:lang w:val="en-US" w:eastAsia="zh-CN"/>
        </w:rPr>
        <w:t>检测</w:t>
      </w:r>
      <w:r>
        <w:rPr>
          <w:rFonts w:hint="eastAsia"/>
          <w:lang w:val="en-US" w:eastAsia="zh-CN"/>
        </w:rPr>
        <w:t>，并且依照</w:t>
      </w:r>
      <w:r>
        <w:rPr>
          <w:rFonts w:hint="default"/>
          <w:lang w:val="en-US" w:eastAsia="zh-CN"/>
        </w:rPr>
        <w:t>电位器</w:t>
      </w:r>
      <w:r>
        <w:rPr>
          <w:rFonts w:hint="eastAsia"/>
          <w:lang w:val="en-US" w:eastAsia="zh-CN"/>
        </w:rPr>
        <w:t>去</w:t>
      </w:r>
      <w:r>
        <w:rPr>
          <w:rFonts w:hint="default"/>
          <w:lang w:val="en-US" w:eastAsia="zh-CN"/>
        </w:rPr>
        <w:t>判断舵机</w:t>
      </w:r>
      <w:r>
        <w:rPr>
          <w:rFonts w:hint="eastAsia"/>
          <w:lang w:val="en-US" w:eastAsia="zh-CN"/>
        </w:rPr>
        <w:t>旋转的</w:t>
      </w:r>
      <w:r>
        <w:rPr>
          <w:rFonts w:hint="default"/>
          <w:lang w:val="en-US" w:eastAsia="zh-CN"/>
        </w:rPr>
        <w:t>角度</w:t>
      </w:r>
      <w:r>
        <w:rPr>
          <w:rFonts w:hint="eastAsia"/>
          <w:lang w:val="en-US" w:eastAsia="zh-CN"/>
        </w:rPr>
        <w:t>，最后再操控</w:t>
      </w:r>
      <w:r>
        <w:rPr>
          <w:rFonts w:hint="default"/>
          <w:lang w:val="en-US" w:eastAsia="zh-CN"/>
        </w:rPr>
        <w:t>舵机</w:t>
      </w:r>
      <w:r>
        <w:rPr>
          <w:rFonts w:hint="eastAsia"/>
          <w:lang w:val="en-US" w:eastAsia="zh-CN"/>
        </w:rPr>
        <w:t>旋转</w:t>
      </w:r>
      <w:r>
        <w:rPr>
          <w:rFonts w:hint="default"/>
          <w:lang w:val="en-US" w:eastAsia="zh-CN"/>
        </w:rPr>
        <w:t>到</w:t>
      </w:r>
      <w:r>
        <w:rPr>
          <w:rFonts w:hint="eastAsia"/>
          <w:lang w:val="en-US" w:eastAsia="zh-CN"/>
        </w:rPr>
        <w:t>对象</w:t>
      </w:r>
      <w:r>
        <w:rPr>
          <w:rFonts w:hint="default"/>
          <w:lang w:val="en-US" w:eastAsia="zh-CN"/>
        </w:rPr>
        <w:t>角度或</w:t>
      </w:r>
      <w:r>
        <w:rPr>
          <w:rFonts w:hint="eastAsia"/>
          <w:lang w:val="en-US" w:eastAsia="zh-CN"/>
        </w:rPr>
        <w:t>者停留</w:t>
      </w:r>
      <w:r>
        <w:rPr>
          <w:rFonts w:hint="default"/>
          <w:lang w:val="en-US" w:eastAsia="zh-CN"/>
        </w:rPr>
        <w:t>在</w:t>
      </w:r>
      <w:r>
        <w:rPr>
          <w:rFonts w:hint="eastAsia"/>
          <w:lang w:val="en-US" w:eastAsia="zh-CN"/>
        </w:rPr>
        <w:t>对象</w:t>
      </w:r>
      <w:r>
        <w:rPr>
          <w:rFonts w:hint="default"/>
          <w:lang w:val="en-US" w:eastAsia="zh-CN"/>
        </w:rPr>
        <w:t>角度</w:t>
      </w:r>
      <w:r>
        <w:rPr>
          <w:rFonts w:hint="eastAsia"/>
          <w:lang w:val="en-US" w:eastAsia="zh-CN"/>
        </w:rPr>
        <w:t>。</w:t>
      </w:r>
      <w:r>
        <w:rPr>
          <w:rFonts w:hint="default"/>
          <w:lang w:val="en-US" w:eastAsia="zh-CN"/>
        </w:rPr>
        <w:t>舵机需要一个外部</w:t>
      </w:r>
      <w:r>
        <w:rPr>
          <w:rFonts w:hint="eastAsia"/>
          <w:lang w:val="en-US" w:eastAsia="zh-CN"/>
        </w:rPr>
        <w:t>的</w:t>
      </w:r>
      <w:r>
        <w:rPr>
          <w:rFonts w:hint="default"/>
          <w:lang w:val="en-US" w:eastAsia="zh-CN"/>
        </w:rPr>
        <w:t>控制</w:t>
      </w:r>
      <w:r>
        <w:rPr>
          <w:rFonts w:hint="eastAsia"/>
          <w:lang w:val="en-US" w:eastAsia="zh-CN"/>
        </w:rPr>
        <w:t>终端</w:t>
      </w:r>
      <w:r>
        <w:rPr>
          <w:rFonts w:hint="default"/>
          <w:lang w:val="en-US" w:eastAsia="zh-CN"/>
        </w:rPr>
        <w:t>产生</w:t>
      </w:r>
      <w:r>
        <w:rPr>
          <w:rFonts w:hint="eastAsia"/>
          <w:lang w:val="en-US" w:eastAsia="zh-CN"/>
        </w:rPr>
        <w:t>的</w:t>
      </w:r>
      <w:r>
        <w:rPr>
          <w:rFonts w:hint="default"/>
          <w:lang w:val="en-US" w:eastAsia="zh-CN"/>
        </w:rPr>
        <w:t>脉宽调制信号</w:t>
      </w:r>
      <w:r>
        <w:rPr>
          <w:rFonts w:hint="eastAsia"/>
          <w:lang w:val="en-US" w:eastAsia="zh-CN"/>
        </w:rPr>
        <w:t>去控制</w:t>
      </w:r>
      <w:r>
        <w:rPr>
          <w:rFonts w:hint="default"/>
          <w:lang w:val="en-US" w:eastAsia="zh-CN"/>
        </w:rPr>
        <w:t>舵机</w:t>
      </w:r>
      <w:r>
        <w:rPr>
          <w:rFonts w:hint="eastAsia"/>
          <w:lang w:val="en-US" w:eastAsia="zh-CN"/>
        </w:rPr>
        <w:t>旋转</w:t>
      </w:r>
      <w:r>
        <w:rPr>
          <w:rFonts w:hint="default"/>
          <w:lang w:val="en-US" w:eastAsia="zh-CN"/>
        </w:rPr>
        <w:t>角度，舵机脉冲</w:t>
      </w:r>
      <w:r>
        <w:rPr>
          <w:rFonts w:hint="eastAsia"/>
          <w:lang w:val="en-US" w:eastAsia="zh-CN"/>
        </w:rPr>
        <w:t>的</w:t>
      </w:r>
      <w:r>
        <w:rPr>
          <w:rFonts w:hint="default"/>
          <w:lang w:val="en-US" w:eastAsia="zh-CN"/>
        </w:rPr>
        <w:t>宽度是控制</w:t>
      </w:r>
      <w:r>
        <w:rPr>
          <w:rFonts w:hint="eastAsia"/>
          <w:lang w:val="en-US" w:eastAsia="zh-CN"/>
        </w:rPr>
        <w:t>终端必要</w:t>
      </w:r>
      <w:r>
        <w:rPr>
          <w:rFonts w:hint="default"/>
          <w:lang w:val="en-US" w:eastAsia="zh-CN"/>
        </w:rPr>
        <w:t>的编码信息。舵机的控制脉冲</w:t>
      </w:r>
      <w:r>
        <w:rPr>
          <w:rFonts w:hint="eastAsia"/>
          <w:lang w:val="en-US" w:eastAsia="zh-CN"/>
        </w:rPr>
        <w:t>一般</w:t>
      </w:r>
      <w:r>
        <w:rPr>
          <w:rFonts w:hint="default"/>
          <w:lang w:val="en-US" w:eastAsia="zh-CN"/>
        </w:rPr>
        <w:t>周期</w:t>
      </w:r>
      <w:r>
        <w:rPr>
          <w:rFonts w:hint="eastAsia"/>
          <w:lang w:val="en-US" w:eastAsia="zh-CN"/>
        </w:rPr>
        <w:t>是二十毫秒</w:t>
      </w:r>
      <w:r>
        <w:rPr>
          <w:rFonts w:hint="default"/>
          <w:lang w:val="en-US" w:eastAsia="zh-CN"/>
        </w:rPr>
        <w:t>，脉宽从</w:t>
      </w:r>
      <w:r>
        <w:rPr>
          <w:rFonts w:hint="eastAsia"/>
          <w:lang w:val="en-US" w:eastAsia="zh-CN"/>
        </w:rPr>
        <w:t>零点五毫秒到二点五毫秒，</w:t>
      </w:r>
      <w:r>
        <w:rPr>
          <w:rFonts w:hint="default"/>
          <w:lang w:val="en-US" w:eastAsia="zh-CN"/>
        </w:rPr>
        <w:t>分别对应</w:t>
      </w:r>
      <w:r>
        <w:rPr>
          <w:rFonts w:hint="eastAsia"/>
          <w:lang w:val="en-US" w:eastAsia="zh-CN"/>
        </w:rPr>
        <w:t>着旋转到负九十</w:t>
      </w:r>
      <w:r>
        <w:rPr>
          <w:rFonts w:hint="default"/>
          <w:lang w:val="en-US" w:eastAsia="zh-CN"/>
        </w:rPr>
        <w:t>度</w:t>
      </w:r>
      <w:r>
        <w:rPr>
          <w:rFonts w:hint="eastAsia"/>
          <w:lang w:val="en-US" w:eastAsia="zh-CN"/>
        </w:rPr>
        <w:t>和正九十</w:t>
      </w:r>
      <w:r>
        <w:rPr>
          <w:rFonts w:hint="default"/>
          <w:lang w:val="en-US" w:eastAsia="zh-CN"/>
        </w:rPr>
        <w:t>度的位置。如下图所示：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3"/>
        <w:bidi w:val="0"/>
        <w:ind w:left="0" w:leftChars="0" w:firstLine="0" w:firstLineChars="0"/>
      </w:pPr>
      <w:bookmarkStart w:id="12" w:name="_Toc9006"/>
      <w:r>
        <w:rPr>
          <w:rFonts w:hint="eastAsia"/>
        </w:rPr>
        <w:t>TB6612FNG模块说明</w:t>
      </w:r>
      <w:bookmarkEnd w:id="12"/>
    </w:p>
    <w:p>
      <w:pPr>
        <w:numPr>
          <w:ilvl w:val="0"/>
          <w:numId w:val="0"/>
        </w:numPr>
        <w:bidi w:val="0"/>
        <w:ind w:leftChars="0" w:firstLine="420" w:firstLineChars="0"/>
        <w:rPr>
          <w:rFonts w:hint="eastAsia"/>
        </w:rPr>
      </w:pPr>
      <w:r>
        <w:rPr>
          <w:rFonts w:hint="eastAsia"/>
        </w:rPr>
        <w:t>TB6612FNG</w:t>
      </w:r>
      <w:r>
        <w:rPr>
          <w:rFonts w:hint="eastAsia"/>
          <w:lang w:val="en-US" w:eastAsia="zh-CN"/>
        </w:rPr>
        <w:t>对比</w:t>
      </w:r>
      <w:r>
        <w:rPr>
          <w:rFonts w:hint="eastAsia"/>
        </w:rPr>
        <w:t>L298N，它无需</w:t>
      </w:r>
      <w:r>
        <w:rPr>
          <w:rFonts w:hint="eastAsia"/>
          <w:lang w:val="en-US" w:eastAsia="zh-CN"/>
        </w:rPr>
        <w:t>额外的</w:t>
      </w:r>
      <w:r>
        <w:rPr>
          <w:rFonts w:hint="eastAsia"/>
        </w:rPr>
        <w:t>散热片</w:t>
      </w:r>
      <w:r>
        <w:rPr>
          <w:rFonts w:hint="eastAsia"/>
          <w:lang w:eastAsia="zh-CN"/>
        </w:rPr>
        <w:t>，</w:t>
      </w:r>
      <w:r>
        <w:rPr>
          <w:rFonts w:hint="eastAsia"/>
          <w:lang w:val="en-US" w:eastAsia="zh-CN"/>
        </w:rPr>
        <w:t>拥有更好的</w:t>
      </w:r>
      <w:r>
        <w:rPr>
          <w:rFonts w:hint="eastAsia"/>
        </w:rPr>
        <w:t>热耗性</w:t>
      </w:r>
      <w:r>
        <w:rPr>
          <w:rFonts w:hint="eastAsia"/>
          <w:lang w:eastAsia="zh-CN"/>
        </w:rPr>
        <w:t>。</w:t>
      </w:r>
      <w:r>
        <w:rPr>
          <w:rFonts w:hint="eastAsia"/>
        </w:rPr>
        <w:t>外围电路</w:t>
      </w:r>
      <w:r>
        <w:rPr>
          <w:rFonts w:hint="eastAsia"/>
          <w:lang w:val="en-US" w:eastAsia="zh-CN"/>
        </w:rPr>
        <w:t>比</w:t>
      </w:r>
      <w:r>
        <w:rPr>
          <w:rFonts w:hint="eastAsia"/>
        </w:rPr>
        <w:t>二极管续流电路</w:t>
      </w:r>
      <w:r>
        <w:rPr>
          <w:rFonts w:hint="eastAsia"/>
          <w:lang w:val="en-US" w:eastAsia="zh-CN"/>
        </w:rPr>
        <w:t>更</w:t>
      </w:r>
      <w:r>
        <w:rPr>
          <w:rFonts w:hint="eastAsia"/>
        </w:rPr>
        <w:t>简单</w:t>
      </w:r>
      <w:r>
        <w:rPr>
          <w:rFonts w:hint="eastAsia"/>
          <w:lang w:eastAsia="zh-CN"/>
        </w:rPr>
        <w:t>。</w:t>
      </w:r>
      <w:r>
        <w:rPr>
          <w:rFonts w:hint="eastAsia"/>
          <w:lang w:val="en-US" w:eastAsia="zh-CN"/>
        </w:rPr>
        <w:t>增加了</w:t>
      </w:r>
      <w:r>
        <w:rPr>
          <w:rFonts w:hint="eastAsia"/>
        </w:rPr>
        <w:t>电源</w:t>
      </w:r>
      <w:r>
        <w:rPr>
          <w:rFonts w:hint="eastAsia"/>
          <w:lang w:val="en-US" w:eastAsia="zh-CN"/>
        </w:rPr>
        <w:t>的</w:t>
      </w:r>
      <w:r>
        <w:rPr>
          <w:rFonts w:hint="eastAsia"/>
        </w:rPr>
        <w:t>滤波电容</w:t>
      </w:r>
      <w:r>
        <w:rPr>
          <w:rFonts w:hint="eastAsia"/>
          <w:lang w:val="en-US" w:eastAsia="zh-CN"/>
        </w:rPr>
        <w:t>便能够</w:t>
      </w:r>
      <w:r>
        <w:rPr>
          <w:rFonts w:hint="eastAsia"/>
        </w:rPr>
        <w:t>直接驱动电机，</w:t>
      </w:r>
      <w:r>
        <w:rPr>
          <w:rFonts w:hint="eastAsia"/>
          <w:lang w:val="en-US" w:eastAsia="zh-CN"/>
        </w:rPr>
        <w:t>便于降低</w:t>
      </w:r>
      <w:r>
        <w:rPr>
          <w:rFonts w:hint="eastAsia"/>
        </w:rPr>
        <w:t>系统</w:t>
      </w:r>
      <w:r>
        <w:rPr>
          <w:rFonts w:hint="eastAsia"/>
          <w:lang w:val="en-US" w:eastAsia="zh-CN"/>
        </w:rPr>
        <w:t>的</w:t>
      </w:r>
      <w:r>
        <w:rPr>
          <w:rFonts w:hint="eastAsia"/>
        </w:rPr>
        <w:t>尺寸。PWM信号</w:t>
      </w:r>
      <w:r>
        <w:rPr>
          <w:rFonts w:hint="eastAsia"/>
          <w:lang w:eastAsia="zh-CN"/>
        </w:rPr>
        <w:t>的</w:t>
      </w:r>
      <w:r>
        <w:rPr>
          <w:rFonts w:hint="eastAsia"/>
        </w:rPr>
        <w:t>输入频率高达</w:t>
      </w:r>
      <w:r>
        <w:rPr>
          <w:rFonts w:hint="eastAsia"/>
          <w:lang w:val="en-US" w:eastAsia="zh-CN"/>
        </w:rPr>
        <w:t>十万赫兹，能够</w:t>
      </w:r>
      <w:r>
        <w:rPr>
          <w:rFonts w:hint="eastAsia"/>
        </w:rPr>
        <w:t>满足</w:t>
      </w:r>
      <w:r>
        <w:rPr>
          <w:rFonts w:hint="eastAsia"/>
          <w:lang w:val="en-US" w:eastAsia="zh-CN"/>
        </w:rPr>
        <w:t>绝</w:t>
      </w:r>
      <w:r>
        <w:rPr>
          <w:rFonts w:hint="eastAsia"/>
        </w:rPr>
        <w:t>大部分的</w:t>
      </w:r>
      <w:r>
        <w:rPr>
          <w:rFonts w:hint="eastAsia"/>
          <w:lang w:val="en-US" w:eastAsia="zh-CN"/>
        </w:rPr>
        <w:t>设计要求</w:t>
      </w:r>
      <w:r>
        <w:rPr>
          <w:rFonts w:hint="eastAsia"/>
        </w:rPr>
        <w:t>。</w:t>
      </w:r>
    </w:p>
    <w:p>
      <w:pPr>
        <w:numPr>
          <w:ilvl w:val="0"/>
          <w:numId w:val="0"/>
        </w:numPr>
        <w:bidi w:val="0"/>
        <w:ind w:leftChars="0" w:firstLine="420" w:firstLineChars="0"/>
        <w:rPr>
          <w:rFonts w:hint="eastAsia"/>
          <w:lang w:val="en-US" w:eastAsia="zh-CN"/>
        </w:rPr>
      </w:pPr>
      <w:r>
        <w:rPr>
          <w:rFonts w:hint="eastAsia"/>
          <w:lang w:eastAsia="zh-CN"/>
        </w:rPr>
        <w:t>带稳压模块版说明：新增</w:t>
      </w:r>
      <w:r>
        <w:rPr>
          <w:rFonts w:hint="eastAsia"/>
          <w:lang w:val="en-US" w:eastAsia="zh-CN"/>
        </w:rPr>
        <w:t>五伏</w:t>
      </w:r>
      <w:r>
        <w:rPr>
          <w:rFonts w:hint="eastAsia"/>
          <w:lang w:eastAsia="zh-CN"/>
        </w:rPr>
        <w:t>稳压电路，支持</w:t>
      </w:r>
      <w:r>
        <w:rPr>
          <w:rFonts w:hint="eastAsia"/>
          <w:lang w:val="en-US" w:eastAsia="zh-CN"/>
        </w:rPr>
        <w:t>五伏两安</w:t>
      </w:r>
      <w:r>
        <w:rPr>
          <w:rFonts w:hint="eastAsia"/>
          <w:lang w:eastAsia="zh-CN"/>
        </w:rPr>
        <w:t>的输出。共有</w:t>
      </w:r>
      <w:r>
        <w:rPr>
          <w:rFonts w:hint="eastAsia"/>
          <w:lang w:val="en-US" w:eastAsia="zh-CN"/>
        </w:rPr>
        <w:t>四</w:t>
      </w:r>
      <w:r>
        <w:rPr>
          <w:rFonts w:hint="eastAsia"/>
          <w:lang w:eastAsia="zh-CN"/>
        </w:rPr>
        <w:t>个这样的引脚可以对外部供电。增加电压测量电路，通过串联一个</w:t>
      </w:r>
      <w:r>
        <w:rPr>
          <w:rFonts w:hint="eastAsia"/>
          <w:lang w:val="en-US" w:eastAsia="zh-CN"/>
        </w:rPr>
        <w:t>一万欧姆</w:t>
      </w:r>
      <w:r>
        <w:rPr>
          <w:rFonts w:hint="eastAsia"/>
          <w:lang w:eastAsia="zh-CN"/>
        </w:rPr>
        <w:t>和一个</w:t>
      </w:r>
      <w:r>
        <w:rPr>
          <w:rFonts w:hint="eastAsia"/>
          <w:lang w:val="en-US" w:eastAsia="zh-CN"/>
        </w:rPr>
        <w:t>一千欧姆</w:t>
      </w:r>
      <w:r>
        <w:rPr>
          <w:rFonts w:hint="eastAsia"/>
          <w:lang w:eastAsia="zh-CN"/>
        </w:rPr>
        <w:t>的电阻，对输入电源进行</w:t>
      </w:r>
      <w:r>
        <w:rPr>
          <w:rFonts w:hint="eastAsia"/>
          <w:lang w:val="en-US" w:eastAsia="zh-CN"/>
        </w:rPr>
        <w:t>十一分之一</w:t>
      </w:r>
      <w:r>
        <w:rPr>
          <w:rFonts w:hint="eastAsia"/>
          <w:lang w:eastAsia="zh-CN"/>
        </w:rPr>
        <w:t>的分压后，可以通过ADC进行采集并计算得到电源电压进行监控。引出电机标准的</w:t>
      </w:r>
      <w:r>
        <w:rPr>
          <w:rFonts w:hint="eastAsia"/>
          <w:lang w:val="en-US" w:eastAsia="zh-CN"/>
        </w:rPr>
        <w:t>六个引脚</w:t>
      </w:r>
      <w:r>
        <w:rPr>
          <w:rFonts w:hint="eastAsia"/>
          <w:lang w:eastAsia="zh-CN"/>
        </w:rPr>
        <w:t>接口，可以直接用排线连接，AB相编码器的信号接到单独的引脚输出。新增电源输出电路，可输出与输入的电源保持一致的电源。含有电源开关，可以对板子供电进行开启和关闭的操作。</w:t>
      </w:r>
    </w:p>
    <w:p>
      <w:pPr>
        <w:pStyle w:val="63"/>
        <w:bidi w:val="0"/>
      </w:pPr>
      <w:r>
        <w:drawing>
          <wp:inline distT="0" distB="0" distL="114300" distR="114300">
            <wp:extent cx="1943100" cy="1402080"/>
            <wp:effectExtent l="0" t="0" r="762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4"/>
                    <a:stretch>
                      <a:fillRect/>
                    </a:stretch>
                  </pic:blipFill>
                  <pic:spPr>
                    <a:xfrm>
                      <a:off x="0" y="0"/>
                      <a:ext cx="1943100" cy="1402080"/>
                    </a:xfrm>
                    <a:prstGeom prst="rect">
                      <a:avLst/>
                    </a:prstGeom>
                    <a:noFill/>
                    <a:ln>
                      <a:noFill/>
                    </a:ln>
                  </pic:spPr>
                </pic:pic>
              </a:graphicData>
            </a:graphic>
          </wp:inline>
        </w:drawing>
      </w:r>
      <w:r>
        <w:drawing>
          <wp:inline distT="0" distB="0" distL="114300" distR="114300">
            <wp:extent cx="4343400" cy="16764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5"/>
                    <a:stretch>
                      <a:fillRect/>
                    </a:stretch>
                  </pic:blipFill>
                  <pic:spPr>
                    <a:xfrm>
                      <a:off x="0" y="0"/>
                      <a:ext cx="4343400" cy="1676400"/>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必须要有PWM</w:t>
      </w:r>
      <w:r>
        <w:rPr>
          <w:rFonts w:hint="eastAsia"/>
          <w:lang w:val="en-US" w:eastAsia="zh-CN"/>
        </w:rPr>
        <w:t>波</w:t>
      </w:r>
      <w:r>
        <w:rPr>
          <w:rFonts w:hint="eastAsia"/>
        </w:rPr>
        <w:t>输入才有AO1和AO2的信号，只接AIN1和AIN2不会产生AO1和AO2的信号。VM</w:t>
      </w:r>
      <w:r>
        <w:rPr>
          <w:rFonts w:hint="eastAsia"/>
          <w:lang w:val="en-US" w:eastAsia="zh-CN"/>
        </w:rPr>
        <w:t>引脚</w:t>
      </w:r>
      <w:r>
        <w:rPr>
          <w:rFonts w:hint="eastAsia"/>
        </w:rPr>
        <w:t>接电</w:t>
      </w:r>
      <w:r>
        <w:rPr>
          <w:rFonts w:hint="eastAsia"/>
          <w:lang w:val="en-US" w:eastAsia="zh-CN"/>
        </w:rPr>
        <w:t>源正极</w:t>
      </w:r>
      <w:r>
        <w:rPr>
          <w:rFonts w:hint="eastAsia"/>
        </w:rPr>
        <w:t>，VCC</w:t>
      </w:r>
      <w:r>
        <w:rPr>
          <w:rFonts w:hint="eastAsia"/>
          <w:lang w:val="en-US" w:eastAsia="zh-CN"/>
        </w:rPr>
        <w:t>引脚接</w:t>
      </w:r>
      <w:r>
        <w:rPr>
          <w:rFonts w:hint="eastAsia"/>
        </w:rPr>
        <w:t>内部的逻辑供电，模块的GND接电源地，一个接单片机地，STBY</w:t>
      </w:r>
      <w:r>
        <w:rPr>
          <w:rFonts w:hint="eastAsia"/>
          <w:lang w:val="en-US" w:eastAsia="zh-CN"/>
        </w:rPr>
        <w:t>引脚</w:t>
      </w:r>
      <w:r>
        <w:rPr>
          <w:rFonts w:hint="eastAsia"/>
        </w:rPr>
        <w:t>置高</w:t>
      </w:r>
      <w:r>
        <w:rPr>
          <w:rFonts w:hint="eastAsia"/>
          <w:lang w:eastAsia="zh-CN"/>
        </w:rPr>
        <w:t>，</w:t>
      </w:r>
      <w:r>
        <w:rPr>
          <w:rFonts w:hint="eastAsia"/>
        </w:rPr>
        <w:t>模块才能正常</w:t>
      </w:r>
      <w:r>
        <w:rPr>
          <w:rFonts w:hint="eastAsia"/>
          <w:lang w:val="en-US" w:eastAsia="zh-CN"/>
        </w:rPr>
        <w:t>运行</w:t>
      </w:r>
      <w:r>
        <w:rPr>
          <w:rFonts w:hint="eastAsia"/>
        </w:rPr>
        <w:t>。上图中</w:t>
      </w:r>
      <w:r>
        <w:rPr>
          <w:rFonts w:hint="eastAsia"/>
          <w:lang w:val="en-US" w:eastAsia="zh-CN"/>
        </w:rPr>
        <w:t>蓝色</w:t>
      </w:r>
      <w:r>
        <w:rPr>
          <w:rFonts w:hint="eastAsia"/>
        </w:rPr>
        <w:t>部分的</w:t>
      </w:r>
      <w:r>
        <w:rPr>
          <w:rFonts w:hint="eastAsia"/>
          <w:lang w:val="en-US" w:eastAsia="zh-CN"/>
        </w:rPr>
        <w:t>五</w:t>
      </w:r>
      <w:r>
        <w:rPr>
          <w:rFonts w:hint="eastAsia"/>
        </w:rPr>
        <w:t>个引脚控制一路</w:t>
      </w:r>
      <w:r>
        <w:rPr>
          <w:rFonts w:hint="eastAsia"/>
          <w:lang w:val="en-US" w:eastAsia="zh-CN"/>
        </w:rPr>
        <w:t>马达</w:t>
      </w:r>
      <w:r>
        <w:rPr>
          <w:rFonts w:hint="eastAsia"/>
        </w:rPr>
        <w:t>，</w:t>
      </w:r>
      <w:r>
        <w:rPr>
          <w:rFonts w:hint="eastAsia"/>
          <w:lang w:val="en-US" w:eastAsia="zh-CN"/>
        </w:rPr>
        <w:t>红色</w:t>
      </w:r>
      <w:r>
        <w:rPr>
          <w:rFonts w:hint="eastAsia"/>
        </w:rPr>
        <w:t>部分的控制另外一路</w:t>
      </w:r>
      <w:r>
        <w:rPr>
          <w:rFonts w:hint="eastAsia"/>
          <w:lang w:val="en-US" w:eastAsia="zh-CN"/>
        </w:rPr>
        <w:t>马达</w:t>
      </w:r>
      <w:r>
        <w:rPr>
          <w:rFonts w:hint="eastAsia"/>
        </w:rPr>
        <w:t>，AO1和AO2分别接到</w:t>
      </w:r>
      <w:r>
        <w:rPr>
          <w:rFonts w:hint="eastAsia"/>
          <w:lang w:val="en-US" w:eastAsia="zh-CN"/>
        </w:rPr>
        <w:t>马达</w:t>
      </w:r>
      <w:r>
        <w:rPr>
          <w:rFonts w:hint="eastAsia"/>
        </w:rPr>
        <w:t>的</w:t>
      </w:r>
      <w:r>
        <w:rPr>
          <w:rFonts w:hint="eastAsia"/>
          <w:lang w:val="en-US" w:eastAsia="zh-CN"/>
        </w:rPr>
        <w:t>正极</w:t>
      </w:r>
      <w:r>
        <w:rPr>
          <w:rFonts w:hint="eastAsia"/>
        </w:rPr>
        <w:t>和</w:t>
      </w:r>
      <w:r>
        <w:rPr>
          <w:rFonts w:hint="eastAsia"/>
          <w:lang w:val="en-US" w:eastAsia="zh-CN"/>
        </w:rPr>
        <w:t>负极</w:t>
      </w:r>
      <w:r>
        <w:rPr>
          <w:rFonts w:hint="eastAsia"/>
        </w:rPr>
        <w:t>。然后通过PWMA、AIN2、AIN1控制电机。其中 PWMA接到单片机的PWM引脚，一般</w:t>
      </w:r>
      <w:r>
        <w:rPr>
          <w:rFonts w:hint="eastAsia"/>
          <w:lang w:val="en-US" w:eastAsia="zh-CN"/>
        </w:rPr>
        <w:t>一万赫兹</w:t>
      </w:r>
      <w:r>
        <w:rPr>
          <w:rFonts w:hint="eastAsia"/>
        </w:rPr>
        <w:t>的PWM即可，并通过改变占空比来调节电机的速度。B路的使用是</w:t>
      </w:r>
      <w:r>
        <w:rPr>
          <w:rFonts w:hint="eastAsia"/>
          <w:lang w:val="en-US" w:eastAsia="zh-CN"/>
        </w:rPr>
        <w:t>相同</w:t>
      </w:r>
      <w:r>
        <w:rPr>
          <w:rFonts w:hint="eastAsia"/>
        </w:rPr>
        <w:t>的</w:t>
      </w:r>
      <w:r>
        <w:rPr>
          <w:rFonts w:hint="eastAsia"/>
          <w:lang w:eastAsia="zh-CN"/>
        </w:rPr>
        <w:t>。</w:t>
      </w:r>
      <w:r>
        <w:rPr>
          <w:rFonts w:hint="eastAsia"/>
        </w:rPr>
        <w:t>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pStyle w:val="66"/>
              <w:bidi w:val="0"/>
              <w:rPr>
                <w:rFonts w:hint="eastAsia"/>
                <w:lang w:val="en-US" w:eastAsia="zh-CN"/>
              </w:rPr>
            </w:pPr>
            <w:r>
              <w:rPr>
                <w:rFonts w:hint="eastAsia"/>
                <w:lang w:val="en-US" w:eastAsia="zh-CN"/>
              </w:rPr>
              <w:t>AIN1</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default"/>
                <w:lang w:val="en-US"/>
              </w:rPr>
            </w:pPr>
            <w:r>
              <w:rPr>
                <w:rFonts w:hint="eastAsia"/>
                <w:lang w:val="en-US" w:eastAsia="zh-CN"/>
              </w:rPr>
              <w:t>AIN2</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eastAsia"/>
              </w:rPr>
            </w:pPr>
          </w:p>
        </w:tc>
        <w:tc>
          <w:tcPr>
            <w:tcW w:w="2130" w:type="dxa"/>
          </w:tcPr>
          <w:p>
            <w:pPr>
              <w:pStyle w:val="66"/>
              <w:bidi w:val="0"/>
              <w:rPr>
                <w:rFonts w:hint="eastAsia"/>
                <w:lang w:val="en-US" w:eastAsia="zh-CN"/>
              </w:rPr>
            </w:pPr>
            <w:r>
              <w:rPr>
                <w:rFonts w:hint="eastAsia"/>
                <w:lang w:val="en-US" w:eastAsia="zh-CN"/>
              </w:rPr>
              <w:t>停止</w:t>
            </w:r>
          </w:p>
        </w:tc>
        <w:tc>
          <w:tcPr>
            <w:tcW w:w="2131"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3"/>
        <w:bidi w:val="0"/>
        <w:ind w:left="0" w:leftChars="0" w:firstLine="0" w:firstLineChars="0"/>
        <w:rPr>
          <w:rFonts w:hint="eastAsia"/>
        </w:rPr>
      </w:pPr>
      <w:bookmarkStart w:id="13" w:name="_Toc2078"/>
      <w:r>
        <w:rPr>
          <w:rFonts w:hint="eastAsia"/>
          <w:lang w:val="en-US" w:eastAsia="zh-CN"/>
        </w:rPr>
        <w:t>0.96OLED显示屏</w:t>
      </w:r>
      <w:bookmarkEnd w:id="13"/>
    </w:p>
    <w:p>
      <w:pPr>
        <w:bidi w:val="0"/>
        <w:ind w:firstLine="420" w:firstLineChars="0"/>
        <w:rPr>
          <w:rFonts w:hint="eastAsia"/>
        </w:rPr>
      </w:pPr>
      <w:r>
        <w:rPr>
          <w:rFonts w:hint="eastAsia"/>
        </w:rPr>
        <w:t>OLED（Organic Light Emitting Diode），</w:t>
      </w:r>
      <w:r>
        <w:rPr>
          <w:rFonts w:hint="eastAsia"/>
          <w:lang w:val="en-US" w:eastAsia="zh-CN"/>
        </w:rPr>
        <w:t>又称作</w:t>
      </w:r>
      <w:r>
        <w:rPr>
          <w:rFonts w:hint="eastAsia"/>
        </w:rPr>
        <w:t>有机发光二极管。LCD都需要背光，而OLED不需要，因为它是自发光的。</w:t>
      </w:r>
      <w:r>
        <w:rPr>
          <w:rFonts w:hint="eastAsia"/>
          <w:lang w:val="en-US" w:eastAsia="zh-CN"/>
        </w:rPr>
        <w:t>因此</w:t>
      </w:r>
      <w:r>
        <w:rPr>
          <w:rFonts w:hint="eastAsia"/>
        </w:rPr>
        <w:t>同样的显示</w:t>
      </w:r>
      <w:r>
        <w:rPr>
          <w:rFonts w:hint="eastAsia"/>
          <w:lang w:eastAsia="zh-CN"/>
        </w:rPr>
        <w:t>，</w:t>
      </w:r>
      <w:r>
        <w:rPr>
          <w:rFonts w:hint="eastAsia"/>
        </w:rPr>
        <w:t>OLED效果要好一些。在此我们使用的是中景园电子的0.96寸OLED黄蓝显示屏，该屏有以下特点：其中黄蓝是屏上1/4部分为黄光</w:t>
      </w:r>
      <w:r>
        <w:rPr>
          <w:rFonts w:hint="eastAsia"/>
          <w:lang w:eastAsia="zh-CN"/>
        </w:rPr>
        <w:t>，</w:t>
      </w:r>
      <w:r>
        <w:rPr>
          <w:rFonts w:hint="eastAsia"/>
        </w:rPr>
        <w:t>下3/4为蓝；而且是固定区域显示固定颜色，颜色和显示区域均不能修改；白光则为纯白，也就是黑底白字；蓝色则为纯蓝，也就是黑底蓝字。分辨率为128*64</w:t>
      </w:r>
      <w:r>
        <w:rPr>
          <w:rFonts w:hint="eastAsia"/>
          <w:lang w:eastAsia="zh-CN"/>
        </w:rPr>
        <w:t>。</w:t>
      </w:r>
      <w:r>
        <w:rPr>
          <w:rFonts w:hint="eastAsia"/>
        </w:rPr>
        <w:t>多种接口方式</w:t>
      </w:r>
      <w:r>
        <w:rPr>
          <w:rFonts w:hint="eastAsia"/>
          <w:lang w:eastAsia="zh-CN"/>
        </w:rPr>
        <w:t>，</w:t>
      </w:r>
      <w:r>
        <w:rPr>
          <w:rFonts w:hint="eastAsia"/>
        </w:rPr>
        <w:t>通过屏上的 BS0~BS2 来配置。</w:t>
      </w:r>
    </w:p>
    <w:p>
      <w:pPr>
        <w:pStyle w:val="63"/>
        <w:bidi w:val="0"/>
      </w:pPr>
      <w:r>
        <w:drawing>
          <wp:inline distT="0" distB="0" distL="114300" distR="114300">
            <wp:extent cx="4732020" cy="3223260"/>
            <wp:effectExtent l="0" t="0" r="762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6"/>
                    <a:stretch>
                      <a:fillRect/>
                    </a:stretch>
                  </pic:blipFill>
                  <pic:spPr>
                    <a:xfrm>
                      <a:off x="0" y="0"/>
                      <a:ext cx="4732020" cy="322326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5196840" cy="2034540"/>
            <wp:effectExtent l="0" t="0" r="0"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7"/>
                    <a:stretch>
                      <a:fillRect/>
                    </a:stretch>
                  </pic:blipFill>
                  <pic:spPr>
                    <a:xfrm>
                      <a:off x="0" y="0"/>
                      <a:ext cx="5196840" cy="203454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SSD1306；其具有内部升压功能；所以在设计的时候不需要再专一设计升压电路；SSD1306总共</w:t>
      </w:r>
      <w:r>
        <w:rPr>
          <w:rFonts w:hint="eastAsia" w:ascii="宋体" w:hAnsi="宋体" w:cs="宋体"/>
          <w:sz w:val="24"/>
          <w:szCs w:val="24"/>
          <w:lang w:val="en-US" w:eastAsia="zh-CN"/>
        </w:rPr>
        <w:t>八</w:t>
      </w:r>
      <w:r>
        <w:rPr>
          <w:rFonts w:hint="eastAsia" w:ascii="宋体" w:hAnsi="宋体" w:cs="宋体"/>
          <w:sz w:val="24"/>
          <w:szCs w:val="24"/>
          <w:lang w:eastAsia="zh-CN"/>
        </w:rPr>
        <w:t>页，每页</w:t>
      </w:r>
      <w:r>
        <w:rPr>
          <w:rFonts w:hint="eastAsia" w:ascii="宋体" w:hAnsi="宋体" w:cs="宋体"/>
          <w:sz w:val="24"/>
          <w:szCs w:val="24"/>
          <w:lang w:val="en-US" w:eastAsia="zh-CN"/>
        </w:rPr>
        <w:t>拥有一百二十八</w:t>
      </w:r>
      <w:r>
        <w:rPr>
          <w:rFonts w:hint="eastAsia" w:ascii="宋体" w:hAnsi="宋体" w:cs="宋体"/>
          <w:sz w:val="24"/>
          <w:szCs w:val="24"/>
          <w:lang w:eastAsia="zh-CN"/>
        </w:rPr>
        <w:t>个字节，刚好</w:t>
      </w:r>
      <w:r>
        <w:rPr>
          <w:rFonts w:hint="eastAsia" w:ascii="宋体" w:hAnsi="宋体" w:cs="宋体"/>
          <w:sz w:val="24"/>
          <w:szCs w:val="24"/>
          <w:lang w:val="en-US" w:eastAsia="zh-CN"/>
        </w:rPr>
        <w:t>可以对应</w:t>
      </w:r>
      <w:r>
        <w:rPr>
          <w:rFonts w:hint="eastAsia" w:ascii="宋体" w:hAnsi="宋体" w:cs="宋体"/>
          <w:sz w:val="24"/>
          <w:szCs w:val="24"/>
          <w:lang w:eastAsia="zh-CN"/>
        </w:rPr>
        <w:t>128*64的点阵大小。七针SPI</w:t>
      </w:r>
      <w:r>
        <w:rPr>
          <w:rFonts w:hint="eastAsia" w:ascii="宋体" w:hAnsi="宋体" w:cs="宋体"/>
          <w:sz w:val="24"/>
          <w:szCs w:val="24"/>
          <w:lang w:val="en-US" w:eastAsia="zh-CN"/>
        </w:rPr>
        <w:t>_</w:t>
      </w:r>
      <w:r>
        <w:rPr>
          <w:rFonts w:hint="eastAsia" w:ascii="宋体" w:hAnsi="宋体" w:cs="宋体"/>
          <w:sz w:val="24"/>
          <w:szCs w:val="24"/>
          <w:lang w:eastAsia="zh-CN"/>
        </w:rPr>
        <w:t>OLED有七个</w:t>
      </w:r>
      <w:r>
        <w:rPr>
          <w:rFonts w:hint="eastAsia" w:ascii="宋体" w:hAnsi="宋体" w:cs="宋体"/>
          <w:sz w:val="24"/>
          <w:szCs w:val="24"/>
          <w:lang w:val="en-US" w:eastAsia="zh-CN"/>
        </w:rPr>
        <w:t>引脚</w:t>
      </w:r>
      <w:r>
        <w:rPr>
          <w:rFonts w:hint="eastAsia" w:ascii="宋体" w:hAnsi="宋体" w:cs="宋体"/>
          <w:sz w:val="24"/>
          <w:szCs w:val="24"/>
          <w:lang w:eastAsia="zh-CN"/>
        </w:rPr>
        <w:t>，分别为VCC、D0、GDN、RES、DC、D1、CS。由OLED的数据手册我们可以知道 0.96 寸 OLED 裸屏是支持四种五种不同接口的。</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8"/>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3"/>
        <w:bidi w:val="0"/>
        <w:ind w:left="0" w:leftChars="0" w:firstLine="0" w:firstLineChars="0"/>
        <w:rPr>
          <w:rFonts w:hint="eastAsia"/>
        </w:rPr>
      </w:pPr>
      <w:bookmarkStart w:id="14" w:name="_Toc123"/>
      <w:r>
        <w:rPr>
          <w:rFonts w:hint="eastAsia"/>
          <w:lang w:val="en-US" w:eastAsia="zh-CN"/>
        </w:rPr>
        <w:t>NRF24L01 无线模块简介</w:t>
      </w:r>
    </w:p>
    <w:p>
      <w:pPr>
        <w:bidi w:val="0"/>
        <w:ind w:firstLine="420" w:firstLineChars="0"/>
        <w:rPr>
          <w:rFonts w:hint="eastAsia"/>
        </w:rPr>
      </w:pPr>
      <w:r>
        <w:rPr>
          <w:rFonts w:hint="eastAsia"/>
        </w:rPr>
        <w:t>NRF24L01无线模块采用NRF24L01芯片，该</w:t>
      </w:r>
      <w:r>
        <w:rPr>
          <w:rFonts w:hint="eastAsia"/>
          <w:lang w:val="en-US" w:eastAsia="zh-CN"/>
        </w:rPr>
        <w:t>模块拥有以下特征</w:t>
      </w:r>
      <w:r>
        <w:rPr>
          <w:rFonts w:hint="eastAsia"/>
        </w:rPr>
        <w:t>：</w:t>
      </w:r>
      <w:r>
        <w:rPr>
          <w:rFonts w:hint="eastAsia"/>
          <w:lang w:val="en-US" w:eastAsia="zh-CN"/>
        </w:rPr>
        <w:t>一百二十五</w:t>
      </w:r>
      <w:r>
        <w:rPr>
          <w:rFonts w:hint="eastAsia"/>
        </w:rPr>
        <w:t>个频道可</w:t>
      </w:r>
      <w:r>
        <w:rPr>
          <w:rFonts w:hint="eastAsia"/>
          <w:lang w:val="en-US" w:eastAsia="zh-CN"/>
        </w:rPr>
        <w:t>以选择</w:t>
      </w:r>
      <w:r>
        <w:rPr>
          <w:rFonts w:hint="eastAsia"/>
        </w:rPr>
        <w:t>，满足调频通信和多点通信的需要。免许可证使用</w:t>
      </w:r>
      <w:r>
        <w:rPr>
          <w:rFonts w:hint="eastAsia"/>
          <w:lang w:val="en-US" w:eastAsia="zh-CN"/>
        </w:rPr>
        <w:t>的</w:t>
      </w:r>
      <w:r>
        <w:rPr>
          <w:rFonts w:hint="eastAsia"/>
        </w:rPr>
        <w:t>2.4G全球开放的ISM频段</w:t>
      </w:r>
      <w:r>
        <w:rPr>
          <w:rFonts w:hint="eastAsia"/>
          <w:lang w:eastAsia="zh-CN"/>
        </w:rPr>
        <w:t>。</w:t>
      </w:r>
      <w:r>
        <w:rPr>
          <w:rFonts w:hint="eastAsia"/>
        </w:rPr>
        <w:t>内置CRC检错和点对多点的通信地址控制。</w:t>
      </w:r>
      <w:r>
        <w:rPr>
          <w:rFonts w:hint="eastAsia"/>
          <w:lang w:val="en-US" w:eastAsia="zh-CN"/>
        </w:rPr>
        <w:t>高效的</w:t>
      </w:r>
      <w:r>
        <w:rPr>
          <w:rFonts w:hint="eastAsia"/>
        </w:rPr>
        <w:t>GFSK调制</w:t>
      </w:r>
      <w:r>
        <w:rPr>
          <w:rFonts w:hint="eastAsia"/>
          <w:lang w:val="en-US" w:eastAsia="zh-CN"/>
        </w:rPr>
        <w:t>技术</w:t>
      </w:r>
      <w:r>
        <w:rPr>
          <w:rFonts w:hint="eastAsia"/>
        </w:rPr>
        <w:t>，</w:t>
      </w:r>
      <w:r>
        <w:rPr>
          <w:rFonts w:hint="eastAsia"/>
          <w:lang w:val="en-US" w:eastAsia="zh-CN"/>
        </w:rPr>
        <w:t>两兆</w:t>
      </w:r>
      <w:r>
        <w:rPr>
          <w:rFonts w:hint="eastAsia"/>
        </w:rPr>
        <w:t>bps</w:t>
      </w:r>
      <w:r>
        <w:rPr>
          <w:rFonts w:hint="eastAsia"/>
          <w:lang w:val="en-US" w:eastAsia="zh-CN"/>
        </w:rPr>
        <w:t>为</w:t>
      </w:r>
      <w:r>
        <w:rPr>
          <w:rFonts w:hint="eastAsia"/>
        </w:rPr>
        <w:t>最高工作速率，抗干扰能力强。低工作电压</w:t>
      </w:r>
      <w:r>
        <w:rPr>
          <w:rFonts w:hint="eastAsia"/>
          <w:lang w:val="en-US" w:eastAsia="zh-CN"/>
        </w:rPr>
        <w:t>区间</w:t>
      </w:r>
      <w:r>
        <w:rPr>
          <w:rFonts w:hint="eastAsia"/>
        </w:rPr>
        <w:t>1.9</w:t>
      </w:r>
      <w:r>
        <w:rPr>
          <w:rFonts w:hint="eastAsia"/>
          <w:lang w:val="en-US" w:eastAsia="zh-CN"/>
        </w:rPr>
        <w:t>到</w:t>
      </w:r>
      <w:r>
        <w:rPr>
          <w:rFonts w:hint="eastAsia"/>
        </w:rPr>
        <w:t>3.6V。可设置自动应答，确保数据可靠传输。所以在后面软件编程的时候 SPI 速度不能高于这个最大值。已经被大量使用，</w:t>
      </w:r>
      <w:r>
        <w:rPr>
          <w:rFonts w:hint="eastAsia"/>
          <w:lang w:val="en-US" w:eastAsia="zh-CN"/>
        </w:rPr>
        <w:t>目前各方面表现都十分不错</w:t>
      </w:r>
      <w:r>
        <w:rPr>
          <w:rFonts w:hint="eastAsia"/>
        </w:rPr>
        <w:t xml:space="preserve">。该模块的外形和引脚图如图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3825240" cy="196596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9"/>
                    <a:stretch>
                      <a:fillRect/>
                    </a:stretch>
                  </pic:blipFill>
                  <pic:spPr>
                    <a:xfrm>
                      <a:off x="0" y="0"/>
                      <a:ext cx="3825240" cy="1965960"/>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pStyle w:val="60"/>
        <w:bidi w:val="0"/>
        <w:rPr>
          <w:rFonts w:hint="default"/>
          <w:lang w:val="en-US" w:eastAsia="zh-CN"/>
        </w:rPr>
      </w:pPr>
      <w:r>
        <w:rPr>
          <w:rFonts w:hint="eastAsia"/>
          <w:lang w:val="en-US" w:eastAsia="zh-CN"/>
        </w:rPr>
        <w:t>模式的介绍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待机模式</w:t>
            </w:r>
          </w:p>
        </w:tc>
        <w:tc>
          <w:tcPr>
            <w:tcW w:w="7308" w:type="dxa"/>
          </w:tcPr>
          <w:p>
            <w:pPr>
              <w:pStyle w:val="66"/>
              <w:bidi w:val="0"/>
              <w:jc w:val="left"/>
              <w:rPr>
                <w:rFonts w:hint="default"/>
                <w:lang w:val="en-US" w:eastAsia="zh-CN"/>
              </w:rPr>
            </w:pPr>
            <w:r>
              <w:rPr>
                <w:rFonts w:hint="default"/>
                <w:lang w:val="en-US" w:eastAsia="zh-CN"/>
              </w:rPr>
              <w:t>待机模式</w:t>
            </w:r>
            <w:r>
              <w:rPr>
                <w:rFonts w:hint="eastAsia"/>
                <w:lang w:val="en-US" w:eastAsia="zh-CN"/>
              </w:rPr>
              <w:t>A可以</w:t>
            </w:r>
            <w:r>
              <w:rPr>
                <w:rFonts w:hint="default"/>
                <w:lang w:val="en-US" w:eastAsia="zh-CN"/>
              </w:rPr>
              <w:t>在保证快速启动的同时</w:t>
            </w:r>
            <w:r>
              <w:rPr>
                <w:rFonts w:hint="eastAsia"/>
                <w:lang w:val="en-US" w:eastAsia="zh-CN"/>
              </w:rPr>
              <w:t>并</w:t>
            </w:r>
            <w:r>
              <w:rPr>
                <w:rFonts w:hint="default"/>
                <w:lang w:val="en-US" w:eastAsia="zh-CN"/>
              </w:rPr>
              <w:t>减少系统平均消耗</w:t>
            </w:r>
            <w:r>
              <w:rPr>
                <w:rFonts w:hint="eastAsia"/>
                <w:lang w:val="en-US" w:eastAsia="zh-CN"/>
              </w:rPr>
              <w:t>的</w:t>
            </w:r>
            <w:r>
              <w:rPr>
                <w:rFonts w:hint="default"/>
                <w:lang w:val="en-US" w:eastAsia="zh-CN"/>
              </w:rPr>
              <w:t>电流。晶振正常工作。当发送端FIFO寄存器为空并且CE为高电平时进入待机模式</w:t>
            </w:r>
            <w:r>
              <w:rPr>
                <w:rFonts w:hint="eastAsia"/>
                <w:lang w:val="en-US" w:eastAsia="zh-CN"/>
              </w:rPr>
              <w:t>B</w:t>
            </w:r>
            <w:r>
              <w:rPr>
                <w:rFonts w:hint="default"/>
                <w:lang w:val="en-US" w:eastAsia="zh-CN"/>
              </w:rPr>
              <w:t>。待机模式</w:t>
            </w:r>
            <w:r>
              <w:rPr>
                <w:rFonts w:hint="eastAsia"/>
                <w:lang w:val="en-US" w:eastAsia="zh-CN"/>
              </w:rPr>
              <w:t>B</w:t>
            </w:r>
            <w:r>
              <w:rPr>
                <w:rFonts w:hint="default"/>
                <w:lang w:val="en-US" w:eastAsia="zh-CN"/>
              </w:rPr>
              <w:t>下部分时钟缓冲器处在工作模式。寄存器配置字内容保持不变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掉电模式</w:t>
            </w:r>
          </w:p>
        </w:tc>
        <w:tc>
          <w:tcPr>
            <w:tcW w:w="7308" w:type="dxa"/>
          </w:tcPr>
          <w:p>
            <w:pPr>
              <w:pStyle w:val="66"/>
              <w:bidi w:val="0"/>
              <w:jc w:val="left"/>
              <w:rPr>
                <w:rFonts w:hint="default"/>
                <w:lang w:val="en-US" w:eastAsia="zh-CN"/>
              </w:rPr>
            </w:pPr>
            <w:r>
              <w:rPr>
                <w:rFonts w:hint="default"/>
                <w:lang w:val="en-US" w:eastAsia="zh-CN"/>
              </w:rPr>
              <w:t>掉电模式由寄存器中PWR_UP位来控制</w:t>
            </w:r>
            <w:r>
              <w:rPr>
                <w:rFonts w:hint="eastAsia"/>
                <w:lang w:val="en-US" w:eastAsia="zh-CN"/>
              </w:rPr>
              <w:t>，</w:t>
            </w:r>
            <w:r>
              <w:rPr>
                <w:rFonts w:hint="default"/>
                <w:lang w:val="en-US" w:eastAsia="zh-CN"/>
              </w:rPr>
              <w:t>进入后，nRF24L01停止工作</w:t>
            </w:r>
            <w:r>
              <w:rPr>
                <w:rFonts w:hint="eastAsia"/>
                <w:lang w:val="en-US" w:eastAsia="zh-CN"/>
              </w:rPr>
              <w:t>，</w:t>
            </w:r>
            <w:r>
              <w:rPr>
                <w:rFonts w:hint="default"/>
                <w:lang w:val="en-US" w:eastAsia="zh-CN"/>
              </w:rPr>
              <w:t>各功能关闭</w:t>
            </w:r>
            <w:r>
              <w:rPr>
                <w:rFonts w:hint="eastAsia"/>
                <w:lang w:val="en-US" w:eastAsia="zh-CN"/>
              </w:rPr>
              <w:t>，</w:t>
            </w:r>
            <w:r>
              <w:rPr>
                <w:rFonts w:hint="default"/>
                <w:lang w:val="en-US" w:eastAsia="zh-CN"/>
              </w:rPr>
              <w:t>电流消耗最小，但寄存器内容保持不变</w:t>
            </w:r>
            <w:r>
              <w:rPr>
                <w:rFonts w:hint="eastAsia"/>
                <w:lang w:val="en-US" w:eastAsia="zh-CN"/>
              </w:rPr>
              <w:t>。</w:t>
            </w:r>
          </w:p>
        </w:tc>
      </w:tr>
    </w:tbl>
    <w:p>
      <w:pPr>
        <w:bidi w:val="0"/>
        <w:rPr>
          <w:rFonts w:hint="eastAsia"/>
          <w:lang w:val="en-US" w:eastAsia="zh-CN"/>
        </w:rPr>
      </w:pPr>
      <w:r>
        <w:rPr>
          <w:rFonts w:hint="default"/>
          <w:lang w:val="en-US" w:eastAsia="zh-CN"/>
        </w:rPr>
        <w:t>nRF24L01</w:t>
      </w:r>
      <w:r>
        <w:rPr>
          <w:rFonts w:hint="eastAsia"/>
          <w:lang w:val="en-US" w:eastAsia="zh-CN"/>
        </w:rPr>
        <w:t>的</w:t>
      </w:r>
      <w:r>
        <w:rPr>
          <w:rFonts w:hint="default"/>
          <w:lang w:val="en-US" w:eastAsia="zh-CN"/>
        </w:rPr>
        <w:t>数据包处理方式</w:t>
      </w:r>
      <w:r>
        <w:rPr>
          <w:rFonts w:hint="eastAsia"/>
          <w:lang w:val="en-US" w:eastAsia="zh-CN"/>
        </w:rPr>
        <w:t>有</w:t>
      </w:r>
      <w:r>
        <w:rPr>
          <w:rFonts w:hint="default"/>
          <w:lang w:val="en-US" w:eastAsia="zh-CN"/>
        </w:rPr>
        <w:t>：</w:t>
      </w:r>
      <w:r>
        <w:rPr>
          <w:rFonts w:hint="eastAsia"/>
          <w:lang w:val="en-US" w:eastAsia="zh-CN"/>
        </w:rPr>
        <w:t>1.</w:t>
      </w:r>
      <w:r>
        <w:rPr>
          <w:rFonts w:hint="default"/>
          <w:lang w:val="en-US" w:eastAsia="zh-CN"/>
        </w:rPr>
        <w:t>ShockBurstTM</w:t>
      </w:r>
      <w:r>
        <w:rPr>
          <w:rFonts w:hint="eastAsia"/>
          <w:lang w:val="en-US" w:eastAsia="zh-CN"/>
        </w:rPr>
        <w:t>。2.</w:t>
      </w:r>
      <w:r>
        <w:rPr>
          <w:rFonts w:hint="default"/>
          <w:lang w:val="en-US" w:eastAsia="zh-CN"/>
        </w:rPr>
        <w:t>增强型ShockBurstTM 模式</w:t>
      </w:r>
      <w:r>
        <w:rPr>
          <w:rFonts w:hint="eastAsia"/>
          <w:lang w:val="en-US" w:eastAsia="zh-CN"/>
        </w:rPr>
        <w:t>。</w:t>
      </w:r>
    </w:p>
    <w:p>
      <w:pPr>
        <w:bidi w:val="0"/>
        <w:rPr>
          <w:rFonts w:hint="eastAsia"/>
          <w:lang w:val="en-US" w:eastAsia="zh-CN"/>
        </w:rPr>
      </w:pPr>
      <w:r>
        <w:rPr>
          <w:rFonts w:hint="eastAsia"/>
          <w:lang w:val="en-US" w:eastAsia="zh-CN"/>
        </w:rPr>
        <w:t>ShockBurstTM模式：ShockBurst模式下能够与成本较低的低速单片机连接。该模式减小了通信的平均消耗电流，因为在与单片机低速通信的同时而在无线部分高速通信。在ShockBurstTM发送模式下，会自动生成前导码及 CRC校验。数据发送完毕后，IRQ中断会通知单片机。降低了单片机的查询时间，降低了单片机的工作量并且也降低了软件的开发时间。内部各有三个不同的 RX_FIFO与TX_FIFO寄存器。</w:t>
      </w:r>
    </w:p>
    <w:p>
      <w:pPr>
        <w:bidi w:val="0"/>
        <w:rPr>
          <w:rFonts w:hint="default"/>
          <w:lang w:val="en-US" w:eastAsia="zh-CN"/>
        </w:rPr>
      </w:pPr>
      <w:r>
        <w:rPr>
          <w:rFonts w:hint="default"/>
          <w:lang w:val="en-US" w:eastAsia="zh-CN"/>
        </w:rPr>
        <w:t>增强型的ShockBurstTM模式：</w:t>
      </w:r>
      <w:r>
        <w:rPr>
          <w:rFonts w:hint="eastAsia"/>
          <w:lang w:val="en-US" w:eastAsia="zh-CN"/>
        </w:rPr>
        <w:t>能够让</w:t>
      </w:r>
      <w:r>
        <w:rPr>
          <w:rFonts w:hint="default"/>
          <w:lang w:val="en-US" w:eastAsia="zh-CN"/>
        </w:rPr>
        <w:t>双向链接协议</w:t>
      </w:r>
      <w:r>
        <w:rPr>
          <w:rFonts w:hint="eastAsia"/>
          <w:lang w:val="en-US" w:eastAsia="zh-CN"/>
        </w:rPr>
        <w:t>运行</w:t>
      </w:r>
      <w:r>
        <w:rPr>
          <w:rFonts w:hint="default"/>
          <w:lang w:val="en-US" w:eastAsia="zh-CN"/>
        </w:rPr>
        <w:t>更</w:t>
      </w:r>
      <w:r>
        <w:rPr>
          <w:rFonts w:hint="eastAsia"/>
          <w:lang w:val="en-US" w:eastAsia="zh-CN"/>
        </w:rPr>
        <w:t>加简单、高效</w:t>
      </w:r>
      <w:r>
        <w:rPr>
          <w:rFonts w:hint="default"/>
          <w:lang w:val="en-US" w:eastAsia="zh-CN"/>
        </w:rPr>
        <w:t>。</w:t>
      </w:r>
      <w:r>
        <w:rPr>
          <w:rFonts w:hint="eastAsia"/>
          <w:lang w:val="en-US" w:eastAsia="zh-CN"/>
        </w:rPr>
        <w:t>经典</w:t>
      </w:r>
      <w:r>
        <w:rPr>
          <w:rFonts w:hint="default"/>
          <w:lang w:val="en-US" w:eastAsia="zh-CN"/>
        </w:rPr>
        <w:t>的双向链接</w:t>
      </w:r>
      <w:r>
        <w:rPr>
          <w:rFonts w:hint="eastAsia"/>
          <w:lang w:val="en-US" w:eastAsia="zh-CN"/>
        </w:rPr>
        <w:t>协议为</w:t>
      </w:r>
      <w:r>
        <w:rPr>
          <w:rFonts w:hint="default"/>
          <w:lang w:val="en-US" w:eastAsia="zh-CN"/>
        </w:rPr>
        <w:t>：发送</w:t>
      </w:r>
      <w:r>
        <w:rPr>
          <w:rFonts w:hint="eastAsia"/>
          <w:lang w:val="en-US" w:eastAsia="zh-CN"/>
        </w:rPr>
        <w:t>对象规定</w:t>
      </w:r>
      <w:r>
        <w:rPr>
          <w:rFonts w:hint="default"/>
          <w:lang w:val="en-US" w:eastAsia="zh-CN"/>
        </w:rPr>
        <w:t>终端设备在</w:t>
      </w:r>
      <w:r>
        <w:rPr>
          <w:rFonts w:hint="eastAsia"/>
          <w:lang w:val="en-US" w:eastAsia="zh-CN"/>
        </w:rPr>
        <w:t>得</w:t>
      </w:r>
      <w:r>
        <w:rPr>
          <w:rFonts w:hint="default"/>
          <w:lang w:val="en-US" w:eastAsia="zh-CN"/>
        </w:rPr>
        <w:t>到数据</w:t>
      </w:r>
      <w:r>
        <w:rPr>
          <w:rFonts w:hint="eastAsia"/>
          <w:lang w:val="en-US" w:eastAsia="zh-CN"/>
        </w:rPr>
        <w:t>信号</w:t>
      </w:r>
      <w:r>
        <w:rPr>
          <w:rFonts w:hint="default"/>
          <w:lang w:val="en-US" w:eastAsia="zh-CN"/>
        </w:rPr>
        <w:t>后有应答信号，</w:t>
      </w:r>
      <w:r>
        <w:rPr>
          <w:rFonts w:hint="eastAsia"/>
          <w:lang w:val="en-US" w:eastAsia="zh-CN"/>
        </w:rPr>
        <w:t>让</w:t>
      </w:r>
      <w:r>
        <w:rPr>
          <w:rFonts w:hint="default"/>
          <w:lang w:val="en-US" w:eastAsia="zh-CN"/>
        </w:rPr>
        <w:t>发送</w:t>
      </w:r>
      <w:r>
        <w:rPr>
          <w:rFonts w:hint="eastAsia"/>
          <w:lang w:val="en-US" w:eastAsia="zh-CN"/>
        </w:rPr>
        <w:t>对象检验是否有</w:t>
      </w:r>
      <w:r>
        <w:rPr>
          <w:rFonts w:hint="default"/>
          <w:lang w:val="en-US" w:eastAsia="zh-CN"/>
        </w:rPr>
        <w:t>数据</w:t>
      </w:r>
      <w:r>
        <w:rPr>
          <w:rFonts w:hint="eastAsia"/>
          <w:lang w:val="en-US" w:eastAsia="zh-CN"/>
        </w:rPr>
        <w:t>的</w:t>
      </w:r>
      <w:r>
        <w:rPr>
          <w:rFonts w:hint="default"/>
          <w:lang w:val="en-US" w:eastAsia="zh-CN"/>
        </w:rPr>
        <w:t>丢失。</w:t>
      </w:r>
      <w:r>
        <w:rPr>
          <w:rFonts w:hint="eastAsia"/>
          <w:lang w:val="en-US" w:eastAsia="zh-CN"/>
        </w:rPr>
        <w:t>如果</w:t>
      </w:r>
      <w:r>
        <w:rPr>
          <w:rFonts w:hint="default"/>
          <w:lang w:val="en-US" w:eastAsia="zh-CN"/>
        </w:rPr>
        <w:t>数据</w:t>
      </w:r>
      <w:r>
        <w:rPr>
          <w:rFonts w:hint="eastAsia"/>
          <w:lang w:val="en-US" w:eastAsia="zh-CN"/>
        </w:rPr>
        <w:t>发生</w:t>
      </w:r>
      <w:r>
        <w:rPr>
          <w:rFonts w:hint="default"/>
          <w:lang w:val="en-US" w:eastAsia="zh-CN"/>
        </w:rPr>
        <w:t>丢失，</w:t>
      </w:r>
      <w:r>
        <w:rPr>
          <w:rFonts w:hint="eastAsia"/>
          <w:lang w:val="en-US" w:eastAsia="zh-CN"/>
        </w:rPr>
        <w:t>便</w:t>
      </w:r>
      <w:r>
        <w:rPr>
          <w:rFonts w:hint="default"/>
          <w:lang w:val="en-US" w:eastAsia="zh-CN"/>
        </w:rPr>
        <w:t>重新发送将丢失的数据恢复。</w:t>
      </w:r>
      <w:r>
        <w:rPr>
          <w:rFonts w:hint="eastAsia"/>
          <w:lang w:val="en-US" w:eastAsia="zh-CN"/>
        </w:rPr>
        <w:t>该</w:t>
      </w:r>
      <w:r>
        <w:rPr>
          <w:rFonts w:hint="default"/>
          <w:lang w:val="en-US" w:eastAsia="zh-CN"/>
        </w:rPr>
        <w:t>模式无需增加</w:t>
      </w:r>
      <w:r>
        <w:rPr>
          <w:rFonts w:hint="eastAsia"/>
          <w:lang w:val="en-US" w:eastAsia="zh-CN"/>
        </w:rPr>
        <w:t>其它</w:t>
      </w:r>
      <w:r>
        <w:rPr>
          <w:rFonts w:hint="default"/>
          <w:lang w:val="en-US" w:eastAsia="zh-CN"/>
        </w:rPr>
        <w:t>工作量</w:t>
      </w:r>
      <w:r>
        <w:rPr>
          <w:rFonts w:hint="eastAsia"/>
          <w:lang w:val="en-US" w:eastAsia="zh-CN"/>
        </w:rPr>
        <w:t>便能够</w:t>
      </w:r>
      <w:r>
        <w:rPr>
          <w:rFonts w:hint="default"/>
          <w:lang w:val="en-US" w:eastAsia="zh-CN"/>
        </w:rPr>
        <w:t>同时控制重发功能</w:t>
      </w:r>
      <w:r>
        <w:rPr>
          <w:rFonts w:hint="eastAsia"/>
          <w:lang w:val="en-US" w:eastAsia="zh-CN"/>
        </w:rPr>
        <w:t>和</w:t>
      </w:r>
      <w:r>
        <w:rPr>
          <w:rFonts w:hint="default"/>
          <w:lang w:val="en-US" w:eastAsia="zh-CN"/>
        </w:rPr>
        <w:t>应答。</w:t>
      </w:r>
    </w:p>
    <w:p>
      <w:pPr>
        <w:pStyle w:val="63"/>
        <w:bidi w:val="0"/>
      </w:pPr>
      <w:r>
        <w:drawing>
          <wp:inline distT="0" distB="0" distL="114300" distR="114300">
            <wp:extent cx="2674620" cy="2004060"/>
            <wp:effectExtent l="0" t="0" r="7620" b="762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0"/>
                    <a:stretch>
                      <a:fillRect/>
                    </a:stretch>
                  </pic:blipFill>
                  <pic:spPr>
                    <a:xfrm>
                      <a:off x="0" y="0"/>
                      <a:ext cx="2674620" cy="2004060"/>
                    </a:xfrm>
                    <a:prstGeom prst="rect">
                      <a:avLst/>
                    </a:prstGeom>
                    <a:noFill/>
                    <a:ln>
                      <a:noFill/>
                    </a:ln>
                  </pic:spPr>
                </pic:pic>
              </a:graphicData>
            </a:graphic>
          </wp:inline>
        </w:drawing>
      </w:r>
    </w:p>
    <w:p>
      <w:pPr>
        <w:pStyle w:val="44"/>
        <w:bidi w:val="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在接收模式下nRF24L01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路不同通道的数据，见图</w:t>
      </w:r>
      <w:r>
        <w:rPr>
          <w:rFonts w:hint="eastAsia"/>
          <w:lang w:val="en-US" w:eastAsia="zh-CN"/>
        </w:rPr>
        <w:t>2-9</w:t>
      </w:r>
      <w:r>
        <w:rPr>
          <w:rFonts w:hint="default"/>
          <w:lang w:val="en-US" w:eastAsia="zh-CN"/>
        </w:rPr>
        <w:t>。每一个通道</w:t>
      </w:r>
      <w:r>
        <w:rPr>
          <w:rFonts w:hint="eastAsia"/>
          <w:lang w:val="en-US" w:eastAsia="zh-CN"/>
        </w:rPr>
        <w:t>都可以设置</w:t>
      </w:r>
      <w:r>
        <w:rPr>
          <w:rFonts w:hint="default"/>
          <w:lang w:val="en-US" w:eastAsia="zh-CN"/>
        </w:rPr>
        <w:t>不同的</w:t>
      </w:r>
      <w:r>
        <w:rPr>
          <w:rFonts w:hint="eastAsia"/>
          <w:lang w:val="en-US" w:eastAsia="zh-CN"/>
        </w:rPr>
        <w:t>通信</w:t>
      </w:r>
      <w:r>
        <w:rPr>
          <w:rFonts w:hint="default"/>
          <w:lang w:val="en-US" w:eastAsia="zh-CN"/>
        </w:rPr>
        <w:t>地址，但是共用相同的频道。一个设置为接收模式的</w:t>
      </w:r>
      <w:r>
        <w:rPr>
          <w:rFonts w:hint="eastAsia"/>
          <w:lang w:val="en-US" w:eastAsia="zh-CN"/>
        </w:rPr>
        <w:t>设备</w:t>
      </w:r>
      <w:r>
        <w:rPr>
          <w:rFonts w:hint="default"/>
          <w:lang w:val="en-US" w:eastAsia="zh-CN"/>
        </w:rPr>
        <w:t>后</w:t>
      </w:r>
      <w:r>
        <w:rPr>
          <w:rFonts w:hint="eastAsia"/>
          <w:lang w:val="en-US" w:eastAsia="zh-CN"/>
        </w:rPr>
        <w:t>能够与六</w:t>
      </w:r>
      <w:r>
        <w:rPr>
          <w:rFonts w:hint="default"/>
          <w:lang w:val="en-US" w:eastAsia="zh-CN"/>
        </w:rPr>
        <w:t>个不同的设置为发送模式</w:t>
      </w:r>
      <w:r>
        <w:rPr>
          <w:rFonts w:hint="eastAsia"/>
          <w:lang w:val="en-US" w:eastAsia="zh-CN"/>
        </w:rPr>
        <w:t>设备</w:t>
      </w:r>
      <w:r>
        <w:rPr>
          <w:rFonts w:hint="default"/>
          <w:lang w:val="en-US" w:eastAsia="zh-CN"/>
        </w:rPr>
        <w:t>同</w:t>
      </w:r>
      <w:r>
        <w:rPr>
          <w:rFonts w:hint="eastAsia"/>
          <w:lang w:val="en-US" w:eastAsia="zh-CN"/>
        </w:rPr>
        <w:t>时</w:t>
      </w:r>
      <w:r>
        <w:rPr>
          <w:rFonts w:hint="default"/>
          <w:lang w:val="en-US" w:eastAsia="zh-CN"/>
        </w:rPr>
        <w:t>进行通讯</w:t>
      </w:r>
      <w:r>
        <w:rPr>
          <w:rFonts w:hint="eastAsia"/>
          <w:lang w:val="en-US" w:eastAsia="zh-CN"/>
        </w:rPr>
        <w:t>。</w:t>
      </w:r>
      <w:r>
        <w:rPr>
          <w:rFonts w:hint="default"/>
          <w:lang w:val="en-US" w:eastAsia="zh-CN"/>
        </w:rPr>
        <w:t>而设置为接收模式的</w:t>
      </w:r>
      <w:r>
        <w:rPr>
          <w:rFonts w:hint="eastAsia"/>
          <w:lang w:val="en-US" w:eastAsia="zh-CN"/>
        </w:rPr>
        <w:t>设备能够对六个</w:t>
      </w:r>
      <w:r>
        <w:rPr>
          <w:rFonts w:hint="default"/>
          <w:lang w:val="en-US" w:eastAsia="zh-CN"/>
        </w:rPr>
        <w:t>发射端进行</w:t>
      </w:r>
      <w:r>
        <w:rPr>
          <w:rFonts w:hint="eastAsia"/>
          <w:lang w:val="en-US" w:eastAsia="zh-CN"/>
        </w:rPr>
        <w:t>身份</w:t>
      </w:r>
      <w:r>
        <w:rPr>
          <w:rFonts w:hint="default"/>
          <w:lang w:val="en-US" w:eastAsia="zh-CN"/>
        </w:rPr>
        <w:t>识别。</w:t>
      </w:r>
      <w:r>
        <w:rPr>
          <w:rFonts w:hint="eastAsia"/>
          <w:lang w:val="en-US" w:eastAsia="zh-CN"/>
        </w:rPr>
        <w:t>一到五的</w:t>
      </w:r>
      <w:r>
        <w:rPr>
          <w:rFonts w:hint="default"/>
          <w:lang w:val="en-US" w:eastAsia="zh-CN"/>
        </w:rPr>
        <w:t>通道都</w:t>
      </w:r>
      <w:r>
        <w:rPr>
          <w:rFonts w:hint="eastAsia"/>
          <w:lang w:val="en-US" w:eastAsia="zh-CN"/>
        </w:rPr>
        <w:t>拥有八</w:t>
      </w:r>
      <w:r>
        <w:rPr>
          <w:rFonts w:hint="default"/>
          <w:lang w:val="en-US" w:eastAsia="zh-CN"/>
        </w:rPr>
        <w:t>位自身地址和</w:t>
      </w:r>
      <w:r>
        <w:rPr>
          <w:rFonts w:hint="eastAsia"/>
          <w:lang w:val="en-US" w:eastAsia="zh-CN"/>
        </w:rPr>
        <w:t>三十二</w:t>
      </w:r>
      <w:r>
        <w:rPr>
          <w:rFonts w:hint="default"/>
          <w:lang w:val="en-US" w:eastAsia="zh-CN"/>
        </w:rPr>
        <w:t>位公用地址。所有的通道都</w:t>
      </w:r>
      <w:r>
        <w:rPr>
          <w:rFonts w:hint="eastAsia"/>
          <w:lang w:val="en-US" w:eastAsia="zh-CN"/>
        </w:rPr>
        <w:t>能够</w:t>
      </w:r>
      <w:r>
        <w:rPr>
          <w:rFonts w:hint="default"/>
          <w:lang w:val="en-US" w:eastAsia="zh-CN"/>
        </w:rPr>
        <w:t>设置为增强型ShockBurst模式</w:t>
      </w:r>
      <w:r>
        <w:rPr>
          <w:rFonts w:hint="eastAsia"/>
          <w:lang w:val="en-US" w:eastAsia="zh-CN"/>
        </w:rPr>
        <w:t>。</w:t>
      </w:r>
      <w:r>
        <w:rPr>
          <w:rFonts w:hint="default"/>
          <w:lang w:val="en-US" w:eastAsia="zh-CN"/>
        </w:rPr>
        <w:t>通道</w:t>
      </w:r>
      <w:r>
        <w:rPr>
          <w:rFonts w:hint="eastAsia"/>
          <w:lang w:val="en-US" w:eastAsia="zh-CN"/>
        </w:rPr>
        <w:t>零</w:t>
      </w:r>
      <w:r>
        <w:rPr>
          <w:rFonts w:hint="default"/>
          <w:lang w:val="en-US" w:eastAsia="zh-CN"/>
        </w:rPr>
        <w:t>是唯一一个</w:t>
      </w:r>
      <w:r>
        <w:rPr>
          <w:rFonts w:hint="eastAsia"/>
          <w:lang w:val="en-US" w:eastAsia="zh-CN"/>
        </w:rPr>
        <w:t>能够</w:t>
      </w:r>
      <w:r>
        <w:rPr>
          <w:rFonts w:hint="default"/>
          <w:lang w:val="en-US" w:eastAsia="zh-CN"/>
        </w:rPr>
        <w:t xml:space="preserve">配置为 </w:t>
      </w:r>
      <w:r>
        <w:rPr>
          <w:rFonts w:hint="eastAsia"/>
          <w:lang w:val="en-US" w:eastAsia="zh-CN"/>
        </w:rPr>
        <w:t>四十</w:t>
      </w:r>
      <w:r>
        <w:rPr>
          <w:rFonts w:hint="default"/>
          <w:lang w:val="en-US" w:eastAsia="zh-CN"/>
        </w:rPr>
        <w:t>位自身地址的通道。在发送端，通道</w:t>
      </w:r>
      <w:r>
        <w:rPr>
          <w:rFonts w:hint="eastAsia"/>
          <w:lang w:val="en-US" w:eastAsia="zh-CN"/>
        </w:rPr>
        <w:t>零</w:t>
      </w:r>
      <w:r>
        <w:rPr>
          <w:rFonts w:hint="default"/>
          <w:lang w:val="en-US" w:eastAsia="zh-CN"/>
        </w:rPr>
        <w:t>被用做接收应答信号</w:t>
      </w:r>
      <w:r>
        <w:rPr>
          <w:rFonts w:hint="eastAsia"/>
          <w:lang w:val="en-US" w:eastAsia="zh-CN"/>
        </w:rPr>
        <w:t>的通道。</w:t>
      </w:r>
      <w:r>
        <w:rPr>
          <w:rFonts w:hint="default"/>
          <w:lang w:val="en-US" w:eastAsia="zh-CN"/>
        </w:rPr>
        <w:t>如果重发次数超过了设定值，则</w:t>
      </w:r>
      <w:r>
        <w:rPr>
          <w:rFonts w:hint="eastAsia"/>
          <w:lang w:val="en-US" w:eastAsia="zh-CN"/>
        </w:rPr>
        <w:t>会</w:t>
      </w:r>
      <w:r>
        <w:rPr>
          <w:rFonts w:hint="default"/>
          <w:lang w:val="en-US" w:eastAsia="zh-CN"/>
        </w:rPr>
        <w:t>产生中断。</w:t>
      </w:r>
    </w:p>
    <w:p>
      <w:pPr>
        <w:bidi w:val="0"/>
        <w:ind w:left="0" w:leftChars="0" w:firstLine="420" w:firstLineChars="0"/>
        <w:rPr>
          <w:rFonts w:hint="default"/>
          <w:lang w:val="en-US" w:eastAsia="zh-CN"/>
        </w:rPr>
      </w:pPr>
      <w:r>
        <w:rPr>
          <w:rFonts w:hint="default"/>
          <w:lang w:val="en-US" w:eastAsia="zh-CN"/>
        </w:rPr>
        <w:t>在发送</w:t>
      </w:r>
      <w:r>
        <w:rPr>
          <w:rFonts w:hint="eastAsia"/>
          <w:lang w:val="en-US" w:eastAsia="zh-CN"/>
        </w:rPr>
        <w:t>对象</w:t>
      </w:r>
      <w:r>
        <w:rPr>
          <w:rFonts w:hint="default"/>
          <w:lang w:val="en-US" w:eastAsia="zh-CN"/>
        </w:rPr>
        <w:t>每</w:t>
      </w:r>
      <w:r>
        <w:rPr>
          <w:rFonts w:hint="eastAsia"/>
          <w:lang w:val="en-US" w:eastAsia="zh-CN"/>
        </w:rPr>
        <w:t>次</w:t>
      </w:r>
      <w:r>
        <w:rPr>
          <w:rFonts w:hint="default"/>
          <w:lang w:val="en-US" w:eastAsia="zh-CN"/>
        </w:rPr>
        <w:t>从</w:t>
      </w:r>
      <w:r>
        <w:rPr>
          <w:rFonts w:hint="eastAsia"/>
          <w:lang w:val="en-US" w:eastAsia="zh-CN"/>
        </w:rPr>
        <w:t>单片机</w:t>
      </w:r>
      <w:r>
        <w:rPr>
          <w:rFonts w:hint="default"/>
          <w:lang w:val="en-US" w:eastAsia="zh-CN"/>
        </w:rPr>
        <w:t>取得一包新数据后数据包识</w:t>
      </w:r>
      <w:r>
        <w:rPr>
          <w:rFonts w:hint="eastAsia"/>
          <w:lang w:val="en-US" w:eastAsia="zh-CN"/>
        </w:rPr>
        <w:t>别</w:t>
      </w:r>
      <w:r>
        <w:rPr>
          <w:rFonts w:hint="default"/>
          <w:lang w:val="en-US" w:eastAsia="zh-CN"/>
        </w:rPr>
        <w:t>值加一。</w:t>
      </w:r>
    </w:p>
    <w:p>
      <w:pPr>
        <w:bidi w:val="0"/>
        <w:ind w:left="0" w:leftChars="0" w:firstLine="420" w:firstLineChars="0"/>
        <w:rPr>
          <w:rFonts w:hint="eastAsia"/>
          <w:lang w:val="en-US" w:eastAsia="zh-CN"/>
        </w:rPr>
      </w:pPr>
      <w:r>
        <w:rPr>
          <w:rFonts w:hint="default"/>
          <w:lang w:val="en-US" w:eastAsia="zh-CN"/>
        </w:rPr>
        <w:t>接收方：接收方对新接收数据包的数据包值与上一包进行比较。如果数据包值不同，则认为接收的数据包是新数据包。发送方：每发送一包新的数据则发送方的数据包值加一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404870" cy="3541395"/>
            <wp:effectExtent l="0" t="0" r="0" b="9525"/>
            <wp:docPr id="3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 descr="wps"/>
                    <pic:cNvPicPr>
                      <a:picLocks noChangeAspect="1"/>
                    </pic:cNvPicPr>
                  </pic:nvPicPr>
                  <pic:blipFill>
                    <a:blip r:embed="rId41"/>
                    <a:srcRect l="8645" t="6922" r="3943" b="5241"/>
                    <a:stretch>
                      <a:fillRect/>
                    </a:stretch>
                  </pic:blipFill>
                  <pic:spPr>
                    <a:xfrm>
                      <a:off x="0" y="0"/>
                      <a:ext cx="3404870" cy="3541395"/>
                    </a:xfrm>
                    <a:prstGeom prst="rect">
                      <a:avLst/>
                    </a:prstGeom>
                  </pic:spPr>
                </pic:pic>
              </a:graphicData>
            </a:graphic>
          </wp:inline>
        </w:drawing>
      </w:r>
    </w:p>
    <w:p>
      <w:pPr>
        <w:pStyle w:val="44"/>
        <w:bidi w:val="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469640" cy="3575050"/>
            <wp:effectExtent l="0" t="0" r="0" b="6350"/>
            <wp:docPr id="3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2" descr="wps"/>
                    <pic:cNvPicPr>
                      <a:picLocks noChangeAspect="1"/>
                    </pic:cNvPicPr>
                  </pic:nvPicPr>
                  <pic:blipFill>
                    <a:blip r:embed="rId42"/>
                    <a:srcRect l="8287" t="8384" r="4471" b="5319"/>
                    <a:stretch>
                      <a:fillRect/>
                    </a:stretch>
                  </pic:blipFill>
                  <pic:spPr>
                    <a:xfrm>
                      <a:off x="0" y="0"/>
                      <a:ext cx="3469640" cy="3575050"/>
                    </a:xfrm>
                    <a:prstGeom prst="rect">
                      <a:avLst/>
                    </a:prstGeom>
                  </pic:spPr>
                </pic:pic>
              </a:graphicData>
            </a:graphic>
          </wp:inline>
        </w:drawing>
      </w:r>
    </w:p>
    <w:p>
      <w:pPr>
        <w:pStyle w:val="44"/>
        <w:bidi w:val="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通过SPI接口进行配置CRC校验的长度。接收数据包的附加要求</w:t>
      </w:r>
      <w:r>
        <w:rPr>
          <w:rFonts w:hint="eastAsia"/>
          <w:lang w:val="en-US" w:eastAsia="zh-CN"/>
        </w:rPr>
        <w:t>是</w:t>
      </w:r>
      <w:r>
        <w:rPr>
          <w:rFonts w:hint="default"/>
          <w:lang w:val="en-US" w:eastAsia="zh-CN"/>
        </w:rPr>
        <w:t>CRC</w:t>
      </w:r>
      <w:r>
        <w:rPr>
          <w:rFonts w:hint="eastAsia"/>
          <w:lang w:val="en-US" w:eastAsia="zh-CN"/>
        </w:rPr>
        <w:t>的</w:t>
      </w:r>
      <w:r>
        <w:rPr>
          <w:rFonts w:hint="default"/>
          <w:lang w:val="en-US" w:eastAsia="zh-CN"/>
        </w:rPr>
        <w:t>校验错误</w:t>
      </w:r>
      <w:r>
        <w:rPr>
          <w:rFonts w:hint="eastAsia"/>
          <w:lang w:val="en-US" w:eastAsia="zh-CN"/>
        </w:rPr>
        <w:t>，便</w:t>
      </w:r>
      <w:r>
        <w:rPr>
          <w:rFonts w:hint="default"/>
          <w:lang w:val="en-US" w:eastAsia="zh-CN"/>
        </w:rPr>
        <w:t>不会接收数据包。nRF24L01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w:t>
      </w:r>
      <w:r>
        <w:rPr>
          <w:rFonts w:hint="eastAsia"/>
          <w:lang w:val="en-US" w:eastAsia="zh-CN"/>
        </w:rPr>
        <w:t>的</w:t>
      </w:r>
      <w:r>
        <w:rPr>
          <w:rFonts w:hint="default"/>
          <w:lang w:val="en-US" w:eastAsia="zh-CN"/>
        </w:rPr>
        <w:t>地址相同频率的数据。每个数据通道</w:t>
      </w:r>
      <w:r>
        <w:rPr>
          <w:rFonts w:hint="eastAsia"/>
          <w:lang w:val="en-US" w:eastAsia="zh-CN"/>
        </w:rPr>
        <w:t>都</w:t>
      </w:r>
      <w:r>
        <w:rPr>
          <w:rFonts w:hint="default"/>
          <w:lang w:val="en-US" w:eastAsia="zh-CN"/>
        </w:rPr>
        <w:t>拥有自己的地址</w:t>
      </w:r>
      <w:r>
        <w:rPr>
          <w:rFonts w:hint="eastAsia"/>
          <w:lang w:val="en-US" w:eastAsia="zh-CN"/>
        </w:rPr>
        <w:t>，</w:t>
      </w:r>
      <w:r>
        <w:rPr>
          <w:rFonts w:hint="default"/>
          <w:lang w:val="en-US" w:eastAsia="zh-CN"/>
        </w:rPr>
        <w:t>并</w:t>
      </w:r>
      <w:r>
        <w:rPr>
          <w:rFonts w:hint="eastAsia"/>
          <w:lang w:val="en-US" w:eastAsia="zh-CN"/>
        </w:rPr>
        <w:t>能够</w:t>
      </w:r>
      <w:r>
        <w:rPr>
          <w:rFonts w:hint="default"/>
          <w:lang w:val="en-US" w:eastAsia="zh-CN"/>
        </w:rPr>
        <w:t>通过寄存器来</w:t>
      </w:r>
      <w:r>
        <w:rPr>
          <w:rFonts w:hint="eastAsia"/>
          <w:lang w:val="en-US" w:eastAsia="zh-CN"/>
        </w:rPr>
        <w:t>分别</w:t>
      </w:r>
      <w:r>
        <w:rPr>
          <w:rFonts w:hint="default"/>
          <w:lang w:val="en-US" w:eastAsia="zh-CN"/>
        </w:rPr>
        <w:t>配置。数据通道是通过寄存器</w:t>
      </w:r>
      <w:r>
        <w:rPr>
          <w:rFonts w:hint="eastAsia"/>
          <w:lang w:val="en-US" w:eastAsia="zh-CN"/>
        </w:rPr>
        <w:t>配置</w:t>
      </w:r>
      <w:r>
        <w:rPr>
          <w:rFonts w:hint="default"/>
          <w:lang w:val="en-US" w:eastAsia="zh-CN"/>
        </w:rPr>
        <w:t>的，</w:t>
      </w:r>
      <w:r>
        <w:rPr>
          <w:rFonts w:hint="eastAsia"/>
          <w:lang w:val="en-US" w:eastAsia="zh-CN"/>
        </w:rPr>
        <w:t>初始</w:t>
      </w:r>
      <w:r>
        <w:rPr>
          <w:rFonts w:hint="default"/>
          <w:lang w:val="en-US" w:eastAsia="zh-CN"/>
        </w:rPr>
        <w:t>状态下只有通道</w:t>
      </w:r>
      <w:r>
        <w:rPr>
          <w:rFonts w:hint="eastAsia"/>
          <w:lang w:val="en-US" w:eastAsia="zh-CN"/>
        </w:rPr>
        <w:t>零</w:t>
      </w:r>
      <w:r>
        <w:rPr>
          <w:rFonts w:hint="default"/>
          <w:lang w:val="en-US" w:eastAsia="zh-CN"/>
        </w:rPr>
        <w:t>和数据通道</w:t>
      </w:r>
      <w:r>
        <w:rPr>
          <w:rFonts w:hint="eastAsia"/>
          <w:lang w:val="en-US" w:eastAsia="zh-CN"/>
        </w:rPr>
        <w:t>一</w:t>
      </w:r>
      <w:r>
        <w:rPr>
          <w:rFonts w:hint="default"/>
          <w:lang w:val="en-US" w:eastAsia="zh-CN"/>
        </w:rPr>
        <w:t>是开启状态的。</w:t>
      </w:r>
      <w:r>
        <w:rPr>
          <w:rFonts w:hint="eastAsia"/>
          <w:lang w:val="en-US" w:eastAsia="zh-CN"/>
        </w:rPr>
        <w:t>一般</w:t>
      </w:r>
      <w:r>
        <w:rPr>
          <w:rFonts w:hint="default"/>
          <w:lang w:val="en-US" w:eastAsia="zh-CN"/>
        </w:rPr>
        <w:t>情况下不</w:t>
      </w:r>
      <w:r>
        <w:rPr>
          <w:rFonts w:hint="eastAsia"/>
          <w:lang w:val="en-US" w:eastAsia="zh-CN"/>
        </w:rPr>
        <w:t>会</w:t>
      </w:r>
      <w:r>
        <w:rPr>
          <w:rFonts w:hint="default"/>
          <w:lang w:val="en-US" w:eastAsia="zh-CN"/>
        </w:rPr>
        <w:t>允许不同的通道设置</w:t>
      </w:r>
      <w:r>
        <w:rPr>
          <w:rFonts w:hint="eastAsia"/>
          <w:lang w:val="en-US" w:eastAsia="zh-CN"/>
        </w:rPr>
        <w:t>一样</w:t>
      </w:r>
      <w:r>
        <w:rPr>
          <w:rFonts w:hint="default"/>
          <w:lang w:val="en-US" w:eastAsia="zh-CN"/>
        </w:rPr>
        <w:t>的地址。通道0有40位可配置地址。数据通道1~5的地址为：32位共用地址+各自的地址。</w:t>
      </w:r>
    </w:p>
    <w:p>
      <w:pPr>
        <w:pStyle w:val="63"/>
        <w:bidi w:val="0"/>
        <w:rPr>
          <w:rFonts w:hint="eastAsia" w:eastAsia="宋体"/>
          <w:lang w:eastAsia="zh-CN"/>
        </w:rPr>
      </w:pPr>
      <w:r>
        <w:rPr>
          <w:rFonts w:hint="eastAsia" w:eastAsia="宋体"/>
          <w:lang w:eastAsia="zh-CN"/>
        </w:rPr>
        <w:drawing>
          <wp:inline distT="0" distB="0" distL="114300" distR="114300">
            <wp:extent cx="5029200" cy="2918460"/>
            <wp:effectExtent l="0" t="0" r="0" b="762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3"/>
                    <a:stretch>
                      <a:fillRect/>
                    </a:stretch>
                  </pic:blipFill>
                  <pic:spPr>
                    <a:xfrm>
                      <a:off x="0" y="0"/>
                      <a:ext cx="5029200" cy="2918460"/>
                    </a:xfrm>
                    <a:prstGeom prst="rect">
                      <a:avLst/>
                    </a:prstGeom>
                  </pic:spPr>
                </pic:pic>
              </a:graphicData>
            </a:graphic>
          </wp:inline>
        </w:drawing>
      </w:r>
    </w:p>
    <w:p>
      <w:pPr>
        <w:pStyle w:val="44"/>
        <w:bidi w:val="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所示的是通道</w:t>
      </w:r>
      <w:r>
        <w:rPr>
          <w:rFonts w:hint="eastAsia"/>
          <w:lang w:val="en-US" w:eastAsia="zh-CN"/>
        </w:rPr>
        <w:t>一到五</w:t>
      </w:r>
      <w:r>
        <w:rPr>
          <w:rFonts w:hint="default"/>
          <w:lang w:val="en-US" w:eastAsia="zh-CN"/>
        </w:rPr>
        <w:t>的地址设置方法举例。</w:t>
      </w:r>
      <w:r>
        <w:rPr>
          <w:rFonts w:hint="eastAsia"/>
          <w:lang w:val="en-US" w:eastAsia="zh-CN"/>
        </w:rPr>
        <w:t>全部</w:t>
      </w:r>
      <w:r>
        <w:rPr>
          <w:rFonts w:hint="default"/>
          <w:lang w:val="en-US" w:eastAsia="zh-CN"/>
        </w:rPr>
        <w:t>通道可以设置为多达</w:t>
      </w:r>
      <w:r>
        <w:rPr>
          <w:rFonts w:hint="eastAsia"/>
          <w:lang w:val="en-US" w:eastAsia="zh-CN"/>
        </w:rPr>
        <w:t>四十</w:t>
      </w:r>
      <w:r>
        <w:rPr>
          <w:rFonts w:hint="default"/>
          <w:lang w:val="en-US" w:eastAsia="zh-CN"/>
        </w:rPr>
        <w:t>位，但是</w:t>
      </w:r>
      <w:r>
        <w:rPr>
          <w:rFonts w:hint="eastAsia"/>
          <w:lang w:val="en-US" w:eastAsia="zh-CN"/>
        </w:rPr>
        <w:t>一到五</w:t>
      </w:r>
      <w:r>
        <w:rPr>
          <w:rFonts w:hint="default"/>
          <w:lang w:val="en-US" w:eastAsia="zh-CN"/>
        </w:rPr>
        <w:t>通道的最低位必须不同。</w:t>
      </w:r>
    </w:p>
    <w:p>
      <w:pPr>
        <w:bidi w:val="0"/>
        <w:rPr>
          <w:rFonts w:hint="default"/>
          <w:lang w:val="en-US" w:eastAsia="zh-CN"/>
        </w:rPr>
      </w:pPr>
      <w:r>
        <w:rPr>
          <w:rFonts w:hint="default"/>
          <w:lang w:val="en-US" w:eastAsia="zh-CN"/>
        </w:rPr>
        <w:t>所有寄存器都是通过SPI口进行配置的。SPI 指令格式：命令字</w:t>
      </w:r>
      <w:r>
        <w:rPr>
          <w:rFonts w:hint="eastAsia"/>
          <w:lang w:val="en-US" w:eastAsia="zh-CN"/>
        </w:rPr>
        <w:t>+</w:t>
      </w:r>
      <w:r>
        <w:rPr>
          <w:rFonts w:hint="default"/>
          <w:lang w:val="en-US" w:eastAsia="zh-CN"/>
        </w:rPr>
        <w:t>数据字节</w:t>
      </w:r>
      <w:r>
        <w:rPr>
          <w:rFonts w:hint="eastAsia"/>
          <w:lang w:val="en-US" w:eastAsia="zh-CN"/>
        </w:rPr>
        <w:t>。</w:t>
      </w:r>
    </w:p>
    <w:p>
      <w:pPr>
        <w:pStyle w:val="60"/>
        <w:bidi w:val="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eastAsia"/>
          <w:lang w:val="en-US" w:eastAsia="zh-CN"/>
        </w:rPr>
      </w:pPr>
      <w:r>
        <w:rPr>
          <w:rFonts w:hint="default"/>
          <w:lang w:val="en-US" w:eastAsia="zh-CN"/>
        </w:rPr>
        <w:t>当访问多字节寄存器时首先要读/写的是最低字节的高位。</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5272405" cy="1239520"/>
                    </a:xfrm>
                    <a:prstGeom prst="rect">
                      <a:avLst/>
                    </a:prstGeom>
                    <a:noFill/>
                    <a:ln>
                      <a:noFill/>
                    </a:ln>
                  </pic:spPr>
                </pic:pic>
              </a:graphicData>
            </a:graphic>
          </wp:inline>
        </w:drawing>
      </w:r>
    </w:p>
    <w:p>
      <w:pPr>
        <w:pStyle w:val="44"/>
        <w:bidi w:val="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5"/>
                    <a:stretch>
                      <a:fillRect/>
                    </a:stretch>
                  </pic:blipFill>
                  <pic:spPr>
                    <a:xfrm>
                      <a:off x="0" y="0"/>
                      <a:ext cx="5273675" cy="1076960"/>
                    </a:xfrm>
                    <a:prstGeom prst="rect">
                      <a:avLst/>
                    </a:prstGeom>
                  </pic:spPr>
                </pic:pic>
              </a:graphicData>
            </a:graphic>
          </wp:inline>
        </w:drawing>
      </w:r>
    </w:p>
    <w:p>
      <w:pPr>
        <w:pStyle w:val="44"/>
        <w:bidi w:val="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6"/>
                    <a:stretch>
                      <a:fillRect/>
                    </a:stretch>
                  </pic:blipFill>
                  <pic:spPr>
                    <a:xfrm>
                      <a:off x="0" y="0"/>
                      <a:ext cx="5269865" cy="1743075"/>
                    </a:xfrm>
                    <a:prstGeom prst="rect">
                      <a:avLst/>
                    </a:prstGeom>
                  </pic:spPr>
                </pic:pic>
              </a:graphicData>
            </a:graphic>
          </wp:inline>
        </w:drawing>
      </w:r>
    </w:p>
    <w:p>
      <w:pPr>
        <w:pStyle w:val="44"/>
        <w:bidi w:val="0"/>
        <w:rPr>
          <w:rFonts w:hint="default"/>
          <w:lang w:val="en-US" w:eastAsia="zh-CN"/>
        </w:rPr>
      </w:pPr>
      <w:r>
        <w:rPr>
          <w:rFonts w:hint="eastAsia"/>
          <w:lang w:val="en-US" w:eastAsia="zh-CN"/>
        </w:rPr>
        <w:t>SPI NOP操作时序图</w:t>
      </w:r>
    </w:p>
    <w:bookmarkEnd w:id="14"/>
    <w:p>
      <w:pPr>
        <w:pStyle w:val="43"/>
        <w:bidi w:val="0"/>
        <w:ind w:left="0" w:leftChars="0" w:firstLine="0" w:firstLineChars="0"/>
        <w:rPr>
          <w:rFonts w:hint="eastAsia"/>
        </w:rPr>
      </w:pPr>
      <w:bookmarkStart w:id="15" w:name="_Toc18558"/>
      <w:r>
        <w:rPr>
          <w:rFonts w:hint="eastAsia"/>
          <w:lang w:val="en-US" w:eastAsia="zh-CN"/>
        </w:rPr>
        <w:t>MPU6050简介规范化</w:t>
      </w:r>
      <w:bookmarkEnd w:id="15"/>
    </w:p>
    <w:p>
      <w:pPr>
        <w:bidi w:val="0"/>
        <w:rPr>
          <w:rFonts w:hint="eastAsia" w:eastAsia="宋体"/>
          <w:lang w:eastAsia="zh-CN"/>
        </w:rPr>
      </w:pPr>
      <w:r>
        <w:rPr>
          <w:rFonts w:hint="eastAsia"/>
        </w:rPr>
        <w:t>MPU6050是整合性</w:t>
      </w:r>
      <w:r>
        <w:rPr>
          <w:rFonts w:hint="eastAsia"/>
          <w:lang w:val="en-US" w:eastAsia="zh-CN"/>
        </w:rPr>
        <w:t>六</w:t>
      </w:r>
      <w:r>
        <w:rPr>
          <w:rFonts w:hint="eastAsia"/>
        </w:rPr>
        <w:t>轴运动处理组件</w:t>
      </w:r>
      <w:r>
        <w:rPr>
          <w:rFonts w:hint="eastAsia"/>
          <w:lang w:eastAsia="zh-CN"/>
        </w:rPr>
        <w:t>。</w:t>
      </w:r>
    </w:p>
    <w:p>
      <w:pPr>
        <w:pStyle w:val="63"/>
        <w:bidi w:val="0"/>
        <w:ind w:left="0" w:leftChars="0" w:firstLine="0" w:firstLineChars="0"/>
        <w:jc w:val="both"/>
        <w:rPr>
          <w:rFonts w:hint="eastAsia"/>
          <w:lang w:eastAsia="zh-CN"/>
        </w:rPr>
      </w:pPr>
      <w:r>
        <w:drawing>
          <wp:inline distT="0" distB="0" distL="114300" distR="114300">
            <wp:extent cx="5322570" cy="4080510"/>
            <wp:effectExtent l="0" t="0" r="11430" b="3810"/>
            <wp:docPr id="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pic:cNvPicPr>
                      <a:picLocks noChangeAspect="1"/>
                    </pic:cNvPicPr>
                  </pic:nvPicPr>
                  <pic:blipFill>
                    <a:blip r:embed="rId47"/>
                    <a:stretch>
                      <a:fillRect/>
                    </a:stretch>
                  </pic:blipFill>
                  <pic:spPr>
                    <a:xfrm>
                      <a:off x="0" y="0"/>
                      <a:ext cx="5322570" cy="4080510"/>
                    </a:xfrm>
                    <a:prstGeom prst="rect">
                      <a:avLst/>
                    </a:prstGeom>
                    <a:noFill/>
                    <a:ln w="9525">
                      <a:noFill/>
                    </a:ln>
                  </pic:spPr>
                </pic:pic>
              </a:graphicData>
            </a:graphic>
          </wp:inline>
        </w:drawing>
      </w:r>
    </w:p>
    <w:p>
      <w:pPr>
        <w:pStyle w:val="44"/>
        <w:bidi w:val="0"/>
        <w:rPr>
          <w:rFonts w:hint="eastAsia"/>
        </w:rPr>
      </w:pPr>
      <w:r>
        <w:rPr>
          <w:rFonts w:hint="eastAsia"/>
        </w:rPr>
        <w:t>MPU6050框图</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48"/>
                    <a:stretch>
                      <a:fillRect/>
                    </a:stretch>
                  </pic:blipFill>
                  <pic:spPr>
                    <a:xfrm>
                      <a:off x="0" y="0"/>
                      <a:ext cx="5201285" cy="893445"/>
                    </a:xfrm>
                    <a:prstGeom prst="rect">
                      <a:avLst/>
                    </a:prstGeom>
                    <a:noFill/>
                    <a:ln w="9525">
                      <a:noFill/>
                    </a:ln>
                  </pic:spPr>
                </pic:pic>
              </a:graphicData>
            </a:graphic>
          </wp:inline>
        </w:drawing>
      </w:r>
    </w:p>
    <w:p>
      <w:pPr>
        <w:pStyle w:val="44"/>
        <w:bidi w:val="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DEVICE_RESE=1，复位MPU6050，复位完成后，自动清零。SLEEP=1，进入睡眠模式；SLEEP=0，正常工作模式。如</w:t>
      </w:r>
      <w:r>
        <w:rPr>
          <w:rFonts w:hint="eastAsia"/>
          <w:lang w:val="en-US" w:eastAsia="zh-CN"/>
        </w:rPr>
        <w:t>下</w:t>
      </w:r>
      <w:r>
        <w:rPr>
          <w:rFonts w:hint="eastAsia"/>
        </w:rPr>
        <w:t>表所示：</w:t>
      </w:r>
    </w:p>
    <w:p>
      <w:pPr>
        <w:pStyle w:val="60"/>
        <w:bidi w:val="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FS_SEL[1:0]用于设置陀螺仪的满量程范围。</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49"/>
                    <a:stretch>
                      <a:fillRect/>
                    </a:stretch>
                  </pic:blipFill>
                  <pic:spPr>
                    <a:xfrm>
                      <a:off x="0" y="0"/>
                      <a:ext cx="5485130" cy="792162"/>
                    </a:xfrm>
                    <a:prstGeom prst="rect">
                      <a:avLst/>
                    </a:prstGeom>
                    <a:noFill/>
                    <a:ln w="9525">
                      <a:noFill/>
                    </a:ln>
                  </pic:spPr>
                </pic:pic>
              </a:graphicData>
            </a:graphic>
          </wp:inline>
        </w:drawing>
      </w:r>
    </w:p>
    <w:p>
      <w:pPr>
        <w:pStyle w:val="44"/>
        <w:bidi w:val="0"/>
        <w:rPr>
          <w:rFonts w:hint="eastAsia"/>
        </w:rPr>
      </w:pPr>
      <w:r>
        <w:rPr>
          <w:rFonts w:hint="eastAsia"/>
        </w:rPr>
        <w:t>陀螺仪配置寄存器（0X1B）</w:t>
      </w:r>
    </w:p>
    <w:p>
      <w:pPr>
        <w:bidi w:val="0"/>
        <w:rPr>
          <w:rFonts w:hint="eastAsia" w:eastAsia="宋体"/>
          <w:lang w:eastAsia="zh-CN"/>
        </w:rPr>
      </w:pPr>
      <w:r>
        <w:rPr>
          <w:rFonts w:hint="eastAsia"/>
          <w:lang w:val="en-US" w:eastAsia="zh-CN"/>
        </w:rPr>
        <w:t>加速度传感器配置</w:t>
      </w:r>
      <w:r>
        <w:rPr>
          <w:rFonts w:hint="eastAsia"/>
        </w:rPr>
        <w:t>寄存器</w:t>
      </w:r>
      <w:r>
        <w:rPr>
          <w:rFonts w:hint="eastAsia"/>
          <w:lang w:eastAsia="zh-CN"/>
        </w:rPr>
        <w:t>，</w:t>
      </w:r>
      <w:r>
        <w:rPr>
          <w:rFonts w:hint="eastAsia"/>
        </w:rPr>
        <w:t>AFS_SEL[1:0]用于设置加速度传感器的满量程范围</w:t>
      </w:r>
      <w:r>
        <w:rPr>
          <w:rFonts w:hint="eastAsia"/>
          <w:lang w:eastAsia="zh-CN"/>
        </w:rPr>
        <w:t>。</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50"/>
                    <a:stretch>
                      <a:fillRect/>
                    </a:stretch>
                  </pic:blipFill>
                  <pic:spPr>
                    <a:xfrm>
                      <a:off x="0" y="0"/>
                      <a:ext cx="5523230" cy="792162"/>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51"/>
                    <a:stretch>
                      <a:fillRect/>
                    </a:stretch>
                  </pic:blipFill>
                  <pic:spPr>
                    <a:xfrm>
                      <a:off x="0" y="0"/>
                      <a:ext cx="5547360" cy="935037"/>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陀螺仪采样频率</w:t>
      </w:r>
      <w:r>
        <w:rPr>
          <w:rFonts w:hint="eastAsia"/>
          <w:lang w:val="en-US" w:eastAsia="zh-CN"/>
        </w:rPr>
        <w:t>等于</w:t>
      </w:r>
      <w:r>
        <w:rPr>
          <w:rFonts w:hint="eastAsia"/>
        </w:rPr>
        <w:t>陀螺仪输出频率</w:t>
      </w:r>
      <w:r>
        <w:rPr>
          <w:rFonts w:hint="eastAsia"/>
          <w:lang w:val="en-US" w:eastAsia="zh-CN"/>
        </w:rPr>
        <w:t>除以</w:t>
      </w:r>
      <w:r>
        <w:rPr>
          <w:rFonts w:hint="eastAsia"/>
        </w:rPr>
        <w:t>SMPLRT_DIV</w:t>
      </w:r>
      <w:r>
        <w:rPr>
          <w:rFonts w:hint="eastAsia"/>
          <w:lang w:val="en-US" w:eastAsia="zh-CN"/>
        </w:rPr>
        <w:t>寄存器的值加一</w:t>
      </w:r>
      <w:r>
        <w:rPr>
          <w:rFonts w:hint="eastAsia"/>
        </w:rPr>
        <w:t>，DLPF滤波频率一般设置为采样率的一半。采样率，我们假定设置为50Hz，那么：SMPLRT_DIV=1000/50-1=19。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52"/>
                    <a:stretch>
                      <a:fillRect/>
                    </a:stretch>
                  </pic:blipFill>
                  <pic:spPr>
                    <a:xfrm>
                      <a:off x="0" y="0"/>
                      <a:ext cx="5480050" cy="792162"/>
                    </a:xfrm>
                    <a:prstGeom prst="rect">
                      <a:avLst/>
                    </a:prstGeom>
                    <a:noFill/>
                    <a:ln w="9525">
                      <a:noFill/>
                    </a:ln>
                  </pic:spPr>
                </pic:pic>
              </a:graphicData>
            </a:graphic>
          </wp:inline>
        </w:drawing>
      </w:r>
    </w:p>
    <w:p>
      <w:pPr>
        <w:pStyle w:val="44"/>
        <w:bidi w:val="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53"/>
                    <a:stretch>
                      <a:fillRect/>
                    </a:stretch>
                  </pic:blipFill>
                  <pic:spPr>
                    <a:xfrm>
                      <a:off x="0" y="0"/>
                      <a:ext cx="5489575" cy="792162"/>
                    </a:xfrm>
                    <a:prstGeom prst="rect">
                      <a:avLst/>
                    </a:prstGeom>
                    <a:noFill/>
                    <a:ln w="9525">
                      <a:noFill/>
                    </a:ln>
                  </pic:spPr>
                </pic:pic>
              </a:graphicData>
            </a:graphic>
          </wp:inline>
        </w:drawing>
      </w:r>
    </w:p>
    <w:p>
      <w:pPr>
        <w:pStyle w:val="44"/>
        <w:bidi w:val="0"/>
        <w:rPr>
          <w:rFonts w:hint="eastAsia"/>
        </w:rPr>
      </w:pPr>
      <w:r>
        <w:rPr>
          <w:rFonts w:hint="eastAsia"/>
        </w:rPr>
        <w:t>配置寄存器（0X1A）</w:t>
      </w:r>
    </w:p>
    <w:p>
      <w:pPr>
        <w:bidi w:val="0"/>
        <w:rPr>
          <w:rFonts w:hint="eastAsia"/>
        </w:rPr>
      </w:pPr>
      <w:r>
        <w:rPr>
          <w:rFonts w:hint="eastAsia"/>
        </w:rPr>
        <w:t>数字低通滤波器（DLPF）的设置位，如下表：</w:t>
      </w:r>
    </w:p>
    <w:p>
      <w:pPr>
        <w:pStyle w:val="60"/>
        <w:bidi w:val="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该寄存器的LP_WAKE_CTRL用于控制低功耗时的唤醒。剩下的分别控制加速度和陀螺仪是否进入待机模式。</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54"/>
                    <a:stretch>
                      <a:fillRect/>
                    </a:stretch>
                  </pic:blipFill>
                  <pic:spPr>
                    <a:xfrm>
                      <a:off x="0" y="0"/>
                      <a:ext cx="5340350" cy="863600"/>
                    </a:xfrm>
                    <a:prstGeom prst="rect">
                      <a:avLst/>
                    </a:prstGeom>
                    <a:noFill/>
                    <a:ln w="9525">
                      <a:noFill/>
                    </a:ln>
                  </pic:spPr>
                </pic:pic>
              </a:graphicData>
            </a:graphic>
          </wp:inline>
        </w:drawing>
      </w:r>
    </w:p>
    <w:p>
      <w:pPr>
        <w:pStyle w:val="44"/>
        <w:bidi w:val="0"/>
      </w:pPr>
      <w:r>
        <w:rPr>
          <w:rFonts w:hint="eastAsia"/>
        </w:rPr>
        <w:t>电源管理寄存器2（0X6C）</w:t>
      </w:r>
    </w:p>
    <w:p>
      <w:pPr>
        <w:bidi w:val="0"/>
        <w:rPr>
          <w:rFonts w:hint="eastAsia"/>
        </w:rPr>
      </w:pPr>
      <w:r>
        <w:rPr>
          <w:rFonts w:hint="eastAsia"/>
        </w:rPr>
        <w:t>加速度传感器数据输出寄存器输出X/Y/Z三个轴的加速度传感器值，高字节在前，低字节在后。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55"/>
                    <a:stretch>
                      <a:fillRect/>
                    </a:stretch>
                  </pic:blipFill>
                  <pic:spPr>
                    <a:xfrm>
                      <a:off x="0" y="0"/>
                      <a:ext cx="5374005" cy="1909445"/>
                    </a:xfrm>
                    <a:prstGeom prst="rect">
                      <a:avLst/>
                    </a:prstGeom>
                    <a:noFill/>
                    <a:ln w="9525">
                      <a:noFill/>
                    </a:ln>
                  </pic:spPr>
                </pic:pic>
              </a:graphicData>
            </a:graphic>
          </wp:inline>
        </w:drawing>
      </w:r>
    </w:p>
    <w:p>
      <w:pPr>
        <w:pStyle w:val="44"/>
        <w:bidi w:val="0"/>
        <w:rPr>
          <w:rFonts w:hint="eastAsia"/>
        </w:rPr>
      </w:pPr>
      <w:r>
        <w:rPr>
          <w:rFonts w:hint="eastAsia"/>
        </w:rPr>
        <w:t>加速度传感器数据输出寄存器（0X3B~0X40）</w:t>
      </w:r>
    </w:p>
    <w:p>
      <w:pPr>
        <w:bidi w:val="0"/>
      </w:pPr>
      <w:r>
        <w:rPr>
          <w:rFonts w:hint="eastAsia"/>
        </w:rPr>
        <w:t>陀螺仪数据输出寄存器输出X/Y/Z三个轴的陀螺仪传感器数据，高字节在前，低字节在后。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56"/>
                    <a:stretch>
                      <a:fillRect/>
                    </a:stretch>
                  </pic:blipFill>
                  <pic:spPr>
                    <a:xfrm>
                      <a:off x="0" y="0"/>
                      <a:ext cx="5387340" cy="1888490"/>
                    </a:xfrm>
                    <a:prstGeom prst="rect">
                      <a:avLst/>
                    </a:prstGeom>
                    <a:noFill/>
                    <a:ln w="9525">
                      <a:noFill/>
                    </a:ln>
                  </pic:spPr>
                </pic:pic>
              </a:graphicData>
            </a:graphic>
          </wp:inline>
        </w:drawing>
      </w:r>
    </w:p>
    <w:p>
      <w:pPr>
        <w:pStyle w:val="44"/>
        <w:bidi w:val="0"/>
        <w:rPr>
          <w:rFonts w:hint="eastAsia"/>
        </w:rPr>
      </w:pPr>
      <w:r>
        <w:rPr>
          <w:rFonts w:hint="eastAsia"/>
        </w:rPr>
        <w:t>陀螺仪数据输出寄存器（0X43~0X48）</w:t>
      </w:r>
    </w:p>
    <w:p>
      <w:pPr>
        <w:bidi w:val="0"/>
      </w:pPr>
      <w:r>
        <w:rPr>
          <w:rFonts w:hint="eastAsia"/>
        </w:rPr>
        <w:t>温度换算公式为：Temperature = 36.53 + regval/340单位为℃，regval为从0X41和0X42读到的温度传感器值。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57"/>
                    <a:stretch>
                      <a:fillRect/>
                    </a:stretch>
                  </pic:blipFill>
                  <pic:spPr>
                    <a:xfrm>
                      <a:off x="0" y="0"/>
                      <a:ext cx="5274310" cy="1047750"/>
                    </a:xfrm>
                    <a:prstGeom prst="rect">
                      <a:avLst/>
                    </a:prstGeom>
                    <a:noFill/>
                    <a:ln w="9525">
                      <a:noFill/>
                    </a:ln>
                  </pic:spPr>
                </pic:pic>
              </a:graphicData>
            </a:graphic>
          </wp:inline>
        </w:drawing>
      </w:r>
    </w:p>
    <w:p>
      <w:pPr>
        <w:pStyle w:val="44"/>
        <w:bidi w:val="0"/>
      </w:pPr>
      <w:r>
        <w:rPr>
          <w:rFonts w:hint="eastAsia"/>
        </w:rPr>
        <w:t>温度传感器数据输出寄存器（0X41~0X42）</w:t>
      </w:r>
    </w:p>
    <w:p>
      <w:pPr>
        <w:bidi w:val="0"/>
      </w:pPr>
      <w:r>
        <w:rPr>
          <w:rFonts w:hint="eastAsia"/>
        </w:rPr>
        <w:t>通过前面</w:t>
      </w:r>
      <w:r>
        <w:rPr>
          <w:rFonts w:hint="eastAsia"/>
          <w:lang w:val="en-US" w:eastAsia="zh-CN"/>
        </w:rPr>
        <w:t>配置，便可以</w:t>
      </w:r>
      <w:r>
        <w:rPr>
          <w:rFonts w:hint="eastAsia"/>
        </w:rPr>
        <w:t>读取MPU6050的温度</w:t>
      </w:r>
      <w:r>
        <w:rPr>
          <w:rFonts w:hint="eastAsia"/>
          <w:lang w:eastAsia="zh-CN"/>
        </w:rPr>
        <w:t>、</w:t>
      </w:r>
      <w:r>
        <w:rPr>
          <w:rFonts w:hint="eastAsia"/>
        </w:rPr>
        <w:t>加速度、陀螺仪的数据</w:t>
      </w:r>
      <w:r>
        <w:rPr>
          <w:rFonts w:hint="eastAsia"/>
          <w:lang w:val="en-US" w:eastAsia="zh-CN"/>
        </w:rPr>
        <w:t>参数</w:t>
      </w:r>
      <w:r>
        <w:rPr>
          <w:rFonts w:hint="eastAsia"/>
        </w:rPr>
        <w:t>，但是</w:t>
      </w:r>
      <w:r>
        <w:rPr>
          <w:rFonts w:hint="eastAsia"/>
          <w:lang w:val="en-US" w:eastAsia="zh-CN"/>
        </w:rPr>
        <w:t>我们在</w:t>
      </w:r>
      <w:r>
        <w:rPr>
          <w:rFonts w:hint="eastAsia"/>
        </w:rPr>
        <w:t>实际</w:t>
      </w:r>
      <w:r>
        <w:rPr>
          <w:rFonts w:hint="eastAsia"/>
          <w:lang w:eastAsia="zh-CN"/>
        </w:rPr>
        <w:t>的</w:t>
      </w:r>
      <w:r>
        <w:rPr>
          <w:rFonts w:hint="eastAsia"/>
        </w:rPr>
        <w:t>使用</w:t>
      </w:r>
      <w:r>
        <w:rPr>
          <w:rFonts w:hint="eastAsia"/>
          <w:lang w:val="en-US" w:eastAsia="zh-CN"/>
        </w:rPr>
        <w:t>过程中希望</w:t>
      </w:r>
      <w:r>
        <w:rPr>
          <w:rFonts w:hint="eastAsia"/>
        </w:rPr>
        <w:t>得到</w:t>
      </w:r>
      <w:r>
        <w:rPr>
          <w:rFonts w:hint="eastAsia"/>
          <w:lang w:eastAsia="zh-CN"/>
        </w:rPr>
        <w:t>的</w:t>
      </w:r>
      <w:r>
        <w:rPr>
          <w:rFonts w:hint="eastAsia"/>
        </w:rPr>
        <w:t>数据</w:t>
      </w:r>
      <w:r>
        <w:rPr>
          <w:rFonts w:hint="eastAsia"/>
          <w:lang w:val="en-US" w:eastAsia="zh-CN"/>
        </w:rPr>
        <w:t>是姿态数据</w:t>
      </w:r>
      <w:r>
        <w:rPr>
          <w:rFonts w:hint="eastAsia"/>
        </w:rPr>
        <w:t>欧拉角：yaw、roll和pitch。利用原始数据，进行姿态融合解算</w:t>
      </w:r>
      <w:r>
        <w:rPr>
          <w:rFonts w:hint="eastAsia"/>
          <w:lang w:val="en-US" w:eastAsia="zh-CN"/>
        </w:rPr>
        <w:t>比较复杂，</w:t>
      </w:r>
      <w:r>
        <w:rPr>
          <w:rFonts w:hint="eastAsia"/>
        </w:rPr>
        <w:t>不易掌握</w:t>
      </w:r>
      <w:r>
        <w:rPr>
          <w:rFonts w:hint="eastAsia"/>
          <w:lang w:eastAsia="zh-CN"/>
        </w:rPr>
        <w:t>，</w:t>
      </w:r>
      <w:r>
        <w:rPr>
          <w:rFonts w:hint="eastAsia"/>
          <w:lang w:val="en-US" w:eastAsia="zh-CN"/>
        </w:rPr>
        <w:t>且会浪费大量单片机的计算资源。但是</w:t>
      </w:r>
      <w:r>
        <w:rPr>
          <w:rFonts w:hint="eastAsia"/>
        </w:rPr>
        <w:t>MPU6050</w:t>
      </w:r>
      <w:r>
        <w:rPr>
          <w:rFonts w:hint="eastAsia"/>
          <w:lang w:val="en-US" w:eastAsia="zh-CN"/>
        </w:rPr>
        <w:t>本身拥有</w:t>
      </w:r>
      <w:r>
        <w:rPr>
          <w:rFonts w:hint="eastAsia"/>
        </w:rPr>
        <w:t>DMP数字运动处理器，</w:t>
      </w:r>
      <w:r>
        <w:rPr>
          <w:rFonts w:hint="eastAsia"/>
          <w:lang w:val="en-US" w:eastAsia="zh-CN"/>
        </w:rPr>
        <w:t>并且</w:t>
      </w:r>
      <w:r>
        <w:rPr>
          <w:rFonts w:hint="eastAsia"/>
        </w:rPr>
        <w:t>InvenSense提供了</w:t>
      </w:r>
      <w:r>
        <w:rPr>
          <w:rFonts w:hint="eastAsia"/>
          <w:lang w:val="en-US" w:eastAsia="zh-CN"/>
        </w:rPr>
        <w:t>对应的</w:t>
      </w:r>
      <w:r>
        <w:rPr>
          <w:rFonts w:hint="eastAsia"/>
        </w:rPr>
        <w:t>驱动库，</w:t>
      </w:r>
      <w:r>
        <w:rPr>
          <w:rFonts w:hint="eastAsia"/>
          <w:lang w:eastAsia="zh-CN"/>
        </w:rPr>
        <w:t>官方DMP驱动库移植，</w:t>
      </w:r>
      <w:r>
        <w:rPr>
          <w:rFonts w:hint="eastAsia"/>
        </w:rPr>
        <w:t>主要是实现这4个函数：i2c_write、i2c_read、delay_ms和get_ms。</w:t>
      </w:r>
    </w:p>
    <w:p>
      <w:pPr>
        <w:pStyle w:val="42"/>
        <w:bidi w:val="0"/>
        <w:ind w:left="0" w:leftChars="0" w:firstLine="0" w:firstLineChars="0"/>
      </w:pPr>
      <w:bookmarkStart w:id="16" w:name="_Toc20110"/>
      <w:r>
        <w:t>软件部分</w:t>
      </w:r>
      <w:bookmarkEnd w:id="16"/>
    </w:p>
    <w:p>
      <w:pPr>
        <w:pStyle w:val="43"/>
        <w:bidi w:val="0"/>
        <w:ind w:left="0" w:leftChars="0" w:firstLine="0" w:firstLineChars="0"/>
      </w:pPr>
      <w:bookmarkStart w:id="17" w:name="_Toc12552"/>
      <w:r>
        <w:t>软件工具</w:t>
      </w:r>
      <w:bookmarkEnd w:id="17"/>
      <w:r>
        <w:rPr>
          <w:rFonts w:hint="eastAsia"/>
          <w:lang w:val="en-US" w:eastAsia="zh-CN"/>
        </w:rPr>
        <w:t>MDK5 简介</w:t>
      </w:r>
    </w:p>
    <w:p>
      <w:pPr>
        <w:bidi w:val="0"/>
      </w:pPr>
      <w:r>
        <w:rPr>
          <w:rFonts w:hint="eastAsia"/>
        </w:rPr>
        <w:t>MDK 源自德国的 KEIL 公司，是 RealView MDK 的简称。在全球 MDK 被超过 10 万的嵌入式开发工程师使用。 MDK5 由两个部分组成： MDK Core 和 Software Packs。其中，Software Packs 可以独立于工具链进行新芯片支持和中间库的升级。</w:t>
      </w:r>
    </w:p>
    <w:p>
      <w:pPr>
        <w:pStyle w:val="43"/>
        <w:bidi w:val="0"/>
        <w:ind w:left="0" w:leftChars="0" w:firstLine="0" w:firstLineChars="0"/>
      </w:pPr>
      <w:bookmarkStart w:id="18" w:name="_Toc16072"/>
      <w:r>
        <w:rPr>
          <w:rFonts w:hint="eastAsia"/>
          <w:lang w:val="en-US" w:eastAsia="zh-CN"/>
        </w:rPr>
        <w:t>Oled显示屏专用取模工具</w:t>
      </w:r>
      <w:bookmarkEnd w:id="18"/>
    </w:p>
    <w:p>
      <w:pPr>
        <w:bidi w:val="0"/>
        <w:ind w:firstLine="420" w:firstLineChars="0"/>
        <w:rPr>
          <w:rFonts w:hint="eastAsia" w:eastAsia="宋体"/>
          <w:lang w:eastAsia="zh-CN"/>
        </w:rPr>
      </w:pPr>
      <w:r>
        <w:rPr>
          <w:rFonts w:hint="eastAsia"/>
          <w:lang w:val="en-US" w:eastAsia="zh-CN"/>
        </w:rPr>
        <w:t>该软件可</w:t>
      </w:r>
      <w:r>
        <w:rPr>
          <w:rFonts w:hint="eastAsia"/>
        </w:rPr>
        <w:t>生成中英文数字混合的字符串的字模数据</w:t>
      </w:r>
      <w:r>
        <w:rPr>
          <w:rFonts w:hint="eastAsia"/>
          <w:lang w:eastAsia="zh-CN"/>
        </w:rPr>
        <w:t>。</w:t>
      </w:r>
      <w:r>
        <w:rPr>
          <w:rFonts w:hint="eastAsia"/>
        </w:rPr>
        <w:t>各种旋转，翻转文字功能</w:t>
      </w:r>
      <w:r>
        <w:rPr>
          <w:rFonts w:hint="eastAsia"/>
          <w:lang w:eastAsia="zh-CN"/>
        </w:rPr>
        <w:t>。</w:t>
      </w:r>
      <w:r>
        <w:rPr>
          <w:rFonts w:hint="eastAsia"/>
        </w:rPr>
        <w:t>任意调整输出点阵大小，并任意调整字符在点阵中的位置。每行输出数据个数可调。支持四种取模方式：逐行，逐列，行列，列行支持阴码，阳码取模</w:t>
      </w:r>
      <w:r>
        <w:rPr>
          <w:rFonts w:hint="eastAsia"/>
          <w:lang w:eastAsia="zh-CN"/>
        </w:rPr>
        <w:t>。</w:t>
      </w:r>
      <w:r>
        <w:rPr>
          <w:rFonts w:hint="eastAsia"/>
        </w:rPr>
        <w:t>支持纵向取模</w:t>
      </w:r>
      <w:r>
        <w:rPr>
          <w:rFonts w:hint="eastAsia"/>
          <w:lang w:eastAsia="zh-CN"/>
        </w:rPr>
        <w:t>。</w:t>
      </w:r>
      <w:r>
        <w:rPr>
          <w:rFonts w:hint="eastAsia"/>
        </w:rPr>
        <w:t>输出数制可选16进制或10进制</w:t>
      </w:r>
      <w:r>
        <w:rPr>
          <w:rFonts w:hint="eastAsia"/>
          <w:lang w:eastAsia="zh-CN"/>
        </w:rPr>
        <w:t>。</w:t>
      </w:r>
      <w:r>
        <w:rPr>
          <w:rFonts w:hint="eastAsia"/>
        </w:rPr>
        <w:t>动态液晶面板彷真，可调节彷真面板象素点大小和颜色</w:t>
      </w:r>
      <w:r>
        <w:rPr>
          <w:rFonts w:hint="eastAsia"/>
          <w:lang w:eastAsia="zh-CN"/>
        </w:rPr>
        <w:t>。</w:t>
      </w:r>
      <w:r>
        <w:rPr>
          <w:rFonts w:hint="eastAsia"/>
        </w:rPr>
        <w:t>图形模式下可用鼠标作画，左键画图，右键擦图。</w:t>
      </w:r>
    </w:p>
    <w:p>
      <w:pPr>
        <w:pStyle w:val="63"/>
        <w:bidi w:val="0"/>
      </w:pPr>
      <w:r>
        <w:drawing>
          <wp:inline distT="0" distB="0" distL="114300" distR="114300">
            <wp:extent cx="5274310" cy="4196080"/>
            <wp:effectExtent l="0" t="0" r="13970" b="1016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8"/>
                    <a:stretch>
                      <a:fillRect/>
                    </a:stretch>
                  </pic:blipFill>
                  <pic:spPr>
                    <a:xfrm>
                      <a:off x="0" y="0"/>
                      <a:ext cx="5274310" cy="419608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软件界面展示</w:t>
      </w:r>
    </w:p>
    <w:p>
      <w:pPr>
        <w:pStyle w:val="43"/>
        <w:bidi w:val="0"/>
        <w:ind w:left="0" w:leftChars="0" w:firstLine="0" w:firstLineChars="0"/>
      </w:pPr>
      <w:bookmarkStart w:id="19" w:name="_Toc31852"/>
      <w:r>
        <w:rPr>
          <w:rFonts w:hint="eastAsia"/>
          <w:lang w:val="en-US" w:eastAsia="zh-CN"/>
        </w:rPr>
        <w:t>Cube</w:t>
      </w:r>
      <w:bookmarkEnd w:id="19"/>
      <w:r>
        <w:rPr>
          <w:rFonts w:hint="eastAsia"/>
          <w:lang w:val="en-US" w:eastAsia="zh-CN"/>
        </w:rPr>
        <w:t>MX</w:t>
      </w:r>
    </w:p>
    <w:p>
      <w:pPr>
        <w:bidi w:val="0"/>
      </w:pPr>
      <w:r>
        <w:rPr>
          <w:rFonts w:hint="eastAsia"/>
        </w:rPr>
        <w:t>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系列最大的移植性。CubeMX软件可以直接根据开发人员所需的功能勾选，以HAL库文件基础自动产生代码。开发者就可以轻松应用每一个外设。在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生成代码后，工程项目和初始化代码已经完成。cubeMX直接生产的工程支持IAR，keil，TrueSudio。</w:t>
      </w:r>
    </w:p>
    <w:p>
      <w:pPr>
        <w:pStyle w:val="43"/>
        <w:bidi w:val="0"/>
        <w:ind w:left="0" w:leftChars="0" w:firstLine="0" w:firstLineChars="0"/>
      </w:pPr>
      <w:bookmarkStart w:id="20" w:name="_Toc15237"/>
      <w:r>
        <w:rPr>
          <w:rFonts w:hint="eastAsia"/>
          <w:lang w:val="en-US" w:eastAsia="zh-CN"/>
        </w:rPr>
        <w:t>Git</w:t>
      </w:r>
      <w:bookmarkEnd w:id="20"/>
    </w:p>
    <w:p>
      <w:pPr>
        <w:bidi w:val="0"/>
        <w:rPr>
          <w:rFonts w:hint="default" w:eastAsia="宋体"/>
          <w:lang w:val="en-US" w:eastAsia="zh-CN"/>
        </w:rPr>
      </w:pPr>
      <w:r>
        <w:rPr>
          <w:rFonts w:hint="eastAsia"/>
        </w:rPr>
        <w:t>Git --- The stupid content tracker, 傻瓜内容跟踪器。Git是用于Linux内核开发的版本控制工具。Git的速度很快，这对于诸如Linux kernel这样的大项目来说自然很重要。Git最为出色的是它的合并跟踪（merge tracing）能力。现在，越来越多的著名项目采用 Git 来管理项目开发</w:t>
      </w:r>
      <w:r>
        <w:rPr>
          <w:rFonts w:hint="eastAsia"/>
          <w:lang w:eastAsia="zh-CN"/>
        </w:rPr>
        <w:t>。</w:t>
      </w:r>
    </w:p>
    <w:p>
      <w:pPr>
        <w:pStyle w:val="43"/>
        <w:bidi w:val="0"/>
        <w:ind w:left="0" w:leftChars="0" w:firstLine="0" w:firstLineChars="0"/>
      </w:pPr>
      <w:bookmarkStart w:id="21" w:name="_Toc20506"/>
      <w:r>
        <w:t>模块流程图</w:t>
      </w:r>
      <w:bookmarkEnd w:id="21"/>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8"/>
        <w:spacing w:beforeLines="0" w:line="360" w:lineRule="auto"/>
        <w:ind w:left="0" w:leftChars="0" w:firstLine="480"/>
        <w:jc w:val="center"/>
        <w:rPr>
          <w:rFonts w:ascii="Times New Roman" w:hAnsi="Times New Roman"/>
        </w:rPr>
      </w:pPr>
    </w:p>
    <w:p>
      <w:pPr>
        <w:pStyle w:val="32"/>
        <w:spacing w:before="0"/>
        <w:ind w:firstLine="0" w:firstLineChars="0"/>
        <w:rPr>
          <w:szCs w:val="24"/>
        </w:rPr>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p>
    <w:p>
      <w:pPr>
        <w:pStyle w:val="41"/>
        <w:bidi w:val="0"/>
      </w:pPr>
      <w:bookmarkStart w:id="22" w:name="_Toc12014"/>
      <w:r>
        <w:rPr>
          <w:rFonts w:hint="eastAsia"/>
          <w:lang w:val="en-US" w:eastAsia="zh-CN"/>
        </w:rPr>
        <w:t>实现功能与电路设计</w:t>
      </w:r>
      <w:bookmarkEnd w:id="22"/>
    </w:p>
    <w:p>
      <w:pPr>
        <w:pStyle w:val="42"/>
        <w:bidi w:val="0"/>
        <w:ind w:left="0" w:leftChars="0" w:firstLine="0" w:firstLineChars="0"/>
      </w:pPr>
      <w:bookmarkStart w:id="23" w:name="_Toc17961"/>
      <w:r>
        <w:rPr>
          <w:rFonts w:hint="eastAsia"/>
          <w:lang w:val="en-US" w:eastAsia="zh-CN"/>
        </w:rPr>
        <w:t>实现功能与设计</w:t>
      </w:r>
      <w:bookmarkEnd w:id="23"/>
    </w:p>
    <w:p>
      <w:pPr>
        <w:pStyle w:val="43"/>
        <w:bidi w:val="0"/>
        <w:ind w:left="0" w:leftChars="0" w:firstLine="0" w:firstLineChars="0"/>
      </w:pPr>
      <w:bookmarkStart w:id="24" w:name="_Toc2311"/>
      <w:r>
        <w:t>实现功能描述</w:t>
      </w:r>
      <w:bookmarkEnd w:id="24"/>
    </w:p>
    <w:p>
      <w:pPr>
        <w:numPr>
          <w:ilvl w:val="0"/>
          <w:numId w:val="0"/>
        </w:numPr>
        <w:bidi w:val="0"/>
        <w:ind w:leftChars="0"/>
      </w:pPr>
    </w:p>
    <w:p>
      <w:pPr>
        <w:pStyle w:val="42"/>
        <w:bidi w:val="0"/>
        <w:ind w:left="0" w:leftChars="0" w:firstLine="0" w:firstLineChars="0"/>
      </w:pPr>
      <w:bookmarkStart w:id="25" w:name="_Toc31660"/>
      <w:r>
        <w:t>电路设计</w:t>
      </w:r>
      <w:bookmarkEnd w:id="25"/>
    </w:p>
    <w:p>
      <w:pPr>
        <w:pStyle w:val="43"/>
        <w:bidi w:val="0"/>
        <w:ind w:left="0" w:leftChars="0" w:firstLine="0" w:firstLineChars="0"/>
      </w:pPr>
      <w:bookmarkStart w:id="26" w:name="_Toc13105"/>
      <w:r>
        <w:rPr>
          <w:rFonts w:hint="eastAsia"/>
          <w:lang w:val="en-US" w:eastAsia="zh-CN"/>
        </w:rPr>
        <w:t>最小系统板电路</w:t>
      </w:r>
      <w:bookmarkEnd w:id="26"/>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9"/>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0"/>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1"/>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2377440" cy="158496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2377440" cy="158496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3"/>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4"/>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eastAsia="zh-CN"/>
        </w:rPr>
      </w:pPr>
      <w:r>
        <w:rPr>
          <w:rFonts w:hint="eastAsia"/>
          <w:lang w:val="en-US" w:eastAsia="zh-CN"/>
        </w:rPr>
        <w:t>最小系统板C8T6主要部分电路图</w:t>
      </w:r>
    </w:p>
    <w:p>
      <w:pPr>
        <w:pStyle w:val="43"/>
        <w:bidi w:val="0"/>
        <w:ind w:left="0" w:leftChars="0" w:firstLine="0" w:firstLineChars="0"/>
      </w:pPr>
      <w:bookmarkStart w:id="27" w:name="_Toc23222"/>
      <w:r>
        <w:rPr>
          <w:rFonts w:hint="eastAsia"/>
          <w:lang w:val="en-US" w:eastAsia="zh-CN"/>
        </w:rPr>
        <w:t>红外检测模块电路</w:t>
      </w:r>
      <w:bookmarkEnd w:id="27"/>
    </w:p>
    <w:p>
      <w:pPr>
        <w:pStyle w:val="63"/>
        <w:bidi w:val="0"/>
        <w:rPr>
          <w:rFonts w:hint="eastAsia" w:eastAsia="宋体"/>
          <w:lang w:eastAsia="zh-CN"/>
        </w:rPr>
      </w:pPr>
      <w:r>
        <w:rPr>
          <w:rFonts w:hint="eastAsia" w:eastAsia="宋体"/>
          <w:lang w:eastAsia="zh-CN"/>
        </w:rPr>
        <w:drawing>
          <wp:inline distT="0" distB="0" distL="114300" distR="114300">
            <wp:extent cx="5270500" cy="3641090"/>
            <wp:effectExtent l="0" t="0" r="0" b="1270"/>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65"/>
                    <a:stretch>
                      <a:fillRect/>
                    </a:stretch>
                  </pic:blipFill>
                  <pic:spPr>
                    <a:xfrm>
                      <a:off x="0" y="0"/>
                      <a:ext cx="5270500" cy="3641090"/>
                    </a:xfrm>
                    <a:prstGeom prst="rect">
                      <a:avLst/>
                    </a:prstGeom>
                  </pic:spPr>
                </pic:pic>
              </a:graphicData>
            </a:graphic>
          </wp:inline>
        </w:drawing>
      </w:r>
    </w:p>
    <w:p>
      <w:pPr>
        <w:pStyle w:val="44"/>
        <w:bidi w:val="0"/>
        <w:ind w:left="0" w:leftChars="0" w:firstLine="0" w:firstLineChars="0"/>
      </w:pPr>
      <w:r>
        <w:rPr>
          <w:rFonts w:hint="eastAsia"/>
          <w:lang w:val="en-US" w:eastAsia="zh-CN"/>
        </w:rPr>
        <w:t>红外检测模块电路图</w:t>
      </w:r>
    </w:p>
    <w:p>
      <w:pPr>
        <w:pStyle w:val="43"/>
        <w:bidi w:val="0"/>
        <w:ind w:left="0" w:leftChars="0" w:firstLine="0" w:firstLineChars="0"/>
      </w:pPr>
      <w:bookmarkStart w:id="28" w:name="_Toc17566"/>
      <w:r>
        <w:rPr>
          <w:rFonts w:hint="eastAsia"/>
          <w:lang w:val="en-US" w:eastAsia="zh-CN"/>
        </w:rPr>
        <w:t>TB6612带稳压模块板原理图</w:t>
      </w:r>
      <w:bookmarkEnd w:id="28"/>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6"/>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7"/>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8"/>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9"/>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TB6612外接端口部分</w:t>
      </w:r>
    </w:p>
    <w:p>
      <w:pPr>
        <w:pStyle w:val="43"/>
        <w:bidi w:val="0"/>
        <w:ind w:left="0" w:leftChars="0" w:firstLine="0" w:firstLineChars="0"/>
      </w:pPr>
      <w:bookmarkStart w:id="29" w:name="_Toc17775"/>
      <w:r>
        <w:rPr>
          <w:rFonts w:hint="eastAsia"/>
          <w:lang w:val="en-US" w:eastAsia="zh-CN"/>
        </w:rPr>
        <w:t>0.96OLED显示屏原理图</w:t>
      </w:r>
      <w:bookmarkEnd w:id="29"/>
    </w:p>
    <w:p>
      <w:pPr>
        <w:pStyle w:val="63"/>
        <w:bidi w:val="0"/>
      </w:pPr>
      <w:r>
        <w:drawing>
          <wp:inline distT="0" distB="0" distL="114300" distR="114300">
            <wp:extent cx="5268595" cy="2030095"/>
            <wp:effectExtent l="0" t="0" r="4445" b="1206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0"/>
                    <a:stretch>
                      <a:fillRect/>
                    </a:stretch>
                  </pic:blipFill>
                  <pic:spPr>
                    <a:xfrm>
                      <a:off x="0" y="0"/>
                      <a:ext cx="5268595" cy="2030095"/>
                    </a:xfrm>
                    <a:prstGeom prst="rect">
                      <a:avLst/>
                    </a:prstGeom>
                    <a:noFill/>
                    <a:ln>
                      <a:noFill/>
                    </a:ln>
                  </pic:spPr>
                </pic:pic>
              </a:graphicData>
            </a:graphic>
          </wp:inline>
        </w:drawing>
      </w:r>
    </w:p>
    <w:p>
      <w:pPr>
        <w:pStyle w:val="43"/>
        <w:bidi w:val="0"/>
      </w:pPr>
      <w:r>
        <w:rPr>
          <w:rFonts w:hint="eastAsia"/>
        </w:rPr>
        <w:t>nRF24L01 单端匹配网络：晶振、偏置电阻、去藕电容</w:t>
      </w:r>
      <w:r>
        <w:rPr>
          <w:rFonts w:hint="eastAsia"/>
          <w:lang w:val="en-US" w:eastAsia="zh-CN"/>
        </w:rPr>
        <w:t>部分电路</w:t>
      </w:r>
    </w:p>
    <w:p>
      <w:pPr>
        <w:pStyle w:val="63"/>
        <w:bidi w:val="0"/>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71"/>
                    <a:stretch>
                      <a:fillRect/>
                    </a:stretch>
                  </pic:blipFill>
                  <pic:spPr>
                    <a:xfrm>
                      <a:off x="0" y="0"/>
                      <a:ext cx="5271770" cy="3366135"/>
                    </a:xfrm>
                    <a:prstGeom prst="rect">
                      <a:avLst/>
                    </a:prstGeom>
                  </pic:spPr>
                </pic:pic>
              </a:graphicData>
            </a:graphic>
          </wp:inline>
        </w:drawing>
      </w:r>
    </w:p>
    <w:p>
      <w:pPr>
        <w:pStyle w:val="44"/>
        <w:bidi w:val="0"/>
      </w:pPr>
    </w:p>
    <w:p>
      <w:pPr>
        <w:pStyle w:val="42"/>
        <w:bidi w:val="0"/>
        <w:ind w:left="0" w:leftChars="0" w:firstLine="0" w:firstLineChars="0"/>
      </w:pPr>
      <w:bookmarkStart w:id="30" w:name="_Toc10127"/>
      <w:r>
        <w:t>软件设计</w:t>
      </w:r>
      <w:bookmarkEnd w:id="30"/>
    </w:p>
    <w:p>
      <w:pPr>
        <w:pStyle w:val="43"/>
        <w:bidi w:val="0"/>
        <w:ind w:left="0" w:leftChars="0" w:firstLine="0" w:firstLineChars="0"/>
      </w:pPr>
      <w:r>
        <w:rPr>
          <w:rFonts w:hint="eastAsia"/>
        </w:rPr>
        <w:t>MPU6050初始化</w:t>
      </w:r>
      <w:r>
        <w:rPr>
          <w:rFonts w:hint="eastAsia"/>
          <w:lang w:val="en-US" w:eastAsia="zh-CN"/>
        </w:rPr>
        <w:t>流程图</w:t>
      </w:r>
    </w:p>
    <w:p>
      <w:pPr>
        <w:pStyle w:val="63"/>
        <w:bidi w:val="0"/>
        <w:rPr>
          <w:rFonts w:hint="eastAsia" w:eastAsia="宋体"/>
          <w:lang w:eastAsia="zh-CN"/>
        </w:rPr>
      </w:pPr>
      <w:bookmarkStart w:id="58" w:name="_GoBack"/>
      <w:r>
        <w:rPr>
          <w:rFonts w:hint="eastAsia" w:eastAsia="宋体"/>
          <w:lang w:eastAsia="zh-CN"/>
        </w:rPr>
        <w:drawing>
          <wp:inline distT="0" distB="0" distL="114300" distR="114300">
            <wp:extent cx="5271770" cy="5480685"/>
            <wp:effectExtent l="0" t="0" r="0" b="0"/>
            <wp:docPr id="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5" descr="wps"/>
                    <pic:cNvPicPr>
                      <a:picLocks noChangeAspect="1"/>
                    </pic:cNvPicPr>
                  </pic:nvPicPr>
                  <pic:blipFill>
                    <a:blip r:embed="rId72"/>
                    <a:stretch>
                      <a:fillRect/>
                    </a:stretch>
                  </pic:blipFill>
                  <pic:spPr>
                    <a:xfrm>
                      <a:off x="0" y="0"/>
                      <a:ext cx="5271770" cy="5480685"/>
                    </a:xfrm>
                    <a:prstGeom prst="rect">
                      <a:avLst/>
                    </a:prstGeom>
                  </pic:spPr>
                </pic:pic>
              </a:graphicData>
            </a:graphic>
          </wp:inline>
        </w:drawing>
      </w:r>
      <w:bookmarkEnd w:id="58"/>
    </w:p>
    <w:p>
      <w:pPr>
        <w:pStyle w:val="44"/>
        <w:bidi w:val="0"/>
        <w:rPr>
          <w:rFonts w:hint="eastAsia"/>
          <w:lang w:eastAsia="zh-CN"/>
        </w:rPr>
      </w:pPr>
      <w:r>
        <w:rPr>
          <w:rFonts w:hint="eastAsia"/>
          <w:lang w:eastAsia="zh-CN"/>
        </w:rPr>
        <w:t>MPU6050初始化流程图</w:t>
      </w:r>
    </w:p>
    <w:p>
      <w:pPr>
        <w:pStyle w:val="43"/>
        <w:bidi w:val="0"/>
        <w:ind w:left="0" w:leftChars="0" w:firstLine="0" w:firstLineChars="0"/>
      </w:pPr>
      <w:r>
        <w:rPr>
          <w:rFonts w:hint="eastAsia"/>
          <w:lang w:val="en-US" w:eastAsia="zh-CN"/>
        </w:rPr>
        <w:t>DMP使用</w:t>
      </w:r>
    </w:p>
    <w:p>
      <w:pPr>
        <w:bidi w:val="0"/>
        <w:rPr>
          <w:rFonts w:hint="eastAsia"/>
        </w:rPr>
      </w:pPr>
      <w:r>
        <w:rPr>
          <w:rFonts w:hint="eastAsia"/>
        </w:rPr>
        <w:t>MPU6050</w:t>
      </w:r>
      <w:r>
        <w:rPr>
          <w:rFonts w:hint="eastAsia"/>
          <w:lang w:val="en-US" w:eastAsia="zh-CN"/>
        </w:rPr>
        <w:t>的</w:t>
      </w:r>
      <w:r>
        <w:rPr>
          <w:rFonts w:hint="eastAsia"/>
        </w:rPr>
        <w:t>DMP输出的是姿态解算后的四元数，采用</w:t>
      </w:r>
      <w:r>
        <w:rPr>
          <w:rFonts w:hint="eastAsia"/>
          <w:lang w:eastAsia="zh-CN"/>
        </w:rPr>
        <w:t>的</w:t>
      </w:r>
      <w:r>
        <w:rPr>
          <w:rFonts w:hint="eastAsia"/>
        </w:rPr>
        <w:t>q30</w:t>
      </w:r>
      <w:r>
        <w:rPr>
          <w:rFonts w:hint="eastAsia"/>
          <w:lang w:eastAsia="zh-CN"/>
        </w:rPr>
        <w:t>的</w:t>
      </w:r>
      <w:r>
        <w:rPr>
          <w:rFonts w:hint="eastAsia"/>
        </w:rPr>
        <w:t>格式，也就是放大了</w:t>
      </w:r>
      <w:r>
        <w:rPr>
          <w:rFonts w:hint="eastAsia"/>
          <w:lang w:val="en-US" w:eastAsia="zh-CN"/>
        </w:rPr>
        <w:t>二</w:t>
      </w:r>
      <w:r>
        <w:rPr>
          <w:rFonts w:hint="eastAsia"/>
        </w:rPr>
        <w:t>的</w:t>
      </w:r>
      <w:r>
        <w:rPr>
          <w:rFonts w:hint="eastAsia"/>
          <w:lang w:val="en-US" w:eastAsia="zh-CN"/>
        </w:rPr>
        <w:t>三十</w:t>
      </w:r>
      <w:r>
        <w:rPr>
          <w:rFonts w:hint="eastAsia"/>
        </w:rPr>
        <w:t xml:space="preserve">次方，要得到欧拉角，就得做一个转换，代码如下：q0=quat[0]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p>
    <w:p>
      <w:pPr>
        <w:bidi w:val="0"/>
      </w:pPr>
      <w:r>
        <w:rPr>
          <w:rFonts w:hint="eastAsia"/>
        </w:rPr>
        <w:t>57.3：是弧度转换为角度，即180/π，这样结果就是以度（°）为单位的。</w:t>
      </w:r>
    </w:p>
    <w:p>
      <w:pPr>
        <w:pStyle w:val="43"/>
        <w:bidi w:val="0"/>
        <w:ind w:left="0" w:leftChars="0" w:firstLine="0" w:firstLineChars="0"/>
      </w:pPr>
      <w:r>
        <w:rPr>
          <w:rFonts w:hint="eastAsia"/>
          <w:lang w:val="en-US" w:eastAsia="zh-CN"/>
        </w:rPr>
        <w:t>寻迹逻辑程序设计</w:t>
      </w:r>
    </w:p>
    <w:p>
      <w:pPr>
        <w:bidi w:val="0"/>
      </w:pPr>
    </w:p>
    <w:p>
      <w:pPr>
        <w:pStyle w:val="43"/>
        <w:bidi w:val="0"/>
        <w:ind w:left="0" w:leftChars="0" w:firstLine="0" w:firstLineChars="0"/>
      </w:pPr>
      <w:r>
        <w:rPr>
          <w:rFonts w:hint="eastAsia"/>
          <w:lang w:val="en-US" w:eastAsia="zh-CN"/>
        </w:rPr>
        <w:t>电机驱动部分程序设计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通信部分程序设计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手动控制部分程序设计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CubeMX对底层BSP(板级支持包)的初始化配置</w:t>
      </w:r>
    </w:p>
    <w:p>
      <w:pPr>
        <w:bidi w:val="0"/>
        <w:rPr>
          <w:rFonts w:hint="eastAsia"/>
          <w:lang w:val="en-US" w:eastAsia="zh-CN"/>
        </w:rPr>
      </w:pPr>
    </w:p>
    <w:p>
      <w:pPr>
        <w:bidi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bidi w:val="0"/>
      </w:pPr>
      <w:bookmarkStart w:id="31" w:name="_Toc7504"/>
      <w:r>
        <w:rPr>
          <w:rFonts w:hint="eastAsia"/>
          <w:lang w:val="en-US" w:eastAsia="zh-CN"/>
        </w:rPr>
        <w:t>调试难点和问题</w:t>
      </w:r>
      <w:bookmarkEnd w:id="31"/>
    </w:p>
    <w:p>
      <w:pPr>
        <w:pStyle w:val="42"/>
        <w:bidi w:val="0"/>
        <w:ind w:left="0" w:leftChars="0" w:firstLine="0" w:firstLineChars="0"/>
      </w:pPr>
      <w:bookmarkStart w:id="32" w:name="_Toc5028"/>
      <w:r>
        <w:t>调试中遇到的重点与难点</w:t>
      </w:r>
      <w:bookmarkEnd w:id="32"/>
    </w:p>
    <w:p>
      <w:pPr>
        <w:pStyle w:val="43"/>
        <w:bidi w:val="0"/>
      </w:pPr>
      <w:r>
        <w:rPr>
          <w:rFonts w:hint="eastAsia"/>
          <w:lang w:val="en-US" w:eastAsia="zh-CN"/>
        </w:rPr>
        <w:t>MPU6050的DMP调试出现FIFO溢出问题。</w:t>
      </w:r>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printf("******************");</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r>
        <w:rPr>
          <w:rFonts w:hint="eastAsia"/>
        </w:rPr>
        <w:tab/>
      </w:r>
      <w:r>
        <w:rPr>
          <w:rFonts w:hint="eastAsia"/>
        </w:rPr>
        <w:t>usart1_report_imu(ax,ay,az,gx,gy,gz,(int)(roll*100),(int)(pitch*100),(int)(yaw*10));</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eastAsia"/>
        </w:rPr>
      </w:pPr>
      <w:r>
        <w:rPr>
          <w:rFonts w:hint="eastAsia"/>
        </w:rPr>
        <w:t>通过打印信息分析是没有进入if语句，进入mpu_dmp_get_data发现是卡在dmp_read_fifo函数if(dmp_read_fifo(gyro, accel, quat, &amp;sensor_timestamp, &amp;sensors,&amp;more))return 1;再进入dmp_read_fifo函数是卡在mpu_read_fifo_stream函数，最终定位为如下函数的return语句：if (fifo_count &gt; (st.hw-&gt;max_fifo &gt;&gt; 1)) { /* FIFO is 50% full, better check overflow bit. */ if (i2c_read(st.hw-&gt;addr, st.reg-&gt;int_status, 1, tmp)) return -1; // printf("0x%02x, ",tmp[0]); if (tmp[0] &amp; BIT_FIFO_OVERFLOW) { mpu_reset_fifo(); return -2; } }打印读到的int_status的值为0x13,即为FIFO溢出产生中断。从语句中看出当FIFO的数量大于50%就会进入中断Check状态，计数寄存器的数据过多，所以溢出可能是因为读取速度过慢导致，回看MPU6050采样率设置为50Hz，即为20ms采样一次，while语句中设置了1s的延时，1s的延时期间导致采样数据过多而溢出，所以把延时改为100ms，问题解决。</w:t>
      </w:r>
    </w:p>
    <w:p>
      <w:pPr>
        <w:pStyle w:val="43"/>
        <w:bidi w:val="0"/>
        <w:rPr>
          <w:rFonts w:hint="eastAsia"/>
        </w:rPr>
      </w:pPr>
      <w:r>
        <w:rPr>
          <w:rFonts w:hint="eastAsia"/>
          <w:lang w:val="en-US" w:eastAsia="zh-CN"/>
        </w:rPr>
        <w:t>红外检测过慢，导致小车错过检测跑道时机，而跑出跑道。</w:t>
      </w:r>
    </w:p>
    <w:p>
      <w:pPr>
        <w:pStyle w:val="43"/>
        <w:bidi w:val="0"/>
        <w:rPr>
          <w:rFonts w:hint="eastAsia"/>
        </w:rPr>
      </w:pPr>
      <w:r>
        <w:rPr>
          <w:rFonts w:hint="eastAsia"/>
          <w:lang w:val="en-US" w:eastAsia="zh-CN"/>
        </w:rPr>
        <w:t>Pwm过低，转弯的驱动能力不足。</w:t>
      </w:r>
    </w:p>
    <w:p>
      <w:pPr>
        <w:pStyle w:val="43"/>
        <w:bidi w:val="0"/>
        <w:rPr>
          <w:rFonts w:hint="eastAsia"/>
        </w:rPr>
      </w:pPr>
    </w:p>
    <w:p>
      <w:pPr>
        <w:pStyle w:val="42"/>
        <w:bidi w:val="0"/>
        <w:ind w:left="0" w:leftChars="0" w:firstLine="0" w:firstLineChars="0"/>
      </w:pPr>
      <w:bookmarkStart w:id="33" w:name="_Toc16208"/>
      <w:r>
        <w:t>解决方案</w:t>
      </w:r>
      <w:bookmarkEnd w:id="33"/>
    </w:p>
    <w:p>
      <w:pPr>
        <w:pStyle w:val="42"/>
        <w:bidi w:val="0"/>
        <w:ind w:left="0" w:leftChars="0" w:firstLine="0" w:firstLineChars="0"/>
      </w:pPr>
      <w:bookmarkStart w:id="34" w:name="_Toc17086"/>
      <w:r>
        <w:t>实现展示（附上仿真图或实物照片）</w:t>
      </w:r>
      <w:bookmarkEnd w:id="34"/>
    </w:p>
    <w:p>
      <w:pPr>
        <w:spacing w:line="276" w:lineRule="auto"/>
        <w:ind w:right="161" w:rightChars="67" w:firstLine="120" w:firstLineChars="50"/>
        <w:jc w:val="left"/>
        <w:rPr>
          <w:rFonts w:ascii="Times New Roman" w:hAnsi="Times New Roman"/>
          <w:sz w:val="24"/>
          <w:szCs w:val="24"/>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pStyle w:val="41"/>
        <w:bidi w:val="0"/>
      </w:pPr>
      <w:bookmarkStart w:id="35" w:name="_Toc19918"/>
      <w:r>
        <w:t>总结</w:t>
      </w:r>
      <w:bookmarkEnd w:id="35"/>
    </w:p>
    <w:p>
      <w:pPr>
        <w:spacing w:line="276" w:lineRule="auto"/>
        <w:ind w:firstLine="480"/>
        <w:jc w:val="left"/>
        <w:rPr>
          <w:rFonts w:ascii="Times New Roman" w:hAnsi="Times New Roman"/>
          <w:sz w:val="24"/>
          <w:szCs w:val="24"/>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36" w:name="_Toc325512675"/>
      <w:bookmarkStart w:id="37" w:name="_Toc12932"/>
      <w:bookmarkStart w:id="38" w:name="_Toc325366129"/>
      <w:bookmarkStart w:id="39" w:name="_Toc325365408"/>
      <w:r>
        <w:rPr>
          <w:rFonts w:ascii="Times New Roman"/>
        </w:rPr>
        <w:t>参考文献</w:t>
      </w:r>
      <w:bookmarkEnd w:id="36"/>
      <w:bookmarkEnd w:id="37"/>
      <w:bookmarkEnd w:id="38"/>
      <w:bookmarkEnd w:id="39"/>
    </w:p>
    <w:p>
      <w:pPr>
        <w:pStyle w:val="67"/>
        <w:bidi w:val="0"/>
      </w:pPr>
      <w:r>
        <w:t>[1]</w:t>
      </w:r>
      <w:r>
        <w:rPr>
          <w:rFonts w:hint="eastAsia"/>
        </w:rPr>
        <w:t>范书瑞</w:t>
      </w:r>
      <w:r>
        <w:rPr>
          <w:rFonts w:hint="eastAsia"/>
          <w:lang w:val="en-US" w:eastAsia="zh-CN"/>
        </w:rPr>
        <w:t>,</w:t>
      </w:r>
      <w:r>
        <w:rPr>
          <w:rFonts w:hint="eastAsia"/>
        </w:rPr>
        <w:t>赵燕飞</w:t>
      </w:r>
      <w:r>
        <w:rPr>
          <w:rFonts w:hint="eastAsia"/>
          <w:lang w:val="en-US" w:eastAsia="zh-CN"/>
        </w:rPr>
        <w:t>,</w:t>
      </w:r>
      <w:r>
        <w:rPr>
          <w:rFonts w:hint="eastAsia"/>
        </w:rPr>
        <w:t>高铁成</w:t>
      </w:r>
      <w:r>
        <w:t xml:space="preserve">. </w:t>
      </w:r>
      <w:r>
        <w:rPr>
          <w:rFonts w:hint="eastAsia"/>
        </w:rPr>
        <w:t>arm处理器C语言开发应用</w:t>
      </w:r>
      <w:r>
        <w:rPr>
          <w:rFonts w:hint="eastAsia"/>
          <w:lang w:val="en-US" w:eastAsia="zh-CN"/>
        </w:rPr>
        <w:t>(</w:t>
      </w:r>
      <w:r>
        <w:rPr>
          <w:rFonts w:hint="eastAsia"/>
        </w:rPr>
        <w:t>第</w:t>
      </w:r>
      <w:r>
        <w:rPr>
          <w:rFonts w:hint="eastAsia"/>
          <w:lang w:val="en-US" w:eastAsia="zh-CN"/>
        </w:rPr>
        <w:t>2</w:t>
      </w:r>
      <w:r>
        <w:rPr>
          <w:rFonts w:hint="eastAsia"/>
        </w:rPr>
        <w:t>版</w:t>
      </w:r>
      <w:r>
        <w:rPr>
          <w:rFonts w:hint="eastAsia"/>
          <w:lang w:val="en-US" w:eastAsia="zh-CN"/>
        </w:rPr>
        <w:t>)</w:t>
      </w:r>
      <w:r>
        <w:t>.北京:</w:t>
      </w:r>
      <w:r>
        <w:rPr>
          <w:rFonts w:hint="eastAsia"/>
        </w:rPr>
        <w:t>北京航空航天大学出版社</w:t>
      </w:r>
      <w:r>
        <w:t>,2001.78~80</w:t>
      </w:r>
    </w:p>
    <w:p>
      <w:pPr>
        <w:pStyle w:val="67"/>
        <w:bidi w:val="0"/>
      </w:pPr>
      <w:r>
        <w:t>[2]</w:t>
      </w:r>
      <w:r>
        <w:rPr>
          <w:rFonts w:hint="eastAsia"/>
        </w:rPr>
        <w:t>占跃华</w:t>
      </w:r>
      <w:r>
        <w:rPr>
          <w:rFonts w:hint="eastAsia"/>
          <w:lang w:val="en-US" w:eastAsia="zh-CN"/>
        </w:rPr>
        <w:t>,</w:t>
      </w:r>
      <w:r>
        <w:rPr>
          <w:rFonts w:hint="eastAsia"/>
        </w:rPr>
        <w:t>主审</w:t>
      </w:r>
      <w:r>
        <w:rPr>
          <w:rFonts w:hint="eastAsia"/>
          <w:lang w:val="en-US" w:eastAsia="zh-CN"/>
        </w:rPr>
        <w:t>,</w:t>
      </w:r>
      <w:r>
        <w:rPr>
          <w:rFonts w:hint="eastAsia"/>
        </w:rPr>
        <w:t>王明文</w:t>
      </w:r>
      <w:r>
        <w:t>.</w:t>
      </w:r>
      <w:r>
        <w:rPr>
          <w:rFonts w:hint="eastAsia"/>
          <w:lang w:val="en-US" w:eastAsia="zh-CN"/>
        </w:rPr>
        <w:t>c</w:t>
      </w:r>
      <w:r>
        <w:rPr>
          <w:rFonts w:hint="eastAsia"/>
        </w:rPr>
        <w:t>语言程序设计</w:t>
      </w:r>
      <w:r>
        <w:t>(第2版).北京:</w:t>
      </w:r>
      <w:r>
        <w:rPr>
          <w:rFonts w:hint="eastAsia"/>
        </w:rPr>
        <w:t>北京邮电大学出版社</w:t>
      </w:r>
      <w:r>
        <w:t>,2003.128~132</w:t>
      </w:r>
    </w:p>
    <w:p>
      <w:pPr>
        <w:pStyle w:val="67"/>
        <w:bidi w:val="0"/>
      </w:pPr>
      <w:r>
        <w:t>[3]</w:t>
      </w:r>
      <w:r>
        <w:rPr>
          <w:rFonts w:hint="eastAsia"/>
          <w:lang w:val="en-US" w:eastAsia="zh-CN"/>
        </w:rPr>
        <w:t>刘火良,杨森</w:t>
      </w:r>
      <w:r>
        <w:t xml:space="preserve">. </w:t>
      </w:r>
      <w:r>
        <w:rPr>
          <w:rFonts w:hint="eastAsia"/>
        </w:rPr>
        <w:t>FreeRTOS内核实现与应用开发实战指南</w:t>
      </w:r>
      <w:r>
        <w:t>(第</w:t>
      </w:r>
      <w:r>
        <w:rPr>
          <w:rFonts w:hint="eastAsia"/>
          <w:lang w:val="en-US" w:eastAsia="zh-CN"/>
        </w:rPr>
        <w:t>1</w:t>
      </w:r>
      <w:r>
        <w:t>版).北京:机械工业出版社,2003.145~163</w:t>
      </w:r>
    </w:p>
    <w:p>
      <w:pPr>
        <w:pStyle w:val="67"/>
        <w:bidi w:val="0"/>
      </w:pPr>
      <w:r>
        <w:rPr>
          <w:rFonts w:hint="eastAsia"/>
        </w:rPr>
        <w:t>[</w:t>
      </w:r>
      <w:r>
        <w:rPr>
          <w:rFonts w:hint="eastAsia"/>
          <w:lang w:val="en-US" w:eastAsia="zh-CN"/>
        </w:rPr>
        <w:t>4</w:t>
      </w:r>
      <w:r>
        <w:rPr>
          <w:rFonts w:hint="eastAsia"/>
        </w:rPr>
        <w:t>]</w:t>
      </w:r>
      <w:r>
        <w:t xml:space="preserve">徐广伟《RFID在煤矿系统中的应用》博硕《中国优秀硕士学位论文全文数据库》 2010 </w:t>
      </w:r>
    </w:p>
    <w:p>
      <w:pPr>
        <w:pStyle w:val="67"/>
        <w:bidi w:val="0"/>
      </w:pPr>
      <w:r>
        <w:rPr>
          <w:rFonts w:hint="eastAsia"/>
        </w:rPr>
        <w:t>[</w:t>
      </w:r>
      <w:r>
        <w:rPr>
          <w:rFonts w:hint="eastAsia"/>
          <w:lang w:val="en-US" w:eastAsia="zh-CN"/>
        </w:rPr>
        <w:t>5</w:t>
      </w:r>
      <w:r>
        <w:rPr>
          <w:rFonts w:hint="eastAsia"/>
        </w:rPr>
        <w:t>]潘勇《短距离无线数据网络的应用研究》博硕《中国优秀硕士学位论文全文数据库》 2010</w:t>
      </w:r>
    </w:p>
    <w:p>
      <w:pPr>
        <w:pStyle w:val="67"/>
        <w:bidi w:val="0"/>
      </w:pPr>
      <w:r>
        <w:rPr>
          <w:rFonts w:hint="eastAsia"/>
        </w:rPr>
        <w:t>[</w:t>
      </w:r>
      <w:r>
        <w:rPr>
          <w:rFonts w:hint="eastAsia"/>
          <w:lang w:val="en-US" w:eastAsia="zh-CN"/>
        </w:rPr>
        <w:t>6</w:t>
      </w:r>
      <w:r>
        <w:rPr>
          <w:rFonts w:hint="eastAsia"/>
        </w:rPr>
        <w:t>]刘石亮《基于STM32的摄像机云台系统的设计》博硕《中国优秀硕士学位论文全文数据库》 2018</w:t>
      </w:r>
    </w:p>
    <w:p>
      <w:pPr>
        <w:pStyle w:val="67"/>
        <w:bidi w:val="0"/>
      </w:pPr>
      <w:r>
        <w:rPr>
          <w:rFonts w:hint="eastAsia"/>
        </w:rPr>
        <w:t>[</w:t>
      </w:r>
      <w:r>
        <w:rPr>
          <w:rFonts w:hint="eastAsia"/>
          <w:lang w:val="en-US" w:eastAsia="zh-CN"/>
        </w:rPr>
        <w:t>7</w:t>
      </w:r>
      <w:r>
        <w:rPr>
          <w:rFonts w:hint="eastAsia"/>
        </w:rPr>
        <w:t>]靳培峰《智能双轮平衡车的设计》博硕《中国优秀硕士学位论文全文数据库》 2017</w:t>
      </w:r>
    </w:p>
    <w:p>
      <w:pPr>
        <w:pStyle w:val="67"/>
        <w:bidi w:val="0"/>
      </w:pPr>
      <w:r>
        <w:rPr>
          <w:rFonts w:hint="eastAsia"/>
        </w:rPr>
        <w:t>[</w:t>
      </w:r>
      <w:r>
        <w:rPr>
          <w:rFonts w:hint="eastAsia"/>
          <w:lang w:val="en-US" w:eastAsia="zh-CN"/>
        </w:rPr>
        <w:t>8</w:t>
      </w:r>
      <w:r>
        <w:rPr>
          <w:rFonts w:hint="eastAsia"/>
        </w:rPr>
        <w:t>]</w:t>
      </w:r>
    </w:p>
    <w:p>
      <w:pPr>
        <w:pStyle w:val="67"/>
        <w:bidi w:val="0"/>
      </w:pPr>
      <w:r>
        <w:rPr>
          <w:rFonts w:hint="eastAsia"/>
        </w:rPr>
        <w:t>[</w:t>
      </w:r>
      <w:r>
        <w:rPr>
          <w:rFonts w:hint="eastAsia"/>
          <w:lang w:val="en-US" w:eastAsia="zh-CN"/>
        </w:rPr>
        <w:t>9</w:t>
      </w:r>
      <w:r>
        <w:rPr>
          <w:rFonts w:hint="eastAsia"/>
        </w:rPr>
        <w:t>]</w:t>
      </w:r>
    </w:p>
    <w:p>
      <w:pPr>
        <w:pStyle w:val="67"/>
        <w:bidi w:val="0"/>
      </w:pPr>
      <w:r>
        <w:rPr>
          <w:rFonts w:hint="eastAsia"/>
        </w:rPr>
        <w:t>[</w:t>
      </w:r>
      <w:r>
        <w:rPr>
          <w:rFonts w:hint="eastAsia"/>
          <w:lang w:val="en-US" w:eastAsia="zh-CN"/>
        </w:rPr>
        <w:t>10</w:t>
      </w:r>
      <w:r>
        <w:rPr>
          <w:rFonts w:hint="eastAsia"/>
        </w:rPr>
        <w:t>]</w:t>
      </w:r>
    </w:p>
    <w:p>
      <w:pPr>
        <w:pStyle w:val="67"/>
        <w:bidi w:val="0"/>
      </w:pPr>
      <w:r>
        <w:rPr>
          <w:rFonts w:hint="eastAsia"/>
        </w:rPr>
        <w:t>[</w:t>
      </w:r>
      <w:r>
        <w:rPr>
          <w:rFonts w:hint="eastAsia"/>
          <w:lang w:val="en-US" w:eastAsia="zh-CN"/>
        </w:rPr>
        <w:t>11</w:t>
      </w:r>
      <w:r>
        <w:rPr>
          <w:rFonts w:hint="eastAsia"/>
        </w:rPr>
        <w:t>]</w:t>
      </w:r>
    </w:p>
    <w:p>
      <w:pPr>
        <w:pStyle w:val="67"/>
        <w:bidi w:val="0"/>
      </w:pPr>
      <w:r>
        <w:rPr>
          <w:rFonts w:hint="eastAsia"/>
        </w:rPr>
        <w:t>[</w:t>
      </w:r>
      <w:r>
        <w:rPr>
          <w:rFonts w:hint="eastAsia"/>
          <w:lang w:val="en-US" w:eastAsia="zh-CN"/>
        </w:rPr>
        <w:t>12</w:t>
      </w:r>
      <w:r>
        <w:rPr>
          <w:rFonts w:hint="eastAsia"/>
        </w:rPr>
        <w:t>]</w:t>
      </w:r>
    </w:p>
    <w:p>
      <w:pPr>
        <w:pStyle w:val="67"/>
        <w:bidi w:val="0"/>
      </w:pPr>
      <w:r>
        <w:rPr>
          <w:rFonts w:hint="eastAsia"/>
        </w:rPr>
        <w:t>[</w:t>
      </w:r>
      <w:r>
        <w:rPr>
          <w:rFonts w:hint="eastAsia"/>
          <w:lang w:val="en-US" w:eastAsia="zh-CN"/>
        </w:rPr>
        <w:t>13</w:t>
      </w:r>
      <w:r>
        <w:rPr>
          <w:rFonts w:hint="eastAsia"/>
        </w:rPr>
        <w:t>]</w:t>
      </w:r>
    </w:p>
    <w:p>
      <w:pPr>
        <w:pStyle w:val="67"/>
        <w:bidi w:val="0"/>
      </w:pPr>
      <w:r>
        <w:rPr>
          <w:rFonts w:hint="eastAsia"/>
        </w:rPr>
        <w:t>[</w:t>
      </w:r>
      <w:r>
        <w:rPr>
          <w:rFonts w:hint="eastAsia"/>
          <w:lang w:val="en-US" w:eastAsia="zh-CN"/>
        </w:rPr>
        <w:t>14</w:t>
      </w:r>
      <w:r>
        <w:rPr>
          <w:rFonts w:hint="eastAsia"/>
        </w:rPr>
        <w:t>]</w:t>
      </w:r>
    </w:p>
    <w:p>
      <w:pPr>
        <w:pStyle w:val="67"/>
        <w:bidi w:val="0"/>
      </w:pPr>
      <w:r>
        <w:rPr>
          <w:rFonts w:hint="eastAsia"/>
        </w:rPr>
        <w:t>[</w:t>
      </w:r>
      <w:r>
        <w:rPr>
          <w:rFonts w:hint="eastAsia"/>
          <w:lang w:val="en-US" w:eastAsia="zh-CN"/>
        </w:rPr>
        <w:t>15</w:t>
      </w:r>
      <w:r>
        <w:rPr>
          <w:rFonts w:hint="eastAsia"/>
        </w:rPr>
        <w:t>]</w:t>
      </w:r>
    </w:p>
    <w:p>
      <w:pPr>
        <w:pStyle w:val="67"/>
        <w:bidi w:val="0"/>
      </w:pPr>
      <w:r>
        <w:rPr>
          <w:rFonts w:hint="eastAsia"/>
        </w:rPr>
        <w:t>[</w:t>
      </w:r>
      <w:r>
        <w:rPr>
          <w:rFonts w:hint="eastAsia"/>
          <w:lang w:val="en-US" w:eastAsia="zh-CN"/>
        </w:rPr>
        <w:t>16</w:t>
      </w:r>
      <w:r>
        <w:rPr>
          <w:rFonts w:hint="eastAsia"/>
        </w:rPr>
        <w:t>]</w:t>
      </w:r>
    </w:p>
    <w:p>
      <w:pPr>
        <w:pStyle w:val="67"/>
        <w:bidi w:val="0"/>
      </w:pPr>
      <w:r>
        <w:rPr>
          <w:rFonts w:hint="eastAsia"/>
        </w:rPr>
        <w:t>[</w:t>
      </w:r>
      <w:r>
        <w:rPr>
          <w:rFonts w:hint="eastAsia"/>
          <w:lang w:val="en-US" w:eastAsia="zh-CN"/>
        </w:rPr>
        <w:t>17</w:t>
      </w:r>
      <w:r>
        <w:rPr>
          <w:rFonts w:hint="eastAsia"/>
        </w:rPr>
        <w:t>]</w:t>
      </w:r>
    </w:p>
    <w:p>
      <w:pPr>
        <w:pStyle w:val="67"/>
        <w:bidi w:val="0"/>
      </w:pPr>
      <w:r>
        <w:rPr>
          <w:rFonts w:hint="eastAsia"/>
        </w:rPr>
        <w:t>[</w:t>
      </w:r>
      <w:r>
        <w:rPr>
          <w:rFonts w:hint="eastAsia"/>
          <w:lang w:val="en-US" w:eastAsia="zh-CN"/>
        </w:rPr>
        <w:t>18</w:t>
      </w:r>
      <w:r>
        <w:rPr>
          <w:rFonts w:hint="eastAsia"/>
        </w:rPr>
        <w:t>]</w:t>
      </w: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hint="eastAsia" w:ascii="Times New Roman"/>
        </w:rPr>
      </w:pPr>
      <w:bookmarkStart w:id="40" w:name="_Toc24800"/>
      <w:r>
        <w:rPr>
          <w:rFonts w:hint="eastAsia" w:ascii="Times New Roman"/>
        </w:rPr>
        <w:t>想对</w:t>
      </w:r>
      <w:r>
        <w:rPr>
          <w:rFonts w:ascii="Times New Roman"/>
        </w:rPr>
        <w:t>老师</w:t>
      </w:r>
      <w:r>
        <w:rPr>
          <w:rFonts w:hint="eastAsia" w:ascii="Times New Roman"/>
        </w:rPr>
        <w:t>说的</w:t>
      </w:r>
      <w:r>
        <w:rPr>
          <w:rFonts w:ascii="Times New Roman"/>
        </w:rPr>
        <w:t>话</w:t>
      </w:r>
      <w:bookmarkEnd w:id="40"/>
    </w:p>
    <w:p>
      <w:pPr>
        <w:pStyle w:val="35"/>
        <w:spacing w:before="60" w:line="340" w:lineRule="exact"/>
        <w:rPr>
          <w:rFonts w:ascii="Times New Roman" w:hAnsi="Times New Roman"/>
          <w:szCs w:val="24"/>
        </w:rPr>
      </w:pPr>
    </w:p>
    <w:p>
      <w:pPr>
        <w:pStyle w:val="35"/>
        <w:spacing w:before="60" w:line="340" w:lineRule="exact"/>
        <w:ind w:firstLine="478" w:firstLineChars="228"/>
        <w:rPr>
          <w:rFonts w:ascii="Times New Roman" w:hAnsi="Times New Roman"/>
          <w:sz w:val="21"/>
          <w:szCs w:val="21"/>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41" w:name="_Toc13762"/>
      <w:r>
        <w:rPr>
          <w:rFonts w:ascii="Times New Roman"/>
        </w:rPr>
        <w:t>附录</w:t>
      </w:r>
      <w:bookmarkEnd w:id="41"/>
    </w:p>
    <w:p>
      <w:pPr>
        <w:pStyle w:val="42"/>
        <w:numPr>
          <w:ilvl w:val="0"/>
          <w:numId w:val="0"/>
        </w:numPr>
      </w:pPr>
      <w:bookmarkStart w:id="42" w:name="_Toc509993579"/>
      <w:bookmarkStart w:id="43" w:name="_Toc167454688"/>
      <w:bookmarkStart w:id="44" w:name="_Toc509820816"/>
      <w:bookmarkStart w:id="45" w:name="_Toc261959801"/>
      <w:bookmarkStart w:id="46" w:name="_Toc30446"/>
      <w:r>
        <w:t>附录一：06年11月CD电信新华营业厅日缴费顾客半小时到达数据</w:t>
      </w:r>
      <w:bookmarkEnd w:id="42"/>
      <w:bookmarkEnd w:id="43"/>
      <w:bookmarkEnd w:id="44"/>
      <w:bookmarkEnd w:id="45"/>
      <w:bookmarkEnd w:id="46"/>
    </w:p>
    <w:p>
      <w:pPr>
        <w:pStyle w:val="42"/>
        <w:numPr>
          <w:ilvl w:val="0"/>
          <w:numId w:val="0"/>
        </w:numPr>
      </w:pPr>
      <w:bookmarkStart w:id="47" w:name="_Toc509820817"/>
      <w:bookmarkStart w:id="48" w:name="_Toc5344"/>
      <w:bookmarkStart w:id="49" w:name="_Toc509993580"/>
      <w:r>
        <w:rPr>
          <w:rFonts w:eastAsia="宋体"/>
          <w:bCs w:val="0"/>
          <w:color w:val="000000"/>
          <w:sz w:val="24"/>
          <w:szCs w:val="24"/>
        </w:rPr>
        <w:t>（略）</w:t>
      </w:r>
      <w:bookmarkEnd w:id="47"/>
      <w:bookmarkEnd w:id="48"/>
      <w:bookmarkEnd w:id="49"/>
    </w:p>
    <w:p>
      <w:pPr>
        <w:pStyle w:val="42"/>
        <w:numPr>
          <w:ilvl w:val="0"/>
          <w:numId w:val="0"/>
        </w:numPr>
        <w:rPr>
          <w:rFonts w:hint="eastAsia"/>
        </w:rPr>
      </w:pPr>
      <w:bookmarkStart w:id="50" w:name="_Toc261959802"/>
      <w:bookmarkStart w:id="51" w:name="_Toc29658"/>
      <w:bookmarkStart w:id="52" w:name="_Toc509993581"/>
      <w:bookmarkStart w:id="53" w:name="_Toc167454689"/>
      <w:bookmarkStart w:id="54" w:name="_Toc509820818"/>
      <w:r>
        <w:t>附录二：顾客调查问卷</w:t>
      </w:r>
      <w:bookmarkEnd w:id="50"/>
      <w:bookmarkEnd w:id="51"/>
      <w:bookmarkEnd w:id="52"/>
      <w:bookmarkEnd w:id="53"/>
      <w:bookmarkEnd w:id="54"/>
    </w:p>
    <w:p>
      <w:pPr>
        <w:pStyle w:val="42"/>
        <w:numPr>
          <w:ilvl w:val="0"/>
          <w:numId w:val="0"/>
        </w:numPr>
      </w:pPr>
      <w:bookmarkStart w:id="55" w:name="_Toc21742"/>
      <w:bookmarkStart w:id="56" w:name="_Toc509993582"/>
      <w:bookmarkStart w:id="57" w:name="_Toc509820819"/>
      <w:r>
        <w:t>（略）</w:t>
      </w:r>
      <w:bookmarkEnd w:id="55"/>
      <w:bookmarkEnd w:id="56"/>
      <w:bookmarkEnd w:id="57"/>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F31A"/>
    <w:multiLevelType w:val="multilevel"/>
    <w:tmpl w:val="8502F31A"/>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suff w:val="nothing"/>
      <w:lvlText w:val="%4"/>
      <w:lvlJc w:val="left"/>
      <w:pPr>
        <w:tabs>
          <w:tab w:val="left" w:pos="420"/>
        </w:tabs>
        <w:ind w:left="0" w:firstLine="0"/>
      </w:pPr>
      <w:rPr>
        <w:rFonts w:hint="default" w:ascii="宋体" w:hAnsi="宋体" w:eastAsia="宋体" w:cs="宋体"/>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26187B"/>
    <w:rsid w:val="06CB25B9"/>
    <w:rsid w:val="089F1DB3"/>
    <w:rsid w:val="0F3C03AB"/>
    <w:rsid w:val="0FFE38AE"/>
    <w:rsid w:val="17FF44C5"/>
    <w:rsid w:val="1D4C7470"/>
    <w:rsid w:val="1EA5213F"/>
    <w:rsid w:val="212750A8"/>
    <w:rsid w:val="21E01EA3"/>
    <w:rsid w:val="255876DE"/>
    <w:rsid w:val="26DB4E17"/>
    <w:rsid w:val="280645F2"/>
    <w:rsid w:val="2AFE6FC8"/>
    <w:rsid w:val="2B17504F"/>
    <w:rsid w:val="2BAA0C5C"/>
    <w:rsid w:val="2F321CF4"/>
    <w:rsid w:val="39330804"/>
    <w:rsid w:val="3C2F5972"/>
    <w:rsid w:val="45C1213B"/>
    <w:rsid w:val="47D37400"/>
    <w:rsid w:val="4F217E99"/>
    <w:rsid w:val="506D4646"/>
    <w:rsid w:val="56FB2FA5"/>
    <w:rsid w:val="57BC4B6D"/>
    <w:rsid w:val="5FAB089C"/>
    <w:rsid w:val="64CF2103"/>
    <w:rsid w:val="67092FF2"/>
    <w:rsid w:val="67B233F1"/>
    <w:rsid w:val="697E5FA2"/>
    <w:rsid w:val="699B672F"/>
    <w:rsid w:val="6B8E4D27"/>
    <w:rsid w:val="6DCD4BF9"/>
    <w:rsid w:val="70B94473"/>
    <w:rsid w:val="775F6146"/>
    <w:rsid w:val="793039BE"/>
    <w:rsid w:val="79940FAB"/>
    <w:rsid w:val="79D17A96"/>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0" w:leftChars="0" w:firstLineChars="0"/>
      <w:jc w:val="left"/>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qFormat/>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 w:type="paragraph" w:customStyle="1" w:styleId="67">
    <w:name w:val="参考文献"/>
    <w:basedOn w:val="1"/>
    <w:qFormat/>
    <w:uiPriority w:val="0"/>
    <w:pPr>
      <w:adjustRightInd w:val="0"/>
      <w:spacing w:before="60" w:line="340" w:lineRule="exact"/>
      <w:ind w:firstLine="0" w:firstLineChars="0"/>
    </w:pPr>
    <w:rPr>
      <w:rFonts w:hint="default" w:ascii="Times New Roman" w:hAnsi="Times New Roman" w:eastAsia="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2">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 name="ECB019B1-382A-4266-B25C-5B523AA43C14-5">
      <extobjdata type="ECB019B1-382A-4266-B25C-5B523AA43C14" data="ewoJIkZpbGVJZCIgOiAiMTY2OTQ1ODQ3MDY2IiwKCSJHcm91cElkIiA6ICIyNjEyNTc4MzMiLAoJIkltYWdlIiA6ICJpVkJPUncwS0dnb0FBQUFOU1VoRVVnQUFBZmtBQUFJTkNBWUFBQUE5WFFaMkFBQUFDWEJJV1hNQUFBc1RBQUFMRXdFQW1wd1lBQUFnQUVsRVFWUjRuT3pkZDFnVXh4c0g4TzhlVFZDSUJiR2JCRnRpNXhBN0ZscEFveWhHbzdHQXhxZ1lqUVhMenhaRkU0Mjl4SjVnaVNqWXV4Z1YxRmlJWUZDa3FGRVJSVVVVNmVBZGQ3Znord052YzhmZFVSUTR4UGZ6UER6dXpjN092cnNIenU3czdBeE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1</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2022-04-23T12:55:42Z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