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9765D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会务通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0E1D01">
        <w:rPr>
          <w:rFonts w:ascii="微软雅黑" w:eastAsia="微软雅黑" w:hAnsi="微软雅黑" w:cs="阿里巴巴普惠体"/>
        </w:rPr>
        <w:t>前后端完整代码</w:t>
      </w:r>
      <w:r w:rsidR="000E1D01" w:rsidRPr="00133667">
        <w:rPr>
          <w:rFonts w:ascii="微软雅黑" w:eastAsia="微软雅黑" w:hAnsi="微软雅黑" w:cs="阿里巴巴普惠体"/>
        </w:rPr>
        <w:t>包括</w:t>
      </w:r>
      <w:r w:rsidR="000E1D01" w:rsidRPr="00CF697E">
        <w:rPr>
          <w:rFonts w:ascii="微软雅黑" w:eastAsia="微软雅黑" w:hAnsi="微软雅黑" w:cs="阿里巴巴普惠体" w:hint="eastAsia"/>
        </w:rPr>
        <w:t>大会资讯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参会流程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特邀嘉宾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会场信息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专题论坛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CF697E">
        <w:rPr>
          <w:rFonts w:ascii="微软雅黑" w:eastAsia="微软雅黑" w:hAnsi="微软雅黑" w:cs="阿里巴巴普惠体" w:hint="eastAsia"/>
        </w:rPr>
        <w:t>交流沙龙</w:t>
      </w:r>
      <w:r w:rsidR="000E1D01" w:rsidRPr="00133667">
        <w:rPr>
          <w:rFonts w:ascii="微软雅黑" w:eastAsia="微软雅黑" w:hAnsi="微软雅黑" w:cs="阿里巴巴普惠体" w:hint="eastAsia"/>
        </w:rPr>
        <w:t>等功能</w:t>
      </w:r>
      <w:r w:rsidR="000E1D01">
        <w:rPr>
          <w:rFonts w:ascii="微软雅黑" w:eastAsia="微软雅黑" w:hAnsi="微软雅黑" w:cs="阿里巴巴普惠体" w:hint="eastAsia"/>
        </w:rPr>
        <w:t>，</w:t>
      </w:r>
      <w:r w:rsidR="000E1D01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1B142A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会议活动讲座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33289A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33289A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33289A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33289A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33289A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326409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5B39135D" wp14:editId="37A8B1C0">
            <wp:extent cx="5890260" cy="4453433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源码导入发行版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00" cy="44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C279F7" w:rsidRPr="00133667" w:rsidRDefault="00C279F7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92" w:rsidRDefault="00506492" w:rsidP="00506492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506492" w:rsidRPr="00133667" w:rsidRDefault="00506492" w:rsidP="00506492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02480C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506492" w:rsidRPr="001655F4" w:rsidRDefault="00506492" w:rsidP="00506492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506492" w:rsidP="00506492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7324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FA0DD1" wp14:editId="7CF0FBD7">
            <wp:extent cx="3403121" cy="3771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44" cy="3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4E011E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411DC96" wp14:editId="5C481DDD">
            <wp:extent cx="5632096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D5" w:rsidRPr="00133667" w:rsidRDefault="00581C90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67B6D" w:rsidRPr="00133667" w:rsidRDefault="00667B6D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787EF2" w:rsidRPr="00133667" w:rsidRDefault="00787EF2" w:rsidP="009A6D27">
      <w:pPr>
        <w:ind w:firstLine="420"/>
        <w:rPr>
          <w:rFonts w:ascii="微软雅黑" w:eastAsia="微软雅黑" w:hAnsi="微软雅黑"/>
        </w:rPr>
      </w:pPr>
      <w:r w:rsidRPr="00EE0203">
        <w:rPr>
          <w:rFonts w:ascii="微软雅黑" w:eastAsia="微软雅黑" w:hAnsi="微软雅黑" w:hint="eastAsia"/>
          <w:color w:val="FF0000"/>
          <w:shd w:val="pct15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021783" w:rsidRDefault="00021783" w:rsidP="0002178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021783" w:rsidRDefault="00021783" w:rsidP="00021783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021783" w:rsidP="000217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</w:p>
    <w:p w:rsidR="002C697E" w:rsidRPr="00133667" w:rsidRDefault="003316F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B2930C" wp14:editId="41C00BDA">
            <wp:extent cx="3375302" cy="422219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14" w:rsidRDefault="00F64A14" w:rsidP="00F64A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依据【四.3】章节配置的管理员账号密码登录后，即可进入如下后台管理界面：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522C00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CD5766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9B62A3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C9" w:rsidRDefault="00BE14C9" w:rsidP="00BE14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BE14C9" w:rsidRDefault="00BE14C9" w:rsidP="00BE14C9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C9" w:rsidRPr="00454A7D" w:rsidRDefault="00BE14C9" w:rsidP="00BE14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B07E81" w:rsidP="00D37E22">
      <w:r>
        <w:rPr>
          <w:rFonts w:ascii="微软雅黑" w:eastAsia="微软雅黑" w:hAnsi="微软雅黑"/>
          <w:noProof/>
        </w:rPr>
        <w:drawing>
          <wp:inline distT="0" distB="0" distL="0" distR="0" wp14:anchorId="33CACFEE" wp14:editId="06979EBA">
            <wp:extent cx="2343673" cy="22702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484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73" cy="2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89A" w:rsidRDefault="0033289A" w:rsidP="00742D35">
      <w:r>
        <w:separator/>
      </w:r>
    </w:p>
  </w:endnote>
  <w:endnote w:type="continuationSeparator" w:id="0">
    <w:p w:rsidR="0033289A" w:rsidRDefault="0033289A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89A" w:rsidRDefault="0033289A" w:rsidP="00742D35">
      <w:r>
        <w:separator/>
      </w:r>
    </w:p>
  </w:footnote>
  <w:footnote w:type="continuationSeparator" w:id="0">
    <w:p w:rsidR="0033289A" w:rsidRDefault="0033289A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1783"/>
    <w:rsid w:val="00022D30"/>
    <w:rsid w:val="000232F1"/>
    <w:rsid w:val="0002480C"/>
    <w:rsid w:val="00032EC6"/>
    <w:rsid w:val="0005255B"/>
    <w:rsid w:val="00060330"/>
    <w:rsid w:val="00060FB5"/>
    <w:rsid w:val="00061438"/>
    <w:rsid w:val="000658EC"/>
    <w:rsid w:val="000756FC"/>
    <w:rsid w:val="000A1684"/>
    <w:rsid w:val="000A2E13"/>
    <w:rsid w:val="000A6CBB"/>
    <w:rsid w:val="000A6CD9"/>
    <w:rsid w:val="000B4D3C"/>
    <w:rsid w:val="000C2F92"/>
    <w:rsid w:val="000E1D01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142A"/>
    <w:rsid w:val="001B26A8"/>
    <w:rsid w:val="001B36F0"/>
    <w:rsid w:val="001C06DF"/>
    <w:rsid w:val="001D003E"/>
    <w:rsid w:val="001D309B"/>
    <w:rsid w:val="001E0B91"/>
    <w:rsid w:val="001F2D64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37C35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26409"/>
    <w:rsid w:val="003316F6"/>
    <w:rsid w:val="0033289A"/>
    <w:rsid w:val="00335B37"/>
    <w:rsid w:val="003475EE"/>
    <w:rsid w:val="00350402"/>
    <w:rsid w:val="00352D78"/>
    <w:rsid w:val="00356D79"/>
    <w:rsid w:val="00365772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4E011E"/>
    <w:rsid w:val="00506492"/>
    <w:rsid w:val="00507042"/>
    <w:rsid w:val="00522C00"/>
    <w:rsid w:val="0052326D"/>
    <w:rsid w:val="00547B0B"/>
    <w:rsid w:val="00553049"/>
    <w:rsid w:val="0055390B"/>
    <w:rsid w:val="00553D26"/>
    <w:rsid w:val="00573323"/>
    <w:rsid w:val="005741E3"/>
    <w:rsid w:val="00574895"/>
    <w:rsid w:val="00581C90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67B6D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324A5"/>
    <w:rsid w:val="00742D35"/>
    <w:rsid w:val="007504BF"/>
    <w:rsid w:val="00751330"/>
    <w:rsid w:val="00752566"/>
    <w:rsid w:val="007606EF"/>
    <w:rsid w:val="0076380D"/>
    <w:rsid w:val="007645ED"/>
    <w:rsid w:val="0077602C"/>
    <w:rsid w:val="00787EF2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A75A3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2E60"/>
    <w:rsid w:val="0095428A"/>
    <w:rsid w:val="0095524D"/>
    <w:rsid w:val="00963261"/>
    <w:rsid w:val="00963B6A"/>
    <w:rsid w:val="00971606"/>
    <w:rsid w:val="00973200"/>
    <w:rsid w:val="009765D3"/>
    <w:rsid w:val="00991841"/>
    <w:rsid w:val="009A40A6"/>
    <w:rsid w:val="009A6D27"/>
    <w:rsid w:val="009A7858"/>
    <w:rsid w:val="009B55A5"/>
    <w:rsid w:val="009B5D8D"/>
    <w:rsid w:val="009B62A3"/>
    <w:rsid w:val="009C1D44"/>
    <w:rsid w:val="009C6223"/>
    <w:rsid w:val="009E73CE"/>
    <w:rsid w:val="009F7707"/>
    <w:rsid w:val="00A00739"/>
    <w:rsid w:val="00A11517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07E81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C0B3E"/>
    <w:rsid w:val="00BE14C9"/>
    <w:rsid w:val="00BE56D5"/>
    <w:rsid w:val="00BF6553"/>
    <w:rsid w:val="00BF7BA9"/>
    <w:rsid w:val="00C04B67"/>
    <w:rsid w:val="00C15036"/>
    <w:rsid w:val="00C2233D"/>
    <w:rsid w:val="00C26A30"/>
    <w:rsid w:val="00C279F7"/>
    <w:rsid w:val="00C371E1"/>
    <w:rsid w:val="00C40040"/>
    <w:rsid w:val="00C8054C"/>
    <w:rsid w:val="00C8325E"/>
    <w:rsid w:val="00C86C83"/>
    <w:rsid w:val="00C95A4F"/>
    <w:rsid w:val="00CA02A0"/>
    <w:rsid w:val="00CB56A8"/>
    <w:rsid w:val="00CD5744"/>
    <w:rsid w:val="00CD5766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3055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64A14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7EBA9DB-5D67-4782-B49A-ACCD41E6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14</Pages>
  <Words>445</Words>
  <Characters>2541</Characters>
  <Application>Microsoft Office Word</Application>
  <DocSecurity>0</DocSecurity>
  <Lines>21</Lines>
  <Paragraphs>5</Paragraphs>
  <ScaleCrop>false</ScaleCrop>
  <Company>Microsoft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363</cp:revision>
  <dcterms:created xsi:type="dcterms:W3CDTF">2022-02-19T02:59:00Z</dcterms:created>
  <dcterms:modified xsi:type="dcterms:W3CDTF">2023-03-24T05:26:00Z</dcterms:modified>
</cp:coreProperties>
</file>