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3F53E" w14:textId="77777777" w:rsidR="006217A3" w:rsidRDefault="00F15AC2">
      <w:pPr>
        <w:spacing w:after="120"/>
        <w:jc w:val="center"/>
        <w:rPr>
          <w:lang w:eastAsia="zh-CN"/>
        </w:rPr>
      </w:pPr>
      <w:r>
        <w:rPr>
          <w:rFonts w:eastAsia="黑体"/>
          <w:b/>
          <w:sz w:val="40"/>
          <w:lang w:eastAsia="zh-CN"/>
        </w:rPr>
        <w:t>面向信号干扰检测与识别的视频传输平台开发</w:t>
      </w:r>
    </w:p>
    <w:p w14:paraId="2F14370C" w14:textId="77777777" w:rsidR="006217A3" w:rsidRDefault="00F15AC2">
      <w:pPr>
        <w:spacing w:after="120"/>
        <w:ind w:firstLine="420"/>
      </w:pPr>
      <w:r>
        <w:rPr>
          <w:b/>
        </w:rPr>
        <w:t>Interference-Aware Adaptive Video Transmission Platform Based on CCNN</w:t>
      </w:r>
    </w:p>
    <w:p w14:paraId="359093F0" w14:textId="77777777" w:rsidR="006217A3" w:rsidRDefault="00F15AC2">
      <w:pPr>
        <w:spacing w:after="120"/>
        <w:ind w:firstLine="420"/>
        <w:rPr>
          <w:lang w:eastAsia="zh-CN"/>
        </w:rPr>
      </w:pPr>
      <w:r>
        <w:rPr>
          <w:b/>
          <w:lang w:eastAsia="zh-CN"/>
        </w:rPr>
        <w:t>学</w:t>
      </w:r>
      <w:r>
        <w:rPr>
          <w:b/>
          <w:lang w:eastAsia="zh-CN"/>
        </w:rPr>
        <w:t xml:space="preserve">    </w:t>
      </w:r>
      <w:r>
        <w:rPr>
          <w:b/>
          <w:lang w:eastAsia="zh-CN"/>
        </w:rPr>
        <w:t>院</w:t>
      </w:r>
      <w:r>
        <w:rPr>
          <w:lang w:eastAsia="zh-CN"/>
        </w:rPr>
        <w:t>：信息与通信工程学院</w:t>
      </w:r>
    </w:p>
    <w:p w14:paraId="06882A18" w14:textId="77777777" w:rsidR="006217A3" w:rsidRDefault="00F15AC2">
      <w:pPr>
        <w:spacing w:after="120"/>
        <w:ind w:firstLine="420"/>
        <w:rPr>
          <w:lang w:eastAsia="zh-CN"/>
        </w:rPr>
      </w:pPr>
      <w:r>
        <w:rPr>
          <w:b/>
          <w:lang w:eastAsia="zh-CN"/>
        </w:rPr>
        <w:t>专</w:t>
      </w:r>
      <w:r>
        <w:rPr>
          <w:b/>
          <w:lang w:eastAsia="zh-CN"/>
        </w:rPr>
        <w:t xml:space="preserve">    </w:t>
      </w:r>
      <w:r>
        <w:rPr>
          <w:b/>
          <w:lang w:eastAsia="zh-CN"/>
        </w:rPr>
        <w:t>业</w:t>
      </w:r>
      <w:r>
        <w:rPr>
          <w:lang w:eastAsia="zh-CN"/>
        </w:rPr>
        <w:t>：通信工程（卓越）</w:t>
      </w:r>
    </w:p>
    <w:p w14:paraId="30C38E45" w14:textId="77777777" w:rsidR="006217A3" w:rsidRDefault="00F15AC2">
      <w:pPr>
        <w:spacing w:after="120"/>
        <w:ind w:firstLine="420"/>
        <w:rPr>
          <w:lang w:eastAsia="zh-CN"/>
        </w:rPr>
      </w:pPr>
      <w:r>
        <w:rPr>
          <w:b/>
          <w:lang w:eastAsia="zh-CN"/>
        </w:rPr>
        <w:t>学生姓名</w:t>
      </w:r>
      <w:r>
        <w:rPr>
          <w:lang w:eastAsia="zh-CN"/>
        </w:rPr>
        <w:t>：李智杰</w:t>
      </w:r>
    </w:p>
    <w:p w14:paraId="5935C5B5" w14:textId="77777777" w:rsidR="006217A3" w:rsidRDefault="00F15AC2">
      <w:pPr>
        <w:spacing w:after="120"/>
        <w:ind w:firstLine="420"/>
        <w:rPr>
          <w:lang w:eastAsia="zh-CN"/>
        </w:rPr>
      </w:pPr>
      <w:r>
        <w:rPr>
          <w:b/>
          <w:lang w:eastAsia="zh-CN"/>
        </w:rPr>
        <w:t>班级</w:t>
      </w:r>
      <w:r>
        <w:rPr>
          <w:b/>
          <w:lang w:eastAsia="zh-CN"/>
        </w:rPr>
        <w:t>/</w:t>
      </w:r>
      <w:r>
        <w:rPr>
          <w:b/>
          <w:lang w:eastAsia="zh-CN"/>
        </w:rPr>
        <w:t>学号</w:t>
      </w:r>
      <w:r>
        <w:rPr>
          <w:lang w:eastAsia="zh-CN"/>
        </w:rPr>
        <w:t>：通信</w:t>
      </w:r>
      <w:r>
        <w:rPr>
          <w:lang w:eastAsia="zh-CN"/>
        </w:rPr>
        <w:t>2201 / 2022010843</w:t>
      </w:r>
    </w:p>
    <w:p w14:paraId="7EEE8605" w14:textId="77777777" w:rsidR="006217A3" w:rsidRDefault="00F15AC2">
      <w:pPr>
        <w:spacing w:after="120"/>
        <w:ind w:firstLine="420"/>
        <w:rPr>
          <w:lang w:eastAsia="zh-CN"/>
        </w:rPr>
      </w:pPr>
      <w:r>
        <w:rPr>
          <w:b/>
          <w:lang w:eastAsia="zh-CN"/>
        </w:rPr>
        <w:t>指导教师</w:t>
      </w:r>
      <w:r>
        <w:rPr>
          <w:lang w:eastAsia="zh-CN"/>
        </w:rPr>
        <w:t>：刘磊</w:t>
      </w:r>
    </w:p>
    <w:p w14:paraId="1F9862C8" w14:textId="77777777" w:rsidR="006217A3" w:rsidRDefault="00F15AC2">
      <w:pPr>
        <w:spacing w:after="120"/>
        <w:ind w:firstLine="420"/>
        <w:rPr>
          <w:lang w:eastAsia="zh-CN"/>
        </w:rPr>
      </w:pPr>
      <w:r>
        <w:rPr>
          <w:b/>
          <w:lang w:eastAsia="zh-CN"/>
        </w:rPr>
        <w:t>起止时间</w:t>
      </w:r>
      <w:r>
        <w:rPr>
          <w:lang w:eastAsia="zh-CN"/>
        </w:rPr>
        <w:t>：</w:t>
      </w:r>
      <w:r>
        <w:rPr>
          <w:lang w:eastAsia="zh-CN"/>
        </w:rPr>
        <w:t>2026</w:t>
      </w:r>
      <w:r>
        <w:rPr>
          <w:lang w:eastAsia="zh-CN"/>
        </w:rPr>
        <w:t>年</w:t>
      </w:r>
      <w:r>
        <w:rPr>
          <w:lang w:eastAsia="zh-CN"/>
        </w:rPr>
        <w:t>2</w:t>
      </w:r>
      <w:r>
        <w:rPr>
          <w:lang w:eastAsia="zh-CN"/>
        </w:rPr>
        <w:t>月</w:t>
      </w:r>
      <w:r>
        <w:rPr>
          <w:lang w:eastAsia="zh-CN"/>
        </w:rPr>
        <w:t>23</w:t>
      </w:r>
      <w:r>
        <w:rPr>
          <w:lang w:eastAsia="zh-CN"/>
        </w:rPr>
        <w:t>日</w:t>
      </w:r>
      <w:r>
        <w:rPr>
          <w:lang w:eastAsia="zh-CN"/>
        </w:rPr>
        <w:t xml:space="preserve"> </w:t>
      </w:r>
      <w:r>
        <w:rPr>
          <w:lang w:eastAsia="zh-CN"/>
        </w:rPr>
        <w:t>至</w:t>
      </w:r>
      <w:r>
        <w:rPr>
          <w:lang w:eastAsia="zh-CN"/>
        </w:rPr>
        <w:t xml:space="preserve"> 2026</w:t>
      </w:r>
      <w:r>
        <w:rPr>
          <w:lang w:eastAsia="zh-CN"/>
        </w:rPr>
        <w:t>年</w:t>
      </w:r>
      <w:r>
        <w:rPr>
          <w:lang w:eastAsia="zh-CN"/>
        </w:rPr>
        <w:t>5</w:t>
      </w:r>
      <w:r>
        <w:rPr>
          <w:lang w:eastAsia="zh-CN"/>
        </w:rPr>
        <w:t>月</w:t>
      </w:r>
      <w:r>
        <w:rPr>
          <w:lang w:eastAsia="zh-CN"/>
        </w:rPr>
        <w:t>20</w:t>
      </w:r>
      <w:r>
        <w:rPr>
          <w:lang w:eastAsia="zh-CN"/>
        </w:rPr>
        <w:t>日</w:t>
      </w:r>
    </w:p>
    <w:p w14:paraId="34125AF7" w14:textId="77777777" w:rsidR="006217A3" w:rsidRDefault="00F15AC2">
      <w:pPr>
        <w:pStyle w:val="1"/>
        <w:rPr>
          <w:lang w:eastAsia="zh-CN"/>
        </w:rPr>
      </w:pPr>
      <w:r>
        <w:rPr>
          <w:rFonts w:ascii="Times New Roman" w:eastAsia="宋体" w:hAnsi="Times New Roman"/>
          <w:sz w:val="24"/>
          <w:lang w:eastAsia="zh-CN"/>
        </w:rPr>
        <w:t>摘要</w:t>
      </w:r>
    </w:p>
    <w:p w14:paraId="3F387412" w14:textId="77777777" w:rsidR="006217A3" w:rsidRDefault="00F15AC2">
      <w:pPr>
        <w:spacing w:after="120"/>
        <w:ind w:firstLine="420"/>
        <w:rPr>
          <w:lang w:eastAsia="zh-CN"/>
        </w:rPr>
      </w:pPr>
      <w:r>
        <w:rPr>
          <w:lang w:eastAsia="zh-CN"/>
        </w:rPr>
        <w:t>在现代无线通信系统中，电磁干扰是影响通信质量的关键因素之一。通信方对干扰信号的类型进行准确识别与实时感知，对于采取有效的抗干扰策略具有重要意义。本文设计并实现了一套完整的干扰感知自适应视频传输系统，能够实时检测并识别通信信道中的干扰信号类型，并据此动态调整传输参数以最大化视频传输质量。</w:t>
      </w:r>
    </w:p>
    <w:p w14:paraId="73C9B52C" w14:textId="77777777" w:rsidR="006217A3" w:rsidRDefault="00F15AC2">
      <w:pPr>
        <w:spacing w:after="120"/>
        <w:ind w:firstLine="420"/>
        <w:rPr>
          <w:lang w:eastAsia="zh-CN"/>
        </w:rPr>
      </w:pPr>
      <w:r>
        <w:rPr>
          <w:lang w:eastAsia="zh-CN"/>
        </w:rPr>
        <w:t>本文的主要工作和贡献如下：</w:t>
      </w:r>
    </w:p>
    <w:p w14:paraId="1C3842A3" w14:textId="77777777" w:rsidR="006217A3" w:rsidRDefault="00F15AC2">
      <w:pPr>
        <w:spacing w:after="120"/>
        <w:ind w:firstLine="420"/>
        <w:rPr>
          <w:lang w:eastAsia="zh-CN"/>
        </w:rPr>
      </w:pPr>
      <w:r>
        <w:rPr>
          <w:lang w:eastAsia="zh-CN"/>
        </w:rPr>
        <w:t>（</w:t>
      </w:r>
      <w:r>
        <w:rPr>
          <w:lang w:eastAsia="zh-CN"/>
        </w:rPr>
        <w:t>1</w:t>
      </w:r>
      <w:r>
        <w:rPr>
          <w:lang w:eastAsia="zh-CN"/>
        </w:rPr>
        <w:t>）</w:t>
      </w:r>
      <w:r>
        <w:rPr>
          <w:b/>
          <w:lang w:eastAsia="zh-CN"/>
        </w:rPr>
        <w:t>设计并训练了基于复合卷积神经网络（</w:t>
      </w:r>
      <w:r>
        <w:rPr>
          <w:b/>
          <w:lang w:eastAsia="zh-CN"/>
        </w:rPr>
        <w:t>CCNN</w:t>
      </w:r>
      <w:r>
        <w:rPr>
          <w:b/>
          <w:lang w:eastAsia="zh-CN"/>
        </w:rPr>
        <w:t>）的</w:t>
      </w:r>
      <w:r>
        <w:rPr>
          <w:b/>
          <w:lang w:eastAsia="zh-CN"/>
        </w:rPr>
        <w:t>7</w:t>
      </w:r>
      <w:r>
        <w:rPr>
          <w:b/>
          <w:lang w:eastAsia="zh-CN"/>
        </w:rPr>
        <w:t>类干扰识别模型</w:t>
      </w:r>
      <w:r>
        <w:rPr>
          <w:lang w:eastAsia="zh-CN"/>
        </w:rPr>
        <w:t>。该模型融合</w:t>
      </w:r>
      <w:r>
        <w:rPr>
          <w:lang w:eastAsia="zh-CN"/>
        </w:rPr>
        <w:t>CNN</w:t>
      </w:r>
      <w:r>
        <w:rPr>
          <w:lang w:eastAsia="zh-CN"/>
        </w:rPr>
        <w:t>特征提取、</w:t>
      </w:r>
      <w:r>
        <w:rPr>
          <w:lang w:eastAsia="zh-CN"/>
        </w:rPr>
        <w:t>SE</w:t>
      </w:r>
      <w:r>
        <w:rPr>
          <w:lang w:eastAsia="zh-CN"/>
        </w:rPr>
        <w:t>通道注意力机制、残差网络和多头因果注意力机制，能够对扫频干扰（</w:t>
      </w:r>
      <w:r>
        <w:rPr>
          <w:lang w:eastAsia="zh-CN"/>
        </w:rPr>
        <w:t>LFM</w:t>
      </w:r>
      <w:r>
        <w:rPr>
          <w:lang w:eastAsia="zh-CN"/>
        </w:rPr>
        <w:t>）、多音干扰（</w:t>
      </w:r>
      <w:r>
        <w:rPr>
          <w:lang w:eastAsia="zh-CN"/>
        </w:rPr>
        <w:t>MTJ</w:t>
      </w:r>
      <w:r>
        <w:rPr>
          <w:lang w:eastAsia="zh-CN"/>
        </w:rPr>
        <w:t>）、窄带调幅（</w:t>
      </w:r>
      <w:r>
        <w:rPr>
          <w:lang w:eastAsia="zh-CN"/>
        </w:rPr>
        <w:t>NAM</w:t>
      </w:r>
      <w:r>
        <w:rPr>
          <w:lang w:eastAsia="zh-CN"/>
        </w:rPr>
        <w:t>）、窄带调频（</w:t>
      </w:r>
      <w:r>
        <w:rPr>
          <w:lang w:eastAsia="zh-CN"/>
        </w:rPr>
        <w:t>NFM</w:t>
      </w:r>
      <w:r>
        <w:rPr>
          <w:lang w:eastAsia="zh-CN"/>
        </w:rPr>
        <w:t>）、单音干扰（</w:t>
      </w:r>
      <w:r>
        <w:rPr>
          <w:lang w:eastAsia="zh-CN"/>
        </w:rPr>
        <w:t>STJ</w:t>
      </w:r>
      <w:r>
        <w:rPr>
          <w:lang w:eastAsia="zh-CN"/>
        </w:rPr>
        <w:t>）、正弦波（</w:t>
      </w:r>
      <w:r>
        <w:rPr>
          <w:lang w:eastAsia="zh-CN"/>
        </w:rPr>
        <w:t>SIN</w:t>
      </w:r>
      <w:r>
        <w:rPr>
          <w:lang w:eastAsia="zh-CN"/>
        </w:rPr>
        <w:t>）</w:t>
      </w:r>
      <w:r>
        <w:rPr>
          <w:lang w:eastAsia="zh-CN"/>
        </w:rPr>
        <w:t>6</w:t>
      </w:r>
      <w:r>
        <w:rPr>
          <w:lang w:eastAsia="zh-CN"/>
        </w:rPr>
        <w:t>类干扰信号及正常信号进行准确分类。模型总参数量</w:t>
      </w:r>
      <w:r>
        <w:rPr>
          <w:lang w:eastAsia="zh-CN"/>
        </w:rPr>
        <w:t>96,921</w:t>
      </w:r>
      <w:r>
        <w:rPr>
          <w:lang w:eastAsia="zh-CN"/>
        </w:rPr>
        <w:t>，在干信比（</w:t>
      </w:r>
      <w:r>
        <w:rPr>
          <w:lang w:eastAsia="zh-CN"/>
        </w:rPr>
        <w:t>JSR</w:t>
      </w:r>
      <w:r>
        <w:rPr>
          <w:lang w:eastAsia="zh-CN"/>
        </w:rPr>
        <w:t>）</w:t>
      </w:r>
      <w:r>
        <w:rPr>
          <w:lang w:eastAsia="zh-CN"/>
        </w:rPr>
        <w:t>≥0dB</w:t>
      </w:r>
      <w:r>
        <w:rPr>
          <w:lang w:eastAsia="zh-CN"/>
        </w:rPr>
        <w:t>条件下，识别准确率达到</w:t>
      </w:r>
      <w:r>
        <w:rPr>
          <w:lang w:eastAsia="zh-CN"/>
        </w:rPr>
        <w:t>99.9%</w:t>
      </w:r>
      <w:r>
        <w:rPr>
          <w:lang w:eastAsia="zh-CN"/>
        </w:rPr>
        <w:t>，且误报率为</w:t>
      </w:r>
      <w:r>
        <w:rPr>
          <w:lang w:eastAsia="zh-CN"/>
        </w:rPr>
        <w:t>0%</w:t>
      </w:r>
      <w:r>
        <w:rPr>
          <w:lang w:eastAsia="zh-CN"/>
        </w:rPr>
        <w:t>。在</w:t>
      </w:r>
      <w:r>
        <w:rPr>
          <w:lang w:eastAsia="zh-CN"/>
        </w:rPr>
        <w:t>JSR=-2dB</w:t>
      </w:r>
      <w:r>
        <w:rPr>
          <w:lang w:eastAsia="zh-CN"/>
        </w:rPr>
        <w:t>条件下准确率仍达</w:t>
      </w:r>
      <w:r>
        <w:rPr>
          <w:lang w:eastAsia="zh-CN"/>
        </w:rPr>
        <w:t>99.4%</w:t>
      </w:r>
      <w:r>
        <w:rPr>
          <w:lang w:eastAsia="zh-CN"/>
        </w:rPr>
        <w:t>。</w:t>
      </w:r>
    </w:p>
    <w:p w14:paraId="35611F30" w14:textId="77777777" w:rsidR="006217A3" w:rsidRDefault="00F15AC2">
      <w:pPr>
        <w:spacing w:after="120"/>
        <w:ind w:firstLine="420"/>
        <w:rPr>
          <w:lang w:eastAsia="zh-CN"/>
        </w:rPr>
      </w:pPr>
      <w:r>
        <w:rPr>
          <w:lang w:eastAsia="zh-CN"/>
        </w:rPr>
        <w:t>（</w:t>
      </w:r>
      <w:r>
        <w:rPr>
          <w:lang w:eastAsia="zh-CN"/>
        </w:rPr>
        <w:t>2</w:t>
      </w:r>
      <w:r>
        <w:rPr>
          <w:lang w:eastAsia="zh-CN"/>
        </w:rPr>
        <w:t>）</w:t>
      </w:r>
      <w:r>
        <w:rPr>
          <w:b/>
          <w:lang w:eastAsia="zh-CN"/>
        </w:rPr>
        <w:t>设计并实现了完整的自适应视频传输系统</w:t>
      </w:r>
      <w:r>
        <w:rPr>
          <w:lang w:eastAsia="zh-CN"/>
        </w:rPr>
        <w:t>。系统涵盖了从视频采集、</w:t>
      </w:r>
      <w:r>
        <w:rPr>
          <w:lang w:eastAsia="zh-CN"/>
        </w:rPr>
        <w:t>JPEG</w:t>
      </w:r>
      <w:r>
        <w:rPr>
          <w:lang w:eastAsia="zh-CN"/>
        </w:rPr>
        <w:t>编码、自定义帧结构分包、</w:t>
      </w:r>
      <w:r>
        <w:rPr>
          <w:lang w:eastAsia="zh-CN"/>
        </w:rPr>
        <w:t>FEC</w:t>
      </w:r>
      <w:r>
        <w:rPr>
          <w:lang w:eastAsia="zh-CN"/>
        </w:rPr>
        <w:t>前向纠错编码、</w:t>
      </w:r>
      <w:r>
        <w:rPr>
          <w:lang w:eastAsia="zh-CN"/>
        </w:rPr>
        <w:t>QPSK</w:t>
      </w:r>
      <w:r>
        <w:rPr>
          <w:lang w:eastAsia="zh-CN"/>
        </w:rPr>
        <w:t>调制到信道传输、</w:t>
      </w:r>
      <w:r>
        <w:rPr>
          <w:lang w:eastAsia="zh-CN"/>
        </w:rPr>
        <w:t>AGC</w:t>
      </w:r>
      <w:r>
        <w:rPr>
          <w:lang w:eastAsia="zh-CN"/>
        </w:rPr>
        <w:t>自动增益控制、载波频偏校正、解调解码、视频显示的完整链路。系统根据</w:t>
      </w:r>
      <w:r>
        <w:rPr>
          <w:lang w:eastAsia="zh-CN"/>
        </w:rPr>
        <w:t>CCNN</w:t>
      </w:r>
      <w:r>
        <w:rPr>
          <w:lang w:eastAsia="zh-CN"/>
        </w:rPr>
        <w:t>检测到的干扰类型和置信度，通过多级滞后计数器机制动态调整</w:t>
      </w:r>
      <w:r>
        <w:rPr>
          <w:lang w:eastAsia="zh-CN"/>
        </w:rPr>
        <w:t>JPEG</w:t>
      </w:r>
      <w:r>
        <w:rPr>
          <w:lang w:eastAsia="zh-CN"/>
        </w:rPr>
        <w:t>编码质量（</w:t>
      </w:r>
      <w:r>
        <w:rPr>
          <w:lang w:eastAsia="zh-CN"/>
        </w:rPr>
        <w:t>15~85</w:t>
      </w:r>
      <w:r>
        <w:rPr>
          <w:lang w:eastAsia="zh-CN"/>
        </w:rPr>
        <w:t>）、</w:t>
      </w:r>
      <w:r>
        <w:rPr>
          <w:lang w:eastAsia="zh-CN"/>
        </w:rPr>
        <w:t>FEC</w:t>
      </w:r>
      <w:r>
        <w:rPr>
          <w:lang w:eastAsia="zh-CN"/>
        </w:rPr>
        <w:t>冗余度（</w:t>
      </w:r>
      <w:r>
        <w:rPr>
          <w:lang w:eastAsia="zh-CN"/>
        </w:rPr>
        <w:t>1~3</w:t>
      </w:r>
      <w:r>
        <w:rPr>
          <w:lang w:eastAsia="zh-CN"/>
        </w:rPr>
        <w:t>倍）和视频帧率（</w:t>
      </w:r>
      <w:r>
        <w:rPr>
          <w:lang w:eastAsia="zh-CN"/>
        </w:rPr>
        <w:t>5~25fps</w:t>
      </w:r>
      <w:r>
        <w:rPr>
          <w:lang w:eastAsia="zh-CN"/>
        </w:rPr>
        <w:t>），实现干扰环境下的传输参数自适应优化。</w:t>
      </w:r>
    </w:p>
    <w:p w14:paraId="69F64236" w14:textId="77777777" w:rsidR="006217A3" w:rsidRDefault="00F15AC2">
      <w:pPr>
        <w:spacing w:after="120"/>
        <w:ind w:firstLine="420"/>
        <w:rPr>
          <w:lang w:eastAsia="zh-CN"/>
        </w:rPr>
      </w:pPr>
      <w:r>
        <w:rPr>
          <w:lang w:eastAsia="zh-CN"/>
        </w:rPr>
        <w:lastRenderedPageBreak/>
        <w:t>（</w:t>
      </w:r>
      <w:r>
        <w:rPr>
          <w:lang w:eastAsia="zh-CN"/>
        </w:rPr>
        <w:t>3</w:t>
      </w:r>
      <w:r>
        <w:rPr>
          <w:lang w:eastAsia="zh-CN"/>
        </w:rPr>
        <w:t>）</w:t>
      </w:r>
      <w:r>
        <w:rPr>
          <w:b/>
          <w:lang w:eastAsia="zh-CN"/>
        </w:rPr>
        <w:t>基于</w:t>
      </w:r>
      <w:r>
        <w:rPr>
          <w:b/>
          <w:lang w:eastAsia="zh-CN"/>
        </w:rPr>
        <w:t>USRP B210</w:t>
      </w:r>
      <w:r>
        <w:rPr>
          <w:b/>
          <w:lang w:eastAsia="zh-CN"/>
        </w:rPr>
        <w:t>软件无线电平台完成了硬件在环验证</w:t>
      </w:r>
      <w:r>
        <w:rPr>
          <w:lang w:eastAsia="zh-CN"/>
        </w:rPr>
        <w:t>。通过仿真模式和实机模式的双重测试，验证了系统的完整性和实用性。系统在两种模式下均能稳定运行，干扰检测有效，自适应策略正确切换。</w:t>
      </w:r>
    </w:p>
    <w:p w14:paraId="2757004A" w14:textId="77777777" w:rsidR="006217A3" w:rsidRDefault="00F15AC2">
      <w:pPr>
        <w:spacing w:after="120"/>
        <w:ind w:firstLine="420"/>
        <w:rPr>
          <w:lang w:eastAsia="zh-CN"/>
        </w:rPr>
      </w:pPr>
      <w:r>
        <w:rPr>
          <w:lang w:eastAsia="zh-CN"/>
        </w:rPr>
        <w:t>（</w:t>
      </w:r>
      <w:r>
        <w:rPr>
          <w:lang w:eastAsia="zh-CN"/>
        </w:rPr>
        <w:t>4</w:t>
      </w:r>
      <w:r>
        <w:rPr>
          <w:lang w:eastAsia="zh-CN"/>
        </w:rPr>
        <w:t>）</w:t>
      </w:r>
      <w:r>
        <w:rPr>
          <w:b/>
          <w:lang w:eastAsia="zh-CN"/>
        </w:rPr>
        <w:t>开发了实时可视化面板</w:t>
      </w:r>
      <w:r>
        <w:rPr>
          <w:lang w:eastAsia="zh-CN"/>
        </w:rPr>
        <w:t>，基于</w:t>
      </w:r>
      <w:r>
        <w:rPr>
          <w:lang w:eastAsia="zh-CN"/>
        </w:rPr>
        <w:t>matplotlib</w:t>
      </w:r>
      <w:r>
        <w:rPr>
          <w:lang w:eastAsia="zh-CN"/>
        </w:rPr>
        <w:t>实现频谱图、</w:t>
      </w:r>
      <w:r>
        <w:rPr>
          <w:lang w:eastAsia="zh-CN"/>
        </w:rPr>
        <w:t>CCNN</w:t>
      </w:r>
      <w:r>
        <w:rPr>
          <w:lang w:eastAsia="zh-CN"/>
        </w:rPr>
        <w:t>概率柱状图、时域波形和</w:t>
      </w:r>
      <w:r>
        <w:rPr>
          <w:lang w:eastAsia="zh-CN"/>
        </w:rPr>
        <w:t>JSR</w:t>
      </w:r>
      <w:r>
        <w:rPr>
          <w:lang w:eastAsia="zh-CN"/>
        </w:rPr>
        <w:t>精度曲线的实时展示，便于系统状态监测和演示。</w:t>
      </w:r>
    </w:p>
    <w:p w14:paraId="4FB2D539" w14:textId="77777777" w:rsidR="006217A3" w:rsidRDefault="00F15AC2">
      <w:pPr>
        <w:spacing w:after="120"/>
        <w:ind w:firstLine="420"/>
        <w:rPr>
          <w:lang w:eastAsia="zh-CN"/>
        </w:rPr>
      </w:pPr>
      <w:r>
        <w:rPr>
          <w:b/>
          <w:lang w:eastAsia="zh-CN"/>
        </w:rPr>
        <w:t>关键词</w:t>
      </w:r>
      <w:r>
        <w:rPr>
          <w:lang w:eastAsia="zh-CN"/>
        </w:rPr>
        <w:t>：干扰识别；卷积神经网络；自适应传输；软件无线电；</w:t>
      </w:r>
      <w:r>
        <w:rPr>
          <w:lang w:eastAsia="zh-CN"/>
        </w:rPr>
        <w:t>USRP B210</w:t>
      </w:r>
    </w:p>
    <w:p w14:paraId="1AAACA58" w14:textId="77777777" w:rsidR="006217A3" w:rsidRDefault="00F15AC2">
      <w:pPr>
        <w:pStyle w:val="1"/>
      </w:pPr>
      <w:r>
        <w:rPr>
          <w:rFonts w:ascii="Times New Roman" w:eastAsia="宋体" w:hAnsi="Times New Roman"/>
          <w:sz w:val="24"/>
        </w:rPr>
        <w:t>Abstract</w:t>
      </w:r>
    </w:p>
    <w:p w14:paraId="25215542" w14:textId="77777777" w:rsidR="006217A3" w:rsidRDefault="00F15AC2">
      <w:pPr>
        <w:spacing w:after="120"/>
        <w:ind w:firstLine="420"/>
      </w:pPr>
      <w:r>
        <w:t>In modern wireless communication systems, electromagnetic interference is one of the key factors affecting communication quality. Accurate identification and real-time perception of interference signal types is of great significance for adopting effective anti-jamming strategies. This thesis designs and implements a complete interference-aware adaptive video transmission system that can detect and identify interference signal types in communication channels in real time, and dynamically adjust transmission parameters to maximize video transmission quality.</w:t>
      </w:r>
    </w:p>
    <w:p w14:paraId="0AD07CCD" w14:textId="77777777" w:rsidR="006217A3" w:rsidRDefault="00F15AC2">
      <w:pPr>
        <w:spacing w:after="120"/>
        <w:ind w:firstLine="420"/>
      </w:pPr>
      <w:r>
        <w:t>The main contributions of this thesis are as follows:</w:t>
      </w:r>
    </w:p>
    <w:p w14:paraId="7B50844F" w14:textId="77777777" w:rsidR="006217A3" w:rsidRDefault="00F15AC2">
      <w:pPr>
        <w:spacing w:after="120"/>
        <w:ind w:firstLine="420"/>
      </w:pPr>
      <w:r>
        <w:t>(1) A 7-class interference identification model based on Composite Convolutional Neural Network (CCNN) is designed and trained. The model integrates CNN feature extraction, SE channel attention mechanism, residual network, and multi-head causal attention mechanism, capable of accurately classifying six interference types (LFM, MTJ, NAM, NFM, STJ, SIN) and normal signals. With only 96,921 parameters, it achieves 99.9% accuracy at JSR ≥ 0dB with 0% false positive rate, and 99.4% at JSR = -2dB.</w:t>
      </w:r>
    </w:p>
    <w:p w14:paraId="5AF0C19C" w14:textId="77777777" w:rsidR="006217A3" w:rsidRDefault="00F15AC2">
      <w:pPr>
        <w:spacing w:after="120"/>
        <w:ind w:firstLine="420"/>
      </w:pPr>
      <w:r>
        <w:t>(2) A complete adaptive video transmission system is designed and implemented, covering the full pipeline from video capture, JPEG encoding, custom framing, FEC encoding, QPSK modulation to channel transmission, AGC, CFO correction, demodulation, decoding, and video display. Based on CCNN-detected interference type and confidence, the system dynamically adjusts JPEG encoding quality (15-85), FEC redundancy (1-3x), and video frame rate (5-25fps) through a multi-level hysteresis counter mechanism.</w:t>
      </w:r>
    </w:p>
    <w:p w14:paraId="614061B3" w14:textId="77777777" w:rsidR="006217A3" w:rsidRDefault="00F15AC2">
      <w:pPr>
        <w:spacing w:after="120"/>
        <w:ind w:firstLine="420"/>
      </w:pPr>
      <w:r>
        <w:t>(3) Hardware-in-the-loop verification is completed based on the USRP B210 software-defined radio platform through both simulation and real-world modes.</w:t>
      </w:r>
    </w:p>
    <w:p w14:paraId="7DF0FCAB" w14:textId="77777777" w:rsidR="006217A3" w:rsidRDefault="00F15AC2">
      <w:pPr>
        <w:spacing w:after="120"/>
        <w:ind w:firstLine="420"/>
      </w:pPr>
      <w:r>
        <w:lastRenderedPageBreak/>
        <w:t>(4) A real-time visualization dashboard is developed for system monitoring and demonstration.</w:t>
      </w:r>
    </w:p>
    <w:p w14:paraId="211A3ADD" w14:textId="77777777" w:rsidR="006217A3" w:rsidRDefault="00F15AC2">
      <w:pPr>
        <w:spacing w:after="120"/>
        <w:ind w:firstLine="420"/>
      </w:pPr>
      <w:r>
        <w:rPr>
          <w:b/>
        </w:rPr>
        <w:t>Keywords</w:t>
      </w:r>
      <w:r>
        <w:t>: Interference Identification; Convolutional Neural Network; Adaptive Transmission; Software-Defined Radio; USRP B210</w:t>
      </w:r>
    </w:p>
    <w:p w14:paraId="0650E4D0" w14:textId="77777777" w:rsidR="006217A3" w:rsidRDefault="00F15AC2">
      <w:pPr>
        <w:pStyle w:val="1"/>
      </w:pPr>
      <w:r>
        <w:rPr>
          <w:rFonts w:ascii="Times New Roman" w:eastAsia="宋体" w:hAnsi="Times New Roman"/>
          <w:sz w:val="24"/>
        </w:rPr>
        <w:t>目录</w:t>
      </w:r>
    </w:p>
    <w:p w14:paraId="6866BFB3" w14:textId="77777777" w:rsidR="006217A3" w:rsidRDefault="00F15AC2">
      <w:pPr>
        <w:pStyle w:val="a0"/>
        <w:spacing w:after="120"/>
      </w:pPr>
      <w:r>
        <w:t>第一章</w:t>
      </w:r>
      <w:r>
        <w:t xml:space="preserve"> </w:t>
      </w:r>
      <w:r>
        <w:t>绪论</w:t>
      </w:r>
    </w:p>
    <w:p w14:paraId="48D52273" w14:textId="77777777" w:rsidR="006217A3" w:rsidRDefault="00F15AC2">
      <w:pPr>
        <w:pStyle w:val="a0"/>
        <w:spacing w:after="120"/>
      </w:pPr>
      <w:r>
        <w:t>第二章</w:t>
      </w:r>
      <w:r>
        <w:t xml:space="preserve"> </w:t>
      </w:r>
      <w:r>
        <w:t>系统相关技术</w:t>
      </w:r>
    </w:p>
    <w:p w14:paraId="33976940" w14:textId="77777777" w:rsidR="006217A3" w:rsidRDefault="00F15AC2">
      <w:pPr>
        <w:pStyle w:val="a0"/>
        <w:spacing w:after="120"/>
      </w:pPr>
      <w:r>
        <w:t>第三章</w:t>
      </w:r>
      <w:r>
        <w:t xml:space="preserve"> </w:t>
      </w:r>
      <w:r>
        <w:t>系统总体设计</w:t>
      </w:r>
    </w:p>
    <w:p w14:paraId="52AD7D10" w14:textId="77777777" w:rsidR="006217A3" w:rsidRDefault="00F15AC2">
      <w:pPr>
        <w:pStyle w:val="a0"/>
        <w:spacing w:after="120"/>
        <w:rPr>
          <w:lang w:eastAsia="zh-CN"/>
        </w:rPr>
      </w:pPr>
      <w:r>
        <w:rPr>
          <w:lang w:eastAsia="zh-CN"/>
        </w:rPr>
        <w:t>第四章</w:t>
      </w:r>
      <w:r>
        <w:rPr>
          <w:lang w:eastAsia="zh-CN"/>
        </w:rPr>
        <w:t xml:space="preserve"> </w:t>
      </w:r>
      <w:r>
        <w:rPr>
          <w:lang w:eastAsia="zh-CN"/>
        </w:rPr>
        <w:t>干扰识别模型设计与实现</w:t>
      </w:r>
    </w:p>
    <w:p w14:paraId="64A3AD38" w14:textId="77777777" w:rsidR="006217A3" w:rsidRDefault="00F15AC2">
      <w:pPr>
        <w:pStyle w:val="a0"/>
        <w:spacing w:after="120"/>
        <w:rPr>
          <w:lang w:eastAsia="zh-CN"/>
        </w:rPr>
      </w:pPr>
      <w:r>
        <w:rPr>
          <w:lang w:eastAsia="zh-CN"/>
        </w:rPr>
        <w:t>第五章</w:t>
      </w:r>
      <w:r>
        <w:rPr>
          <w:lang w:eastAsia="zh-CN"/>
        </w:rPr>
        <w:t xml:space="preserve"> </w:t>
      </w:r>
      <w:r>
        <w:rPr>
          <w:lang w:eastAsia="zh-CN"/>
        </w:rPr>
        <w:t>视频传输系统设计与实现</w:t>
      </w:r>
    </w:p>
    <w:p w14:paraId="76393873" w14:textId="77777777" w:rsidR="006217A3" w:rsidRDefault="00F15AC2">
      <w:pPr>
        <w:pStyle w:val="a0"/>
        <w:spacing w:after="120"/>
        <w:rPr>
          <w:lang w:eastAsia="zh-CN"/>
        </w:rPr>
      </w:pPr>
      <w:r>
        <w:rPr>
          <w:lang w:eastAsia="zh-CN"/>
        </w:rPr>
        <w:t>第六章</w:t>
      </w:r>
      <w:r>
        <w:rPr>
          <w:lang w:eastAsia="zh-CN"/>
        </w:rPr>
        <w:t xml:space="preserve"> </w:t>
      </w:r>
      <w:r>
        <w:rPr>
          <w:lang w:eastAsia="zh-CN"/>
        </w:rPr>
        <w:t>系统测试与实验分析</w:t>
      </w:r>
    </w:p>
    <w:p w14:paraId="0C377E54" w14:textId="77777777" w:rsidR="006217A3" w:rsidRDefault="00F15AC2">
      <w:pPr>
        <w:pStyle w:val="a0"/>
        <w:spacing w:after="120"/>
      </w:pPr>
      <w:r>
        <w:t>第七章</w:t>
      </w:r>
      <w:r>
        <w:t xml:space="preserve"> </w:t>
      </w:r>
      <w:r>
        <w:t>总结与展望</w:t>
      </w:r>
    </w:p>
    <w:p w14:paraId="47F61B61" w14:textId="77777777" w:rsidR="006217A3" w:rsidRDefault="00F15AC2">
      <w:pPr>
        <w:pStyle w:val="a0"/>
        <w:spacing w:after="120"/>
      </w:pPr>
      <w:r>
        <w:t>参考文献</w:t>
      </w:r>
    </w:p>
    <w:p w14:paraId="4785414A" w14:textId="77777777" w:rsidR="006217A3" w:rsidRDefault="00F15AC2">
      <w:pPr>
        <w:pStyle w:val="a0"/>
        <w:spacing w:after="120"/>
      </w:pPr>
      <w:r>
        <w:t>致谢</w:t>
      </w:r>
    </w:p>
    <w:p w14:paraId="5E2680AF" w14:textId="77777777" w:rsidR="006217A3" w:rsidRDefault="00F15AC2">
      <w:pPr>
        <w:pStyle w:val="1"/>
      </w:pPr>
      <w:r>
        <w:rPr>
          <w:rFonts w:ascii="Times New Roman" w:eastAsia="宋体" w:hAnsi="Times New Roman"/>
          <w:sz w:val="24"/>
        </w:rPr>
        <w:t>第一章</w:t>
      </w:r>
      <w:r>
        <w:rPr>
          <w:rFonts w:ascii="Times New Roman" w:eastAsia="宋体" w:hAnsi="Times New Roman"/>
          <w:sz w:val="24"/>
        </w:rPr>
        <w:t xml:space="preserve"> </w:t>
      </w:r>
      <w:r>
        <w:rPr>
          <w:rFonts w:ascii="Times New Roman" w:eastAsia="宋体" w:hAnsi="Times New Roman"/>
          <w:sz w:val="24"/>
        </w:rPr>
        <w:t>绪论</w:t>
      </w:r>
    </w:p>
    <w:p w14:paraId="06239A63" w14:textId="77777777" w:rsidR="006217A3" w:rsidRDefault="00F15AC2">
      <w:pPr>
        <w:pStyle w:val="21"/>
      </w:pPr>
      <w:r>
        <w:rPr>
          <w:rFonts w:ascii="Times New Roman" w:eastAsia="宋体" w:hAnsi="Times New Roman"/>
          <w:sz w:val="24"/>
        </w:rPr>
        <w:t xml:space="preserve">1 </w:t>
      </w:r>
      <w:r>
        <w:rPr>
          <w:rFonts w:ascii="Times New Roman" w:eastAsia="宋体" w:hAnsi="Times New Roman"/>
          <w:sz w:val="24"/>
        </w:rPr>
        <w:t>研究背景与意义</w:t>
      </w:r>
    </w:p>
    <w:p w14:paraId="1EE66F28" w14:textId="77777777" w:rsidR="006217A3" w:rsidRDefault="00F15AC2">
      <w:pPr>
        <w:spacing w:after="120"/>
        <w:ind w:firstLine="420"/>
        <w:rPr>
          <w:lang w:eastAsia="zh-CN"/>
        </w:rPr>
      </w:pPr>
      <w:r>
        <w:rPr>
          <w:lang w:eastAsia="zh-CN"/>
        </w:rPr>
        <w:t>随着无线通信技术的快速发展，电磁环境日益复杂。在军事通信、应急通信和民用通信等领域，通信系统面临各种类型的故意或无意干扰威胁。这些干扰可能导致通信质量严重下降甚至通信中断，对信息安全传输构成重大威胁。</w:t>
      </w:r>
    </w:p>
    <w:p w14:paraId="094304F0" w14:textId="77777777" w:rsidR="006217A3" w:rsidRDefault="00F15AC2">
      <w:pPr>
        <w:spacing w:after="120"/>
        <w:ind w:firstLine="420"/>
        <w:rPr>
          <w:lang w:eastAsia="zh-CN"/>
        </w:rPr>
      </w:pPr>
      <w:r>
        <w:rPr>
          <w:lang w:eastAsia="zh-CN"/>
        </w:rPr>
        <w:t>传统的干扰检测方法主要基于功率谱密度（</w:t>
      </w:r>
      <w:r>
        <w:rPr>
          <w:lang w:eastAsia="zh-CN"/>
        </w:rPr>
        <w:t>PSD</w:t>
      </w:r>
      <w:r>
        <w:rPr>
          <w:lang w:eastAsia="zh-CN"/>
        </w:rPr>
        <w:t>）分析、统计特征提取等信号处理技术，通过设定固定阈值进行干扰判决。这类方法虽然在特定条件下有效，但存在以下局限性：（</w:t>
      </w:r>
      <w:r>
        <w:rPr>
          <w:lang w:eastAsia="zh-CN"/>
        </w:rPr>
        <w:t>1</w:t>
      </w:r>
      <w:r>
        <w:rPr>
          <w:lang w:eastAsia="zh-CN"/>
        </w:rPr>
        <w:t>）依赖人工特征设计，泛化能力有限；（</w:t>
      </w:r>
      <w:r>
        <w:rPr>
          <w:lang w:eastAsia="zh-CN"/>
        </w:rPr>
        <w:t>2</w:t>
      </w:r>
      <w:r>
        <w:rPr>
          <w:lang w:eastAsia="zh-CN"/>
        </w:rPr>
        <w:t>）难以区分不同类型的干扰信号；（</w:t>
      </w:r>
      <w:r>
        <w:rPr>
          <w:lang w:eastAsia="zh-CN"/>
        </w:rPr>
        <w:t>3</w:t>
      </w:r>
      <w:r>
        <w:rPr>
          <w:lang w:eastAsia="zh-CN"/>
        </w:rPr>
        <w:t>）对低干信比（</w:t>
      </w:r>
      <w:r>
        <w:rPr>
          <w:lang w:eastAsia="zh-CN"/>
        </w:rPr>
        <w:t>JSR</w:t>
      </w:r>
      <w:r>
        <w:rPr>
          <w:lang w:eastAsia="zh-CN"/>
        </w:rPr>
        <w:t>）条件下干扰检测灵敏度不足。</w:t>
      </w:r>
    </w:p>
    <w:p w14:paraId="6B210F87" w14:textId="77777777" w:rsidR="006217A3" w:rsidRDefault="00F15AC2">
      <w:pPr>
        <w:spacing w:after="120"/>
        <w:ind w:firstLine="420"/>
        <w:rPr>
          <w:lang w:eastAsia="zh-CN"/>
        </w:rPr>
      </w:pPr>
      <w:r>
        <w:rPr>
          <w:lang w:eastAsia="zh-CN"/>
        </w:rPr>
        <w:t>近年来，深度学习技术在信号识别领域展现出强大能力</w:t>
      </w:r>
      <w:r>
        <w:rPr>
          <w:lang w:eastAsia="zh-CN"/>
        </w:rPr>
        <w:t>[25]</w:t>
      </w:r>
      <w:r>
        <w:rPr>
          <w:lang w:eastAsia="zh-CN"/>
        </w:rPr>
        <w:t>。卷积神经网络（</w:t>
      </w:r>
      <w:r>
        <w:rPr>
          <w:lang w:eastAsia="zh-CN"/>
        </w:rPr>
        <w:t>CNN</w:t>
      </w:r>
      <w:r>
        <w:rPr>
          <w:lang w:eastAsia="zh-CN"/>
        </w:rPr>
        <w:t>）能够自动学习信号的特征表示，在调制识别、信号分类等任务中取得了显著优于传统方法的性能。将深度学习应用于干扰检测与识别，能够实现更高精度的干扰类型判别，为后续的自适应抗干扰策略提供更精确的决策依据。</w:t>
      </w:r>
    </w:p>
    <w:p w14:paraId="6E5D8B8D" w14:textId="77777777" w:rsidR="006217A3" w:rsidRDefault="00F15AC2">
      <w:pPr>
        <w:pStyle w:val="21"/>
        <w:rPr>
          <w:lang w:eastAsia="zh-CN"/>
        </w:rPr>
      </w:pPr>
      <w:r>
        <w:rPr>
          <w:rFonts w:ascii="Times New Roman" w:eastAsia="宋体" w:hAnsi="Times New Roman"/>
          <w:sz w:val="24"/>
          <w:lang w:eastAsia="zh-CN"/>
        </w:rPr>
        <w:lastRenderedPageBreak/>
        <w:t xml:space="preserve">2 </w:t>
      </w:r>
      <w:r>
        <w:rPr>
          <w:rFonts w:ascii="Times New Roman" w:eastAsia="宋体" w:hAnsi="Times New Roman"/>
          <w:sz w:val="24"/>
          <w:lang w:eastAsia="zh-CN"/>
        </w:rPr>
        <w:t>国内外研究现状</w:t>
      </w:r>
    </w:p>
    <w:p w14:paraId="15BF9470" w14:textId="77777777" w:rsidR="006217A3" w:rsidRDefault="00F15AC2">
      <w:pPr>
        <w:pStyle w:val="31"/>
        <w:rPr>
          <w:lang w:eastAsia="zh-CN"/>
        </w:rPr>
      </w:pPr>
      <w:r>
        <w:rPr>
          <w:rFonts w:ascii="Times New Roman" w:eastAsia="宋体" w:hAnsi="Times New Roman"/>
          <w:lang w:eastAsia="zh-CN"/>
        </w:rPr>
        <w:t xml:space="preserve">2.1 </w:t>
      </w:r>
      <w:r>
        <w:rPr>
          <w:rFonts w:ascii="Times New Roman" w:eastAsia="宋体" w:hAnsi="Times New Roman"/>
          <w:lang w:eastAsia="zh-CN"/>
        </w:rPr>
        <w:t>干扰信号检测与识别</w:t>
      </w:r>
    </w:p>
    <w:p w14:paraId="71AE5C09" w14:textId="77777777" w:rsidR="006217A3" w:rsidRDefault="00F15AC2">
      <w:pPr>
        <w:spacing w:after="120"/>
        <w:ind w:firstLine="420"/>
        <w:rPr>
          <w:lang w:eastAsia="zh-CN"/>
        </w:rPr>
      </w:pPr>
      <w:r>
        <w:rPr>
          <w:lang w:eastAsia="zh-CN"/>
        </w:rPr>
        <w:t>在干扰检测领域，国内外学者已开展了大量研究。</w:t>
      </w:r>
      <w:r>
        <w:rPr>
          <w:lang w:eastAsia="zh-CN"/>
        </w:rPr>
        <w:t>Pirayesh</w:t>
      </w:r>
      <w:r>
        <w:rPr>
          <w:lang w:eastAsia="zh-CN"/>
        </w:rPr>
        <w:t>和</w:t>
      </w:r>
      <w:r>
        <w:rPr>
          <w:lang w:eastAsia="zh-CN"/>
        </w:rPr>
        <w:t>Zeng</w:t>
      </w:r>
      <w:r>
        <w:rPr>
          <w:lang w:eastAsia="zh-CN"/>
        </w:rPr>
        <w:t>系统综述了无线网络中的干扰攻击与抗干扰策略，对基于功率谱特征的检测方法进行了全面梳理，指出自适应阈值方案在应对时变干扰时的有效性</w:t>
      </w:r>
      <w:r>
        <w:rPr>
          <w:lang w:eastAsia="zh-CN"/>
        </w:rPr>
        <w:t>[4]</w:t>
      </w:r>
      <w:r>
        <w:rPr>
          <w:lang w:eastAsia="zh-CN"/>
        </w:rPr>
        <w:t>。基于功率谱幅值分布、谱熵等统计特征的检测方法因其计算复杂度低而得到广泛应用，但在低干信比条件下检测灵敏度不足，且难以区分干扰类型。</w:t>
      </w:r>
    </w:p>
    <w:p w14:paraId="490DACD2" w14:textId="77777777" w:rsidR="006217A3" w:rsidRDefault="00F15AC2">
      <w:pPr>
        <w:spacing w:after="120"/>
        <w:ind w:firstLine="420"/>
        <w:rPr>
          <w:lang w:eastAsia="zh-CN"/>
        </w:rPr>
      </w:pPr>
      <w:r>
        <w:rPr>
          <w:lang w:eastAsia="zh-CN"/>
        </w:rPr>
        <w:t>在干扰识别领域，深度学习方法的引入显著提升了识别精度。</w:t>
      </w:r>
      <w:r>
        <w:rPr>
          <w:lang w:eastAsia="zh-CN"/>
        </w:rPr>
        <w:t>O'Shea</w:t>
      </w:r>
      <w:r>
        <w:rPr>
          <w:lang w:eastAsia="zh-CN"/>
        </w:rPr>
        <w:t>等人最早验证了</w:t>
      </w:r>
      <w:r>
        <w:rPr>
          <w:lang w:eastAsia="zh-CN"/>
        </w:rPr>
        <w:t>CNN</w:t>
      </w:r>
      <w:r>
        <w:rPr>
          <w:lang w:eastAsia="zh-CN"/>
        </w:rPr>
        <w:t>在无线信号分类任务中的有效性，将</w:t>
      </w:r>
      <w:r>
        <w:rPr>
          <w:lang w:eastAsia="zh-CN"/>
        </w:rPr>
        <w:t>IQ</w:t>
      </w:r>
      <w:r>
        <w:rPr>
          <w:lang w:eastAsia="zh-CN"/>
        </w:rPr>
        <w:t>信号直接作为网络输入，证明了端到端深度学习方法的可行性，奠定了基于深度学习的信号识别研究基础</w:t>
      </w:r>
      <w:r>
        <w:rPr>
          <w:lang w:eastAsia="zh-CN"/>
        </w:rPr>
        <w:t>[3]</w:t>
      </w:r>
      <w:r>
        <w:rPr>
          <w:lang w:eastAsia="zh-CN"/>
        </w:rPr>
        <w:t>。随后</w:t>
      </w:r>
      <w:r>
        <w:rPr>
          <w:lang w:eastAsia="zh-CN"/>
        </w:rPr>
        <w:t>O'Shea</w:t>
      </w:r>
      <w:r>
        <w:rPr>
          <w:lang w:eastAsia="zh-CN"/>
        </w:rPr>
        <w:t>等人构建了</w:t>
      </w:r>
      <w:r>
        <w:rPr>
          <w:lang w:eastAsia="zh-CN"/>
        </w:rPr>
        <w:t>RadioML</w:t>
      </w:r>
      <w:r>
        <w:rPr>
          <w:lang w:eastAsia="zh-CN"/>
        </w:rPr>
        <w:t>数据集并系统评估了</w:t>
      </w:r>
      <w:r>
        <w:rPr>
          <w:lang w:eastAsia="zh-CN"/>
        </w:rPr>
        <w:t>CNN</w:t>
      </w:r>
      <w:r>
        <w:rPr>
          <w:lang w:eastAsia="zh-CN"/>
        </w:rPr>
        <w:t>在空中射频信号分类中的性能，验证了深度学习方法在真实信道条件下的鲁棒性</w:t>
      </w:r>
      <w:r>
        <w:rPr>
          <w:lang w:eastAsia="zh-CN"/>
        </w:rPr>
        <w:t>[21]</w:t>
      </w:r>
      <w:r>
        <w:rPr>
          <w:lang w:eastAsia="zh-CN"/>
        </w:rPr>
        <w:t>。</w:t>
      </w:r>
      <w:r>
        <w:rPr>
          <w:lang w:eastAsia="zh-CN"/>
        </w:rPr>
        <w:t>Zhang</w:t>
      </w:r>
      <w:r>
        <w:rPr>
          <w:lang w:eastAsia="zh-CN"/>
        </w:rPr>
        <w:t>等人提出了</w:t>
      </w:r>
      <w:r>
        <w:rPr>
          <w:lang w:eastAsia="zh-CN"/>
        </w:rPr>
        <w:t>CNN</w:t>
      </w:r>
      <w:r>
        <w:rPr>
          <w:lang w:eastAsia="zh-CN"/>
        </w:rPr>
        <w:t>与</w:t>
      </w:r>
      <w:r>
        <w:rPr>
          <w:lang w:eastAsia="zh-CN"/>
        </w:rPr>
        <w:t>Transformer</w:t>
      </w:r>
      <w:r>
        <w:rPr>
          <w:lang w:eastAsia="zh-CN"/>
        </w:rPr>
        <w:t>相结合的干扰识别网络，充分利用了</w:t>
      </w:r>
      <w:r>
        <w:rPr>
          <w:lang w:eastAsia="zh-CN"/>
        </w:rPr>
        <w:t>CNN</w:t>
      </w:r>
      <w:r>
        <w:rPr>
          <w:lang w:eastAsia="zh-CN"/>
        </w:rPr>
        <w:t>局部特征提取和</w:t>
      </w:r>
      <w:r>
        <w:rPr>
          <w:lang w:eastAsia="zh-CN"/>
        </w:rPr>
        <w:t>Transformer</w:t>
      </w:r>
      <w:r>
        <w:rPr>
          <w:lang w:eastAsia="zh-CN"/>
        </w:rPr>
        <w:t>全局依赖建模的互补优势，在多种干扰类型上取得了优于纯</w:t>
      </w:r>
      <w:r>
        <w:rPr>
          <w:lang w:eastAsia="zh-CN"/>
        </w:rPr>
        <w:t>CNN</w:t>
      </w:r>
      <w:r>
        <w:rPr>
          <w:lang w:eastAsia="zh-CN"/>
        </w:rPr>
        <w:t>方法的性能</w:t>
      </w:r>
      <w:r>
        <w:rPr>
          <w:lang w:eastAsia="zh-CN"/>
        </w:rPr>
        <w:t>[6]</w:t>
      </w:r>
      <w:r>
        <w:rPr>
          <w:lang w:eastAsia="zh-CN"/>
        </w:rPr>
        <w:t>。</w:t>
      </w:r>
      <w:r>
        <w:rPr>
          <w:lang w:eastAsia="zh-CN"/>
        </w:rPr>
        <w:t>Savolainen</w:t>
      </w:r>
      <w:r>
        <w:rPr>
          <w:lang w:eastAsia="zh-CN"/>
        </w:rPr>
        <w:t>等人提出了双阶段深度学习干扰识别方法，先检测再分类，为级联架构提供了参考</w:t>
      </w:r>
      <w:r>
        <w:rPr>
          <w:lang w:eastAsia="zh-CN"/>
        </w:rPr>
        <w:t>[23]</w:t>
      </w:r>
      <w:r>
        <w:rPr>
          <w:lang w:eastAsia="zh-CN"/>
        </w:rPr>
        <w:t>。</w:t>
      </w:r>
      <w:r>
        <w:rPr>
          <w:lang w:eastAsia="zh-CN"/>
        </w:rPr>
        <w:t>Xu</w:t>
      </w:r>
      <w:r>
        <w:rPr>
          <w:lang w:eastAsia="zh-CN"/>
        </w:rPr>
        <w:t>等人提出了基于时频分析的深度干扰分类方法，用于跳频系统的干扰识别，通过时频图变换将一维信号分类转化为二维图像分类问题</w:t>
      </w:r>
      <w:r>
        <w:rPr>
          <w:lang w:eastAsia="zh-CN"/>
        </w:rPr>
        <w:t>[7]</w:t>
      </w:r>
      <w:r>
        <w:rPr>
          <w:lang w:eastAsia="zh-CN"/>
        </w:rPr>
        <w:t>。</w:t>
      </w:r>
      <w:r>
        <w:rPr>
          <w:lang w:eastAsia="zh-CN"/>
        </w:rPr>
        <w:t>Guo</w:t>
      </w:r>
      <w:r>
        <w:rPr>
          <w:lang w:eastAsia="zh-CN"/>
        </w:rPr>
        <w:t>等人研究了基于深度学习的干扰信号特征提取与模式分类算法，验证了注意力机制在干扰识别中的有效性</w:t>
      </w:r>
      <w:r>
        <w:rPr>
          <w:lang w:eastAsia="zh-CN"/>
        </w:rPr>
        <w:t>[9]</w:t>
      </w:r>
      <w:r>
        <w:rPr>
          <w:lang w:eastAsia="zh-CN"/>
        </w:rPr>
        <w:t>。</w:t>
      </w:r>
      <w:r>
        <w:rPr>
          <w:lang w:eastAsia="zh-CN"/>
        </w:rPr>
        <w:t>Li</w:t>
      </w:r>
      <w:r>
        <w:rPr>
          <w:lang w:eastAsia="zh-CN"/>
        </w:rPr>
        <w:t>等人将深度学习应用于跳频信号的自动调制识别，展示了</w:t>
      </w:r>
      <w:r>
        <w:rPr>
          <w:lang w:eastAsia="zh-CN"/>
        </w:rPr>
        <w:t>CNN</w:t>
      </w:r>
      <w:r>
        <w:rPr>
          <w:lang w:eastAsia="zh-CN"/>
        </w:rPr>
        <w:t>在复杂电磁环境下的泛化能力</w:t>
      </w:r>
      <w:r>
        <w:rPr>
          <w:lang w:eastAsia="zh-CN"/>
        </w:rPr>
        <w:t>[10]</w:t>
      </w:r>
      <w:r>
        <w:rPr>
          <w:lang w:eastAsia="zh-CN"/>
        </w:rPr>
        <w:t>。</w:t>
      </w:r>
    </w:p>
    <w:p w14:paraId="2CABCF54" w14:textId="77777777" w:rsidR="006217A3" w:rsidRDefault="00F15AC2">
      <w:pPr>
        <w:spacing w:after="120"/>
        <w:ind w:firstLine="420"/>
        <w:rPr>
          <w:lang w:eastAsia="zh-CN"/>
        </w:rPr>
      </w:pPr>
      <w:r>
        <w:rPr>
          <w:lang w:eastAsia="zh-CN"/>
        </w:rPr>
        <w:t>在国内研究方面，王志勤等人对</w:t>
      </w:r>
      <w:r>
        <w:rPr>
          <w:lang w:eastAsia="zh-CN"/>
        </w:rPr>
        <w:t>6G</w:t>
      </w:r>
      <w:r>
        <w:rPr>
          <w:lang w:eastAsia="zh-CN"/>
        </w:rPr>
        <w:t>移动通信系统中的关键技术挑战进行了展望，指出智能抗干扰将是未来通信系统的重要能力</w:t>
      </w:r>
      <w:r>
        <w:rPr>
          <w:lang w:eastAsia="zh-CN"/>
        </w:rPr>
        <w:t>[1]</w:t>
      </w:r>
      <w:r>
        <w:rPr>
          <w:lang w:eastAsia="zh-CN"/>
        </w:rPr>
        <w:t>。张平等人进一步分析了</w:t>
      </w:r>
      <w:r>
        <w:rPr>
          <w:lang w:eastAsia="zh-CN"/>
        </w:rPr>
        <w:t>6G</w:t>
      </w:r>
      <w:r>
        <w:rPr>
          <w:lang w:eastAsia="zh-CN"/>
        </w:rPr>
        <w:t>场景下通信与人工智能融合的技术路径</w:t>
      </w:r>
      <w:r>
        <w:rPr>
          <w:lang w:eastAsia="zh-CN"/>
        </w:rPr>
        <w:t>[2]</w:t>
      </w:r>
      <w:r>
        <w:rPr>
          <w:lang w:eastAsia="zh-CN"/>
        </w:rPr>
        <w:t>。</w:t>
      </w:r>
    </w:p>
    <w:p w14:paraId="563D9797" w14:textId="77777777" w:rsidR="006217A3" w:rsidRDefault="00F15AC2">
      <w:pPr>
        <w:pStyle w:val="31"/>
        <w:rPr>
          <w:lang w:eastAsia="zh-CN"/>
        </w:rPr>
      </w:pPr>
      <w:r>
        <w:rPr>
          <w:rFonts w:ascii="Times New Roman" w:eastAsia="宋体" w:hAnsi="Times New Roman"/>
          <w:lang w:eastAsia="zh-CN"/>
        </w:rPr>
        <w:t xml:space="preserve">2.2 </w:t>
      </w:r>
      <w:r>
        <w:rPr>
          <w:rFonts w:ascii="Times New Roman" w:eastAsia="宋体" w:hAnsi="Times New Roman"/>
          <w:lang w:eastAsia="zh-CN"/>
        </w:rPr>
        <w:t>软件无线电平台应用</w:t>
      </w:r>
    </w:p>
    <w:p w14:paraId="13ED600A" w14:textId="77777777" w:rsidR="006217A3" w:rsidRDefault="00F15AC2">
      <w:pPr>
        <w:spacing w:after="120"/>
        <w:ind w:firstLine="420"/>
        <w:rPr>
          <w:lang w:eastAsia="zh-CN"/>
        </w:rPr>
      </w:pPr>
      <w:r>
        <w:rPr>
          <w:lang w:eastAsia="zh-CN"/>
        </w:rPr>
        <w:t>软件无线电（</w:t>
      </w:r>
      <w:r>
        <w:rPr>
          <w:lang w:eastAsia="zh-CN"/>
        </w:rPr>
        <w:t>SDR</w:t>
      </w:r>
      <w:r>
        <w:rPr>
          <w:lang w:eastAsia="zh-CN"/>
        </w:rPr>
        <w:t>）技术为干扰检测与识别算法的工程验证提供了灵活的硬件载体。</w:t>
      </w:r>
      <w:r>
        <w:rPr>
          <w:lang w:eastAsia="zh-CN"/>
        </w:rPr>
        <w:t>Haykin</w:t>
      </w:r>
      <w:r>
        <w:rPr>
          <w:lang w:eastAsia="zh-CN"/>
        </w:rPr>
        <w:t>提出的认知无线电概念</w:t>
      </w:r>
      <w:r>
        <w:rPr>
          <w:lang w:eastAsia="zh-CN"/>
        </w:rPr>
        <w:t>[24]</w:t>
      </w:r>
      <w:r>
        <w:rPr>
          <w:lang w:eastAsia="zh-CN"/>
        </w:rPr>
        <w:t>为频谱感知与智能通信奠定了理论基础。</w:t>
      </w:r>
      <w:r>
        <w:rPr>
          <w:lang w:eastAsia="zh-CN"/>
        </w:rPr>
        <w:t>USRP</w:t>
      </w:r>
      <w:r>
        <w:rPr>
          <w:lang w:eastAsia="zh-CN"/>
        </w:rPr>
        <w:t>作为成熟的软件无线电硬件平台，已被广泛应用于通信干扰检测与信号处理研究。</w:t>
      </w:r>
      <w:r>
        <w:rPr>
          <w:lang w:eastAsia="zh-CN"/>
        </w:rPr>
        <w:t>Manco</w:t>
      </w:r>
      <w:r>
        <w:rPr>
          <w:lang w:eastAsia="zh-CN"/>
        </w:rPr>
        <w:t>等人的综述表明，基于</w:t>
      </w:r>
      <w:r>
        <w:rPr>
          <w:lang w:eastAsia="zh-CN"/>
        </w:rPr>
        <w:t>SDR</w:t>
      </w:r>
      <w:r>
        <w:rPr>
          <w:lang w:eastAsia="zh-CN"/>
        </w:rPr>
        <w:t>的频谱感知技术在认知无线电领域具有重要的应用</w:t>
      </w:r>
      <w:r>
        <w:rPr>
          <w:lang w:eastAsia="zh-CN"/>
        </w:rPr>
        <w:lastRenderedPageBreak/>
        <w:t>价值，</w:t>
      </w:r>
      <w:r>
        <w:rPr>
          <w:lang w:eastAsia="zh-CN"/>
        </w:rPr>
        <w:t>USRP</w:t>
      </w:r>
      <w:r>
        <w:rPr>
          <w:lang w:eastAsia="zh-CN"/>
        </w:rPr>
        <w:t>平台的高采样率和宽频率范围使其成为实时信号处理的理想工具</w:t>
      </w:r>
      <w:r>
        <w:rPr>
          <w:lang w:eastAsia="zh-CN"/>
        </w:rPr>
        <w:t>[8]</w:t>
      </w:r>
      <w:r>
        <w:rPr>
          <w:lang w:eastAsia="zh-CN"/>
        </w:rPr>
        <w:t>。在实际应用中，基于</w:t>
      </w:r>
      <w:r>
        <w:rPr>
          <w:lang w:eastAsia="zh-CN"/>
        </w:rPr>
        <w:t>USRP</w:t>
      </w:r>
      <w:r>
        <w:rPr>
          <w:lang w:eastAsia="zh-CN"/>
        </w:rPr>
        <w:t>的通信系统验证平台能够实现从算法仿真到硬件在环测试的无缝衔接，加速了干扰检测算法的工程化进程。</w:t>
      </w:r>
    </w:p>
    <w:p w14:paraId="148A0D7E" w14:textId="77777777" w:rsidR="006217A3" w:rsidRDefault="00F15AC2">
      <w:pPr>
        <w:pStyle w:val="31"/>
        <w:rPr>
          <w:lang w:eastAsia="zh-CN"/>
        </w:rPr>
      </w:pPr>
      <w:r>
        <w:rPr>
          <w:rFonts w:ascii="Times New Roman" w:eastAsia="宋体" w:hAnsi="Times New Roman"/>
          <w:lang w:eastAsia="zh-CN"/>
        </w:rPr>
        <w:t xml:space="preserve">2.3 </w:t>
      </w:r>
      <w:r>
        <w:rPr>
          <w:rFonts w:ascii="Times New Roman" w:eastAsia="宋体" w:hAnsi="Times New Roman"/>
          <w:lang w:eastAsia="zh-CN"/>
        </w:rPr>
        <w:t>自适应传输技术</w:t>
      </w:r>
    </w:p>
    <w:p w14:paraId="0F34548C" w14:textId="77777777" w:rsidR="006217A3" w:rsidRDefault="00F15AC2">
      <w:pPr>
        <w:spacing w:after="120"/>
        <w:ind w:firstLine="420"/>
        <w:rPr>
          <w:lang w:eastAsia="zh-CN"/>
        </w:rPr>
      </w:pPr>
      <w:r>
        <w:rPr>
          <w:lang w:eastAsia="zh-CN"/>
        </w:rPr>
        <w:t>自适应传输技术通过动态调整传输参数来适应信道条件变化。在干扰环境下，自适应策略通常包括调整调制方式、编码速率、发射功率等参数。</w:t>
      </w:r>
      <w:r>
        <w:rPr>
          <w:lang w:eastAsia="zh-CN"/>
        </w:rPr>
        <w:t>Proakis[15]</w:t>
      </w:r>
      <w:r>
        <w:rPr>
          <w:lang w:eastAsia="zh-CN"/>
        </w:rPr>
        <w:t>和</w:t>
      </w:r>
      <w:r>
        <w:rPr>
          <w:lang w:eastAsia="zh-CN"/>
        </w:rPr>
        <w:t>Goldsmith[16]</w:t>
      </w:r>
      <w:r>
        <w:rPr>
          <w:lang w:eastAsia="zh-CN"/>
        </w:rPr>
        <w:t>在其经典著作中系统论述了自适应调制编码（</w:t>
      </w:r>
      <w:r>
        <w:rPr>
          <w:lang w:eastAsia="zh-CN"/>
        </w:rPr>
        <w:t>AMC</w:t>
      </w:r>
      <w:r>
        <w:rPr>
          <w:lang w:eastAsia="zh-CN"/>
        </w:rPr>
        <w:t>）的理论基础，指出基于信道状态信息（</w:t>
      </w:r>
      <w:r>
        <w:rPr>
          <w:lang w:eastAsia="zh-CN"/>
        </w:rPr>
        <w:t>CSI</w:t>
      </w:r>
      <w:r>
        <w:rPr>
          <w:lang w:eastAsia="zh-CN"/>
        </w:rPr>
        <w:t>）的自适应传输能够在保证服务质量的前提下最大化频谱效率。已有研究表明，结合实时信道感知的自适应传输能够显著提高系统在恶劣信道条件下的传输可靠性。本文将干扰类型识别结果作为信道状态信息，通过调整应用层参数（</w:t>
      </w:r>
      <w:r>
        <w:rPr>
          <w:lang w:eastAsia="zh-CN"/>
        </w:rPr>
        <w:t>JPEG</w:t>
      </w:r>
      <w:r>
        <w:rPr>
          <w:lang w:eastAsia="zh-CN"/>
        </w:rPr>
        <w:t>质量、</w:t>
      </w:r>
      <w:r>
        <w:rPr>
          <w:lang w:eastAsia="zh-CN"/>
        </w:rPr>
        <w:t>FEC</w:t>
      </w:r>
      <w:r>
        <w:rPr>
          <w:lang w:eastAsia="zh-CN"/>
        </w:rPr>
        <w:t>冗余度、帧率）实现干扰环境下的传输优化。</w:t>
      </w:r>
    </w:p>
    <w:p w14:paraId="659C340E" w14:textId="77777777" w:rsidR="006217A3" w:rsidRDefault="00F15AC2">
      <w:pPr>
        <w:pStyle w:val="21"/>
        <w:rPr>
          <w:lang w:eastAsia="zh-CN"/>
        </w:rPr>
      </w:pPr>
      <w:r>
        <w:rPr>
          <w:rFonts w:ascii="Times New Roman" w:eastAsia="宋体" w:hAnsi="Times New Roman"/>
          <w:sz w:val="24"/>
          <w:lang w:eastAsia="zh-CN"/>
        </w:rPr>
        <w:t xml:space="preserve">3 </w:t>
      </w:r>
      <w:r>
        <w:rPr>
          <w:rFonts w:ascii="Times New Roman" w:eastAsia="宋体" w:hAnsi="Times New Roman"/>
          <w:sz w:val="24"/>
          <w:lang w:eastAsia="zh-CN"/>
        </w:rPr>
        <w:t>本文主要工作</w:t>
      </w:r>
    </w:p>
    <w:p w14:paraId="3485FBF1" w14:textId="77777777" w:rsidR="006217A3" w:rsidRDefault="00F15AC2">
      <w:pPr>
        <w:spacing w:after="120"/>
        <w:ind w:firstLine="420"/>
        <w:rPr>
          <w:lang w:eastAsia="zh-CN"/>
        </w:rPr>
      </w:pPr>
      <w:r>
        <w:rPr>
          <w:lang w:eastAsia="zh-CN"/>
        </w:rPr>
        <w:t>本文设计并实现了一套完整的干扰感知自适应视频传输系统，主要工作包括：</w:t>
      </w:r>
    </w:p>
    <w:p w14:paraId="131F13E3" w14:textId="77777777" w:rsidR="006217A3" w:rsidRDefault="00F15AC2">
      <w:pPr>
        <w:pStyle w:val="a"/>
        <w:spacing w:after="120"/>
        <w:ind w:left="482" w:hanging="482"/>
        <w:rPr>
          <w:lang w:eastAsia="zh-CN"/>
        </w:rPr>
      </w:pPr>
      <w:r>
        <w:rPr>
          <w:b/>
          <w:lang w:eastAsia="zh-CN"/>
        </w:rPr>
        <w:t>干扰识别模型设计</w:t>
      </w:r>
      <w:r>
        <w:rPr>
          <w:lang w:eastAsia="zh-CN"/>
        </w:rPr>
        <w:t>：基于复合卷积神经网络（</w:t>
      </w:r>
      <w:r>
        <w:rPr>
          <w:lang w:eastAsia="zh-CN"/>
        </w:rPr>
        <w:t>CCNN</w:t>
      </w:r>
      <w:r>
        <w:rPr>
          <w:lang w:eastAsia="zh-CN"/>
        </w:rPr>
        <w:t>），融合</w:t>
      </w:r>
      <w:r>
        <w:rPr>
          <w:lang w:eastAsia="zh-CN"/>
        </w:rPr>
        <w:t>CNN</w:t>
      </w:r>
      <w:r>
        <w:rPr>
          <w:lang w:eastAsia="zh-CN"/>
        </w:rPr>
        <w:t>、</w:t>
      </w:r>
      <w:r>
        <w:rPr>
          <w:lang w:eastAsia="zh-CN"/>
        </w:rPr>
        <w:t>SE</w:t>
      </w:r>
      <w:r>
        <w:rPr>
          <w:lang w:eastAsia="zh-CN"/>
        </w:rPr>
        <w:t>注意力、残差网络和多头因果注意力，实现</w:t>
      </w:r>
      <w:r>
        <w:rPr>
          <w:lang w:eastAsia="zh-CN"/>
        </w:rPr>
        <w:t>7</w:t>
      </w:r>
      <w:r>
        <w:rPr>
          <w:lang w:eastAsia="zh-CN"/>
        </w:rPr>
        <w:t>类信号（</w:t>
      </w:r>
      <w:r>
        <w:rPr>
          <w:lang w:eastAsia="zh-CN"/>
        </w:rPr>
        <w:t>6</w:t>
      </w:r>
      <w:r>
        <w:rPr>
          <w:lang w:eastAsia="zh-CN"/>
        </w:rPr>
        <w:t>类干扰</w:t>
      </w:r>
      <w:r>
        <w:rPr>
          <w:lang w:eastAsia="zh-CN"/>
        </w:rPr>
        <w:t>+</w:t>
      </w:r>
      <w:r>
        <w:rPr>
          <w:lang w:eastAsia="zh-CN"/>
        </w:rPr>
        <w:t>正常信号）的准确分类。</w:t>
      </w:r>
    </w:p>
    <w:p w14:paraId="2A4A9BF2" w14:textId="77777777" w:rsidR="006217A3" w:rsidRDefault="00F15AC2">
      <w:pPr>
        <w:pStyle w:val="a"/>
        <w:spacing w:after="120"/>
        <w:ind w:left="482" w:hanging="482"/>
        <w:rPr>
          <w:lang w:eastAsia="zh-CN"/>
        </w:rPr>
      </w:pPr>
      <w:r>
        <w:rPr>
          <w:b/>
          <w:lang w:eastAsia="zh-CN"/>
        </w:rPr>
        <w:t>训练数据生成与</w:t>
      </w:r>
      <w:r>
        <w:rPr>
          <w:b/>
          <w:lang w:eastAsia="zh-CN"/>
        </w:rPr>
        <w:t>Python</w:t>
      </w:r>
      <w:r>
        <w:rPr>
          <w:b/>
          <w:lang w:eastAsia="zh-CN"/>
        </w:rPr>
        <w:t>信号生成器开发</w:t>
      </w:r>
      <w:r>
        <w:rPr>
          <w:lang w:eastAsia="zh-CN"/>
        </w:rPr>
        <w:t>：初期基于</w:t>
      </w:r>
      <w:r>
        <w:rPr>
          <w:lang w:eastAsia="zh-CN"/>
        </w:rPr>
        <w:t>MATLAB</w:t>
      </w:r>
      <w:r>
        <w:rPr>
          <w:lang w:eastAsia="zh-CN"/>
        </w:rPr>
        <w:t>实现了</w:t>
      </w:r>
      <w:r>
        <w:rPr>
          <w:lang w:eastAsia="zh-CN"/>
        </w:rPr>
        <w:t>6</w:t>
      </w:r>
      <w:r>
        <w:rPr>
          <w:lang w:eastAsia="zh-CN"/>
        </w:rPr>
        <w:t>种干扰信号的生成器（</w:t>
      </w:r>
      <w:r>
        <w:rPr>
          <w:lang w:eastAsia="zh-CN"/>
        </w:rPr>
        <w:t>16</w:t>
      </w:r>
      <w:r>
        <w:rPr>
          <w:lang w:eastAsia="zh-CN"/>
        </w:rPr>
        <w:t>个脚本，</w:t>
      </w:r>
      <w:r>
        <w:rPr>
          <w:lang w:eastAsia="zh-CN"/>
        </w:rPr>
        <w:t>1457</w:t>
      </w:r>
      <w:r>
        <w:rPr>
          <w:lang w:eastAsia="zh-CN"/>
        </w:rPr>
        <w:t>行代码），后期使用</w:t>
      </w:r>
      <w:r>
        <w:rPr>
          <w:lang w:eastAsia="zh-CN"/>
        </w:rPr>
        <w:t>Python</w:t>
      </w:r>
      <w:r>
        <w:rPr>
          <w:lang w:eastAsia="zh-CN"/>
        </w:rPr>
        <w:t>精确复现</w:t>
      </w:r>
      <w:r>
        <w:rPr>
          <w:lang w:eastAsia="zh-CN"/>
        </w:rPr>
        <w:t>MATLAB</w:t>
      </w:r>
      <w:r>
        <w:rPr>
          <w:lang w:eastAsia="zh-CN"/>
        </w:rPr>
        <w:t>逻辑并整合为</w:t>
      </w:r>
      <w:r>
        <w:rPr>
          <w:lang w:eastAsia="zh-CN"/>
        </w:rPr>
        <w:t>1</w:t>
      </w:r>
      <w:r>
        <w:rPr>
          <w:lang w:eastAsia="zh-CN"/>
        </w:rPr>
        <w:t>个文件（</w:t>
      </w:r>
      <w:r>
        <w:rPr>
          <w:lang w:eastAsia="zh-CN"/>
        </w:rPr>
        <w:t>465</w:t>
      </w:r>
      <w:r>
        <w:rPr>
          <w:lang w:eastAsia="zh-CN"/>
        </w:rPr>
        <w:t>行），扩展为</w:t>
      </w:r>
      <w:r>
        <w:rPr>
          <w:lang w:eastAsia="zh-CN"/>
        </w:rPr>
        <w:t>7</w:t>
      </w:r>
      <w:r>
        <w:rPr>
          <w:lang w:eastAsia="zh-CN"/>
        </w:rPr>
        <w:t>类、宽干信比（</w:t>
      </w:r>
      <w:r>
        <w:rPr>
          <w:lang w:eastAsia="zh-CN"/>
        </w:rPr>
        <w:t>-2~16 dB</w:t>
      </w:r>
      <w:r>
        <w:rPr>
          <w:lang w:eastAsia="zh-CN"/>
        </w:rPr>
        <w:t>）训练数据集，共</w:t>
      </w:r>
      <w:r>
        <w:rPr>
          <w:lang w:eastAsia="zh-CN"/>
        </w:rPr>
        <w:t>13,300</w:t>
      </w:r>
      <w:r>
        <w:rPr>
          <w:lang w:eastAsia="zh-CN"/>
        </w:rPr>
        <w:t>个样本。</w:t>
      </w:r>
      <w:r>
        <w:rPr>
          <w:lang w:eastAsia="zh-CN"/>
        </w:rPr>
        <w:t>Python</w:t>
      </w:r>
      <w:r>
        <w:rPr>
          <w:lang w:eastAsia="zh-CN"/>
        </w:rPr>
        <w:t>方案实现了按需在线生成，与系统仿真信道无缝集成。</w:t>
      </w:r>
    </w:p>
    <w:p w14:paraId="0B4D5A66" w14:textId="77777777" w:rsidR="006217A3" w:rsidRDefault="00F15AC2">
      <w:pPr>
        <w:pStyle w:val="a"/>
        <w:spacing w:after="120"/>
        <w:ind w:left="482" w:hanging="482"/>
        <w:rPr>
          <w:lang w:eastAsia="zh-CN"/>
        </w:rPr>
      </w:pPr>
      <w:r>
        <w:rPr>
          <w:b/>
          <w:lang w:eastAsia="zh-CN"/>
        </w:rPr>
        <w:t>视频传输系统实现</w:t>
      </w:r>
      <w:r>
        <w:rPr>
          <w:lang w:eastAsia="zh-CN"/>
        </w:rPr>
        <w:t>：设计了完整的</w:t>
      </w:r>
      <w:r>
        <w:rPr>
          <w:lang w:eastAsia="zh-CN"/>
        </w:rPr>
        <w:t>TX/RX</w:t>
      </w:r>
      <w:r>
        <w:rPr>
          <w:lang w:eastAsia="zh-CN"/>
        </w:rPr>
        <w:t>链路，包括</w:t>
      </w:r>
      <w:r>
        <w:rPr>
          <w:lang w:eastAsia="zh-CN"/>
        </w:rPr>
        <w:t>JPEG</w:t>
      </w:r>
      <w:r>
        <w:rPr>
          <w:lang w:eastAsia="zh-CN"/>
        </w:rPr>
        <w:t>编码、自定义帧结构分包、</w:t>
      </w:r>
      <w:r>
        <w:rPr>
          <w:lang w:eastAsia="zh-CN"/>
        </w:rPr>
        <w:t>FEC</w:t>
      </w:r>
      <w:r>
        <w:rPr>
          <w:lang w:eastAsia="zh-CN"/>
        </w:rPr>
        <w:t>编码、</w:t>
      </w:r>
      <w:r>
        <w:rPr>
          <w:lang w:eastAsia="zh-CN"/>
        </w:rPr>
        <w:t>QPSK</w:t>
      </w:r>
      <w:r>
        <w:rPr>
          <w:lang w:eastAsia="zh-CN"/>
        </w:rPr>
        <w:t>调制解调（含</w:t>
      </w:r>
      <w:r>
        <w:rPr>
          <w:lang w:eastAsia="zh-CN"/>
        </w:rPr>
        <w:t>RRC</w:t>
      </w:r>
      <w:r>
        <w:rPr>
          <w:lang w:eastAsia="zh-CN"/>
        </w:rPr>
        <w:t>脉冲成形、前导序列同步、</w:t>
      </w:r>
      <w:r>
        <w:rPr>
          <w:lang w:eastAsia="zh-CN"/>
        </w:rPr>
        <w:t>CFO</w:t>
      </w:r>
      <w:r>
        <w:rPr>
          <w:lang w:eastAsia="zh-CN"/>
        </w:rPr>
        <w:t>估计校正、</w:t>
      </w:r>
      <w:r>
        <w:rPr>
          <w:lang w:eastAsia="zh-CN"/>
        </w:rPr>
        <w:t>AGC</w:t>
      </w:r>
      <w:r>
        <w:rPr>
          <w:lang w:eastAsia="zh-CN"/>
        </w:rPr>
        <w:t>）等功能模块。</w:t>
      </w:r>
    </w:p>
    <w:p w14:paraId="3191B979" w14:textId="77777777" w:rsidR="006217A3" w:rsidRDefault="00F15AC2">
      <w:pPr>
        <w:pStyle w:val="a"/>
        <w:spacing w:after="120"/>
        <w:ind w:left="482" w:hanging="482"/>
        <w:rPr>
          <w:lang w:eastAsia="zh-CN"/>
        </w:rPr>
      </w:pPr>
      <w:r>
        <w:rPr>
          <w:b/>
          <w:lang w:eastAsia="zh-CN"/>
        </w:rPr>
        <w:t>自适应传输策略</w:t>
      </w:r>
      <w:r>
        <w:rPr>
          <w:lang w:eastAsia="zh-CN"/>
        </w:rPr>
        <w:t>：根据</w:t>
      </w:r>
      <w:r>
        <w:rPr>
          <w:lang w:eastAsia="zh-CN"/>
        </w:rPr>
        <w:t>CCNN</w:t>
      </w:r>
      <w:r>
        <w:rPr>
          <w:lang w:eastAsia="zh-CN"/>
        </w:rPr>
        <w:t>的实时检测结果，动态调整</w:t>
      </w:r>
      <w:r>
        <w:rPr>
          <w:lang w:eastAsia="zh-CN"/>
        </w:rPr>
        <w:t>JPEG</w:t>
      </w:r>
      <w:r>
        <w:rPr>
          <w:lang w:eastAsia="zh-CN"/>
        </w:rPr>
        <w:t>质量、</w:t>
      </w:r>
      <w:r>
        <w:rPr>
          <w:lang w:eastAsia="zh-CN"/>
        </w:rPr>
        <w:t>FEC</w:t>
      </w:r>
      <w:r>
        <w:rPr>
          <w:lang w:eastAsia="zh-CN"/>
        </w:rPr>
        <w:t>冗余度和帧率，实现干扰环境下的传输参数优化。</w:t>
      </w:r>
    </w:p>
    <w:p w14:paraId="3E851632" w14:textId="77777777" w:rsidR="006217A3" w:rsidRDefault="00F15AC2">
      <w:pPr>
        <w:pStyle w:val="a"/>
        <w:spacing w:after="120"/>
        <w:ind w:left="482" w:hanging="482"/>
        <w:rPr>
          <w:lang w:eastAsia="zh-CN"/>
        </w:rPr>
      </w:pPr>
      <w:r>
        <w:rPr>
          <w:b/>
          <w:lang w:eastAsia="zh-CN"/>
        </w:rPr>
        <w:t>硬件在环验证</w:t>
      </w:r>
      <w:r>
        <w:rPr>
          <w:lang w:eastAsia="zh-CN"/>
        </w:rPr>
        <w:t>：基于</w:t>
      </w:r>
      <w:r>
        <w:rPr>
          <w:lang w:eastAsia="zh-CN"/>
        </w:rPr>
        <w:t>USRP B210</w:t>
      </w:r>
      <w:r>
        <w:rPr>
          <w:lang w:eastAsia="zh-CN"/>
        </w:rPr>
        <w:t>完成端到端实机测试，验证系统实用性。</w:t>
      </w:r>
    </w:p>
    <w:p w14:paraId="12B161B2" w14:textId="77777777" w:rsidR="006217A3" w:rsidRDefault="00F15AC2">
      <w:pPr>
        <w:pStyle w:val="a"/>
        <w:spacing w:after="120"/>
        <w:ind w:left="482" w:hanging="482"/>
        <w:rPr>
          <w:lang w:eastAsia="zh-CN"/>
        </w:rPr>
      </w:pPr>
      <w:r>
        <w:rPr>
          <w:b/>
          <w:lang w:eastAsia="zh-CN"/>
        </w:rPr>
        <w:t>实时可视化</w:t>
      </w:r>
      <w:r>
        <w:rPr>
          <w:lang w:eastAsia="zh-CN"/>
        </w:rPr>
        <w:t>：开发</w:t>
      </w:r>
      <w:r>
        <w:rPr>
          <w:lang w:eastAsia="zh-CN"/>
        </w:rPr>
        <w:t>matplotlib</w:t>
      </w:r>
      <w:r>
        <w:rPr>
          <w:lang w:eastAsia="zh-CN"/>
        </w:rPr>
        <w:t>可视化面板，实时展示系统运行状态。</w:t>
      </w:r>
    </w:p>
    <w:p w14:paraId="39FDA1DC" w14:textId="77777777" w:rsidR="006217A3" w:rsidRDefault="00F15AC2">
      <w:pPr>
        <w:pStyle w:val="21"/>
        <w:rPr>
          <w:lang w:eastAsia="zh-CN"/>
        </w:rPr>
      </w:pPr>
      <w:r>
        <w:rPr>
          <w:rFonts w:ascii="Times New Roman" w:eastAsia="宋体" w:hAnsi="Times New Roman"/>
          <w:sz w:val="24"/>
          <w:lang w:eastAsia="zh-CN"/>
        </w:rPr>
        <w:lastRenderedPageBreak/>
        <w:t xml:space="preserve">4 </w:t>
      </w:r>
      <w:r>
        <w:rPr>
          <w:rFonts w:ascii="Times New Roman" w:eastAsia="宋体" w:hAnsi="Times New Roman"/>
          <w:sz w:val="24"/>
          <w:lang w:eastAsia="zh-CN"/>
        </w:rPr>
        <w:t>论文组织结构</w:t>
      </w:r>
    </w:p>
    <w:p w14:paraId="5237579A" w14:textId="77777777" w:rsidR="006217A3" w:rsidRDefault="00F15AC2">
      <w:pPr>
        <w:spacing w:after="120"/>
        <w:ind w:firstLine="420"/>
        <w:rPr>
          <w:lang w:eastAsia="zh-CN"/>
        </w:rPr>
      </w:pPr>
      <w:r>
        <w:rPr>
          <w:lang w:eastAsia="zh-CN"/>
        </w:rPr>
        <w:t>本文共分为七章。第一章为绪论，介绍研究背景和现状；第二章介绍系统涉及的关键技术；第三章给出系统总体设计方案；第四章详细描述</w:t>
      </w:r>
      <w:r>
        <w:rPr>
          <w:lang w:eastAsia="zh-CN"/>
        </w:rPr>
        <w:t>CCNN</w:t>
      </w:r>
      <w:r>
        <w:rPr>
          <w:lang w:eastAsia="zh-CN"/>
        </w:rPr>
        <w:t>干扰识别模型的设计与训练；第五章阐述视频传输系统的实现细节；第六章给出系统测试与实验分析；第七章总结全文并展望未来工作。</w:t>
      </w:r>
    </w:p>
    <w:p w14:paraId="30289141" w14:textId="77777777" w:rsidR="006217A3" w:rsidRDefault="00F15AC2">
      <w:pPr>
        <w:pStyle w:val="1"/>
        <w:rPr>
          <w:lang w:eastAsia="zh-CN"/>
        </w:rPr>
      </w:pPr>
      <w:r>
        <w:rPr>
          <w:rFonts w:ascii="Times New Roman" w:eastAsia="宋体" w:hAnsi="Times New Roman"/>
          <w:sz w:val="24"/>
          <w:lang w:eastAsia="zh-CN"/>
        </w:rPr>
        <w:t>第二章</w:t>
      </w:r>
      <w:r>
        <w:rPr>
          <w:rFonts w:ascii="Times New Roman" w:eastAsia="宋体" w:hAnsi="Times New Roman"/>
          <w:sz w:val="24"/>
          <w:lang w:eastAsia="zh-CN"/>
        </w:rPr>
        <w:t xml:space="preserve"> </w:t>
      </w:r>
      <w:r>
        <w:rPr>
          <w:rFonts w:ascii="Times New Roman" w:eastAsia="宋体" w:hAnsi="Times New Roman"/>
          <w:sz w:val="24"/>
          <w:lang w:eastAsia="zh-CN"/>
        </w:rPr>
        <w:t>系统相关技术</w:t>
      </w:r>
    </w:p>
    <w:p w14:paraId="1F592A14" w14:textId="77777777" w:rsidR="006217A3" w:rsidRDefault="00F15AC2">
      <w:pPr>
        <w:pStyle w:val="21"/>
        <w:rPr>
          <w:lang w:eastAsia="zh-CN"/>
        </w:rPr>
      </w:pPr>
      <w:r>
        <w:rPr>
          <w:rFonts w:ascii="Times New Roman" w:eastAsia="宋体" w:hAnsi="Times New Roman"/>
          <w:sz w:val="24"/>
          <w:lang w:eastAsia="zh-CN"/>
        </w:rPr>
        <w:t xml:space="preserve">1 </w:t>
      </w:r>
      <w:r>
        <w:rPr>
          <w:rFonts w:ascii="Times New Roman" w:eastAsia="宋体" w:hAnsi="Times New Roman"/>
          <w:sz w:val="24"/>
          <w:lang w:eastAsia="zh-CN"/>
        </w:rPr>
        <w:t>软件无线电与</w:t>
      </w:r>
      <w:r>
        <w:rPr>
          <w:rFonts w:ascii="Times New Roman" w:eastAsia="宋体" w:hAnsi="Times New Roman"/>
          <w:sz w:val="24"/>
          <w:lang w:eastAsia="zh-CN"/>
        </w:rPr>
        <w:t>USRP B210</w:t>
      </w:r>
    </w:p>
    <w:p w14:paraId="3AB01556" w14:textId="77777777" w:rsidR="006217A3" w:rsidRDefault="00F15AC2">
      <w:pPr>
        <w:spacing w:after="120"/>
        <w:ind w:firstLine="420"/>
        <w:rPr>
          <w:lang w:eastAsia="zh-CN"/>
        </w:rPr>
      </w:pPr>
      <w:r>
        <w:rPr>
          <w:lang w:eastAsia="zh-CN"/>
        </w:rPr>
        <w:t>软件无线电（</w:t>
      </w:r>
      <w:r>
        <w:rPr>
          <w:lang w:eastAsia="zh-CN"/>
        </w:rPr>
        <w:t>Software-Defined Radio, SDR</w:t>
      </w:r>
      <w:r>
        <w:rPr>
          <w:lang w:eastAsia="zh-CN"/>
        </w:rPr>
        <w:t>）是一种通过软件实现无线电通信系统大部分功能的技术方案。与传统的硬件无线电相比，</w:t>
      </w:r>
      <w:r>
        <w:rPr>
          <w:lang w:eastAsia="zh-CN"/>
        </w:rPr>
        <w:t>SDR</w:t>
      </w:r>
      <w:r>
        <w:rPr>
          <w:lang w:eastAsia="zh-CN"/>
        </w:rPr>
        <w:t>具有灵活性高、可重构性强、开发周期短等优势。</w:t>
      </w:r>
    </w:p>
    <w:p w14:paraId="102F5671" w14:textId="77777777" w:rsidR="006217A3" w:rsidRDefault="00F15AC2">
      <w:pPr>
        <w:spacing w:after="120"/>
        <w:ind w:firstLine="420"/>
      </w:pPr>
      <w:r>
        <w:t>USRP</w:t>
      </w:r>
      <w:r>
        <w:t>（</w:t>
      </w:r>
      <w:r>
        <w:t>Universal Software Radio Peripheral</w:t>
      </w:r>
      <w:r>
        <w:t>）是由</w:t>
      </w:r>
      <w:r>
        <w:t>Ettus Research</w:t>
      </w:r>
      <w:r>
        <w:t>公司开发的一系列软件无线电外设。本文使用的</w:t>
      </w:r>
      <w:r>
        <w:t>USRP B210</w:t>
      </w:r>
      <w:r>
        <w:t>是一款高性能、低成本的</w:t>
      </w:r>
      <w:r>
        <w:t>SDR</w:t>
      </w:r>
      <w:r>
        <w:t>平台，其主要特性如下：</w:t>
      </w:r>
    </w:p>
    <w:tbl>
      <w:tblPr>
        <w:tblStyle w:val="aff1"/>
        <w:tblW w:w="0" w:type="auto"/>
        <w:jc w:val="center"/>
        <w:tblLook w:val="04A0" w:firstRow="1" w:lastRow="0" w:firstColumn="1" w:lastColumn="0" w:noHBand="0" w:noVBand="1"/>
      </w:tblPr>
      <w:tblGrid>
        <w:gridCol w:w="4513"/>
        <w:gridCol w:w="4513"/>
      </w:tblGrid>
      <w:tr w:rsidR="006217A3" w14:paraId="5F818554" w14:textId="77777777">
        <w:trPr>
          <w:jc w:val="center"/>
        </w:trPr>
        <w:tc>
          <w:tcPr>
            <w:tcW w:w="4513" w:type="dxa"/>
            <w:vAlign w:val="center"/>
          </w:tcPr>
          <w:p w14:paraId="0313EA7F" w14:textId="77777777" w:rsidR="006217A3" w:rsidRDefault="00F15AC2">
            <w:pPr>
              <w:spacing w:after="120"/>
              <w:jc w:val="center"/>
            </w:pPr>
            <w:r>
              <w:rPr>
                <w:b/>
              </w:rPr>
              <w:t>参数</w:t>
            </w:r>
          </w:p>
        </w:tc>
        <w:tc>
          <w:tcPr>
            <w:tcW w:w="4513" w:type="dxa"/>
            <w:vAlign w:val="center"/>
          </w:tcPr>
          <w:p w14:paraId="2E17BB84" w14:textId="77777777" w:rsidR="006217A3" w:rsidRDefault="00F15AC2">
            <w:pPr>
              <w:spacing w:after="120"/>
              <w:jc w:val="center"/>
            </w:pPr>
            <w:r>
              <w:rPr>
                <w:b/>
              </w:rPr>
              <w:t>规格</w:t>
            </w:r>
          </w:p>
        </w:tc>
      </w:tr>
      <w:tr w:rsidR="006217A3" w14:paraId="0DF9B4FB" w14:textId="77777777">
        <w:trPr>
          <w:jc w:val="center"/>
        </w:trPr>
        <w:tc>
          <w:tcPr>
            <w:tcW w:w="4513" w:type="dxa"/>
            <w:vAlign w:val="center"/>
          </w:tcPr>
          <w:p w14:paraId="06E4D836" w14:textId="77777777" w:rsidR="006217A3" w:rsidRDefault="00F15AC2">
            <w:pPr>
              <w:spacing w:after="120"/>
              <w:jc w:val="center"/>
            </w:pPr>
            <w:r>
              <w:t>频率范围</w:t>
            </w:r>
          </w:p>
        </w:tc>
        <w:tc>
          <w:tcPr>
            <w:tcW w:w="4513" w:type="dxa"/>
            <w:vAlign w:val="center"/>
          </w:tcPr>
          <w:p w14:paraId="14474A4A" w14:textId="77777777" w:rsidR="006217A3" w:rsidRDefault="00F15AC2">
            <w:pPr>
              <w:spacing w:after="120"/>
              <w:jc w:val="center"/>
            </w:pPr>
            <w:r>
              <w:t>70 MHz ~ 6 GHz</w:t>
            </w:r>
          </w:p>
        </w:tc>
      </w:tr>
      <w:tr w:rsidR="006217A3" w14:paraId="05D180B8" w14:textId="77777777">
        <w:trPr>
          <w:jc w:val="center"/>
        </w:trPr>
        <w:tc>
          <w:tcPr>
            <w:tcW w:w="4513" w:type="dxa"/>
            <w:vAlign w:val="center"/>
          </w:tcPr>
          <w:p w14:paraId="3FA0A839" w14:textId="77777777" w:rsidR="006217A3" w:rsidRDefault="00F15AC2">
            <w:pPr>
              <w:spacing w:after="120"/>
              <w:jc w:val="center"/>
            </w:pPr>
            <w:r>
              <w:t>通道数</w:t>
            </w:r>
          </w:p>
        </w:tc>
        <w:tc>
          <w:tcPr>
            <w:tcW w:w="4513" w:type="dxa"/>
            <w:vAlign w:val="center"/>
          </w:tcPr>
          <w:p w14:paraId="11625E8A" w14:textId="77777777" w:rsidR="006217A3" w:rsidRDefault="00F15AC2">
            <w:pPr>
              <w:spacing w:after="120"/>
              <w:jc w:val="center"/>
            </w:pPr>
            <w:r>
              <w:t>2×2 MIMO</w:t>
            </w:r>
          </w:p>
        </w:tc>
      </w:tr>
      <w:tr w:rsidR="006217A3" w14:paraId="0B5DEEFF" w14:textId="77777777">
        <w:trPr>
          <w:jc w:val="center"/>
        </w:trPr>
        <w:tc>
          <w:tcPr>
            <w:tcW w:w="4513" w:type="dxa"/>
            <w:vAlign w:val="center"/>
          </w:tcPr>
          <w:p w14:paraId="5143C93E" w14:textId="77777777" w:rsidR="006217A3" w:rsidRDefault="00F15AC2">
            <w:pPr>
              <w:spacing w:after="120"/>
              <w:jc w:val="center"/>
            </w:pPr>
            <w:r>
              <w:t>采样率</w:t>
            </w:r>
          </w:p>
        </w:tc>
        <w:tc>
          <w:tcPr>
            <w:tcW w:w="4513" w:type="dxa"/>
            <w:vAlign w:val="center"/>
          </w:tcPr>
          <w:p w14:paraId="308C246B" w14:textId="77777777" w:rsidR="006217A3" w:rsidRDefault="00F15AC2">
            <w:pPr>
              <w:spacing w:after="120"/>
              <w:jc w:val="center"/>
            </w:pPr>
            <w:r>
              <w:t>最高</w:t>
            </w:r>
            <w:r>
              <w:t xml:space="preserve"> 61.44 MSps</w:t>
            </w:r>
          </w:p>
        </w:tc>
      </w:tr>
      <w:tr w:rsidR="006217A3" w14:paraId="040EF846" w14:textId="77777777">
        <w:trPr>
          <w:jc w:val="center"/>
        </w:trPr>
        <w:tc>
          <w:tcPr>
            <w:tcW w:w="4513" w:type="dxa"/>
            <w:vAlign w:val="center"/>
          </w:tcPr>
          <w:p w14:paraId="2DA6631C" w14:textId="77777777" w:rsidR="006217A3" w:rsidRDefault="00F15AC2">
            <w:pPr>
              <w:spacing w:after="120"/>
              <w:jc w:val="center"/>
            </w:pPr>
            <w:r>
              <w:t>带宽</w:t>
            </w:r>
          </w:p>
        </w:tc>
        <w:tc>
          <w:tcPr>
            <w:tcW w:w="4513" w:type="dxa"/>
            <w:vAlign w:val="center"/>
          </w:tcPr>
          <w:p w14:paraId="63350508" w14:textId="77777777" w:rsidR="006217A3" w:rsidRDefault="00F15AC2">
            <w:pPr>
              <w:spacing w:after="120"/>
              <w:jc w:val="center"/>
            </w:pPr>
            <w:r>
              <w:t>最高</w:t>
            </w:r>
            <w:r>
              <w:t xml:space="preserve"> 56 MHz</w:t>
            </w:r>
          </w:p>
        </w:tc>
      </w:tr>
      <w:tr w:rsidR="006217A3" w14:paraId="4FA8B01C" w14:textId="77777777">
        <w:trPr>
          <w:jc w:val="center"/>
        </w:trPr>
        <w:tc>
          <w:tcPr>
            <w:tcW w:w="4513" w:type="dxa"/>
            <w:vAlign w:val="center"/>
          </w:tcPr>
          <w:p w14:paraId="4D574C47" w14:textId="77777777" w:rsidR="006217A3" w:rsidRDefault="00F15AC2">
            <w:pPr>
              <w:spacing w:after="120"/>
              <w:jc w:val="center"/>
            </w:pPr>
            <w:r>
              <w:t>分辨率</w:t>
            </w:r>
          </w:p>
        </w:tc>
        <w:tc>
          <w:tcPr>
            <w:tcW w:w="4513" w:type="dxa"/>
            <w:vAlign w:val="center"/>
          </w:tcPr>
          <w:p w14:paraId="29161823" w14:textId="77777777" w:rsidR="006217A3" w:rsidRDefault="00F15AC2">
            <w:pPr>
              <w:spacing w:after="120"/>
              <w:jc w:val="center"/>
            </w:pPr>
            <w:r>
              <w:t>12-bit ADC / 14-bit DAC</w:t>
            </w:r>
          </w:p>
        </w:tc>
      </w:tr>
      <w:tr w:rsidR="006217A3" w14:paraId="405E9693" w14:textId="77777777">
        <w:trPr>
          <w:jc w:val="center"/>
        </w:trPr>
        <w:tc>
          <w:tcPr>
            <w:tcW w:w="4513" w:type="dxa"/>
            <w:vAlign w:val="center"/>
          </w:tcPr>
          <w:p w14:paraId="15790142" w14:textId="77777777" w:rsidR="006217A3" w:rsidRDefault="00F15AC2">
            <w:pPr>
              <w:spacing w:after="120"/>
              <w:jc w:val="center"/>
            </w:pPr>
            <w:r>
              <w:t>接口</w:t>
            </w:r>
          </w:p>
        </w:tc>
        <w:tc>
          <w:tcPr>
            <w:tcW w:w="4513" w:type="dxa"/>
            <w:vAlign w:val="center"/>
          </w:tcPr>
          <w:p w14:paraId="5E3207B5" w14:textId="77777777" w:rsidR="006217A3" w:rsidRDefault="00F15AC2">
            <w:pPr>
              <w:spacing w:after="120"/>
              <w:jc w:val="center"/>
            </w:pPr>
            <w:r>
              <w:t>USB 3.0</w:t>
            </w:r>
          </w:p>
        </w:tc>
      </w:tr>
      <w:tr w:rsidR="006217A3" w14:paraId="706FC33B" w14:textId="77777777">
        <w:trPr>
          <w:jc w:val="center"/>
        </w:trPr>
        <w:tc>
          <w:tcPr>
            <w:tcW w:w="4513" w:type="dxa"/>
            <w:vAlign w:val="center"/>
          </w:tcPr>
          <w:p w14:paraId="07C36DDB" w14:textId="77777777" w:rsidR="006217A3" w:rsidRDefault="00F15AC2">
            <w:pPr>
              <w:spacing w:after="120"/>
              <w:jc w:val="center"/>
            </w:pPr>
            <w:r>
              <w:t>FPGA</w:t>
            </w:r>
          </w:p>
        </w:tc>
        <w:tc>
          <w:tcPr>
            <w:tcW w:w="4513" w:type="dxa"/>
            <w:vAlign w:val="center"/>
          </w:tcPr>
          <w:p w14:paraId="6F5A25F9" w14:textId="77777777" w:rsidR="006217A3" w:rsidRDefault="00F15AC2">
            <w:pPr>
              <w:spacing w:after="120"/>
              <w:jc w:val="center"/>
            </w:pPr>
            <w:r>
              <w:t>Xilinx Spartan-6</w:t>
            </w:r>
          </w:p>
        </w:tc>
      </w:tr>
    </w:tbl>
    <w:p w14:paraId="0AA19F5B" w14:textId="77777777" w:rsidR="006217A3" w:rsidRDefault="00F15AC2">
      <w:pPr>
        <w:spacing w:after="120"/>
        <w:ind w:firstLine="420"/>
      </w:pPr>
      <w:r>
        <w:t>系统通过</w:t>
      </w:r>
      <w:r>
        <w:t>UHD</w:t>
      </w:r>
      <w:r>
        <w:t>（</w:t>
      </w:r>
      <w:r>
        <w:t>USRP Hardware Driver</w:t>
      </w:r>
      <w:r>
        <w:t>）驱动程序控制</w:t>
      </w:r>
      <w:r>
        <w:t>USRP B210</w:t>
      </w:r>
      <w:r>
        <w:t>，使用</w:t>
      </w:r>
      <w:r>
        <w:t>Python</w:t>
      </w:r>
      <w:r>
        <w:t>绑定接口实现参数配置和数据收发。</w:t>
      </w:r>
    </w:p>
    <w:p w14:paraId="756B0F57" w14:textId="77777777" w:rsidR="006217A3" w:rsidRDefault="00F15AC2">
      <w:pPr>
        <w:pStyle w:val="21"/>
      </w:pPr>
      <w:r>
        <w:rPr>
          <w:rFonts w:ascii="Times New Roman" w:eastAsia="宋体" w:hAnsi="Times New Roman"/>
          <w:sz w:val="24"/>
        </w:rPr>
        <w:lastRenderedPageBreak/>
        <w:t>2 QPSK</w:t>
      </w:r>
      <w:r>
        <w:rPr>
          <w:rFonts w:ascii="Times New Roman" w:eastAsia="宋体" w:hAnsi="Times New Roman"/>
          <w:sz w:val="24"/>
        </w:rPr>
        <w:t>调制解调</w:t>
      </w:r>
    </w:p>
    <w:p w14:paraId="27388008" w14:textId="77777777" w:rsidR="006217A3" w:rsidRDefault="00F15AC2">
      <w:pPr>
        <w:spacing w:after="120"/>
        <w:ind w:firstLine="420"/>
      </w:pPr>
      <w:r>
        <w:t>四相位移键控（</w:t>
      </w:r>
      <w:r>
        <w:t>Quadrature Phase Shift Keying, QPSK</w:t>
      </w:r>
      <w:r>
        <w:t>）是一种常用的数字调制方式，每个符号携带</w:t>
      </w:r>
      <w:r>
        <w:t>2</w:t>
      </w:r>
      <w:r>
        <w:t>比特信息。</w:t>
      </w:r>
      <w:r>
        <w:t>QPSK</w:t>
      </w:r>
      <w:r>
        <w:t>通过在</w:t>
      </w:r>
      <w:r>
        <w:t>I</w:t>
      </w:r>
      <w:r>
        <w:t>（同相）和</w:t>
      </w:r>
      <w:r>
        <w:t>Q</w:t>
      </w:r>
      <w:r>
        <w:t>（正交）两个正交载波上各传输</w:t>
      </w:r>
      <w:r>
        <w:t>1</w:t>
      </w:r>
      <w:r>
        <w:t>比特数据，实现每符号</w:t>
      </w:r>
      <w:r>
        <w:t>2</w:t>
      </w:r>
      <w:r>
        <w:t>比特的传输效率。</w:t>
      </w:r>
    </w:p>
    <w:p w14:paraId="3D947D76" w14:textId="77777777" w:rsidR="006217A3" w:rsidRDefault="00F15AC2">
      <w:pPr>
        <w:spacing w:after="120"/>
        <w:ind w:firstLine="420"/>
      </w:pPr>
      <w:r>
        <w:t>本系统采用根升余弦（</w:t>
      </w:r>
      <w:r>
        <w:t>Root Raised Cosine, RRC</w:t>
      </w:r>
      <w:r>
        <w:t>）脉冲成形滤波器，滚降系数为</w:t>
      </w:r>
      <w:r>
        <w:t>0.35</w:t>
      </w:r>
      <w:r>
        <w:t>，符号率为</w:t>
      </w:r>
      <w:r>
        <w:t>500 ksym/s</w:t>
      </w:r>
      <w:r>
        <w:t>，采样率为</w:t>
      </w:r>
      <w:r>
        <w:t>2 MHz</w:t>
      </w:r>
      <w:r>
        <w:t>（每符号</w:t>
      </w:r>
      <w:r>
        <w:t>4</w:t>
      </w:r>
      <w:r>
        <w:t>个采样点），数据传输速率为</w:t>
      </w:r>
      <w:r>
        <w:t>1 Mbps</w:t>
      </w:r>
      <w:r>
        <w:t>。</w:t>
      </w:r>
    </w:p>
    <w:p w14:paraId="049DE772" w14:textId="77777777" w:rsidR="006217A3" w:rsidRDefault="00F15AC2">
      <w:pPr>
        <w:jc w:val="center"/>
      </w:pPr>
      <w:r>
        <w:rPr>
          <w:noProof/>
        </w:rPr>
        <w:drawing>
          <wp:inline distT="0" distB="0" distL="0" distR="0" wp14:anchorId="454831BE" wp14:editId="7DA93091">
            <wp:extent cx="4860000" cy="4854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qpsk_constellation.png"/>
                    <pic:cNvPicPr/>
                  </pic:nvPicPr>
                  <pic:blipFill>
                    <a:blip r:embed="rId8"/>
                    <a:stretch>
                      <a:fillRect/>
                    </a:stretch>
                  </pic:blipFill>
                  <pic:spPr>
                    <a:xfrm>
                      <a:off x="0" y="0"/>
                      <a:ext cx="4860000" cy="4854496"/>
                    </a:xfrm>
                    <a:prstGeom prst="rect">
                      <a:avLst/>
                    </a:prstGeom>
                  </pic:spPr>
                </pic:pic>
              </a:graphicData>
            </a:graphic>
          </wp:inline>
        </w:drawing>
      </w:r>
    </w:p>
    <w:p w14:paraId="38C4B025" w14:textId="77777777" w:rsidR="006217A3" w:rsidRDefault="00F15AC2">
      <w:pPr>
        <w:spacing w:after="120"/>
        <w:jc w:val="center"/>
        <w:rPr>
          <w:lang w:eastAsia="zh-CN"/>
        </w:rPr>
      </w:pPr>
      <w:r>
        <w:rPr>
          <w:sz w:val="21"/>
          <w:lang w:eastAsia="zh-CN"/>
        </w:rPr>
        <w:t>图</w:t>
      </w:r>
      <w:r>
        <w:rPr>
          <w:sz w:val="21"/>
          <w:lang w:eastAsia="zh-CN"/>
        </w:rPr>
        <w:t>2-1 QPSK</w:t>
      </w:r>
      <w:r>
        <w:rPr>
          <w:sz w:val="21"/>
          <w:lang w:eastAsia="zh-CN"/>
        </w:rPr>
        <w:t>星座图</w:t>
      </w:r>
    </w:p>
    <w:p w14:paraId="6CA649F7" w14:textId="77777777" w:rsidR="006217A3" w:rsidRDefault="00F15AC2">
      <w:pPr>
        <w:pStyle w:val="21"/>
        <w:rPr>
          <w:lang w:eastAsia="zh-CN"/>
        </w:rPr>
      </w:pPr>
      <w:r>
        <w:rPr>
          <w:rFonts w:ascii="Times New Roman" w:eastAsia="宋体" w:hAnsi="Times New Roman"/>
          <w:sz w:val="24"/>
          <w:lang w:eastAsia="zh-CN"/>
        </w:rPr>
        <w:t xml:space="preserve">3 </w:t>
      </w:r>
      <w:r>
        <w:rPr>
          <w:rFonts w:ascii="Times New Roman" w:eastAsia="宋体" w:hAnsi="Times New Roman"/>
          <w:sz w:val="24"/>
          <w:lang w:eastAsia="zh-CN"/>
        </w:rPr>
        <w:t>卷积神经网络</w:t>
      </w:r>
    </w:p>
    <w:p w14:paraId="4270705B" w14:textId="77777777" w:rsidR="006217A3" w:rsidRDefault="00F15AC2">
      <w:pPr>
        <w:spacing w:after="120"/>
        <w:ind w:firstLine="420"/>
        <w:rPr>
          <w:lang w:eastAsia="zh-CN"/>
        </w:rPr>
      </w:pPr>
      <w:r>
        <w:rPr>
          <w:lang w:eastAsia="zh-CN"/>
        </w:rPr>
        <w:t>卷积神经网络（</w:t>
      </w:r>
      <w:r>
        <w:rPr>
          <w:lang w:eastAsia="zh-CN"/>
        </w:rPr>
        <w:t>Convolutional Neural Network, CNN</w:t>
      </w:r>
      <w:r>
        <w:rPr>
          <w:lang w:eastAsia="zh-CN"/>
        </w:rPr>
        <w:t>）是深度学习中最成功的网络结构之一。</w:t>
      </w:r>
      <w:r>
        <w:rPr>
          <w:lang w:eastAsia="zh-CN"/>
        </w:rPr>
        <w:t>CNN</w:t>
      </w:r>
      <w:r>
        <w:rPr>
          <w:lang w:eastAsia="zh-CN"/>
        </w:rPr>
        <w:t>通过卷积层提取输入数据的局部特征，通过池化层降低特征维度，通</w:t>
      </w:r>
      <w:r>
        <w:rPr>
          <w:lang w:eastAsia="zh-CN"/>
        </w:rPr>
        <w:lastRenderedPageBreak/>
        <w:t>过全连接层实现分类决策。</w:t>
      </w:r>
      <w:r>
        <w:rPr>
          <w:lang w:eastAsia="zh-CN"/>
        </w:rPr>
        <w:t>CNN</w:t>
      </w:r>
      <w:r>
        <w:rPr>
          <w:lang w:eastAsia="zh-CN"/>
        </w:rPr>
        <w:t>在图像识别、语音处理和信号分类等领域均有广泛应用。</w:t>
      </w:r>
    </w:p>
    <w:p w14:paraId="6E9334FD" w14:textId="77777777" w:rsidR="006217A3" w:rsidRDefault="00F15AC2">
      <w:pPr>
        <w:spacing w:after="120"/>
        <w:ind w:firstLine="420"/>
        <w:rPr>
          <w:lang w:eastAsia="zh-CN"/>
        </w:rPr>
      </w:pPr>
      <w:r>
        <w:rPr>
          <w:lang w:eastAsia="zh-CN"/>
        </w:rPr>
        <w:t>一维卷积神经网络（</w:t>
      </w:r>
      <w:r>
        <w:rPr>
          <w:lang w:eastAsia="zh-CN"/>
        </w:rPr>
        <w:t>1D-CNN</w:t>
      </w:r>
      <w:r>
        <w:rPr>
          <w:lang w:eastAsia="zh-CN"/>
        </w:rPr>
        <w:t>）适用于时序信号的特征提取。</w:t>
      </w:r>
      <w:r>
        <w:rPr>
          <w:lang w:eastAsia="zh-CN"/>
        </w:rPr>
        <w:t>O'Shea</w:t>
      </w:r>
      <w:r>
        <w:rPr>
          <w:lang w:eastAsia="zh-CN"/>
        </w:rPr>
        <w:t>等人将深度学习引入射频信号分类领域，利用</w:t>
      </w:r>
      <w:r>
        <w:rPr>
          <w:lang w:eastAsia="zh-CN"/>
        </w:rPr>
        <w:t>CNN</w:t>
      </w:r>
      <w:r>
        <w:rPr>
          <w:lang w:eastAsia="zh-CN"/>
        </w:rPr>
        <w:t>实现了对多种调制方式的自动识别</w:t>
      </w:r>
      <w:r>
        <w:rPr>
          <w:lang w:eastAsia="zh-CN"/>
        </w:rPr>
        <w:t>[3][21]</w:t>
      </w:r>
      <w:r>
        <w:rPr>
          <w:lang w:eastAsia="zh-CN"/>
        </w:rPr>
        <w:t>。本系统中，</w:t>
      </w:r>
      <w:r>
        <w:rPr>
          <w:lang w:eastAsia="zh-CN"/>
        </w:rPr>
        <w:t>CCNN</w:t>
      </w:r>
      <w:r>
        <w:rPr>
          <w:lang w:eastAsia="zh-CN"/>
        </w:rPr>
        <w:t>模型使用</w:t>
      </w:r>
      <w:r>
        <w:rPr>
          <w:lang w:eastAsia="zh-CN"/>
        </w:rPr>
        <w:t>1D-CNN</w:t>
      </w:r>
      <w:r>
        <w:rPr>
          <w:lang w:eastAsia="zh-CN"/>
        </w:rPr>
        <w:t>处理</w:t>
      </w:r>
      <w:r>
        <w:rPr>
          <w:lang w:eastAsia="zh-CN"/>
        </w:rPr>
        <w:t>IQ</w:t>
      </w:r>
      <w:r>
        <w:rPr>
          <w:lang w:eastAsia="zh-CN"/>
        </w:rPr>
        <w:t>双通道信号（实部和虚部），提取信号的时域特征用于干扰类型分类。</w:t>
      </w:r>
    </w:p>
    <w:p w14:paraId="2064B743" w14:textId="77777777" w:rsidR="006217A3" w:rsidRDefault="00F15AC2">
      <w:pPr>
        <w:pStyle w:val="21"/>
      </w:pPr>
      <w:r>
        <w:rPr>
          <w:rFonts w:ascii="Times New Roman" w:eastAsia="宋体" w:hAnsi="Times New Roman"/>
          <w:sz w:val="24"/>
        </w:rPr>
        <w:t xml:space="preserve">4 </w:t>
      </w:r>
      <w:r>
        <w:rPr>
          <w:rFonts w:ascii="Times New Roman" w:eastAsia="宋体" w:hAnsi="Times New Roman"/>
          <w:sz w:val="24"/>
        </w:rPr>
        <w:t>注意力机制</w:t>
      </w:r>
    </w:p>
    <w:p w14:paraId="52D747CD" w14:textId="77777777" w:rsidR="006217A3" w:rsidRDefault="00F15AC2">
      <w:pPr>
        <w:pStyle w:val="31"/>
      </w:pPr>
      <w:r>
        <w:rPr>
          <w:rFonts w:ascii="Times New Roman" w:eastAsia="宋体" w:hAnsi="Times New Roman"/>
        </w:rPr>
        <w:t>4.1 SE</w:t>
      </w:r>
      <w:r>
        <w:rPr>
          <w:rFonts w:ascii="Times New Roman" w:eastAsia="宋体" w:hAnsi="Times New Roman"/>
        </w:rPr>
        <w:t>通道注意力</w:t>
      </w:r>
    </w:p>
    <w:p w14:paraId="27EA61BC" w14:textId="77777777" w:rsidR="006217A3" w:rsidRDefault="00F15AC2">
      <w:pPr>
        <w:spacing w:after="120"/>
        <w:ind w:firstLine="420"/>
      </w:pPr>
      <w:r>
        <w:t>SE-Net</w:t>
      </w:r>
      <w:r>
        <w:t>（</w:t>
      </w:r>
      <w:r>
        <w:t>Squeeze-and-Excitation Network</w:t>
      </w:r>
      <w:r>
        <w:t>）通过学习通道间的依赖关系，自适应地增强重要特征通道。</w:t>
      </w:r>
      <w:r>
        <w:t>SE</w:t>
      </w:r>
      <w:r>
        <w:t>模块包含两个操作：（</w:t>
      </w:r>
      <w:r>
        <w:t>1</w:t>
      </w:r>
      <w:r>
        <w:t>）</w:t>
      </w:r>
      <w:r>
        <w:t>Squeeze</w:t>
      </w:r>
      <w:r>
        <w:t>操作，通过全局平均池化将每个通道压缩为单一数值；（</w:t>
      </w:r>
      <w:r>
        <w:t>2</w:t>
      </w:r>
      <w:r>
        <w:t>）</w:t>
      </w:r>
      <w:r>
        <w:t>Excitation</w:t>
      </w:r>
      <w:r>
        <w:t>操作，通过全连接层学习通道权重并应用于原始特征。</w:t>
      </w:r>
    </w:p>
    <w:p w14:paraId="65B4301A" w14:textId="77777777" w:rsidR="006217A3" w:rsidRDefault="00F15AC2">
      <w:pPr>
        <w:pStyle w:val="31"/>
      </w:pPr>
      <w:r>
        <w:rPr>
          <w:rFonts w:ascii="Times New Roman" w:eastAsia="宋体" w:hAnsi="Times New Roman"/>
        </w:rPr>
        <w:t xml:space="preserve">4.2 </w:t>
      </w:r>
      <w:r>
        <w:rPr>
          <w:rFonts w:ascii="Times New Roman" w:eastAsia="宋体" w:hAnsi="Times New Roman"/>
        </w:rPr>
        <w:t>多头因果注意力</w:t>
      </w:r>
    </w:p>
    <w:p w14:paraId="4CA6483C" w14:textId="77777777" w:rsidR="006217A3" w:rsidRDefault="00F15AC2">
      <w:pPr>
        <w:spacing w:after="120"/>
        <w:ind w:firstLine="420"/>
      </w:pPr>
      <w:r>
        <w:t>多头注意力机制允许模型同时关注输入序列的不同位置和不同表示子空间，由</w:t>
      </w:r>
      <w:r>
        <w:t>Vaswani</w:t>
      </w:r>
      <w:r>
        <w:t>等人</w:t>
      </w:r>
      <w:r>
        <w:t>[12]</w:t>
      </w:r>
      <w:r>
        <w:t>在</w:t>
      </w:r>
      <w:r>
        <w:t>Transformer</w:t>
      </w:r>
      <w:r>
        <w:t>架构中首次提出。因果注意力（</w:t>
      </w:r>
      <w:r>
        <w:t>Causal Attention</w:t>
      </w:r>
      <w:r>
        <w:t>）确保每个位置的注意力计算只依赖于当前位置及之前的位置，符合时序信号因果关系。</w:t>
      </w:r>
      <w:r>
        <w:t>Van Den Oord</w:t>
      </w:r>
      <w:r>
        <w:t>等人</w:t>
      </w:r>
      <w:r>
        <w:t>[22]</w:t>
      </w:r>
      <w:r>
        <w:t>提出的</w:t>
      </w:r>
      <w:r>
        <w:t>WaveNet</w:t>
      </w:r>
      <w:r>
        <w:t>首次将因果卷积应用于序列建模，本系统在</w:t>
      </w:r>
      <w:r>
        <w:t>TCC</w:t>
      </w:r>
      <w:r>
        <w:t>模块中借鉴了因果卷积的设计思想。</w:t>
      </w:r>
    </w:p>
    <w:p w14:paraId="222E0A21" w14:textId="77777777" w:rsidR="006217A3" w:rsidRDefault="00F15AC2">
      <w:pPr>
        <w:pStyle w:val="21"/>
      </w:pPr>
      <w:r>
        <w:rPr>
          <w:rFonts w:ascii="Times New Roman" w:eastAsia="宋体" w:hAnsi="Times New Roman"/>
          <w:sz w:val="24"/>
        </w:rPr>
        <w:t xml:space="preserve">5 </w:t>
      </w:r>
      <w:r>
        <w:rPr>
          <w:rFonts w:ascii="Times New Roman" w:eastAsia="宋体" w:hAnsi="Times New Roman"/>
          <w:sz w:val="24"/>
        </w:rPr>
        <w:t>残差网络</w:t>
      </w:r>
    </w:p>
    <w:p w14:paraId="5B474FC8" w14:textId="77777777" w:rsidR="006217A3" w:rsidRDefault="00F15AC2">
      <w:pPr>
        <w:spacing w:after="120"/>
        <w:ind w:firstLine="420"/>
        <w:rPr>
          <w:lang w:eastAsia="zh-CN"/>
        </w:rPr>
      </w:pPr>
      <w:r>
        <w:t>残差网络（</w:t>
      </w:r>
      <w:r>
        <w:t>Residual Network, ResNet</w:t>
      </w:r>
      <w:r>
        <w:t>）由</w:t>
      </w:r>
      <w:r>
        <w:t>He</w:t>
      </w:r>
      <w:r>
        <w:t>等人提出</w:t>
      </w:r>
      <w:r>
        <w:t>[13]</w:t>
      </w:r>
      <w:r>
        <w:t>，通过引入残差连接（</w:t>
      </w:r>
      <w:r>
        <w:t>Skip Connection</w:t>
      </w:r>
      <w:r>
        <w:t>）解决深层网络的梯度消失问题。残差块的核心思想是学习残差映射</w:t>
      </w:r>
      <w:r>
        <w:t xml:space="preserve"> $F(x) = H(x) - x$</w:t>
      </w:r>
      <w:r>
        <w:t>，而非直接学习目标映射</w:t>
      </w:r>
      <w:r>
        <w:t xml:space="preserve"> $H(x)$</w:t>
      </w:r>
      <w:r>
        <w:t>。</w:t>
      </w:r>
      <w:r>
        <w:rPr>
          <w:lang w:eastAsia="zh-CN"/>
        </w:rPr>
        <w:t>残差连接使梯度能够通过捷径直接回传至浅层：</w:t>
      </w:r>
    </w:p>
    <w:p w14:paraId="59CC838C" w14:textId="77777777" w:rsidR="006217A3" w:rsidRDefault="00F15AC2">
      <w:pPr>
        <w:spacing w:after="120"/>
        <w:jc w:val="center"/>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e>
          </m:d>
          <m:r>
            <m:rPr>
              <m:sty m:val="p"/>
            </m:rPr>
            <w:rPr>
              <w:rFonts w:ascii="Cambria Math" w:hAnsi="Cambria Math"/>
            </w:rPr>
            <m:t>+</m:t>
          </m:r>
          <m:r>
            <w:rPr>
              <w:rFonts w:ascii="Cambria Math" w:hAnsi="Cambria Math"/>
            </w:rPr>
            <m:t>x</m:t>
          </m:r>
        </m:oMath>
      </m:oMathPara>
    </w:p>
    <w:p w14:paraId="15DF6E2D" w14:textId="77777777" w:rsidR="006217A3" w:rsidRDefault="00F15AC2">
      <w:pPr>
        <w:spacing w:after="120"/>
        <w:ind w:firstLine="420"/>
        <w:rPr>
          <w:lang w:eastAsia="zh-CN"/>
        </w:rPr>
      </w:pPr>
      <w:r>
        <w:rPr>
          <w:lang w:eastAsia="zh-CN"/>
        </w:rPr>
        <w:lastRenderedPageBreak/>
        <w:t>本系统中，</w:t>
      </w:r>
      <w:r>
        <w:rPr>
          <w:lang w:eastAsia="zh-CN"/>
        </w:rPr>
        <w:t>CCNN</w:t>
      </w:r>
      <w:r>
        <w:rPr>
          <w:lang w:eastAsia="zh-CN"/>
        </w:rPr>
        <w:t>模型的残差模块结合了</w:t>
      </w:r>
      <w:r>
        <w:rPr>
          <w:lang w:eastAsia="zh-CN"/>
        </w:rPr>
        <w:t>SE</w:t>
      </w:r>
      <w:r>
        <w:rPr>
          <w:lang w:eastAsia="zh-CN"/>
        </w:rPr>
        <w:t>通道注意力机制，构成</w:t>
      </w:r>
      <w:r>
        <w:rPr>
          <w:lang w:eastAsia="zh-CN"/>
        </w:rPr>
        <w:t>"</w:t>
      </w:r>
      <w:r>
        <w:rPr>
          <w:lang w:eastAsia="zh-CN"/>
        </w:rPr>
        <w:t>注意力残差块</w:t>
      </w:r>
      <w:r>
        <w:rPr>
          <w:lang w:eastAsia="zh-CN"/>
        </w:rPr>
        <w:t>"</w:t>
      </w:r>
      <w:r>
        <w:rPr>
          <w:lang w:eastAsia="zh-CN"/>
        </w:rPr>
        <w:t>：卷积提取特征</w:t>
      </w:r>
      <w:r>
        <w:rPr>
          <w:lang w:eastAsia="zh-CN"/>
        </w:rPr>
        <w:t>→SE</w:t>
      </w:r>
      <w:r>
        <w:rPr>
          <w:lang w:eastAsia="zh-CN"/>
        </w:rPr>
        <w:t>模块增强重要通道</w:t>
      </w:r>
      <w:r>
        <w:rPr>
          <w:lang w:eastAsia="zh-CN"/>
        </w:rPr>
        <w:t>→</w:t>
      </w:r>
      <w:r>
        <w:rPr>
          <w:lang w:eastAsia="zh-CN"/>
        </w:rPr>
        <w:t>残差连接保留原始信息，实现了特征增强与梯度传播的平衡。</w:t>
      </w:r>
    </w:p>
    <w:p w14:paraId="37925F6F" w14:textId="77777777" w:rsidR="006217A3" w:rsidRDefault="00F15AC2">
      <w:pPr>
        <w:pStyle w:val="21"/>
        <w:rPr>
          <w:lang w:eastAsia="zh-CN"/>
        </w:rPr>
      </w:pPr>
      <w:r>
        <w:rPr>
          <w:rFonts w:ascii="Times New Roman" w:eastAsia="宋体" w:hAnsi="Times New Roman"/>
          <w:sz w:val="24"/>
          <w:lang w:eastAsia="zh-CN"/>
        </w:rPr>
        <w:t xml:space="preserve">6 </w:t>
      </w:r>
      <w:r>
        <w:rPr>
          <w:rFonts w:ascii="Times New Roman" w:eastAsia="宋体" w:hAnsi="Times New Roman"/>
          <w:sz w:val="24"/>
          <w:lang w:eastAsia="zh-CN"/>
        </w:rPr>
        <w:t>前向纠错编码</w:t>
      </w:r>
    </w:p>
    <w:p w14:paraId="0563E9D0" w14:textId="77777777" w:rsidR="006217A3" w:rsidRDefault="00F15AC2">
      <w:pPr>
        <w:spacing w:after="120"/>
        <w:ind w:firstLine="420"/>
        <w:rPr>
          <w:lang w:eastAsia="zh-CN"/>
        </w:rPr>
      </w:pPr>
      <w:r>
        <w:rPr>
          <w:lang w:eastAsia="zh-CN"/>
        </w:rPr>
        <w:t>前向纠错（</w:t>
      </w:r>
      <w:r>
        <w:rPr>
          <w:lang w:eastAsia="zh-CN"/>
        </w:rPr>
        <w:t>Forward Error Correction, FEC</w:t>
      </w:r>
      <w:r>
        <w:rPr>
          <w:lang w:eastAsia="zh-CN"/>
        </w:rPr>
        <w:t>）是一种通过在发送端添加冗余信息来实现接收端自动纠错的信道编码技术。本系统采用基于</w:t>
      </w:r>
      <w:r>
        <w:rPr>
          <w:lang w:eastAsia="zh-CN"/>
        </w:rPr>
        <w:t>XOR</w:t>
      </w:r>
      <w:r>
        <w:rPr>
          <w:lang w:eastAsia="zh-CN"/>
        </w:rPr>
        <w:t>的分组冗余编码方案，支持</w:t>
      </w:r>
      <w:r>
        <w:rPr>
          <w:lang w:eastAsia="zh-CN"/>
        </w:rPr>
        <w:t>1~3</w:t>
      </w:r>
      <w:r>
        <w:rPr>
          <w:lang w:eastAsia="zh-CN"/>
        </w:rPr>
        <w:t>倍冗余度。</w:t>
      </w:r>
    </w:p>
    <w:p w14:paraId="650D84C9" w14:textId="77777777" w:rsidR="006217A3" w:rsidRDefault="00F15AC2">
      <w:pPr>
        <w:spacing w:after="120"/>
        <w:ind w:firstLine="420"/>
        <w:rPr>
          <w:lang w:eastAsia="zh-CN"/>
        </w:rPr>
      </w:pPr>
      <w:r>
        <w:rPr>
          <w:lang w:eastAsia="zh-CN"/>
        </w:rPr>
        <w:t>编码原理：对于</w:t>
      </w:r>
      <w:r>
        <w:rPr>
          <w:lang w:eastAsia="zh-CN"/>
        </w:rPr>
        <w:t>$N$</w:t>
      </w:r>
      <w:r>
        <w:rPr>
          <w:lang w:eastAsia="zh-CN"/>
        </w:rPr>
        <w:t>个数据包</w:t>
      </w:r>
      <w:r>
        <w:rPr>
          <w:lang w:eastAsia="zh-CN"/>
        </w:rPr>
        <w:t>$P_0, P_1, ..., P_{N-1}$</w:t>
      </w:r>
      <w:r>
        <w:rPr>
          <w:lang w:eastAsia="zh-CN"/>
        </w:rPr>
        <w:t>，生成</w:t>
      </w:r>
      <w:r>
        <w:rPr>
          <w:lang w:eastAsia="zh-CN"/>
        </w:rPr>
        <w:t>$R$</w:t>
      </w:r>
      <w:r>
        <w:rPr>
          <w:lang w:eastAsia="zh-CN"/>
        </w:rPr>
        <w:t>个冗余包，每个冗余包为所有数据包的按位异或：</w:t>
      </w:r>
    </w:p>
    <w:p w14:paraId="52AC0403" w14:textId="77777777" w:rsidR="006217A3" w:rsidRDefault="00F15AC2">
      <w:pPr>
        <w:spacing w:after="120"/>
        <w:jc w:val="center"/>
      </w:pPr>
      <m:oMathPara>
        <m:oMathParaPr>
          <m:jc m:val="center"/>
        </m:oMathParaPr>
        <m:oMath>
          <m:r>
            <w:rPr>
              <w:rFonts w:ascii="Cambria Math" w:hAnsi="Cambria Math"/>
            </w:rPr>
            <m:t>FE</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m:oMathPara>
    </w:p>
    <w:p w14:paraId="2C22BDA2" w14:textId="77777777" w:rsidR="006217A3" w:rsidRDefault="00F15AC2">
      <w:pPr>
        <w:spacing w:after="120"/>
        <w:ind w:firstLine="420"/>
        <w:rPr>
          <w:lang w:eastAsia="zh-CN"/>
        </w:rPr>
      </w:pPr>
      <w:r>
        <w:rPr>
          <w:lang w:eastAsia="zh-CN"/>
        </w:rPr>
        <w:t>当任意一个数据包</w:t>
      </w:r>
      <w:r>
        <w:rPr>
          <w:lang w:eastAsia="zh-CN"/>
        </w:rPr>
        <w:t>$P_k$</w:t>
      </w:r>
      <w:r>
        <w:rPr>
          <w:lang w:eastAsia="zh-CN"/>
        </w:rPr>
        <w:t>在传输中丢失时，可通过冗余包和其余数据包恢复：</w:t>
      </w:r>
    </w:p>
    <w:p w14:paraId="4BD1C1D3" w14:textId="77777777" w:rsidR="006217A3" w:rsidRDefault="00F15AC2">
      <w:pPr>
        <w:spacing w:after="12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FE</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i</m:t>
              </m:r>
            </m:sub>
          </m:sSub>
        </m:oMath>
      </m:oMathPara>
    </w:p>
    <w:p w14:paraId="49058A8D" w14:textId="77777777" w:rsidR="006217A3" w:rsidRDefault="00F15AC2">
      <w:pPr>
        <w:spacing w:after="120"/>
        <w:ind w:firstLine="420"/>
        <w:rPr>
          <w:lang w:eastAsia="zh-CN"/>
        </w:rPr>
      </w:pPr>
      <w:r>
        <w:rPr>
          <w:lang w:eastAsia="zh-CN"/>
        </w:rPr>
        <w:t>该方案的纠错能力取决于冗余度与丢失包数的关系：</w:t>
      </w:r>
      <w:r>
        <w:rPr>
          <w:lang w:eastAsia="zh-CN"/>
        </w:rPr>
        <w:t>$R$</w:t>
      </w:r>
      <w:r>
        <w:rPr>
          <w:lang w:eastAsia="zh-CN"/>
        </w:rPr>
        <w:t>倍冗余可纠正最多</w:t>
      </w:r>
      <w:r>
        <w:rPr>
          <w:lang w:eastAsia="zh-CN"/>
        </w:rPr>
        <w:t>$R$</w:t>
      </w:r>
      <w:r>
        <w:rPr>
          <w:lang w:eastAsia="zh-CN"/>
        </w:rPr>
        <w:t>个丢失包。系统在无干扰时使用</w:t>
      </w:r>
      <w:r>
        <w:rPr>
          <w:lang w:eastAsia="zh-CN"/>
        </w:rPr>
        <w:t>1</w:t>
      </w:r>
      <w:r>
        <w:rPr>
          <w:lang w:eastAsia="zh-CN"/>
        </w:rPr>
        <w:t>倍冗余（无额外开销），轻度</w:t>
      </w:r>
      <w:r>
        <w:rPr>
          <w:lang w:eastAsia="zh-CN"/>
        </w:rPr>
        <w:t>/</w:t>
      </w:r>
      <w:r>
        <w:rPr>
          <w:lang w:eastAsia="zh-CN"/>
        </w:rPr>
        <w:t>中度干扰使用</w:t>
      </w:r>
      <w:r>
        <w:rPr>
          <w:lang w:eastAsia="zh-CN"/>
        </w:rPr>
        <w:t>2</w:t>
      </w:r>
      <w:r>
        <w:rPr>
          <w:lang w:eastAsia="zh-CN"/>
        </w:rPr>
        <w:t>倍冗余，严重干扰使用</w:t>
      </w:r>
      <w:r>
        <w:rPr>
          <w:lang w:eastAsia="zh-CN"/>
        </w:rPr>
        <w:t>3</w:t>
      </w:r>
      <w:r>
        <w:rPr>
          <w:lang w:eastAsia="zh-CN"/>
        </w:rPr>
        <w:t>倍冗余。</w:t>
      </w:r>
    </w:p>
    <w:p w14:paraId="74A12753" w14:textId="77777777" w:rsidR="006217A3" w:rsidRDefault="00F15AC2">
      <w:pPr>
        <w:spacing w:after="120"/>
        <w:ind w:firstLine="420"/>
        <w:rPr>
          <w:lang w:eastAsia="zh-CN"/>
        </w:rPr>
      </w:pPr>
      <w:r>
        <w:rPr>
          <w:lang w:eastAsia="zh-CN"/>
        </w:rPr>
        <w:t>上述技术</w:t>
      </w:r>
      <w:r>
        <w:rPr>
          <w:lang w:eastAsia="zh-CN"/>
        </w:rPr>
        <w:t>——USRP</w:t>
      </w:r>
      <w:r>
        <w:rPr>
          <w:lang w:eastAsia="zh-CN"/>
        </w:rPr>
        <w:t>软件无线电平台的射频收发能力、</w:t>
      </w:r>
      <w:r>
        <w:rPr>
          <w:lang w:eastAsia="zh-CN"/>
        </w:rPr>
        <w:t>QPSK</w:t>
      </w:r>
      <w:r>
        <w:rPr>
          <w:lang w:eastAsia="zh-CN"/>
        </w:rPr>
        <w:t>调制解调的基带处理、</w:t>
      </w:r>
      <w:r>
        <w:rPr>
          <w:lang w:eastAsia="zh-CN"/>
        </w:rPr>
        <w:t>CNN</w:t>
      </w:r>
      <w:r>
        <w:rPr>
          <w:lang w:eastAsia="zh-CN"/>
        </w:rPr>
        <w:t>和注意力机制的深度学习特征提取、残差网络的梯度优化能力、以及</w:t>
      </w:r>
      <w:r>
        <w:rPr>
          <w:lang w:eastAsia="zh-CN"/>
        </w:rPr>
        <w:t>FEC</w:t>
      </w:r>
      <w:r>
        <w:rPr>
          <w:lang w:eastAsia="zh-CN"/>
        </w:rPr>
        <w:t>编码的差错保护</w:t>
      </w:r>
      <w:r>
        <w:rPr>
          <w:lang w:eastAsia="zh-CN"/>
        </w:rPr>
        <w:t>——</w:t>
      </w:r>
      <w:r>
        <w:rPr>
          <w:lang w:eastAsia="zh-CN"/>
        </w:rPr>
        <w:t>在本系统中协同工作，构成了一个从信号感知到传输优化的完整闭环。下一章将详细介绍这些技术的系统集成方案和总体架构设计。</w:t>
      </w:r>
    </w:p>
    <w:p w14:paraId="656E8EC4" w14:textId="77777777" w:rsidR="006217A3" w:rsidRDefault="00F15AC2">
      <w:pPr>
        <w:pStyle w:val="1"/>
        <w:rPr>
          <w:lang w:eastAsia="zh-CN"/>
        </w:rPr>
      </w:pPr>
      <w:r>
        <w:rPr>
          <w:rFonts w:ascii="Times New Roman" w:eastAsia="宋体" w:hAnsi="Times New Roman"/>
          <w:sz w:val="24"/>
          <w:lang w:eastAsia="zh-CN"/>
        </w:rPr>
        <w:t>第三章</w:t>
      </w:r>
      <w:r>
        <w:rPr>
          <w:rFonts w:ascii="Times New Roman" w:eastAsia="宋体" w:hAnsi="Times New Roman"/>
          <w:sz w:val="24"/>
          <w:lang w:eastAsia="zh-CN"/>
        </w:rPr>
        <w:t xml:space="preserve"> </w:t>
      </w:r>
      <w:r>
        <w:rPr>
          <w:rFonts w:ascii="Times New Roman" w:eastAsia="宋体" w:hAnsi="Times New Roman"/>
          <w:sz w:val="24"/>
          <w:lang w:eastAsia="zh-CN"/>
        </w:rPr>
        <w:t>系统总体设计</w:t>
      </w:r>
    </w:p>
    <w:p w14:paraId="5D67D988" w14:textId="77777777" w:rsidR="006217A3" w:rsidRDefault="00F15AC2">
      <w:pPr>
        <w:pStyle w:val="21"/>
        <w:rPr>
          <w:lang w:eastAsia="zh-CN"/>
        </w:rPr>
      </w:pPr>
      <w:r>
        <w:rPr>
          <w:rFonts w:ascii="Times New Roman" w:eastAsia="宋体" w:hAnsi="Times New Roman"/>
          <w:sz w:val="24"/>
          <w:lang w:eastAsia="zh-CN"/>
        </w:rPr>
        <w:t xml:space="preserve">1 </w:t>
      </w:r>
      <w:r>
        <w:rPr>
          <w:rFonts w:ascii="Times New Roman" w:eastAsia="宋体" w:hAnsi="Times New Roman"/>
          <w:sz w:val="24"/>
          <w:lang w:eastAsia="zh-CN"/>
        </w:rPr>
        <w:t>系统架构</w:t>
      </w:r>
    </w:p>
    <w:p w14:paraId="7411188F" w14:textId="77777777" w:rsidR="006217A3" w:rsidRDefault="00F15AC2">
      <w:pPr>
        <w:spacing w:after="120"/>
        <w:ind w:firstLine="420"/>
        <w:rPr>
          <w:lang w:eastAsia="zh-CN"/>
        </w:rPr>
      </w:pPr>
      <w:r>
        <w:rPr>
          <w:lang w:eastAsia="zh-CN"/>
        </w:rPr>
        <w:t>本文设计的干扰感知自适应视频传输系统采用单机环回架构，系统整体结构如图</w:t>
      </w:r>
      <w:r>
        <w:rPr>
          <w:lang w:eastAsia="zh-CN"/>
        </w:rPr>
        <w:t>3-1</w:t>
      </w:r>
      <w:r>
        <w:rPr>
          <w:lang w:eastAsia="zh-CN"/>
        </w:rPr>
        <w:t>所示。</w:t>
      </w:r>
    </w:p>
    <w:p w14:paraId="4EE82434" w14:textId="77777777" w:rsidR="006217A3" w:rsidRDefault="00F15AC2">
      <w:pPr>
        <w:spacing w:after="120"/>
        <w:rPr>
          <w:sz w:val="20"/>
          <w:lang w:eastAsia="zh-CN"/>
        </w:rPr>
      </w:pPr>
      <w:r>
        <w:rPr>
          <w:rFonts w:eastAsia="Consolas"/>
          <w:sz w:val="20"/>
          <w:lang w:eastAsia="zh-CN"/>
        </w:rPr>
        <w:t xml:space="preserve">┌─────────────────────── TX </w:t>
      </w:r>
      <w:r>
        <w:rPr>
          <w:rFonts w:eastAsia="Consolas"/>
          <w:sz w:val="20"/>
          <w:lang w:eastAsia="zh-CN"/>
        </w:rPr>
        <w:t>端</w:t>
      </w:r>
      <w:r>
        <w:rPr>
          <w:rFonts w:eastAsia="Consolas"/>
          <w:sz w:val="20"/>
          <w:lang w:eastAsia="zh-CN"/>
        </w:rPr>
        <w:t xml:space="preserve"> ──────────────────────┐</w:t>
      </w:r>
      <w:r>
        <w:rPr>
          <w:rFonts w:eastAsia="Consolas"/>
          <w:sz w:val="20"/>
          <w:lang w:eastAsia="zh-CN"/>
        </w:rPr>
        <w:br/>
        <w:t>│                                                      │</w:t>
      </w:r>
      <w:r>
        <w:rPr>
          <w:rFonts w:eastAsia="Consolas"/>
          <w:sz w:val="20"/>
          <w:lang w:eastAsia="zh-CN"/>
        </w:rPr>
        <w:br/>
        <w:t xml:space="preserve">│  </w:t>
      </w:r>
      <w:r>
        <w:rPr>
          <w:rFonts w:eastAsia="Consolas"/>
          <w:sz w:val="20"/>
          <w:lang w:eastAsia="zh-CN"/>
        </w:rPr>
        <w:t>视频源</w:t>
      </w:r>
      <w:r>
        <w:rPr>
          <w:rFonts w:eastAsia="Consolas"/>
          <w:sz w:val="20"/>
          <w:lang w:eastAsia="zh-CN"/>
        </w:rPr>
        <w:t xml:space="preserve"> ──► JPEG</w:t>
      </w:r>
      <w:r>
        <w:rPr>
          <w:rFonts w:eastAsia="Consolas"/>
          <w:sz w:val="20"/>
          <w:lang w:eastAsia="zh-CN"/>
        </w:rPr>
        <w:t>编码</w:t>
      </w:r>
      <w:r>
        <w:rPr>
          <w:rFonts w:eastAsia="Consolas"/>
          <w:sz w:val="20"/>
          <w:lang w:eastAsia="zh-CN"/>
        </w:rPr>
        <w:t xml:space="preserve"> ──► </w:t>
      </w:r>
      <w:r>
        <w:rPr>
          <w:rFonts w:eastAsia="Consolas"/>
          <w:sz w:val="20"/>
          <w:lang w:eastAsia="zh-CN"/>
        </w:rPr>
        <w:t>分包</w:t>
      </w:r>
      <w:r>
        <w:rPr>
          <w:rFonts w:eastAsia="Consolas"/>
          <w:sz w:val="20"/>
          <w:lang w:eastAsia="zh-CN"/>
        </w:rPr>
        <w:t xml:space="preserve"> ──► FEC</w:t>
      </w:r>
      <w:r>
        <w:rPr>
          <w:rFonts w:eastAsia="Consolas"/>
          <w:sz w:val="20"/>
          <w:lang w:eastAsia="zh-CN"/>
        </w:rPr>
        <w:t>编码</w:t>
      </w:r>
      <w:r>
        <w:rPr>
          <w:rFonts w:eastAsia="Consolas"/>
          <w:sz w:val="20"/>
          <w:lang w:eastAsia="zh-CN"/>
        </w:rPr>
        <w:t xml:space="preserve"> ──► QPSK</w:t>
      </w:r>
      <w:r>
        <w:rPr>
          <w:rFonts w:eastAsia="Consolas"/>
          <w:sz w:val="20"/>
          <w:lang w:eastAsia="zh-CN"/>
        </w:rPr>
        <w:t>调制</w:t>
      </w:r>
      <w:r>
        <w:rPr>
          <w:rFonts w:eastAsia="Consolas"/>
          <w:sz w:val="20"/>
          <w:lang w:eastAsia="zh-CN"/>
        </w:rPr>
        <w:t>│</w:t>
      </w:r>
      <w:r>
        <w:rPr>
          <w:rFonts w:eastAsia="Consolas"/>
          <w:sz w:val="20"/>
          <w:lang w:eastAsia="zh-CN"/>
        </w:rPr>
        <w:br/>
        <w:t>│                                              │       │</w:t>
      </w:r>
      <w:r>
        <w:rPr>
          <w:rFonts w:eastAsia="Consolas"/>
          <w:sz w:val="20"/>
          <w:lang w:eastAsia="zh-CN"/>
        </w:rPr>
        <w:br/>
      </w:r>
      <w:r>
        <w:rPr>
          <w:rFonts w:eastAsia="Consolas"/>
          <w:sz w:val="20"/>
          <w:lang w:eastAsia="zh-CN"/>
        </w:rPr>
        <w:lastRenderedPageBreak/>
        <w:t>└──────────────────────────────────────────────┼───────┘</w:t>
      </w:r>
      <w:r>
        <w:rPr>
          <w:rFonts w:eastAsia="Consolas"/>
          <w:sz w:val="20"/>
          <w:lang w:eastAsia="zh-CN"/>
        </w:rPr>
        <w:br/>
        <w:t xml:space="preserve">                                               │</w:t>
      </w:r>
      <w:r>
        <w:rPr>
          <w:rFonts w:eastAsia="Consolas"/>
          <w:sz w:val="20"/>
          <w:lang w:eastAsia="zh-CN"/>
        </w:rPr>
        <w:br/>
        <w:t xml:space="preserve">                                    ┌──────────▼──────────┐</w:t>
      </w:r>
      <w:r>
        <w:rPr>
          <w:rFonts w:eastAsia="Consolas"/>
          <w:sz w:val="20"/>
          <w:lang w:eastAsia="zh-CN"/>
        </w:rPr>
        <w:br/>
        <w:t xml:space="preserve">                                    │     </w:t>
      </w:r>
      <w:r>
        <w:rPr>
          <w:rFonts w:eastAsia="Consolas"/>
          <w:sz w:val="20"/>
          <w:lang w:eastAsia="zh-CN"/>
        </w:rPr>
        <w:t>无线信道</w:t>
      </w:r>
      <w:r>
        <w:rPr>
          <w:rFonts w:eastAsia="Consolas"/>
          <w:sz w:val="20"/>
          <w:lang w:eastAsia="zh-CN"/>
        </w:rPr>
        <w:t xml:space="preserve">          │</w:t>
      </w:r>
      <w:r>
        <w:rPr>
          <w:rFonts w:eastAsia="Consolas"/>
          <w:sz w:val="20"/>
          <w:lang w:eastAsia="zh-CN"/>
        </w:rPr>
        <w:br/>
        <w:t xml:space="preserve">                                    │  (AWGN + </w:t>
      </w:r>
      <w:r>
        <w:rPr>
          <w:rFonts w:eastAsia="Consolas"/>
          <w:sz w:val="20"/>
          <w:lang w:eastAsia="zh-CN"/>
        </w:rPr>
        <w:t>干扰信号</w:t>
      </w:r>
      <w:r>
        <w:rPr>
          <w:rFonts w:eastAsia="Consolas"/>
          <w:sz w:val="20"/>
          <w:lang w:eastAsia="zh-CN"/>
        </w:rPr>
        <w:t>)    │</w:t>
      </w:r>
      <w:r>
        <w:rPr>
          <w:rFonts w:eastAsia="Consolas"/>
          <w:sz w:val="20"/>
          <w:lang w:eastAsia="zh-CN"/>
        </w:rPr>
        <w:br/>
        <w:t xml:space="preserve">                                    └──────────┬──────────┘</w:t>
      </w:r>
      <w:r>
        <w:rPr>
          <w:rFonts w:eastAsia="Consolas"/>
          <w:sz w:val="20"/>
          <w:lang w:eastAsia="zh-CN"/>
        </w:rPr>
        <w:br/>
        <w:t xml:space="preserve">                                               │</w:t>
      </w:r>
      <w:r>
        <w:rPr>
          <w:rFonts w:eastAsia="Consolas"/>
          <w:sz w:val="20"/>
          <w:lang w:eastAsia="zh-CN"/>
        </w:rPr>
        <w:br/>
        <w:t xml:space="preserve">┌─────────────────────── RX </w:t>
      </w:r>
      <w:r>
        <w:rPr>
          <w:rFonts w:eastAsia="Consolas"/>
          <w:sz w:val="20"/>
          <w:lang w:eastAsia="zh-CN"/>
        </w:rPr>
        <w:t>端</w:t>
      </w:r>
      <w:r>
        <w:rPr>
          <w:rFonts w:eastAsia="Consolas"/>
          <w:sz w:val="20"/>
          <w:lang w:eastAsia="zh-CN"/>
        </w:rPr>
        <w:t xml:space="preserve"> ────────────────┼───────┐</w:t>
      </w:r>
      <w:r>
        <w:rPr>
          <w:rFonts w:eastAsia="Consolas"/>
          <w:sz w:val="20"/>
          <w:lang w:eastAsia="zh-CN"/>
        </w:rPr>
        <w:br/>
        <w:t>│                                               │       │</w:t>
      </w:r>
      <w:r>
        <w:rPr>
          <w:rFonts w:eastAsia="Consolas"/>
          <w:sz w:val="20"/>
          <w:lang w:eastAsia="zh-CN"/>
        </w:rPr>
        <w:br/>
        <w:t xml:space="preserve">│  </w:t>
      </w:r>
      <w:r>
        <w:rPr>
          <w:rFonts w:eastAsia="Consolas"/>
          <w:sz w:val="20"/>
          <w:lang w:eastAsia="zh-CN"/>
        </w:rPr>
        <w:t>视频显示</w:t>
      </w:r>
      <w:r>
        <w:rPr>
          <w:rFonts w:eastAsia="Consolas"/>
          <w:sz w:val="20"/>
          <w:lang w:eastAsia="zh-CN"/>
        </w:rPr>
        <w:t xml:space="preserve"> ◄── JPEG</w:t>
      </w:r>
      <w:r>
        <w:rPr>
          <w:rFonts w:eastAsia="Consolas"/>
          <w:sz w:val="20"/>
          <w:lang w:eastAsia="zh-CN"/>
        </w:rPr>
        <w:t>解码</w:t>
      </w:r>
      <w:r>
        <w:rPr>
          <w:rFonts w:eastAsia="Consolas"/>
          <w:sz w:val="20"/>
          <w:lang w:eastAsia="zh-CN"/>
        </w:rPr>
        <w:t xml:space="preserve"> ◄── FEC</w:t>
      </w:r>
      <w:r>
        <w:rPr>
          <w:rFonts w:eastAsia="Consolas"/>
          <w:sz w:val="20"/>
          <w:lang w:eastAsia="zh-CN"/>
        </w:rPr>
        <w:t>解码</w:t>
      </w:r>
      <w:r>
        <w:rPr>
          <w:rFonts w:eastAsia="Consolas"/>
          <w:sz w:val="20"/>
          <w:lang w:eastAsia="zh-CN"/>
        </w:rPr>
        <w:t xml:space="preserve"> ◄── </w:t>
      </w:r>
      <w:r>
        <w:rPr>
          <w:rFonts w:eastAsia="Consolas"/>
          <w:sz w:val="20"/>
          <w:lang w:eastAsia="zh-CN"/>
        </w:rPr>
        <w:t>分包重组</w:t>
      </w:r>
      <w:r>
        <w:rPr>
          <w:rFonts w:eastAsia="Consolas"/>
          <w:sz w:val="20"/>
          <w:lang w:eastAsia="zh-CN"/>
        </w:rPr>
        <w:t>│       │</w:t>
      </w:r>
      <w:r>
        <w:rPr>
          <w:rFonts w:eastAsia="Consolas"/>
          <w:sz w:val="20"/>
          <w:lang w:eastAsia="zh-CN"/>
        </w:rPr>
        <w:br/>
        <w:t>│                                               │       │</w:t>
      </w:r>
      <w:r>
        <w:rPr>
          <w:rFonts w:eastAsia="Consolas"/>
          <w:sz w:val="20"/>
          <w:lang w:eastAsia="zh-CN"/>
        </w:rPr>
        <w:br/>
        <w:t xml:space="preserve">│  </w:t>
      </w:r>
      <w:r>
        <w:rPr>
          <w:rFonts w:eastAsia="Consolas"/>
          <w:sz w:val="20"/>
          <w:lang w:eastAsia="zh-CN"/>
        </w:rPr>
        <w:t>自适应控制</w:t>
      </w:r>
      <w:r>
        <w:rPr>
          <w:rFonts w:eastAsia="Consolas"/>
          <w:sz w:val="20"/>
          <w:lang w:eastAsia="zh-CN"/>
        </w:rPr>
        <w:t xml:space="preserve"> ◄── CCNN 7</w:t>
      </w:r>
      <w:r>
        <w:rPr>
          <w:rFonts w:eastAsia="Consolas"/>
          <w:sz w:val="20"/>
          <w:lang w:eastAsia="zh-CN"/>
        </w:rPr>
        <w:t>类识别</w:t>
      </w:r>
      <w:r>
        <w:rPr>
          <w:rFonts w:eastAsia="Consolas"/>
          <w:sz w:val="20"/>
          <w:lang w:eastAsia="zh-CN"/>
        </w:rPr>
        <w:t xml:space="preserve"> ◄── QPSK</w:t>
      </w:r>
      <w:r>
        <w:rPr>
          <w:rFonts w:eastAsia="Consolas"/>
          <w:sz w:val="20"/>
          <w:lang w:eastAsia="zh-CN"/>
        </w:rPr>
        <w:t>解调</w:t>
      </w:r>
      <w:r>
        <w:rPr>
          <w:rFonts w:eastAsia="Consolas"/>
          <w:sz w:val="20"/>
          <w:lang w:eastAsia="zh-CN"/>
        </w:rPr>
        <w:t xml:space="preserve"> ◄── AGC/CFO│</w:t>
      </w:r>
      <w:r>
        <w:rPr>
          <w:rFonts w:eastAsia="Consolas"/>
          <w:sz w:val="20"/>
          <w:lang w:eastAsia="zh-CN"/>
        </w:rPr>
        <w:br/>
        <w:t>│      │                                        │       │</w:t>
      </w:r>
      <w:r>
        <w:rPr>
          <w:rFonts w:eastAsia="Consolas"/>
          <w:sz w:val="20"/>
          <w:lang w:eastAsia="zh-CN"/>
        </w:rPr>
        <w:br/>
        <w:t xml:space="preserve">│      └──────── </w:t>
      </w:r>
      <w:r>
        <w:rPr>
          <w:rFonts w:eastAsia="Consolas"/>
          <w:sz w:val="20"/>
          <w:lang w:eastAsia="zh-CN"/>
        </w:rPr>
        <w:t>参数反馈</w:t>
      </w:r>
      <w:r>
        <w:rPr>
          <w:rFonts w:eastAsia="Consolas"/>
          <w:sz w:val="20"/>
          <w:lang w:eastAsia="zh-CN"/>
        </w:rPr>
        <w:t xml:space="preserve"> ──────────────────────┘       │</w:t>
      </w:r>
      <w:r>
        <w:rPr>
          <w:rFonts w:eastAsia="Consolas"/>
          <w:sz w:val="20"/>
          <w:lang w:eastAsia="zh-CN"/>
        </w:rPr>
        <w:br/>
        <w:t>└──────────────────────────────────────────────────────┘</w:t>
      </w:r>
    </w:p>
    <w:p w14:paraId="334CBB94" w14:textId="3BF92220" w:rsidR="00E07D8C" w:rsidRPr="00E07D8C" w:rsidRDefault="00E07D8C">
      <w:pPr>
        <w:spacing w:after="120"/>
        <w:rPr>
          <w:rFonts w:hint="eastAsia"/>
          <w:lang w:eastAsia="zh-CN"/>
        </w:rPr>
      </w:pPr>
      <w:r>
        <w:rPr>
          <w:rFonts w:hint="eastAsia"/>
          <w:noProof/>
          <w:lang w:eastAsia="zh-CN"/>
        </w:rPr>
        <w:lastRenderedPageBreak/>
        <w:drawing>
          <wp:inline distT="0" distB="0" distL="0" distR="0" wp14:anchorId="2F37CC88" wp14:editId="556BCDBF">
            <wp:extent cx="5731510" cy="2786332"/>
            <wp:effectExtent l="0" t="0" r="2540" b="0"/>
            <wp:docPr id="85130174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01740" name="图形 851301740"/>
                    <pic:cNvPicPr/>
                  </pic:nvPicPr>
                  <pic:blipFill rotWithShape="1">
                    <a:blip r:embed="rId9">
                      <a:extLst>
                        <a:ext uri="{96DAC541-7B7A-43D3-8B79-37D633B846F1}">
                          <asvg:svgBlip xmlns:asvg="http://schemas.microsoft.com/office/drawing/2016/SVG/main" r:embed="rId10"/>
                        </a:ext>
                      </a:extLst>
                    </a:blip>
                    <a:srcRect b="16658"/>
                    <a:stretch>
                      <a:fillRect/>
                    </a:stretch>
                  </pic:blipFill>
                  <pic:spPr bwMode="auto">
                    <a:xfrm>
                      <a:off x="0" y="0"/>
                      <a:ext cx="5731510" cy="2786332"/>
                    </a:xfrm>
                    <a:prstGeom prst="rect">
                      <a:avLst/>
                    </a:prstGeom>
                    <a:ln>
                      <a:noFill/>
                    </a:ln>
                    <a:extLst>
                      <a:ext uri="{53640926-AAD7-44D8-BBD7-CCE9431645EC}">
                        <a14:shadowObscured xmlns:a14="http://schemas.microsoft.com/office/drawing/2010/main"/>
                      </a:ext>
                    </a:extLst>
                  </pic:spPr>
                </pic:pic>
              </a:graphicData>
            </a:graphic>
          </wp:inline>
        </w:drawing>
      </w:r>
      <w:r w:rsidR="00A82BF6">
        <w:rPr>
          <w:noProof/>
        </w:rPr>
        <w:drawing>
          <wp:inline distT="0" distB="0" distL="0" distR="0" wp14:anchorId="5F9EF712" wp14:editId="2927615D">
            <wp:extent cx="5731510" cy="3343275"/>
            <wp:effectExtent l="0" t="0" r="2540" b="9525"/>
            <wp:docPr id="188201472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14723"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3343275"/>
                    </a:xfrm>
                    <a:prstGeom prst="rect">
                      <a:avLst/>
                    </a:prstGeom>
                  </pic:spPr>
                </pic:pic>
              </a:graphicData>
            </a:graphic>
          </wp:inline>
        </w:drawing>
      </w:r>
    </w:p>
    <w:p w14:paraId="3AC1BB47" w14:textId="77777777" w:rsidR="006217A3" w:rsidRDefault="00F15AC2">
      <w:pPr>
        <w:spacing w:after="120"/>
        <w:ind w:firstLine="420"/>
        <w:rPr>
          <w:lang w:eastAsia="zh-CN"/>
        </w:rPr>
      </w:pPr>
      <w:r>
        <w:rPr>
          <w:b/>
          <w:lang w:eastAsia="zh-CN"/>
        </w:rPr>
        <w:t>图</w:t>
      </w:r>
      <w:r>
        <w:rPr>
          <w:b/>
          <w:lang w:eastAsia="zh-CN"/>
        </w:rPr>
        <w:t xml:space="preserve">3-1 </w:t>
      </w:r>
      <w:r>
        <w:rPr>
          <w:b/>
          <w:lang w:eastAsia="zh-CN"/>
        </w:rPr>
        <w:t>系统总体架构</w:t>
      </w:r>
    </w:p>
    <w:p w14:paraId="353A6B36" w14:textId="77777777" w:rsidR="006217A3" w:rsidRDefault="00F15AC2">
      <w:pPr>
        <w:spacing w:after="120"/>
        <w:ind w:firstLine="420"/>
        <w:rPr>
          <w:lang w:eastAsia="zh-CN"/>
        </w:rPr>
      </w:pPr>
      <w:r>
        <w:rPr>
          <w:lang w:eastAsia="zh-CN"/>
        </w:rPr>
        <w:t>系统分为</w:t>
      </w:r>
      <w:r>
        <w:rPr>
          <w:lang w:eastAsia="zh-CN"/>
        </w:rPr>
        <w:t>TX</w:t>
      </w:r>
      <w:r>
        <w:rPr>
          <w:lang w:eastAsia="zh-CN"/>
        </w:rPr>
        <w:t>（发送）端和</w:t>
      </w:r>
      <w:r>
        <w:rPr>
          <w:lang w:eastAsia="zh-CN"/>
        </w:rPr>
        <w:t>RX</w:t>
      </w:r>
      <w:r>
        <w:rPr>
          <w:lang w:eastAsia="zh-CN"/>
        </w:rPr>
        <w:t>（接收）端两个主要处理链路，通过无线信道（仿真信道或</w:t>
      </w:r>
      <w:r>
        <w:rPr>
          <w:lang w:eastAsia="zh-CN"/>
        </w:rPr>
        <w:t>USRP</w:t>
      </w:r>
      <w:r>
        <w:rPr>
          <w:lang w:eastAsia="zh-CN"/>
        </w:rPr>
        <w:t>实机）连接。</w:t>
      </w:r>
      <w:r>
        <w:rPr>
          <w:lang w:eastAsia="zh-CN"/>
        </w:rPr>
        <w:t>TX</w:t>
      </w:r>
      <w:r>
        <w:rPr>
          <w:lang w:eastAsia="zh-CN"/>
        </w:rPr>
        <w:t>端完成视频采集、编码、调制和发送；</w:t>
      </w:r>
      <w:r>
        <w:rPr>
          <w:lang w:eastAsia="zh-CN"/>
        </w:rPr>
        <w:t>RX</w:t>
      </w:r>
      <w:r>
        <w:rPr>
          <w:lang w:eastAsia="zh-CN"/>
        </w:rPr>
        <w:t>端完成接收、解调、解码和显示。同时，</w:t>
      </w:r>
      <w:r>
        <w:rPr>
          <w:lang w:eastAsia="zh-CN"/>
        </w:rPr>
        <w:t>RX</w:t>
      </w:r>
      <w:r>
        <w:rPr>
          <w:lang w:eastAsia="zh-CN"/>
        </w:rPr>
        <w:t>端通过</w:t>
      </w:r>
      <w:r>
        <w:rPr>
          <w:lang w:eastAsia="zh-CN"/>
        </w:rPr>
        <w:t>CCNN</w:t>
      </w:r>
      <w:r>
        <w:rPr>
          <w:lang w:eastAsia="zh-CN"/>
        </w:rPr>
        <w:t>模型对干扰信号进行实时检测与识别，并将检测结果反馈至自适应控制器，动态调整</w:t>
      </w:r>
      <w:r>
        <w:rPr>
          <w:lang w:eastAsia="zh-CN"/>
        </w:rPr>
        <w:t>TX</w:t>
      </w:r>
      <w:r>
        <w:rPr>
          <w:lang w:eastAsia="zh-CN"/>
        </w:rPr>
        <w:t>端传输参数。</w:t>
      </w:r>
    </w:p>
    <w:p w14:paraId="1D2FB6FC" w14:textId="77777777" w:rsidR="006217A3" w:rsidRDefault="00F15AC2">
      <w:pPr>
        <w:pStyle w:val="21"/>
        <w:rPr>
          <w:lang w:eastAsia="zh-CN"/>
        </w:rPr>
      </w:pPr>
      <w:r>
        <w:rPr>
          <w:rFonts w:ascii="Times New Roman" w:eastAsia="宋体" w:hAnsi="Times New Roman"/>
          <w:sz w:val="24"/>
          <w:lang w:eastAsia="zh-CN"/>
        </w:rPr>
        <w:t xml:space="preserve">2 </w:t>
      </w:r>
      <w:r>
        <w:rPr>
          <w:rFonts w:ascii="Times New Roman" w:eastAsia="宋体" w:hAnsi="Times New Roman"/>
          <w:sz w:val="24"/>
          <w:lang w:eastAsia="zh-CN"/>
        </w:rPr>
        <w:t>系统运行模式</w:t>
      </w:r>
    </w:p>
    <w:p w14:paraId="4A8B9625" w14:textId="77777777" w:rsidR="006217A3" w:rsidRDefault="00F15AC2">
      <w:pPr>
        <w:spacing w:after="120"/>
        <w:ind w:firstLine="420"/>
        <w:rPr>
          <w:lang w:eastAsia="zh-CN"/>
        </w:rPr>
      </w:pPr>
      <w:r>
        <w:rPr>
          <w:lang w:eastAsia="zh-CN"/>
        </w:rPr>
        <w:t>系统支持两种运行模式：</w:t>
      </w:r>
    </w:p>
    <w:tbl>
      <w:tblPr>
        <w:tblStyle w:val="aff1"/>
        <w:tblW w:w="0" w:type="auto"/>
        <w:jc w:val="center"/>
        <w:tblLook w:val="04A0" w:firstRow="1" w:lastRow="0" w:firstColumn="1" w:lastColumn="0" w:noHBand="0" w:noVBand="1"/>
      </w:tblPr>
      <w:tblGrid>
        <w:gridCol w:w="2256"/>
        <w:gridCol w:w="2256"/>
        <w:gridCol w:w="2256"/>
        <w:gridCol w:w="2256"/>
      </w:tblGrid>
      <w:tr w:rsidR="006217A3" w14:paraId="70173F27" w14:textId="77777777">
        <w:trPr>
          <w:jc w:val="center"/>
        </w:trPr>
        <w:tc>
          <w:tcPr>
            <w:tcW w:w="2256" w:type="dxa"/>
            <w:vAlign w:val="center"/>
          </w:tcPr>
          <w:p w14:paraId="680BF6E9" w14:textId="77777777" w:rsidR="006217A3" w:rsidRDefault="00F15AC2">
            <w:pPr>
              <w:spacing w:after="120"/>
              <w:jc w:val="center"/>
            </w:pPr>
            <w:r>
              <w:rPr>
                <w:b/>
              </w:rPr>
              <w:lastRenderedPageBreak/>
              <w:t>模式</w:t>
            </w:r>
          </w:p>
        </w:tc>
        <w:tc>
          <w:tcPr>
            <w:tcW w:w="2256" w:type="dxa"/>
            <w:vAlign w:val="center"/>
          </w:tcPr>
          <w:p w14:paraId="2E0C30F2" w14:textId="77777777" w:rsidR="006217A3" w:rsidRDefault="00F15AC2">
            <w:pPr>
              <w:spacing w:after="120"/>
              <w:jc w:val="center"/>
            </w:pPr>
            <w:r>
              <w:rPr>
                <w:b/>
              </w:rPr>
              <w:t>信道实现</w:t>
            </w:r>
          </w:p>
        </w:tc>
        <w:tc>
          <w:tcPr>
            <w:tcW w:w="2256" w:type="dxa"/>
            <w:vAlign w:val="center"/>
          </w:tcPr>
          <w:p w14:paraId="24BE87C3" w14:textId="77777777" w:rsidR="006217A3" w:rsidRDefault="00F15AC2">
            <w:pPr>
              <w:spacing w:after="120"/>
              <w:jc w:val="center"/>
            </w:pPr>
            <w:r>
              <w:rPr>
                <w:b/>
              </w:rPr>
              <w:t>USRP</w:t>
            </w:r>
          </w:p>
        </w:tc>
        <w:tc>
          <w:tcPr>
            <w:tcW w:w="2256" w:type="dxa"/>
            <w:vAlign w:val="center"/>
          </w:tcPr>
          <w:p w14:paraId="3C6B0122" w14:textId="77777777" w:rsidR="006217A3" w:rsidRDefault="00F15AC2">
            <w:pPr>
              <w:spacing w:after="120"/>
              <w:jc w:val="center"/>
            </w:pPr>
            <w:r>
              <w:rPr>
                <w:b/>
              </w:rPr>
              <w:t>适用场景</w:t>
            </w:r>
          </w:p>
        </w:tc>
      </w:tr>
      <w:tr w:rsidR="006217A3" w14:paraId="7FEA5363" w14:textId="77777777">
        <w:trPr>
          <w:jc w:val="center"/>
        </w:trPr>
        <w:tc>
          <w:tcPr>
            <w:tcW w:w="2256" w:type="dxa"/>
            <w:vAlign w:val="center"/>
          </w:tcPr>
          <w:p w14:paraId="46DEB826" w14:textId="77777777" w:rsidR="006217A3" w:rsidRDefault="00F15AC2">
            <w:pPr>
              <w:spacing w:after="120"/>
              <w:jc w:val="center"/>
            </w:pPr>
            <w:r>
              <w:t>仿真模式（</w:t>
            </w:r>
            <w:r>
              <w:t>sim</w:t>
            </w:r>
            <w:r>
              <w:t>）</w:t>
            </w:r>
          </w:p>
        </w:tc>
        <w:tc>
          <w:tcPr>
            <w:tcW w:w="2256" w:type="dxa"/>
            <w:vAlign w:val="center"/>
          </w:tcPr>
          <w:p w14:paraId="694B62BE" w14:textId="77777777" w:rsidR="006217A3" w:rsidRDefault="00F15AC2">
            <w:pPr>
              <w:spacing w:after="120"/>
              <w:jc w:val="center"/>
            </w:pPr>
            <w:r>
              <w:t xml:space="preserve">SimulatedChannel </w:t>
            </w:r>
            <w:r>
              <w:t>软件仿真</w:t>
            </w:r>
          </w:p>
        </w:tc>
        <w:tc>
          <w:tcPr>
            <w:tcW w:w="2256" w:type="dxa"/>
            <w:vAlign w:val="center"/>
          </w:tcPr>
          <w:p w14:paraId="0C18042B" w14:textId="77777777" w:rsidR="006217A3" w:rsidRDefault="00F15AC2">
            <w:pPr>
              <w:spacing w:after="120"/>
              <w:jc w:val="center"/>
            </w:pPr>
            <w:r>
              <w:t>不需要</w:t>
            </w:r>
          </w:p>
        </w:tc>
        <w:tc>
          <w:tcPr>
            <w:tcW w:w="2256" w:type="dxa"/>
            <w:vAlign w:val="center"/>
          </w:tcPr>
          <w:p w14:paraId="1064A3BD" w14:textId="77777777" w:rsidR="006217A3" w:rsidRDefault="00F15AC2">
            <w:pPr>
              <w:spacing w:after="120"/>
              <w:jc w:val="center"/>
            </w:pPr>
            <w:r>
              <w:t>算法开发、模型验证</w:t>
            </w:r>
          </w:p>
        </w:tc>
      </w:tr>
      <w:tr w:rsidR="006217A3" w14:paraId="40DBF190" w14:textId="77777777">
        <w:trPr>
          <w:jc w:val="center"/>
        </w:trPr>
        <w:tc>
          <w:tcPr>
            <w:tcW w:w="2256" w:type="dxa"/>
            <w:vAlign w:val="center"/>
          </w:tcPr>
          <w:p w14:paraId="5B8DF2FA" w14:textId="77777777" w:rsidR="006217A3" w:rsidRDefault="00F15AC2">
            <w:pPr>
              <w:spacing w:after="120"/>
              <w:jc w:val="center"/>
            </w:pPr>
            <w:r>
              <w:t>实机模式（</w:t>
            </w:r>
            <w:r>
              <w:t>full</w:t>
            </w:r>
            <w:r>
              <w:t>）</w:t>
            </w:r>
          </w:p>
        </w:tc>
        <w:tc>
          <w:tcPr>
            <w:tcW w:w="2256" w:type="dxa"/>
            <w:vAlign w:val="center"/>
          </w:tcPr>
          <w:p w14:paraId="6FAF3DF4" w14:textId="77777777" w:rsidR="006217A3" w:rsidRDefault="00F15AC2">
            <w:pPr>
              <w:spacing w:after="120"/>
              <w:jc w:val="center"/>
            </w:pPr>
            <w:r>
              <w:t>USRP B210 RF</w:t>
            </w:r>
            <w:r>
              <w:t>收发</w:t>
            </w:r>
          </w:p>
        </w:tc>
        <w:tc>
          <w:tcPr>
            <w:tcW w:w="2256" w:type="dxa"/>
            <w:vAlign w:val="center"/>
          </w:tcPr>
          <w:p w14:paraId="30E8B161" w14:textId="77777777" w:rsidR="006217A3" w:rsidRDefault="00F15AC2">
            <w:pPr>
              <w:spacing w:after="120"/>
              <w:jc w:val="center"/>
            </w:pPr>
            <w:r>
              <w:t>需要</w:t>
            </w:r>
          </w:p>
        </w:tc>
        <w:tc>
          <w:tcPr>
            <w:tcW w:w="2256" w:type="dxa"/>
            <w:vAlign w:val="center"/>
          </w:tcPr>
          <w:p w14:paraId="69E993E7" w14:textId="77777777" w:rsidR="006217A3" w:rsidRDefault="00F15AC2">
            <w:pPr>
              <w:spacing w:after="120"/>
              <w:jc w:val="center"/>
            </w:pPr>
            <w:r>
              <w:t>硬件验证、实机演示</w:t>
            </w:r>
          </w:p>
        </w:tc>
      </w:tr>
    </w:tbl>
    <w:p w14:paraId="50CF09B0" w14:textId="77777777" w:rsidR="006217A3" w:rsidRDefault="00F15AC2">
      <w:pPr>
        <w:pStyle w:val="21"/>
      </w:pPr>
      <w:r>
        <w:rPr>
          <w:rFonts w:ascii="Times New Roman" w:eastAsia="宋体" w:hAnsi="Times New Roman"/>
          <w:sz w:val="24"/>
        </w:rPr>
        <w:t xml:space="preserve">3 </w:t>
      </w:r>
      <w:r>
        <w:rPr>
          <w:rFonts w:ascii="Times New Roman" w:eastAsia="宋体" w:hAnsi="Times New Roman"/>
          <w:sz w:val="24"/>
        </w:rPr>
        <w:t>系统参数配置</w:t>
      </w:r>
    </w:p>
    <w:p w14:paraId="31B37FC0" w14:textId="77777777" w:rsidR="006217A3" w:rsidRDefault="00F15AC2">
      <w:pPr>
        <w:spacing w:after="120"/>
        <w:ind w:firstLine="420"/>
        <w:rPr>
          <w:lang w:eastAsia="zh-CN"/>
        </w:rPr>
      </w:pPr>
      <w:r>
        <w:rPr>
          <w:lang w:eastAsia="zh-CN"/>
        </w:rPr>
        <w:t>系统主要参数配置如表</w:t>
      </w:r>
      <w:r>
        <w:rPr>
          <w:lang w:eastAsia="zh-CN"/>
        </w:rPr>
        <w:t>3-1</w:t>
      </w:r>
      <w:r>
        <w:rPr>
          <w:lang w:eastAsia="zh-CN"/>
        </w:rPr>
        <w:t>所示。</w:t>
      </w:r>
    </w:p>
    <w:p w14:paraId="4E38C848" w14:textId="77777777" w:rsidR="006217A3" w:rsidRDefault="00F15AC2">
      <w:pPr>
        <w:spacing w:after="120"/>
        <w:ind w:firstLine="420"/>
      </w:pPr>
      <w:r>
        <w:rPr>
          <w:b/>
        </w:rPr>
        <w:t>表</w:t>
      </w:r>
      <w:r>
        <w:rPr>
          <w:b/>
        </w:rPr>
        <w:t xml:space="preserve">3-1 </w:t>
      </w:r>
      <w:r>
        <w:rPr>
          <w:b/>
        </w:rPr>
        <w:t>系统参数配置</w:t>
      </w:r>
    </w:p>
    <w:tbl>
      <w:tblPr>
        <w:tblStyle w:val="aff1"/>
        <w:tblW w:w="0" w:type="auto"/>
        <w:jc w:val="center"/>
        <w:tblLook w:val="04A0" w:firstRow="1" w:lastRow="0" w:firstColumn="1" w:lastColumn="0" w:noHBand="0" w:noVBand="1"/>
      </w:tblPr>
      <w:tblGrid>
        <w:gridCol w:w="3009"/>
        <w:gridCol w:w="3009"/>
        <w:gridCol w:w="3009"/>
      </w:tblGrid>
      <w:tr w:rsidR="006217A3" w14:paraId="1118BCE5" w14:textId="77777777">
        <w:trPr>
          <w:jc w:val="center"/>
        </w:trPr>
        <w:tc>
          <w:tcPr>
            <w:tcW w:w="3009" w:type="dxa"/>
            <w:vAlign w:val="center"/>
          </w:tcPr>
          <w:p w14:paraId="736862B2" w14:textId="77777777" w:rsidR="006217A3" w:rsidRDefault="00F15AC2">
            <w:pPr>
              <w:spacing w:after="120"/>
              <w:jc w:val="center"/>
            </w:pPr>
            <w:r>
              <w:rPr>
                <w:b/>
              </w:rPr>
              <w:t>参数</w:t>
            </w:r>
          </w:p>
        </w:tc>
        <w:tc>
          <w:tcPr>
            <w:tcW w:w="3009" w:type="dxa"/>
            <w:vAlign w:val="center"/>
          </w:tcPr>
          <w:p w14:paraId="069F4020" w14:textId="77777777" w:rsidR="006217A3" w:rsidRDefault="00F15AC2">
            <w:pPr>
              <w:spacing w:after="120"/>
              <w:jc w:val="center"/>
            </w:pPr>
            <w:r>
              <w:rPr>
                <w:b/>
              </w:rPr>
              <w:t>仿真模式</w:t>
            </w:r>
          </w:p>
        </w:tc>
        <w:tc>
          <w:tcPr>
            <w:tcW w:w="3009" w:type="dxa"/>
            <w:vAlign w:val="center"/>
          </w:tcPr>
          <w:p w14:paraId="266BD009" w14:textId="77777777" w:rsidR="006217A3" w:rsidRDefault="00F15AC2">
            <w:pPr>
              <w:spacing w:after="120"/>
              <w:jc w:val="center"/>
            </w:pPr>
            <w:r>
              <w:rPr>
                <w:b/>
              </w:rPr>
              <w:t>实机模式</w:t>
            </w:r>
          </w:p>
        </w:tc>
      </w:tr>
      <w:tr w:rsidR="006217A3" w14:paraId="776BC8AB" w14:textId="77777777">
        <w:trPr>
          <w:jc w:val="center"/>
        </w:trPr>
        <w:tc>
          <w:tcPr>
            <w:tcW w:w="3009" w:type="dxa"/>
            <w:vAlign w:val="center"/>
          </w:tcPr>
          <w:p w14:paraId="7D134593" w14:textId="77777777" w:rsidR="006217A3" w:rsidRDefault="00F15AC2">
            <w:pPr>
              <w:spacing w:after="120"/>
              <w:jc w:val="center"/>
            </w:pPr>
            <w:r>
              <w:t>视频分辨率</w:t>
            </w:r>
          </w:p>
        </w:tc>
        <w:tc>
          <w:tcPr>
            <w:tcW w:w="3009" w:type="dxa"/>
            <w:vAlign w:val="center"/>
          </w:tcPr>
          <w:p w14:paraId="676114EE" w14:textId="77777777" w:rsidR="006217A3" w:rsidRDefault="00F15AC2">
            <w:pPr>
              <w:spacing w:after="120"/>
              <w:jc w:val="center"/>
            </w:pPr>
            <w:r>
              <w:t>320×240</w:t>
            </w:r>
          </w:p>
        </w:tc>
        <w:tc>
          <w:tcPr>
            <w:tcW w:w="3009" w:type="dxa"/>
            <w:vAlign w:val="center"/>
          </w:tcPr>
          <w:p w14:paraId="126CEA78" w14:textId="77777777" w:rsidR="006217A3" w:rsidRDefault="00F15AC2">
            <w:pPr>
              <w:spacing w:after="120"/>
              <w:jc w:val="center"/>
            </w:pPr>
            <w:r>
              <w:t>160×120</w:t>
            </w:r>
          </w:p>
        </w:tc>
      </w:tr>
      <w:tr w:rsidR="006217A3" w14:paraId="64F06763" w14:textId="77777777">
        <w:trPr>
          <w:jc w:val="center"/>
        </w:trPr>
        <w:tc>
          <w:tcPr>
            <w:tcW w:w="3009" w:type="dxa"/>
            <w:vAlign w:val="center"/>
          </w:tcPr>
          <w:p w14:paraId="7CFE4878" w14:textId="77777777" w:rsidR="006217A3" w:rsidRDefault="00F15AC2">
            <w:pPr>
              <w:spacing w:after="120"/>
              <w:jc w:val="center"/>
            </w:pPr>
            <w:r>
              <w:t>基准</w:t>
            </w:r>
            <w:r>
              <w:t>JPEG</w:t>
            </w:r>
            <w:r>
              <w:t>质量</w:t>
            </w:r>
          </w:p>
        </w:tc>
        <w:tc>
          <w:tcPr>
            <w:tcW w:w="3009" w:type="dxa"/>
            <w:vAlign w:val="center"/>
          </w:tcPr>
          <w:p w14:paraId="422F29A4" w14:textId="77777777" w:rsidR="006217A3" w:rsidRDefault="00F15AC2">
            <w:pPr>
              <w:spacing w:after="120"/>
              <w:jc w:val="center"/>
            </w:pPr>
            <w:r>
              <w:t>70</w:t>
            </w:r>
          </w:p>
        </w:tc>
        <w:tc>
          <w:tcPr>
            <w:tcW w:w="3009" w:type="dxa"/>
            <w:vAlign w:val="center"/>
          </w:tcPr>
          <w:p w14:paraId="265D50C5" w14:textId="77777777" w:rsidR="006217A3" w:rsidRDefault="00F15AC2">
            <w:pPr>
              <w:spacing w:after="120"/>
              <w:jc w:val="center"/>
            </w:pPr>
            <w:r>
              <w:t>30</w:t>
            </w:r>
          </w:p>
        </w:tc>
      </w:tr>
      <w:tr w:rsidR="006217A3" w14:paraId="613DD5DC" w14:textId="77777777">
        <w:trPr>
          <w:jc w:val="center"/>
        </w:trPr>
        <w:tc>
          <w:tcPr>
            <w:tcW w:w="3009" w:type="dxa"/>
            <w:vAlign w:val="center"/>
          </w:tcPr>
          <w:p w14:paraId="75BB284A" w14:textId="77777777" w:rsidR="006217A3" w:rsidRDefault="00F15AC2">
            <w:pPr>
              <w:spacing w:after="120"/>
              <w:jc w:val="center"/>
            </w:pPr>
            <w:r>
              <w:t>基准帧率</w:t>
            </w:r>
          </w:p>
        </w:tc>
        <w:tc>
          <w:tcPr>
            <w:tcW w:w="3009" w:type="dxa"/>
            <w:vAlign w:val="center"/>
          </w:tcPr>
          <w:p w14:paraId="28058B3B" w14:textId="77777777" w:rsidR="006217A3" w:rsidRDefault="00F15AC2">
            <w:pPr>
              <w:spacing w:after="120"/>
              <w:jc w:val="center"/>
            </w:pPr>
            <w:r>
              <w:t>25 fps</w:t>
            </w:r>
          </w:p>
        </w:tc>
        <w:tc>
          <w:tcPr>
            <w:tcW w:w="3009" w:type="dxa"/>
            <w:vAlign w:val="center"/>
          </w:tcPr>
          <w:p w14:paraId="77BB2315" w14:textId="77777777" w:rsidR="006217A3" w:rsidRDefault="00F15AC2">
            <w:pPr>
              <w:spacing w:after="120"/>
              <w:jc w:val="center"/>
            </w:pPr>
            <w:r>
              <w:t>5 fps</w:t>
            </w:r>
          </w:p>
        </w:tc>
      </w:tr>
      <w:tr w:rsidR="006217A3" w14:paraId="02F9AEAF" w14:textId="77777777">
        <w:trPr>
          <w:jc w:val="center"/>
        </w:trPr>
        <w:tc>
          <w:tcPr>
            <w:tcW w:w="3009" w:type="dxa"/>
            <w:vAlign w:val="center"/>
          </w:tcPr>
          <w:p w14:paraId="1C42553B" w14:textId="77777777" w:rsidR="006217A3" w:rsidRDefault="00F15AC2">
            <w:pPr>
              <w:spacing w:after="120"/>
              <w:jc w:val="center"/>
            </w:pPr>
            <w:r>
              <w:t>调制方式</w:t>
            </w:r>
          </w:p>
        </w:tc>
        <w:tc>
          <w:tcPr>
            <w:tcW w:w="3009" w:type="dxa"/>
            <w:vAlign w:val="center"/>
          </w:tcPr>
          <w:p w14:paraId="37CC7906" w14:textId="77777777" w:rsidR="006217A3" w:rsidRDefault="00F15AC2">
            <w:pPr>
              <w:spacing w:after="120"/>
              <w:jc w:val="center"/>
            </w:pPr>
            <w:r>
              <w:t>QPSK</w:t>
            </w:r>
          </w:p>
        </w:tc>
        <w:tc>
          <w:tcPr>
            <w:tcW w:w="3009" w:type="dxa"/>
            <w:vAlign w:val="center"/>
          </w:tcPr>
          <w:p w14:paraId="3A4BA4AF" w14:textId="77777777" w:rsidR="006217A3" w:rsidRDefault="00F15AC2">
            <w:pPr>
              <w:spacing w:after="120"/>
              <w:jc w:val="center"/>
            </w:pPr>
            <w:r>
              <w:t>QPSK</w:t>
            </w:r>
          </w:p>
        </w:tc>
      </w:tr>
      <w:tr w:rsidR="006217A3" w14:paraId="1925B554" w14:textId="77777777">
        <w:trPr>
          <w:jc w:val="center"/>
        </w:trPr>
        <w:tc>
          <w:tcPr>
            <w:tcW w:w="3009" w:type="dxa"/>
            <w:vAlign w:val="center"/>
          </w:tcPr>
          <w:p w14:paraId="3FAF32A3" w14:textId="77777777" w:rsidR="006217A3" w:rsidRDefault="00F15AC2">
            <w:pPr>
              <w:spacing w:after="120"/>
              <w:jc w:val="center"/>
            </w:pPr>
            <w:r>
              <w:t>采样率</w:t>
            </w:r>
          </w:p>
        </w:tc>
        <w:tc>
          <w:tcPr>
            <w:tcW w:w="3009" w:type="dxa"/>
            <w:vAlign w:val="center"/>
          </w:tcPr>
          <w:p w14:paraId="3F36607F" w14:textId="77777777" w:rsidR="006217A3" w:rsidRDefault="00F15AC2">
            <w:pPr>
              <w:spacing w:after="120"/>
              <w:jc w:val="center"/>
            </w:pPr>
            <w:r>
              <w:t>2 MHz</w:t>
            </w:r>
          </w:p>
        </w:tc>
        <w:tc>
          <w:tcPr>
            <w:tcW w:w="3009" w:type="dxa"/>
            <w:vAlign w:val="center"/>
          </w:tcPr>
          <w:p w14:paraId="2420CB58" w14:textId="77777777" w:rsidR="006217A3" w:rsidRDefault="00F15AC2">
            <w:pPr>
              <w:spacing w:after="120"/>
              <w:jc w:val="center"/>
            </w:pPr>
            <w:r>
              <w:t>2 MHz</w:t>
            </w:r>
          </w:p>
        </w:tc>
      </w:tr>
      <w:tr w:rsidR="006217A3" w14:paraId="09FDCCC2" w14:textId="77777777">
        <w:trPr>
          <w:jc w:val="center"/>
        </w:trPr>
        <w:tc>
          <w:tcPr>
            <w:tcW w:w="3009" w:type="dxa"/>
            <w:vAlign w:val="center"/>
          </w:tcPr>
          <w:p w14:paraId="56AA207F" w14:textId="77777777" w:rsidR="006217A3" w:rsidRDefault="00F15AC2">
            <w:pPr>
              <w:spacing w:after="120"/>
              <w:jc w:val="center"/>
            </w:pPr>
            <w:r>
              <w:t>中心频率</w:t>
            </w:r>
          </w:p>
        </w:tc>
        <w:tc>
          <w:tcPr>
            <w:tcW w:w="3009" w:type="dxa"/>
            <w:vAlign w:val="center"/>
          </w:tcPr>
          <w:p w14:paraId="57AD7ED4" w14:textId="77777777" w:rsidR="006217A3" w:rsidRDefault="00F15AC2">
            <w:pPr>
              <w:spacing w:after="120"/>
              <w:jc w:val="center"/>
            </w:pPr>
            <w:r>
              <w:t>2.45 GHz</w:t>
            </w:r>
          </w:p>
        </w:tc>
        <w:tc>
          <w:tcPr>
            <w:tcW w:w="3009" w:type="dxa"/>
            <w:vAlign w:val="center"/>
          </w:tcPr>
          <w:p w14:paraId="35E76AED" w14:textId="77777777" w:rsidR="006217A3" w:rsidRDefault="00F15AC2">
            <w:pPr>
              <w:spacing w:after="120"/>
              <w:jc w:val="center"/>
            </w:pPr>
            <w:r>
              <w:t>2.45 GHz</w:t>
            </w:r>
          </w:p>
        </w:tc>
      </w:tr>
      <w:tr w:rsidR="006217A3" w14:paraId="42DA532C" w14:textId="77777777">
        <w:trPr>
          <w:jc w:val="center"/>
        </w:trPr>
        <w:tc>
          <w:tcPr>
            <w:tcW w:w="3009" w:type="dxa"/>
            <w:vAlign w:val="center"/>
          </w:tcPr>
          <w:p w14:paraId="68A4ECF7" w14:textId="77777777" w:rsidR="006217A3" w:rsidRDefault="00F15AC2">
            <w:pPr>
              <w:spacing w:after="120"/>
              <w:jc w:val="center"/>
            </w:pPr>
            <w:r>
              <w:t>符号率</w:t>
            </w:r>
          </w:p>
        </w:tc>
        <w:tc>
          <w:tcPr>
            <w:tcW w:w="3009" w:type="dxa"/>
            <w:vAlign w:val="center"/>
          </w:tcPr>
          <w:p w14:paraId="1A23AC4E" w14:textId="77777777" w:rsidR="006217A3" w:rsidRDefault="00F15AC2">
            <w:pPr>
              <w:spacing w:after="120"/>
              <w:jc w:val="center"/>
            </w:pPr>
            <w:r>
              <w:t>500 ksym/s</w:t>
            </w:r>
          </w:p>
        </w:tc>
        <w:tc>
          <w:tcPr>
            <w:tcW w:w="3009" w:type="dxa"/>
            <w:vAlign w:val="center"/>
          </w:tcPr>
          <w:p w14:paraId="6595E761" w14:textId="77777777" w:rsidR="006217A3" w:rsidRDefault="00F15AC2">
            <w:pPr>
              <w:spacing w:after="120"/>
              <w:jc w:val="center"/>
            </w:pPr>
            <w:r>
              <w:t>500 ksym/s</w:t>
            </w:r>
          </w:p>
        </w:tc>
      </w:tr>
      <w:tr w:rsidR="006217A3" w14:paraId="79314E1D" w14:textId="77777777">
        <w:trPr>
          <w:jc w:val="center"/>
        </w:trPr>
        <w:tc>
          <w:tcPr>
            <w:tcW w:w="3009" w:type="dxa"/>
            <w:vAlign w:val="center"/>
          </w:tcPr>
          <w:p w14:paraId="4CB59E25" w14:textId="77777777" w:rsidR="006217A3" w:rsidRDefault="00F15AC2">
            <w:pPr>
              <w:spacing w:after="120"/>
              <w:jc w:val="center"/>
            </w:pPr>
            <w:r>
              <w:t>最大载荷</w:t>
            </w:r>
          </w:p>
        </w:tc>
        <w:tc>
          <w:tcPr>
            <w:tcW w:w="3009" w:type="dxa"/>
            <w:vAlign w:val="center"/>
          </w:tcPr>
          <w:p w14:paraId="6E80BF24" w14:textId="77777777" w:rsidR="006217A3" w:rsidRDefault="00F15AC2">
            <w:pPr>
              <w:spacing w:after="120"/>
              <w:jc w:val="center"/>
            </w:pPr>
            <w:r>
              <w:t xml:space="preserve">480 </w:t>
            </w:r>
            <w:r>
              <w:t>字节</w:t>
            </w:r>
          </w:p>
        </w:tc>
        <w:tc>
          <w:tcPr>
            <w:tcW w:w="3009" w:type="dxa"/>
            <w:vAlign w:val="center"/>
          </w:tcPr>
          <w:p w14:paraId="5C31AFC7" w14:textId="77777777" w:rsidR="006217A3" w:rsidRDefault="00F15AC2">
            <w:pPr>
              <w:spacing w:after="120"/>
              <w:jc w:val="center"/>
            </w:pPr>
            <w:r>
              <w:t xml:space="preserve">480 </w:t>
            </w:r>
            <w:r>
              <w:t>字节</w:t>
            </w:r>
          </w:p>
        </w:tc>
      </w:tr>
    </w:tbl>
    <w:p w14:paraId="738EB328" w14:textId="77777777" w:rsidR="006217A3" w:rsidRDefault="00F15AC2">
      <w:pPr>
        <w:pStyle w:val="21"/>
      </w:pPr>
      <w:r>
        <w:rPr>
          <w:rFonts w:ascii="Times New Roman" w:eastAsia="宋体" w:hAnsi="Times New Roman"/>
          <w:sz w:val="24"/>
        </w:rPr>
        <w:t xml:space="preserve">4 </w:t>
      </w:r>
      <w:r>
        <w:rPr>
          <w:rFonts w:ascii="Times New Roman" w:eastAsia="宋体" w:hAnsi="Times New Roman"/>
          <w:sz w:val="24"/>
        </w:rPr>
        <w:t>线程模型</w:t>
      </w:r>
    </w:p>
    <w:p w14:paraId="447BF2DA" w14:textId="77777777" w:rsidR="006217A3" w:rsidRDefault="00F15AC2">
      <w:pPr>
        <w:spacing w:after="120"/>
        <w:ind w:firstLine="420"/>
        <w:rPr>
          <w:lang w:eastAsia="zh-CN"/>
        </w:rPr>
      </w:pPr>
      <w:r>
        <w:rPr>
          <w:lang w:eastAsia="zh-CN"/>
        </w:rPr>
        <w:t>系统采用多线程架构保证实时性：</w:t>
      </w:r>
    </w:p>
    <w:p w14:paraId="62206FA2" w14:textId="77777777" w:rsidR="006217A3" w:rsidRDefault="00F15AC2">
      <w:pPr>
        <w:pStyle w:val="a"/>
        <w:spacing w:after="120"/>
        <w:ind w:left="482" w:hanging="482"/>
        <w:rPr>
          <w:lang w:eastAsia="zh-CN"/>
        </w:rPr>
      </w:pPr>
      <w:r>
        <w:rPr>
          <w:b/>
          <w:lang w:eastAsia="zh-CN"/>
        </w:rPr>
        <w:t>TX</w:t>
      </w:r>
      <w:r>
        <w:rPr>
          <w:b/>
          <w:lang w:eastAsia="zh-CN"/>
        </w:rPr>
        <w:t>线程</w:t>
      </w:r>
      <w:r>
        <w:rPr>
          <w:lang w:eastAsia="zh-CN"/>
        </w:rPr>
        <w:t>：负责视频帧采集、编码、调制和发送</w:t>
      </w:r>
    </w:p>
    <w:p w14:paraId="11677CE9" w14:textId="77777777" w:rsidR="006217A3" w:rsidRDefault="00F15AC2">
      <w:pPr>
        <w:pStyle w:val="a"/>
        <w:spacing w:after="120"/>
        <w:ind w:left="482" w:hanging="482"/>
        <w:rPr>
          <w:lang w:eastAsia="zh-CN"/>
        </w:rPr>
      </w:pPr>
      <w:r>
        <w:rPr>
          <w:b/>
          <w:lang w:eastAsia="zh-CN"/>
        </w:rPr>
        <w:t>RX</w:t>
      </w:r>
      <w:r>
        <w:rPr>
          <w:b/>
          <w:lang w:eastAsia="zh-CN"/>
        </w:rPr>
        <w:t>线程</w:t>
      </w:r>
      <w:r>
        <w:rPr>
          <w:lang w:eastAsia="zh-CN"/>
        </w:rPr>
        <w:t>：负责信号接收、解调、干扰检测和解码</w:t>
      </w:r>
    </w:p>
    <w:p w14:paraId="4A2FAF11" w14:textId="77777777" w:rsidR="006217A3" w:rsidRDefault="00F15AC2">
      <w:pPr>
        <w:pStyle w:val="a"/>
        <w:spacing w:after="120"/>
        <w:ind w:left="482" w:hanging="482"/>
        <w:rPr>
          <w:lang w:eastAsia="zh-CN"/>
        </w:rPr>
      </w:pPr>
      <w:r>
        <w:rPr>
          <w:b/>
          <w:lang w:eastAsia="zh-CN"/>
        </w:rPr>
        <w:t>Display</w:t>
      </w:r>
      <w:r>
        <w:rPr>
          <w:b/>
          <w:lang w:eastAsia="zh-CN"/>
        </w:rPr>
        <w:t>线程</w:t>
      </w:r>
      <w:r>
        <w:rPr>
          <w:lang w:eastAsia="zh-CN"/>
        </w:rPr>
        <w:t>：负责视频帧显示和用户交互</w:t>
      </w:r>
    </w:p>
    <w:p w14:paraId="225BF066" w14:textId="77777777" w:rsidR="006217A3" w:rsidRDefault="00F15AC2">
      <w:pPr>
        <w:spacing w:after="120"/>
        <w:ind w:firstLine="420"/>
        <w:rPr>
          <w:lang w:eastAsia="zh-CN"/>
        </w:rPr>
      </w:pPr>
      <w:r>
        <w:rPr>
          <w:lang w:eastAsia="zh-CN"/>
        </w:rPr>
        <w:t>三个线程通过队列（</w:t>
      </w:r>
      <w:r>
        <w:rPr>
          <w:lang w:eastAsia="zh-CN"/>
        </w:rPr>
        <w:t>Queue</w:t>
      </w:r>
      <w:r>
        <w:rPr>
          <w:lang w:eastAsia="zh-CN"/>
        </w:rPr>
        <w:t>）进行数据传递，互不阻塞。</w:t>
      </w:r>
    </w:p>
    <w:p w14:paraId="3C224EFF" w14:textId="77777777" w:rsidR="006217A3" w:rsidRDefault="00F15AC2">
      <w:pPr>
        <w:pStyle w:val="1"/>
        <w:rPr>
          <w:lang w:eastAsia="zh-CN"/>
        </w:rPr>
      </w:pPr>
      <w:r>
        <w:rPr>
          <w:rFonts w:ascii="Times New Roman" w:eastAsia="宋体" w:hAnsi="Times New Roman"/>
          <w:sz w:val="24"/>
          <w:lang w:eastAsia="zh-CN"/>
        </w:rPr>
        <w:lastRenderedPageBreak/>
        <w:t>第四章</w:t>
      </w:r>
      <w:r>
        <w:rPr>
          <w:rFonts w:ascii="Times New Roman" w:eastAsia="宋体" w:hAnsi="Times New Roman"/>
          <w:sz w:val="24"/>
          <w:lang w:eastAsia="zh-CN"/>
        </w:rPr>
        <w:t xml:space="preserve"> </w:t>
      </w:r>
      <w:r>
        <w:rPr>
          <w:rFonts w:ascii="Times New Roman" w:eastAsia="宋体" w:hAnsi="Times New Roman"/>
          <w:sz w:val="24"/>
          <w:lang w:eastAsia="zh-CN"/>
        </w:rPr>
        <w:t>干扰识别模型设计与实现</w:t>
      </w:r>
    </w:p>
    <w:p w14:paraId="0B3D7397" w14:textId="77777777" w:rsidR="006217A3" w:rsidRDefault="00F15AC2">
      <w:pPr>
        <w:pStyle w:val="21"/>
        <w:rPr>
          <w:lang w:eastAsia="zh-CN"/>
        </w:rPr>
      </w:pPr>
      <w:r>
        <w:rPr>
          <w:rFonts w:ascii="Times New Roman" w:eastAsia="宋体" w:hAnsi="Times New Roman"/>
          <w:sz w:val="24"/>
          <w:lang w:eastAsia="zh-CN"/>
        </w:rPr>
        <w:t xml:space="preserve">1 </w:t>
      </w:r>
      <w:r>
        <w:rPr>
          <w:rFonts w:ascii="Times New Roman" w:eastAsia="宋体" w:hAnsi="Times New Roman"/>
          <w:sz w:val="24"/>
          <w:lang w:eastAsia="zh-CN"/>
        </w:rPr>
        <w:t>干扰信号模型</w:t>
      </w:r>
    </w:p>
    <w:p w14:paraId="4F88315C" w14:textId="77777777" w:rsidR="006217A3" w:rsidRDefault="00F15AC2">
      <w:pPr>
        <w:spacing w:after="120"/>
        <w:ind w:firstLine="420"/>
        <w:rPr>
          <w:lang w:eastAsia="zh-CN"/>
        </w:rPr>
      </w:pPr>
      <w:r>
        <w:rPr>
          <w:lang w:eastAsia="zh-CN"/>
        </w:rPr>
        <w:t>本文研究的</w:t>
      </w:r>
      <w:r>
        <w:rPr>
          <w:lang w:eastAsia="zh-CN"/>
        </w:rPr>
        <w:t>6</w:t>
      </w:r>
      <w:r>
        <w:rPr>
          <w:lang w:eastAsia="zh-CN"/>
        </w:rPr>
        <w:t>种干扰信号模型如下：</w:t>
      </w:r>
    </w:p>
    <w:p w14:paraId="36DA7788" w14:textId="77777777" w:rsidR="006217A3" w:rsidRDefault="00F15AC2">
      <w:pPr>
        <w:pStyle w:val="31"/>
        <w:rPr>
          <w:lang w:eastAsia="zh-CN"/>
        </w:rPr>
      </w:pPr>
      <w:r>
        <w:rPr>
          <w:rFonts w:ascii="Times New Roman" w:eastAsia="宋体" w:hAnsi="Times New Roman"/>
          <w:lang w:eastAsia="zh-CN"/>
        </w:rPr>
        <w:t xml:space="preserve">1.1 </w:t>
      </w:r>
      <w:r>
        <w:rPr>
          <w:rFonts w:ascii="Times New Roman" w:eastAsia="宋体" w:hAnsi="Times New Roman"/>
          <w:lang w:eastAsia="zh-CN"/>
        </w:rPr>
        <w:t>扫频干扰（</w:t>
      </w:r>
      <w:r>
        <w:rPr>
          <w:rFonts w:ascii="Times New Roman" w:eastAsia="宋体" w:hAnsi="Times New Roman"/>
          <w:lang w:eastAsia="zh-CN"/>
        </w:rPr>
        <w:t>LFM</w:t>
      </w:r>
      <w:r>
        <w:rPr>
          <w:rFonts w:ascii="Times New Roman" w:eastAsia="宋体" w:hAnsi="Times New Roman"/>
          <w:lang w:eastAsia="zh-CN"/>
        </w:rPr>
        <w:t>）</w:t>
      </w:r>
    </w:p>
    <w:p w14:paraId="76285F77" w14:textId="77777777" w:rsidR="006217A3" w:rsidRDefault="00F15AC2">
      <w:pPr>
        <w:spacing w:after="120"/>
        <w:ind w:firstLine="420"/>
      </w:pPr>
      <w:r>
        <w:rPr>
          <w:lang w:eastAsia="zh-CN"/>
        </w:rPr>
        <w:t>线性调频（</w:t>
      </w:r>
      <w:r>
        <w:rPr>
          <w:lang w:eastAsia="zh-CN"/>
        </w:rPr>
        <w:t>LFM</w:t>
      </w:r>
      <w:r>
        <w:rPr>
          <w:lang w:eastAsia="zh-CN"/>
        </w:rPr>
        <w:t>）信号，频率随时间线性变化，覆盖较宽的频带范围。</w:t>
      </w:r>
      <w:r>
        <w:t>其数学表达式为：</w:t>
      </w:r>
    </w:p>
    <w:p w14:paraId="05E347E1" w14:textId="77777777" w:rsidR="006217A3" w:rsidRDefault="00F15AC2">
      <w:pPr>
        <w:spacing w:after="12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LFM</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t</m:t>
                  </m:r>
                  <m:r>
                    <m:rPr>
                      <m:sty m:val="p"/>
                    </m:rPr>
                    <w:rPr>
                      <w:rFonts w:ascii="Cambria Math" w:hAnsi="Cambria Math"/>
                    </w:rPr>
                    <m:t>+</m:t>
                  </m:r>
                  <m:r>
                    <w:rPr>
                      <w:rFonts w:ascii="Cambria Math" w:hAnsi="Cambria Math"/>
                    </w:rPr>
                    <m:t>πK</m:t>
                  </m:r>
                  <m:sSup>
                    <m:sSupPr>
                      <m:ctrlPr>
                        <w:rPr>
                          <w:rFonts w:ascii="Cambria Math" w:hAnsi="Cambria Math"/>
                        </w:rPr>
                      </m:ctrlPr>
                    </m:sSupPr>
                    <m:e>
                      <m:r>
                        <w:rPr>
                          <w:rFonts w:ascii="Cambria Math" w:hAnsi="Cambria Math"/>
                        </w:rPr>
                        <m:t>t</m:t>
                      </m:r>
                    </m:e>
                    <m:sup>
                      <m:r>
                        <w:rPr>
                          <w:rFonts w:ascii="Cambria Math" w:hAnsi="Cambria Math"/>
                        </w:rPr>
                        <m:t>2</m:t>
                      </m:r>
                    </m:sup>
                  </m:sSup>
                </m:e>
              </m:d>
            </m:sup>
          </m:sSup>
        </m:oMath>
      </m:oMathPara>
    </w:p>
    <w:p w14:paraId="7B4928B9" w14:textId="77777777" w:rsidR="006217A3" w:rsidRDefault="00F15AC2">
      <w:pPr>
        <w:spacing w:after="120"/>
        <w:ind w:firstLine="420"/>
        <w:rPr>
          <w:lang w:eastAsia="zh-CN"/>
        </w:rPr>
      </w:pPr>
      <w:r>
        <w:rPr>
          <w:lang w:eastAsia="zh-CN"/>
        </w:rPr>
        <w:t>其中</w:t>
      </w:r>
      <w:r>
        <w:rPr>
          <w:lang w:eastAsia="zh-CN"/>
        </w:rPr>
        <w:t xml:space="preserve"> $f_0$ </w:t>
      </w:r>
      <w:r>
        <w:rPr>
          <w:lang w:eastAsia="zh-CN"/>
        </w:rPr>
        <w:t>为初始频率，</w:t>
      </w:r>
      <w:r>
        <w:rPr>
          <w:lang w:eastAsia="zh-CN"/>
        </w:rPr>
        <w:t xml:space="preserve">$K$ </w:t>
      </w:r>
      <w:r>
        <w:rPr>
          <w:lang w:eastAsia="zh-CN"/>
        </w:rPr>
        <w:t>为调频斜率。</w:t>
      </w:r>
      <w:r>
        <w:rPr>
          <w:lang w:eastAsia="zh-CN"/>
        </w:rPr>
        <w:t>LFM</w:t>
      </w:r>
      <w:r>
        <w:rPr>
          <w:lang w:eastAsia="zh-CN"/>
        </w:rPr>
        <w:t>信号具有时变频谱特性，功率在频带内近似均匀分布。</w:t>
      </w:r>
    </w:p>
    <w:p w14:paraId="40AC44EE" w14:textId="77777777" w:rsidR="006217A3" w:rsidRDefault="00F15AC2">
      <w:pPr>
        <w:pStyle w:val="31"/>
        <w:rPr>
          <w:lang w:eastAsia="zh-CN"/>
        </w:rPr>
      </w:pPr>
      <w:r>
        <w:rPr>
          <w:rFonts w:ascii="Times New Roman" w:eastAsia="宋体" w:hAnsi="Times New Roman"/>
          <w:lang w:eastAsia="zh-CN"/>
        </w:rPr>
        <w:t xml:space="preserve">1.2 </w:t>
      </w:r>
      <w:r>
        <w:rPr>
          <w:rFonts w:ascii="Times New Roman" w:eastAsia="宋体" w:hAnsi="Times New Roman"/>
          <w:lang w:eastAsia="zh-CN"/>
        </w:rPr>
        <w:t>多音干扰（</w:t>
      </w:r>
      <w:r>
        <w:rPr>
          <w:rFonts w:ascii="Times New Roman" w:eastAsia="宋体" w:hAnsi="Times New Roman"/>
          <w:lang w:eastAsia="zh-CN"/>
        </w:rPr>
        <w:t>MTJ</w:t>
      </w:r>
      <w:r>
        <w:rPr>
          <w:rFonts w:ascii="Times New Roman" w:eastAsia="宋体" w:hAnsi="Times New Roman"/>
          <w:lang w:eastAsia="zh-CN"/>
        </w:rPr>
        <w:t>）</w:t>
      </w:r>
    </w:p>
    <w:p w14:paraId="2BDD44E4" w14:textId="77777777" w:rsidR="006217A3" w:rsidRDefault="00F15AC2">
      <w:pPr>
        <w:spacing w:after="120"/>
        <w:ind w:firstLine="420"/>
        <w:rPr>
          <w:lang w:eastAsia="zh-CN"/>
        </w:rPr>
      </w:pPr>
      <w:r>
        <w:rPr>
          <w:lang w:eastAsia="zh-CN"/>
        </w:rPr>
        <w:t>多音干扰由多个等间隔的单频信号叠加构成：</w:t>
      </w:r>
    </w:p>
    <w:p w14:paraId="62A89DEA" w14:textId="77777777" w:rsidR="006217A3" w:rsidRDefault="00F15AC2">
      <w:pPr>
        <w:spacing w:after="12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MTJ</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m:t>
                  </m:r>
                </m:sub>
              </m:sSub>
            </m:e>
          </m:nary>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j2π</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t</m:t>
              </m:r>
            </m:sup>
          </m:sSup>
        </m:oMath>
      </m:oMathPara>
    </w:p>
    <w:p w14:paraId="79BF17F6" w14:textId="77777777" w:rsidR="006217A3" w:rsidRDefault="00F15AC2">
      <w:pPr>
        <w:spacing w:after="120"/>
        <w:ind w:firstLine="420"/>
        <w:rPr>
          <w:lang w:eastAsia="zh-CN"/>
        </w:rPr>
      </w:pPr>
      <w:r>
        <w:rPr>
          <w:lang w:eastAsia="zh-CN"/>
        </w:rPr>
        <w:t>其频谱表现为多个离散谱线。</w:t>
      </w:r>
    </w:p>
    <w:p w14:paraId="33071F2B" w14:textId="77777777" w:rsidR="006217A3" w:rsidRDefault="00F15AC2">
      <w:pPr>
        <w:pStyle w:val="31"/>
        <w:rPr>
          <w:lang w:eastAsia="zh-CN"/>
        </w:rPr>
      </w:pPr>
      <w:r>
        <w:rPr>
          <w:rFonts w:ascii="Times New Roman" w:eastAsia="宋体" w:hAnsi="Times New Roman"/>
          <w:lang w:eastAsia="zh-CN"/>
        </w:rPr>
        <w:t xml:space="preserve">1.3 </w:t>
      </w:r>
      <w:r>
        <w:rPr>
          <w:rFonts w:ascii="Times New Roman" w:eastAsia="宋体" w:hAnsi="Times New Roman"/>
          <w:lang w:eastAsia="zh-CN"/>
        </w:rPr>
        <w:t>窄带调幅干扰（</w:t>
      </w:r>
      <w:r>
        <w:rPr>
          <w:rFonts w:ascii="Times New Roman" w:eastAsia="宋体" w:hAnsi="Times New Roman"/>
          <w:lang w:eastAsia="zh-CN"/>
        </w:rPr>
        <w:t>NAM</w:t>
      </w:r>
      <w:r>
        <w:rPr>
          <w:rFonts w:ascii="Times New Roman" w:eastAsia="宋体" w:hAnsi="Times New Roman"/>
          <w:lang w:eastAsia="zh-CN"/>
        </w:rPr>
        <w:t>）</w:t>
      </w:r>
    </w:p>
    <w:p w14:paraId="3343968E" w14:textId="77777777" w:rsidR="006217A3" w:rsidRDefault="00F15AC2">
      <w:pPr>
        <w:spacing w:after="120"/>
        <w:ind w:firstLine="420"/>
        <w:rPr>
          <w:lang w:eastAsia="zh-CN"/>
        </w:rPr>
      </w:pPr>
      <w:r>
        <w:rPr>
          <w:lang w:eastAsia="zh-CN"/>
        </w:rPr>
        <w:t>窄带调幅干扰由窄带高斯噪声进行幅度调制：</w:t>
      </w:r>
    </w:p>
    <w:p w14:paraId="42F38892" w14:textId="77777777" w:rsidR="006217A3" w:rsidRDefault="00F15AC2">
      <w:pPr>
        <w:spacing w:after="12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NAM</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t</m:t>
                  </m:r>
                </m:e>
              </m:d>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j2π</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t</m:t>
              </m:r>
            </m:sup>
          </m:sSup>
        </m:oMath>
      </m:oMathPara>
    </w:p>
    <w:p w14:paraId="13CB31B8" w14:textId="77777777" w:rsidR="006217A3" w:rsidRDefault="00F15AC2">
      <w:pPr>
        <w:spacing w:after="120"/>
        <w:ind w:firstLine="420"/>
        <w:rPr>
          <w:lang w:eastAsia="zh-CN"/>
        </w:rPr>
      </w:pPr>
      <w:r>
        <w:rPr>
          <w:lang w:eastAsia="zh-CN"/>
        </w:rPr>
        <w:t>其中</w:t>
      </w:r>
      <w:r>
        <w:rPr>
          <w:lang w:eastAsia="zh-CN"/>
        </w:rPr>
        <w:t xml:space="preserve"> $m(t)$ </w:t>
      </w:r>
      <w:r>
        <w:rPr>
          <w:lang w:eastAsia="zh-CN"/>
        </w:rPr>
        <w:t>为窄带调制信号。</w:t>
      </w:r>
    </w:p>
    <w:p w14:paraId="753F09CD" w14:textId="77777777" w:rsidR="006217A3" w:rsidRDefault="00F15AC2">
      <w:pPr>
        <w:pStyle w:val="31"/>
        <w:rPr>
          <w:lang w:eastAsia="zh-CN"/>
        </w:rPr>
      </w:pPr>
      <w:r>
        <w:rPr>
          <w:rFonts w:ascii="Times New Roman" w:eastAsia="宋体" w:hAnsi="Times New Roman"/>
          <w:lang w:eastAsia="zh-CN"/>
        </w:rPr>
        <w:t xml:space="preserve">1.4 </w:t>
      </w:r>
      <w:r>
        <w:rPr>
          <w:rFonts w:ascii="Times New Roman" w:eastAsia="宋体" w:hAnsi="Times New Roman"/>
          <w:lang w:eastAsia="zh-CN"/>
        </w:rPr>
        <w:t>窄带调频干扰（</w:t>
      </w:r>
      <w:r>
        <w:rPr>
          <w:rFonts w:ascii="Times New Roman" w:eastAsia="宋体" w:hAnsi="Times New Roman"/>
          <w:lang w:eastAsia="zh-CN"/>
        </w:rPr>
        <w:t>NFM</w:t>
      </w:r>
      <w:r>
        <w:rPr>
          <w:rFonts w:ascii="Times New Roman" w:eastAsia="宋体" w:hAnsi="Times New Roman"/>
          <w:lang w:eastAsia="zh-CN"/>
        </w:rPr>
        <w:t>）</w:t>
      </w:r>
    </w:p>
    <w:p w14:paraId="0E67F2E3" w14:textId="77777777" w:rsidR="006217A3" w:rsidRDefault="00F15AC2">
      <w:pPr>
        <w:spacing w:after="120"/>
        <w:ind w:firstLine="420"/>
        <w:rPr>
          <w:lang w:eastAsia="zh-CN"/>
        </w:rPr>
      </w:pPr>
      <w:r>
        <w:rPr>
          <w:lang w:eastAsia="zh-CN"/>
        </w:rPr>
        <w:t>窄带调频干扰的瞬时频率在中心频率附近缓慢变化：</w:t>
      </w:r>
    </w:p>
    <w:p w14:paraId="44DDBA38" w14:textId="77777777" w:rsidR="006217A3" w:rsidRDefault="00F15AC2">
      <w:pPr>
        <w:spacing w:after="12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NFM</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t</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t</m:t>
                      </m:r>
                    </m:e>
                  </m:d>
                </m:e>
              </m:d>
            </m:sup>
          </m:sSup>
        </m:oMath>
      </m:oMathPara>
    </w:p>
    <w:p w14:paraId="093DC253" w14:textId="77777777" w:rsidR="006217A3" w:rsidRDefault="00F15AC2">
      <w:pPr>
        <w:spacing w:after="120"/>
        <w:ind w:firstLine="420"/>
        <w:rPr>
          <w:lang w:eastAsia="zh-CN"/>
        </w:rPr>
      </w:pPr>
      <w:r>
        <w:rPr>
          <w:lang w:eastAsia="zh-CN"/>
        </w:rPr>
        <w:t>其中</w:t>
      </w:r>
      <w:r>
        <w:rPr>
          <w:lang w:eastAsia="zh-CN"/>
        </w:rPr>
        <w:t xml:space="preserve"> $\phi(t)$ </w:t>
      </w:r>
      <w:r>
        <w:rPr>
          <w:lang w:eastAsia="zh-CN"/>
        </w:rPr>
        <w:t>由窄带随机信号通过积分产生。</w:t>
      </w:r>
    </w:p>
    <w:p w14:paraId="2154A4AC" w14:textId="77777777" w:rsidR="006217A3" w:rsidRDefault="00F15AC2">
      <w:pPr>
        <w:pStyle w:val="31"/>
        <w:rPr>
          <w:lang w:eastAsia="zh-CN"/>
        </w:rPr>
      </w:pPr>
      <w:r>
        <w:rPr>
          <w:rFonts w:ascii="Times New Roman" w:eastAsia="宋体" w:hAnsi="Times New Roman"/>
          <w:lang w:eastAsia="zh-CN"/>
        </w:rPr>
        <w:lastRenderedPageBreak/>
        <w:t xml:space="preserve">1.5 </w:t>
      </w:r>
      <w:r>
        <w:rPr>
          <w:rFonts w:ascii="Times New Roman" w:eastAsia="宋体" w:hAnsi="Times New Roman"/>
          <w:lang w:eastAsia="zh-CN"/>
        </w:rPr>
        <w:t>单音干扰（</w:t>
      </w:r>
      <w:r>
        <w:rPr>
          <w:rFonts w:ascii="Times New Roman" w:eastAsia="宋体" w:hAnsi="Times New Roman"/>
          <w:lang w:eastAsia="zh-CN"/>
        </w:rPr>
        <w:t>STJ</w:t>
      </w:r>
      <w:r>
        <w:rPr>
          <w:rFonts w:ascii="Times New Roman" w:eastAsia="宋体" w:hAnsi="Times New Roman"/>
          <w:lang w:eastAsia="zh-CN"/>
        </w:rPr>
        <w:t>）</w:t>
      </w:r>
    </w:p>
    <w:p w14:paraId="473E2F01" w14:textId="77777777" w:rsidR="006217A3" w:rsidRDefault="00F15AC2">
      <w:pPr>
        <w:spacing w:after="120"/>
        <w:ind w:firstLine="420"/>
        <w:rPr>
          <w:lang w:eastAsia="zh-CN"/>
        </w:rPr>
      </w:pPr>
      <w:r>
        <w:rPr>
          <w:lang w:eastAsia="zh-CN"/>
        </w:rPr>
        <w:t>单音干扰为一个单一频率的连续波信号：</w:t>
      </w:r>
    </w:p>
    <w:p w14:paraId="379E0F02" w14:textId="77777777" w:rsidR="006217A3" w:rsidRDefault="00F15AC2">
      <w:pPr>
        <w:spacing w:after="12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STJ</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j2π</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t</m:t>
              </m:r>
            </m:sup>
          </m:sSup>
        </m:oMath>
      </m:oMathPara>
    </w:p>
    <w:p w14:paraId="45B28ACE" w14:textId="77777777" w:rsidR="006217A3" w:rsidRDefault="00F15AC2">
      <w:pPr>
        <w:spacing w:after="120"/>
        <w:ind w:firstLine="420"/>
        <w:rPr>
          <w:lang w:eastAsia="zh-CN"/>
        </w:rPr>
      </w:pPr>
      <w:r>
        <w:rPr>
          <w:lang w:eastAsia="zh-CN"/>
        </w:rPr>
        <w:t>其频谱表现为单一谱线，功率高度集中。</w:t>
      </w:r>
    </w:p>
    <w:p w14:paraId="6D83DAD3" w14:textId="77777777" w:rsidR="006217A3" w:rsidRDefault="00F15AC2">
      <w:pPr>
        <w:pStyle w:val="31"/>
        <w:rPr>
          <w:lang w:eastAsia="zh-CN"/>
        </w:rPr>
      </w:pPr>
      <w:r>
        <w:rPr>
          <w:rFonts w:ascii="Times New Roman" w:eastAsia="宋体" w:hAnsi="Times New Roman"/>
          <w:lang w:eastAsia="zh-CN"/>
        </w:rPr>
        <w:t xml:space="preserve">1.6 </w:t>
      </w:r>
      <w:r>
        <w:rPr>
          <w:rFonts w:ascii="Times New Roman" w:eastAsia="宋体" w:hAnsi="Times New Roman"/>
          <w:lang w:eastAsia="zh-CN"/>
        </w:rPr>
        <w:t>正弦波干扰（</w:t>
      </w:r>
      <w:r>
        <w:rPr>
          <w:rFonts w:ascii="Times New Roman" w:eastAsia="宋体" w:hAnsi="Times New Roman"/>
          <w:lang w:eastAsia="zh-CN"/>
        </w:rPr>
        <w:t>SIN</w:t>
      </w:r>
      <w:r>
        <w:rPr>
          <w:rFonts w:ascii="Times New Roman" w:eastAsia="宋体" w:hAnsi="Times New Roman"/>
          <w:lang w:eastAsia="zh-CN"/>
        </w:rPr>
        <w:t>）</w:t>
      </w:r>
    </w:p>
    <w:p w14:paraId="766EB042" w14:textId="77777777" w:rsidR="006217A3" w:rsidRDefault="00F15AC2">
      <w:pPr>
        <w:spacing w:after="120"/>
        <w:ind w:firstLine="420"/>
        <w:rPr>
          <w:lang w:eastAsia="zh-CN"/>
        </w:rPr>
      </w:pPr>
      <w:r>
        <w:rPr>
          <w:lang w:eastAsia="zh-CN"/>
        </w:rPr>
        <w:t>纯正弦波干扰与单音干扰类似，但不叠加背景信号：</w:t>
      </w:r>
    </w:p>
    <w:p w14:paraId="0F6CCB7E" w14:textId="77777777" w:rsidR="006217A3" w:rsidRDefault="00F15AC2">
      <w:pPr>
        <w:spacing w:after="12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SIN</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j2π</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t</m:t>
              </m:r>
            </m:sup>
          </m:sSup>
        </m:oMath>
      </m:oMathPara>
    </w:p>
    <w:p w14:paraId="5BC74975" w14:textId="77777777" w:rsidR="006217A3" w:rsidRDefault="00F15AC2">
      <w:pPr>
        <w:spacing w:after="120"/>
        <w:ind w:firstLine="420"/>
        <w:rPr>
          <w:lang w:eastAsia="zh-CN"/>
        </w:rPr>
      </w:pPr>
      <w:r>
        <w:rPr>
          <w:lang w:eastAsia="zh-CN"/>
        </w:rPr>
        <w:t>其中</w:t>
      </w:r>
      <w:r>
        <w:rPr>
          <w:lang w:eastAsia="zh-CN"/>
        </w:rPr>
        <w:t>$A$</w:t>
      </w:r>
      <w:r>
        <w:rPr>
          <w:lang w:eastAsia="zh-CN"/>
        </w:rPr>
        <w:t>为振幅，</w:t>
      </w:r>
      <w:r>
        <w:rPr>
          <w:lang w:eastAsia="zh-CN"/>
        </w:rPr>
        <w:t>$f_0$</w:t>
      </w:r>
      <w:r>
        <w:rPr>
          <w:lang w:eastAsia="zh-CN"/>
        </w:rPr>
        <w:t>为正弦波频率。</w:t>
      </w:r>
      <w:r>
        <w:rPr>
          <w:lang w:eastAsia="zh-CN"/>
        </w:rPr>
        <w:t>SIN</w:t>
      </w:r>
      <w:r>
        <w:rPr>
          <w:lang w:eastAsia="zh-CN"/>
        </w:rPr>
        <w:t>与</w:t>
      </w:r>
      <w:r>
        <w:rPr>
          <w:lang w:eastAsia="zh-CN"/>
        </w:rPr>
        <w:t>STJ</w:t>
      </w:r>
      <w:r>
        <w:rPr>
          <w:lang w:eastAsia="zh-CN"/>
        </w:rPr>
        <w:t>的区别在于：</w:t>
      </w:r>
      <w:r>
        <w:rPr>
          <w:lang w:eastAsia="zh-CN"/>
        </w:rPr>
        <w:t>STJ</w:t>
      </w:r>
      <w:r>
        <w:rPr>
          <w:lang w:eastAsia="zh-CN"/>
        </w:rPr>
        <w:t>是与通信载波同频或近频的单频连续波干扰，功率高度集中在载波频率附近，对接收机锁相环和载波恢复造成严重干扰；而</w:t>
      </w:r>
      <w:r>
        <w:rPr>
          <w:lang w:eastAsia="zh-CN"/>
        </w:rPr>
        <w:t>SIN</w:t>
      </w:r>
      <w:r>
        <w:rPr>
          <w:lang w:eastAsia="zh-CN"/>
        </w:rPr>
        <w:t>是独立的正弦信号源，其频率不一定与载波重合，干扰机理为频谱能量叠加而非载波干扰。</w:t>
      </w:r>
    </w:p>
    <w:p w14:paraId="0759FF8C" w14:textId="77777777" w:rsidR="006217A3" w:rsidRDefault="00F15AC2">
      <w:pPr>
        <w:jc w:val="center"/>
      </w:pPr>
      <w:r>
        <w:rPr>
          <w:noProof/>
        </w:rPr>
        <w:lastRenderedPageBreak/>
        <w:drawing>
          <wp:inline distT="0" distB="0" distL="0" distR="0" wp14:anchorId="5EB9361E" wp14:editId="025DF817">
            <wp:extent cx="4860000" cy="5883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interference_waveforms.png"/>
                    <pic:cNvPicPr/>
                  </pic:nvPicPr>
                  <pic:blipFill>
                    <a:blip r:embed="rId13"/>
                    <a:stretch>
                      <a:fillRect/>
                    </a:stretch>
                  </pic:blipFill>
                  <pic:spPr>
                    <a:xfrm>
                      <a:off x="0" y="0"/>
                      <a:ext cx="4860000" cy="5883807"/>
                    </a:xfrm>
                    <a:prstGeom prst="rect">
                      <a:avLst/>
                    </a:prstGeom>
                  </pic:spPr>
                </pic:pic>
              </a:graphicData>
            </a:graphic>
          </wp:inline>
        </w:drawing>
      </w:r>
    </w:p>
    <w:p w14:paraId="22AD62DF" w14:textId="77777777" w:rsidR="006217A3" w:rsidRDefault="00F15AC2">
      <w:pPr>
        <w:spacing w:after="120"/>
        <w:jc w:val="center"/>
        <w:rPr>
          <w:lang w:eastAsia="zh-CN"/>
        </w:rPr>
      </w:pPr>
      <w:r>
        <w:rPr>
          <w:sz w:val="21"/>
          <w:lang w:eastAsia="zh-CN"/>
        </w:rPr>
        <w:t>图</w:t>
      </w:r>
      <w:r>
        <w:rPr>
          <w:sz w:val="21"/>
          <w:lang w:eastAsia="zh-CN"/>
        </w:rPr>
        <w:t xml:space="preserve">4-1 </w:t>
      </w:r>
      <w:r>
        <w:rPr>
          <w:sz w:val="21"/>
          <w:lang w:eastAsia="zh-CN"/>
        </w:rPr>
        <w:t>六类干扰信号波形与频谱</w:t>
      </w:r>
    </w:p>
    <w:p w14:paraId="70B6C3A6" w14:textId="77777777" w:rsidR="006217A3" w:rsidRDefault="00F15AC2">
      <w:pPr>
        <w:pStyle w:val="21"/>
        <w:rPr>
          <w:lang w:eastAsia="zh-CN"/>
        </w:rPr>
      </w:pPr>
      <w:r>
        <w:rPr>
          <w:rFonts w:ascii="Times New Roman" w:eastAsia="宋体" w:hAnsi="Times New Roman"/>
          <w:sz w:val="24"/>
          <w:lang w:eastAsia="zh-CN"/>
        </w:rPr>
        <w:t>2 CCNN</w:t>
      </w:r>
      <w:r>
        <w:rPr>
          <w:rFonts w:ascii="Times New Roman" w:eastAsia="宋体" w:hAnsi="Times New Roman"/>
          <w:sz w:val="24"/>
          <w:lang w:eastAsia="zh-CN"/>
        </w:rPr>
        <w:t>网络结构设计</w:t>
      </w:r>
    </w:p>
    <w:p w14:paraId="2E7CB1D0" w14:textId="77777777" w:rsidR="006217A3" w:rsidRDefault="00F15AC2">
      <w:pPr>
        <w:pStyle w:val="31"/>
        <w:rPr>
          <w:lang w:eastAsia="zh-CN"/>
        </w:rPr>
      </w:pPr>
      <w:r>
        <w:rPr>
          <w:rFonts w:ascii="Times New Roman" w:eastAsia="宋体" w:hAnsi="Times New Roman"/>
          <w:lang w:eastAsia="zh-CN"/>
        </w:rPr>
        <w:t xml:space="preserve">2.1 </w:t>
      </w:r>
      <w:r>
        <w:rPr>
          <w:rFonts w:ascii="Times New Roman" w:eastAsia="宋体" w:hAnsi="Times New Roman"/>
          <w:lang w:eastAsia="zh-CN"/>
        </w:rPr>
        <w:t>网络总体架构</w:t>
      </w:r>
    </w:p>
    <w:p w14:paraId="00BE51CE" w14:textId="77777777" w:rsidR="006217A3" w:rsidRDefault="00F15AC2">
      <w:pPr>
        <w:spacing w:after="120"/>
        <w:ind w:firstLine="420"/>
        <w:rPr>
          <w:lang w:eastAsia="zh-CN"/>
        </w:rPr>
      </w:pPr>
      <w:r>
        <w:rPr>
          <w:lang w:eastAsia="zh-CN"/>
        </w:rPr>
        <w:t>本文提出的复合卷积神经网络（</w:t>
      </w:r>
      <w:r>
        <w:rPr>
          <w:lang w:eastAsia="zh-CN"/>
        </w:rPr>
        <w:t>CCNN</w:t>
      </w:r>
      <w:r>
        <w:rPr>
          <w:lang w:eastAsia="zh-CN"/>
        </w:rPr>
        <w:t>）由</w:t>
      </w:r>
      <w:r>
        <w:rPr>
          <w:lang w:eastAsia="zh-CN"/>
        </w:rPr>
        <w:t>4</w:t>
      </w:r>
      <w:r>
        <w:rPr>
          <w:lang w:eastAsia="zh-CN"/>
        </w:rPr>
        <w:t>个主要模块组成：</w:t>
      </w:r>
      <w:r>
        <w:rPr>
          <w:lang w:eastAsia="zh-CN"/>
        </w:rPr>
        <w:t>CNN</w:t>
      </w:r>
      <w:r>
        <w:rPr>
          <w:lang w:eastAsia="zh-CN"/>
        </w:rPr>
        <w:t>特征提取模块、残差网络模块、多头因果注意力模块和分类器模块。网络总体架构如图</w:t>
      </w:r>
      <w:r>
        <w:rPr>
          <w:lang w:eastAsia="zh-CN"/>
        </w:rPr>
        <w:t>4-2</w:t>
      </w:r>
      <w:r>
        <w:rPr>
          <w:lang w:eastAsia="zh-CN"/>
        </w:rPr>
        <w:t>所示。</w:t>
      </w:r>
    </w:p>
    <w:p w14:paraId="20550C20" w14:textId="03D16BD4" w:rsidR="006217A3" w:rsidRDefault="00F15AC2">
      <w:pPr>
        <w:spacing w:after="120"/>
      </w:pPr>
      <w:r>
        <w:rPr>
          <w:rFonts w:eastAsia="Consolas"/>
          <w:sz w:val="20"/>
        </w:rPr>
        <w:lastRenderedPageBreak/>
        <w:br/>
      </w:r>
      <w:r w:rsidR="001F4F00">
        <w:rPr>
          <w:noProof/>
        </w:rPr>
        <w:drawing>
          <wp:inline distT="0" distB="0" distL="0" distR="0" wp14:anchorId="179A900C" wp14:editId="1F94D6CE">
            <wp:extent cx="4383748" cy="2686937"/>
            <wp:effectExtent l="0" t="0" r="0" b="0"/>
            <wp:docPr id="88354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110" name="图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3748" cy="2686937"/>
                    </a:xfrm>
                    <a:prstGeom prst="rect">
                      <a:avLst/>
                    </a:prstGeom>
                  </pic:spPr>
                </pic:pic>
              </a:graphicData>
            </a:graphic>
          </wp:inline>
        </w:drawing>
      </w:r>
    </w:p>
    <w:p w14:paraId="79BEFB9E" w14:textId="77777777" w:rsidR="006217A3" w:rsidRDefault="00F15AC2">
      <w:pPr>
        <w:spacing w:after="120"/>
        <w:ind w:firstLine="420"/>
        <w:rPr>
          <w:lang w:eastAsia="zh-CN"/>
        </w:rPr>
      </w:pPr>
      <w:r>
        <w:rPr>
          <w:b/>
          <w:lang w:eastAsia="zh-CN"/>
        </w:rPr>
        <w:t>图</w:t>
      </w:r>
      <w:r>
        <w:rPr>
          <w:b/>
          <w:lang w:eastAsia="zh-CN"/>
        </w:rPr>
        <w:t>4-2 CCNN</w:t>
      </w:r>
      <w:r>
        <w:rPr>
          <w:b/>
          <w:lang w:eastAsia="zh-CN"/>
        </w:rPr>
        <w:t>网络结构</w:t>
      </w:r>
    </w:p>
    <w:p w14:paraId="2EC7D97E" w14:textId="77777777" w:rsidR="006217A3" w:rsidRDefault="00F15AC2">
      <w:pPr>
        <w:pStyle w:val="31"/>
        <w:rPr>
          <w:lang w:eastAsia="zh-CN"/>
        </w:rPr>
      </w:pPr>
      <w:r>
        <w:rPr>
          <w:rFonts w:ascii="Times New Roman" w:eastAsia="宋体" w:hAnsi="Times New Roman"/>
          <w:lang w:eastAsia="zh-CN"/>
        </w:rPr>
        <w:t>2.2 CNN</w:t>
      </w:r>
      <w:r>
        <w:rPr>
          <w:rFonts w:ascii="Times New Roman" w:eastAsia="宋体" w:hAnsi="Times New Roman"/>
          <w:lang w:eastAsia="zh-CN"/>
        </w:rPr>
        <w:t>特征提取模块</w:t>
      </w:r>
    </w:p>
    <w:p w14:paraId="43EF8706" w14:textId="77777777" w:rsidR="006217A3" w:rsidRDefault="00F15AC2">
      <w:pPr>
        <w:spacing w:after="120"/>
        <w:ind w:firstLine="420"/>
      </w:pPr>
      <w:r>
        <w:rPr>
          <w:lang w:eastAsia="zh-CN"/>
        </w:rPr>
        <w:t>CNN</w:t>
      </w:r>
      <w:r>
        <w:rPr>
          <w:lang w:eastAsia="zh-CN"/>
        </w:rPr>
        <w:t>模块作为</w:t>
      </w:r>
      <w:r>
        <w:rPr>
          <w:lang w:eastAsia="zh-CN"/>
        </w:rPr>
        <w:t>CCNN</w:t>
      </w:r>
      <w:r>
        <w:rPr>
          <w:lang w:eastAsia="zh-CN"/>
        </w:rPr>
        <w:t>模型的前端基础模块，核心目标是从原始</w:t>
      </w:r>
      <w:r>
        <w:rPr>
          <w:lang w:eastAsia="zh-CN"/>
        </w:rPr>
        <w:t>IQ</w:t>
      </w:r>
      <w:r>
        <w:rPr>
          <w:lang w:eastAsia="zh-CN"/>
        </w:rPr>
        <w:t>信号中快速提取局部时域特征，通过多级卷积与下采样将长序列信号压缩为紧凑特征表示。</w:t>
      </w:r>
      <w:r>
        <w:t>该模块的具体构建细节如下：</w:t>
      </w:r>
    </w:p>
    <w:p w14:paraId="571BB942" w14:textId="77777777" w:rsidR="006217A3" w:rsidRDefault="00F15AC2">
      <w:pPr>
        <w:pStyle w:val="a0"/>
        <w:spacing w:after="120"/>
      </w:pPr>
      <w:r>
        <w:rPr>
          <w:b/>
        </w:rPr>
        <w:t>Conv1</w:t>
      </w:r>
      <w:r>
        <w:t>：输入通道</w:t>
      </w:r>
      <w:r>
        <w:t>2</w:t>
      </w:r>
      <w:r>
        <w:t>（</w:t>
      </w:r>
      <w:r>
        <w:t>I/Q</w:t>
      </w:r>
      <w:r>
        <w:t>），输出通道</w:t>
      </w:r>
      <w:r>
        <w:t>64</w:t>
      </w:r>
      <w:r>
        <w:t>，核大小</w:t>
      </w:r>
      <w:r>
        <w:t>3</w:t>
      </w:r>
      <w:r>
        <w:t>，步长</w:t>
      </w:r>
      <w:r>
        <w:t>2</w:t>
      </w:r>
      <w:r>
        <w:t>，</w:t>
      </w:r>
      <w:r>
        <w:t>padding=1</w:t>
      </w:r>
      <w:r>
        <w:t>，输出形状</w:t>
      </w:r>
      <w:r>
        <w:t>(batch, 64, 2500)</w:t>
      </w:r>
      <w:r>
        <w:t>。经</w:t>
      </w:r>
      <w:r>
        <w:t>BatchNorm1d</w:t>
      </w:r>
      <w:r>
        <w:t>和</w:t>
      </w:r>
      <w:r>
        <w:t>ReLU</w:t>
      </w:r>
      <w:r>
        <w:t>激活处理，实现从</w:t>
      </w:r>
      <w:r>
        <w:t>IQ</w:t>
      </w:r>
      <w:r>
        <w:t>双通道到</w:t>
      </w:r>
      <w:r>
        <w:t>64</w:t>
      </w:r>
      <w:r>
        <w:t>维特征空间的初步映射</w:t>
      </w:r>
    </w:p>
    <w:p w14:paraId="5D9F0F23" w14:textId="77777777" w:rsidR="006217A3" w:rsidRDefault="00F15AC2">
      <w:pPr>
        <w:pStyle w:val="a0"/>
        <w:spacing w:after="120"/>
      </w:pPr>
      <w:r>
        <w:rPr>
          <w:b/>
        </w:rPr>
        <w:t>Conv2</w:t>
      </w:r>
      <w:r>
        <w:t>：</w:t>
      </w:r>
      <w:r>
        <w:t>64</w:t>
      </w:r>
      <w:r>
        <w:t>通道卷积，核大小</w:t>
      </w:r>
      <w:r>
        <w:t>3</w:t>
      </w:r>
      <w:r>
        <w:t>，步长</w:t>
      </w:r>
      <w:r>
        <w:t>2</w:t>
      </w:r>
      <w:r>
        <w:t>，</w:t>
      </w:r>
      <w:r>
        <w:t>padding=1</w:t>
      </w:r>
      <w:r>
        <w:t>，输出形状</w:t>
      </w:r>
      <w:r>
        <w:t>(batch, 64, 1250)</w:t>
      </w:r>
      <w:r>
        <w:t>。进一步提取中层特征</w:t>
      </w:r>
    </w:p>
    <w:p w14:paraId="3A149CB7" w14:textId="77777777" w:rsidR="006217A3" w:rsidRDefault="00F15AC2">
      <w:pPr>
        <w:pStyle w:val="a0"/>
        <w:spacing w:after="120"/>
        <w:rPr>
          <w:lang w:eastAsia="zh-CN"/>
        </w:rPr>
      </w:pPr>
      <w:r>
        <w:rPr>
          <w:b/>
          <w:lang w:eastAsia="zh-CN"/>
        </w:rPr>
        <w:t>AvgPool2d</w:t>
      </w:r>
      <w:r>
        <w:rPr>
          <w:lang w:eastAsia="zh-CN"/>
        </w:rPr>
        <w:t>：核大小</w:t>
      </w:r>
      <w:r>
        <w:rPr>
          <w:lang w:eastAsia="zh-CN"/>
        </w:rPr>
        <w:t>8</w:t>
      </w:r>
      <w:r>
        <w:rPr>
          <w:lang w:eastAsia="zh-CN"/>
        </w:rPr>
        <w:t>，步长</w:t>
      </w:r>
      <w:r>
        <w:rPr>
          <w:lang w:eastAsia="zh-CN"/>
        </w:rPr>
        <w:t>2</w:t>
      </w:r>
      <w:r>
        <w:rPr>
          <w:lang w:eastAsia="zh-CN"/>
        </w:rPr>
        <w:t>，将</w:t>
      </w:r>
      <w:r>
        <w:rPr>
          <w:lang w:eastAsia="zh-CN"/>
        </w:rPr>
        <w:t>1250</w:t>
      </w:r>
      <w:r>
        <w:rPr>
          <w:lang w:eastAsia="zh-CN"/>
        </w:rPr>
        <w:t>压缩至约</w:t>
      </w:r>
      <w:r>
        <w:rPr>
          <w:lang w:eastAsia="zh-CN"/>
        </w:rPr>
        <w:t>625</w:t>
      </w:r>
    </w:p>
    <w:p w14:paraId="43CCDAA4" w14:textId="77777777" w:rsidR="006217A3" w:rsidRDefault="00F15AC2">
      <w:pPr>
        <w:pStyle w:val="a0"/>
        <w:spacing w:after="120"/>
      </w:pPr>
      <w:r>
        <w:rPr>
          <w:b/>
        </w:rPr>
        <w:t>Conv3</w:t>
      </w:r>
      <w:r>
        <w:t>：</w:t>
      </w:r>
      <w:r>
        <w:t>64</w:t>
      </w:r>
      <w:r>
        <w:t>通道到</w:t>
      </w:r>
      <w:r>
        <w:t>128</w:t>
      </w:r>
      <w:r>
        <w:t>通道卷积，核大小</w:t>
      </w:r>
      <w:r>
        <w:t>3</w:t>
      </w:r>
      <w:r>
        <w:t>，步长</w:t>
      </w:r>
      <w:r>
        <w:t>3</w:t>
      </w:r>
      <w:r>
        <w:t>，</w:t>
      </w:r>
      <w:r>
        <w:t>padding=1</w:t>
      </w:r>
      <w:r>
        <w:t>，输出形状</w:t>
      </w:r>
      <w:r>
        <w:t>(batch, 128, 208)</w:t>
      </w:r>
      <w:r>
        <w:t>。完成通道扩展和序列压缩</w:t>
      </w:r>
    </w:p>
    <w:p w14:paraId="24ECAE54" w14:textId="77777777" w:rsidR="006217A3" w:rsidRDefault="00F15AC2">
      <w:pPr>
        <w:spacing w:after="120"/>
        <w:ind w:firstLine="420"/>
        <w:rPr>
          <w:lang w:eastAsia="zh-CN"/>
        </w:rPr>
      </w:pPr>
      <w:r>
        <w:rPr>
          <w:lang w:eastAsia="zh-CN"/>
        </w:rPr>
        <w:t>每层卷积后接批归一化（</w:t>
      </w:r>
      <w:r>
        <w:rPr>
          <w:lang w:eastAsia="zh-CN"/>
        </w:rPr>
        <w:t>BatchNorm1d</w:t>
      </w:r>
      <w:r>
        <w:rPr>
          <w:lang w:eastAsia="zh-CN"/>
        </w:rPr>
        <w:t>）和</w:t>
      </w:r>
      <w:r>
        <w:rPr>
          <w:lang w:eastAsia="zh-CN"/>
        </w:rPr>
        <w:t>ReLU</w:t>
      </w:r>
      <w:r>
        <w:rPr>
          <w:lang w:eastAsia="zh-CN"/>
        </w:rPr>
        <w:t>激活函数。最后通过</w:t>
      </w:r>
      <w:r>
        <w:rPr>
          <w:lang w:eastAsia="zh-CN"/>
        </w:rPr>
        <w:t>Dropout</w:t>
      </w:r>
      <w:r>
        <w:rPr>
          <w:lang w:eastAsia="zh-CN"/>
        </w:rPr>
        <w:t>（</w:t>
      </w:r>
      <w:r>
        <w:rPr>
          <w:lang w:eastAsia="zh-CN"/>
        </w:rPr>
        <w:t>p=0.5</w:t>
      </w:r>
      <w:r>
        <w:rPr>
          <w:lang w:eastAsia="zh-CN"/>
        </w:rPr>
        <w:t>）随机丢弃</w:t>
      </w:r>
      <w:r>
        <w:rPr>
          <w:lang w:eastAsia="zh-CN"/>
        </w:rPr>
        <w:t>50%</w:t>
      </w:r>
      <w:r>
        <w:rPr>
          <w:lang w:eastAsia="zh-CN"/>
        </w:rPr>
        <w:t>的神经元防止过拟合。整体而言，</w:t>
      </w:r>
      <w:r>
        <w:rPr>
          <w:lang w:eastAsia="zh-CN"/>
        </w:rPr>
        <w:t>CNN</w:t>
      </w:r>
      <w:r>
        <w:rPr>
          <w:lang w:eastAsia="zh-CN"/>
        </w:rPr>
        <w:t>模块将</w:t>
      </w:r>
      <w:r>
        <w:rPr>
          <w:lang w:eastAsia="zh-CN"/>
        </w:rPr>
        <w:t>5000</w:t>
      </w:r>
      <w:r>
        <w:rPr>
          <w:lang w:eastAsia="zh-CN"/>
        </w:rPr>
        <w:t>个采样点的原始</w:t>
      </w:r>
      <w:r>
        <w:rPr>
          <w:lang w:eastAsia="zh-CN"/>
        </w:rPr>
        <w:t>IQ</w:t>
      </w:r>
      <w:r>
        <w:rPr>
          <w:lang w:eastAsia="zh-CN"/>
        </w:rPr>
        <w:t>信号压缩至</w:t>
      </w:r>
      <w:r>
        <w:rPr>
          <w:lang w:eastAsia="zh-CN"/>
        </w:rPr>
        <w:t>(batch, 128, 208)</w:t>
      </w:r>
      <w:r>
        <w:rPr>
          <w:lang w:eastAsia="zh-CN"/>
        </w:rPr>
        <w:t>的紧凑特征表示，序列长度压缩约</w:t>
      </w:r>
      <w:r>
        <w:rPr>
          <w:lang w:eastAsia="zh-CN"/>
        </w:rPr>
        <w:t>24</w:t>
      </w:r>
      <w:r>
        <w:rPr>
          <w:lang w:eastAsia="zh-CN"/>
        </w:rPr>
        <w:t>倍，通道数从</w:t>
      </w:r>
      <w:r>
        <w:rPr>
          <w:lang w:eastAsia="zh-CN"/>
        </w:rPr>
        <w:t>2</w:t>
      </w:r>
      <w:r>
        <w:rPr>
          <w:lang w:eastAsia="zh-CN"/>
        </w:rPr>
        <w:t>扩展至</w:t>
      </w:r>
      <w:r>
        <w:rPr>
          <w:lang w:eastAsia="zh-CN"/>
        </w:rPr>
        <w:t>128</w:t>
      </w:r>
      <w:r>
        <w:rPr>
          <w:lang w:eastAsia="zh-CN"/>
        </w:rPr>
        <w:t>，完成了初步的</w:t>
      </w:r>
      <w:r>
        <w:rPr>
          <w:lang w:eastAsia="zh-CN"/>
        </w:rPr>
        <w:t>"</w:t>
      </w:r>
      <w:r>
        <w:rPr>
          <w:lang w:eastAsia="zh-CN"/>
        </w:rPr>
        <w:t>特征编码</w:t>
      </w:r>
      <w:r>
        <w:rPr>
          <w:lang w:eastAsia="zh-CN"/>
        </w:rPr>
        <w:t>"</w:t>
      </w:r>
      <w:r>
        <w:rPr>
          <w:lang w:eastAsia="zh-CN"/>
        </w:rPr>
        <w:t>。</w:t>
      </w:r>
    </w:p>
    <w:p w14:paraId="26E8A3CF" w14:textId="77777777" w:rsidR="006217A3" w:rsidRDefault="00F15AC2">
      <w:pPr>
        <w:pStyle w:val="31"/>
        <w:rPr>
          <w:lang w:eastAsia="zh-CN"/>
        </w:rPr>
      </w:pPr>
      <w:r>
        <w:rPr>
          <w:rFonts w:ascii="Times New Roman" w:eastAsia="宋体" w:hAnsi="Times New Roman"/>
          <w:lang w:eastAsia="zh-CN"/>
        </w:rPr>
        <w:lastRenderedPageBreak/>
        <w:t xml:space="preserve">2.3 </w:t>
      </w:r>
      <w:r>
        <w:rPr>
          <w:rFonts w:ascii="Times New Roman" w:eastAsia="宋体" w:hAnsi="Times New Roman"/>
          <w:lang w:eastAsia="zh-CN"/>
        </w:rPr>
        <w:t>残差网络模块</w:t>
      </w:r>
    </w:p>
    <w:p w14:paraId="45E10721" w14:textId="77777777" w:rsidR="006217A3" w:rsidRDefault="00F15AC2">
      <w:pPr>
        <w:spacing w:after="120"/>
        <w:ind w:firstLine="420"/>
        <w:rPr>
          <w:lang w:eastAsia="zh-CN"/>
        </w:rPr>
      </w:pPr>
      <w:r>
        <w:rPr>
          <w:lang w:eastAsia="zh-CN"/>
        </w:rPr>
        <w:t>残差网络模块包含带</w:t>
      </w:r>
      <w:r>
        <w:rPr>
          <w:lang w:eastAsia="zh-CN"/>
        </w:rPr>
        <w:t>SE</w:t>
      </w:r>
      <w:r>
        <w:rPr>
          <w:lang w:eastAsia="zh-CN"/>
        </w:rPr>
        <w:t>注意力的残差卷积块，将</w:t>
      </w:r>
      <w:r>
        <w:rPr>
          <w:lang w:eastAsia="zh-CN"/>
        </w:rPr>
        <w:t>CNN</w:t>
      </w:r>
      <w:r>
        <w:rPr>
          <w:lang w:eastAsia="zh-CN"/>
        </w:rPr>
        <w:t>模块输出的</w:t>
      </w:r>
      <w:r>
        <w:rPr>
          <w:lang w:eastAsia="zh-CN"/>
        </w:rPr>
        <w:t>128</w:t>
      </w:r>
      <w:r>
        <w:rPr>
          <w:lang w:eastAsia="zh-CN"/>
        </w:rPr>
        <w:t>通道特征压缩至</w:t>
      </w:r>
      <w:r>
        <w:rPr>
          <w:lang w:eastAsia="zh-CN"/>
        </w:rPr>
        <w:t>32</w:t>
      </w:r>
      <w:r>
        <w:rPr>
          <w:lang w:eastAsia="zh-CN"/>
        </w:rPr>
        <w:t>通道，同时通过</w:t>
      </w:r>
      <w:r>
        <w:rPr>
          <w:lang w:eastAsia="zh-CN"/>
        </w:rPr>
        <w:t>SE</w:t>
      </w:r>
      <w:r>
        <w:rPr>
          <w:lang w:eastAsia="zh-CN"/>
        </w:rPr>
        <w:t>机制自适应增强重要特征通道。该模块由三条路径组成：</w:t>
      </w:r>
    </w:p>
    <w:p w14:paraId="64DB490A" w14:textId="77777777" w:rsidR="006217A3" w:rsidRDefault="00F15AC2">
      <w:pPr>
        <w:spacing w:after="120"/>
        <w:ind w:firstLine="420"/>
        <w:rPr>
          <w:lang w:eastAsia="zh-CN"/>
        </w:rPr>
      </w:pPr>
      <w:r>
        <w:rPr>
          <w:b/>
          <w:lang w:eastAsia="zh-CN"/>
        </w:rPr>
        <w:t>主路径</w:t>
      </w:r>
      <w:r>
        <w:rPr>
          <w:lang w:eastAsia="zh-CN"/>
        </w:rPr>
        <w:t>：</w:t>
      </w:r>
      <w:r>
        <w:rPr>
          <w:lang w:eastAsia="zh-CN"/>
        </w:rPr>
        <w:t>Conv1d(128→32, kernel=3, padding=1) → ReLU → Conv1d(32→32, kernel=3, padding=1) → SE(32, reduction=16)</w:t>
      </w:r>
    </w:p>
    <w:p w14:paraId="4B8DEC7C" w14:textId="77777777" w:rsidR="006217A3" w:rsidRDefault="00F15AC2">
      <w:pPr>
        <w:spacing w:after="120"/>
        <w:ind w:firstLine="420"/>
        <w:rPr>
          <w:lang w:eastAsia="zh-CN"/>
        </w:rPr>
      </w:pPr>
      <w:r>
        <w:rPr>
          <w:b/>
          <w:lang w:eastAsia="zh-CN"/>
        </w:rPr>
        <w:t>捷径连接</w:t>
      </w:r>
      <w:r>
        <w:rPr>
          <w:lang w:eastAsia="zh-CN"/>
        </w:rPr>
        <w:t>：</w:t>
      </w:r>
      <w:r>
        <w:rPr>
          <w:lang w:eastAsia="zh-CN"/>
        </w:rPr>
        <w:t xml:space="preserve">Conv1d(128→32, kernel=1) </w:t>
      </w:r>
      <w:r>
        <w:rPr>
          <w:lang w:eastAsia="zh-CN"/>
        </w:rPr>
        <w:t>用于维度匹配</w:t>
      </w:r>
    </w:p>
    <w:p w14:paraId="1EB62173" w14:textId="77777777" w:rsidR="006217A3" w:rsidRDefault="00F15AC2">
      <w:pPr>
        <w:spacing w:after="120"/>
        <w:ind w:firstLine="420"/>
      </w:pPr>
      <w:r>
        <w:rPr>
          <w:b/>
        </w:rPr>
        <w:t>SE</w:t>
      </w:r>
      <w:r>
        <w:rPr>
          <w:b/>
        </w:rPr>
        <w:t>通道注意力</w:t>
      </w:r>
      <w:r>
        <w:t>（</w:t>
      </w:r>
      <w:r>
        <w:t>reduction=16</w:t>
      </w:r>
      <w:r>
        <w:t>）的具体实现：</w:t>
      </w:r>
    </w:p>
    <w:p w14:paraId="4C2DE86E" w14:textId="77777777" w:rsidR="006217A3" w:rsidRDefault="00F15AC2">
      <w:pPr>
        <w:pStyle w:val="a"/>
        <w:spacing w:after="120"/>
        <w:ind w:left="482" w:hanging="482"/>
      </w:pPr>
      <w:r>
        <w:rPr>
          <w:b/>
        </w:rPr>
        <w:t>Squeeze</w:t>
      </w:r>
      <w:r>
        <w:t>：</w:t>
      </w:r>
      <w:r>
        <w:t>AdaptiveAvgPool1d(1)</w:t>
      </w:r>
      <w:r>
        <w:t>将每个通道的时间维度压缩为一个全局数值，得到</w:t>
      </w:r>
      <w:r>
        <w:t>(batch, 32)</w:t>
      </w:r>
      <w:r>
        <w:t>的通道描述向量</w:t>
      </w:r>
    </w:p>
    <w:p w14:paraId="183AB1E2" w14:textId="77777777" w:rsidR="006217A3" w:rsidRDefault="00F15AC2">
      <w:pPr>
        <w:pStyle w:val="a"/>
        <w:spacing w:after="120"/>
        <w:ind w:left="482" w:hanging="482"/>
      </w:pPr>
      <w:r>
        <w:rPr>
          <w:b/>
        </w:rPr>
        <w:t>Excitation</w:t>
      </w:r>
      <w:r>
        <w:t>：</w:t>
      </w:r>
      <w:r>
        <w:t>FC(32→2) → ReLU → FC(2→32) → Sigmoid</w:t>
      </w:r>
      <w:r>
        <w:t>，学习每个通道的重要性权重（压缩比</w:t>
      </w:r>
      <w:r>
        <w:t>16:1</w:t>
      </w:r>
      <w:r>
        <w:t>，瓶颈维度为</w:t>
      </w:r>
      <w:r>
        <w:t>2</w:t>
      </w:r>
      <w:r>
        <w:t>）</w:t>
      </w:r>
    </w:p>
    <w:p w14:paraId="1EC6F07D" w14:textId="77777777" w:rsidR="006217A3" w:rsidRDefault="00F15AC2">
      <w:pPr>
        <w:pStyle w:val="a"/>
        <w:spacing w:after="120"/>
        <w:ind w:left="482" w:hanging="482"/>
      </w:pPr>
      <w:r>
        <w:rPr>
          <w:b/>
        </w:rPr>
        <w:t>Scale</w:t>
      </w:r>
      <w:r>
        <w:t>：将学到的权重广播至</w:t>
      </w:r>
      <w:r>
        <w:t>(batch, 32, 208)</w:t>
      </w:r>
      <w:r>
        <w:t>并逐通道乘以原始特征图</w:t>
      </w:r>
    </w:p>
    <w:p w14:paraId="5104A687" w14:textId="77777777" w:rsidR="006217A3" w:rsidRDefault="00F15AC2">
      <w:pPr>
        <w:spacing w:after="120"/>
        <w:ind w:firstLine="420"/>
        <w:rPr>
          <w:lang w:eastAsia="zh-CN"/>
        </w:rPr>
      </w:pPr>
      <w:r>
        <w:rPr>
          <w:lang w:eastAsia="zh-CN"/>
        </w:rPr>
        <w:t>最终将主路径输出与捷径连接逐元素相加，再通过</w:t>
      </w:r>
      <w:r>
        <w:rPr>
          <w:lang w:eastAsia="zh-CN"/>
        </w:rPr>
        <w:t>ReLU</w:t>
      </w:r>
      <w:r>
        <w:rPr>
          <w:lang w:eastAsia="zh-CN"/>
        </w:rPr>
        <w:t>激活。输出形状为</w:t>
      </w:r>
      <w:r>
        <w:rPr>
          <w:lang w:eastAsia="zh-CN"/>
        </w:rPr>
        <w:t>(batch, 32, 208)</w:t>
      </w:r>
      <w:r>
        <w:rPr>
          <w:lang w:eastAsia="zh-CN"/>
        </w:rPr>
        <w:t>，通道数从</w:t>
      </w:r>
      <w:r>
        <w:rPr>
          <w:lang w:eastAsia="zh-CN"/>
        </w:rPr>
        <w:t>128</w:t>
      </w:r>
      <w:r>
        <w:rPr>
          <w:lang w:eastAsia="zh-CN"/>
        </w:rPr>
        <w:t>降至</w:t>
      </w:r>
      <w:r>
        <w:rPr>
          <w:lang w:eastAsia="zh-CN"/>
        </w:rPr>
        <w:t>32</w:t>
      </w:r>
      <w:r>
        <w:rPr>
          <w:lang w:eastAsia="zh-CN"/>
        </w:rPr>
        <w:t>，序列长度保持</w:t>
      </w:r>
      <w:r>
        <w:rPr>
          <w:lang w:eastAsia="zh-CN"/>
        </w:rPr>
        <w:t>208</w:t>
      </w:r>
      <w:r>
        <w:rPr>
          <w:lang w:eastAsia="zh-CN"/>
        </w:rPr>
        <w:t>不变。残差连接使梯度能够直接回传，缓解深层网络的梯度消失问题。</w:t>
      </w:r>
    </w:p>
    <w:p w14:paraId="3A756EF2" w14:textId="77777777" w:rsidR="006217A3" w:rsidRDefault="00F15AC2">
      <w:pPr>
        <w:pStyle w:val="31"/>
      </w:pPr>
      <w:r>
        <w:rPr>
          <w:rFonts w:ascii="Times New Roman" w:eastAsia="宋体" w:hAnsi="Times New Roman"/>
        </w:rPr>
        <w:t xml:space="preserve">2.4 </w:t>
      </w:r>
      <w:r>
        <w:rPr>
          <w:rFonts w:ascii="Times New Roman" w:eastAsia="宋体" w:hAnsi="Times New Roman"/>
        </w:rPr>
        <w:t>多头因果注意力模块</w:t>
      </w:r>
    </w:p>
    <w:p w14:paraId="462E14F4" w14:textId="77777777" w:rsidR="006217A3" w:rsidRDefault="00F15AC2">
      <w:pPr>
        <w:spacing w:after="120"/>
        <w:ind w:firstLine="420"/>
      </w:pPr>
      <w:r>
        <w:t>TCC</w:t>
      </w:r>
      <w:r>
        <w:t>（</w:t>
      </w:r>
      <w:r>
        <w:t>Temporal Causal Convolution</w:t>
      </w:r>
      <w:r>
        <w:t>）模块结合了因果卷积和多头注意力机制，捕捉信号序列中的全局时序依赖关系。该模块采用类似</w:t>
      </w:r>
      <w:r>
        <w:t>Transformer</w:t>
      </w:r>
      <w:r>
        <w:t>编码器的结构，但使用因果卷积替代线性投影生成</w:t>
      </w:r>
      <w:r>
        <w:t>Q/K/V</w:t>
      </w:r>
      <w:r>
        <w:t>。</w:t>
      </w:r>
    </w:p>
    <w:p w14:paraId="70E6A2B7" w14:textId="77777777" w:rsidR="006217A3" w:rsidRDefault="00F15AC2">
      <w:pPr>
        <w:spacing w:after="120"/>
        <w:ind w:firstLine="420"/>
      </w:pPr>
      <w:r>
        <w:rPr>
          <w:b/>
        </w:rPr>
        <w:t>（</w:t>
      </w:r>
      <w:r>
        <w:rPr>
          <w:b/>
        </w:rPr>
        <w:t>1</w:t>
      </w:r>
      <w:r>
        <w:rPr>
          <w:b/>
        </w:rPr>
        <w:t>）因果卷积</w:t>
      </w:r>
      <w:r>
        <w:rPr>
          <w:b/>
        </w:rPr>
        <w:t>Q/K/V</w:t>
      </w:r>
      <w:r>
        <w:rPr>
          <w:b/>
        </w:rPr>
        <w:t>生成</w:t>
      </w:r>
    </w:p>
    <w:p w14:paraId="5AFD2AA9" w14:textId="77777777" w:rsidR="006217A3" w:rsidRDefault="00F15AC2">
      <w:pPr>
        <w:spacing w:after="120"/>
        <w:ind w:firstLine="420"/>
        <w:rPr>
          <w:lang w:eastAsia="zh-CN"/>
        </w:rPr>
      </w:pPr>
      <w:r>
        <w:t>使用</w:t>
      </w:r>
      <w:r>
        <w:t>3</w:t>
      </w:r>
      <w:r>
        <w:t>个独立的</w:t>
      </w:r>
      <w:r>
        <w:t>CausalConv1d</w:t>
      </w:r>
      <w:r>
        <w:t>（核大小</w:t>
      </w:r>
      <w:r>
        <w:t>7</w:t>
      </w:r>
      <w:r>
        <w:t>）分别生成</w:t>
      </w:r>
      <w:r>
        <w:t>Query</w:t>
      </w:r>
      <w:r>
        <w:t>、</w:t>
      </w:r>
      <w:r>
        <w:t>Key</w:t>
      </w:r>
      <w:r>
        <w:t>和</w:t>
      </w:r>
      <w:r>
        <w:t>Value</w:t>
      </w:r>
      <w:r>
        <w:t>。因果卷积通过在序列左侧补零</w:t>
      </w:r>
      <w:r>
        <w:t>$(kernel\_size - 1) \times dilation$</w:t>
      </w:r>
      <w:r>
        <w:t>个位置，确保每个时间步的输出仅依赖于当前及之前的信息，满足时序因果性。</w:t>
      </w:r>
      <w:r>
        <w:rPr>
          <w:lang w:eastAsia="zh-CN"/>
        </w:rPr>
        <w:t>截断卷积输出右侧的填充部分后，输出形状保持</w:t>
      </w:r>
      <w:r>
        <w:rPr>
          <w:lang w:eastAsia="zh-CN"/>
        </w:rPr>
        <w:t>(batch, 32, 208)</w:t>
      </w:r>
      <w:r>
        <w:rPr>
          <w:lang w:eastAsia="zh-CN"/>
        </w:rPr>
        <w:t>不变。</w:t>
      </w:r>
    </w:p>
    <w:p w14:paraId="3D5A69B0" w14:textId="77777777" w:rsidR="006217A3" w:rsidRDefault="00F15AC2">
      <w:pPr>
        <w:spacing w:after="120"/>
        <w:ind w:firstLine="420"/>
      </w:pPr>
      <w:r>
        <w:rPr>
          <w:b/>
        </w:rPr>
        <w:t>（</w:t>
      </w:r>
      <w:r>
        <w:rPr>
          <w:b/>
        </w:rPr>
        <w:t>2</w:t>
      </w:r>
      <w:r>
        <w:rPr>
          <w:b/>
        </w:rPr>
        <w:t>）多头注意力</w:t>
      </w:r>
      <w:r>
        <w:t>（</w:t>
      </w:r>
      <w:r>
        <w:t>4</w:t>
      </w:r>
      <w:r>
        <w:t>头）</w:t>
      </w:r>
    </w:p>
    <w:p w14:paraId="50956C0A" w14:textId="77777777" w:rsidR="006217A3" w:rsidRDefault="00F15AC2">
      <w:pPr>
        <w:spacing w:after="120"/>
        <w:ind w:firstLine="420"/>
      </w:pPr>
      <w:r>
        <w:t>将</w:t>
      </w:r>
      <w:r>
        <w:t>Q/K/V</w:t>
      </w:r>
      <w:r>
        <w:t>分别</w:t>
      </w:r>
      <w:r>
        <w:t>reshape</w:t>
      </w:r>
      <w:r>
        <w:t>为</w:t>
      </w:r>
      <w:r>
        <w:t>(batch, 4, 208, 52)</w:t>
      </w:r>
      <w:r>
        <w:t>（</w:t>
      </w:r>
      <w:r>
        <w:t>dim_per_head = 208/4 = 52</w:t>
      </w:r>
      <w:r>
        <w:t>），计算缩放点积注意力：</w:t>
      </w:r>
    </w:p>
    <w:p w14:paraId="0F5E9314" w14:textId="77777777" w:rsidR="006217A3" w:rsidRDefault="00F15AC2">
      <w:pPr>
        <w:spacing w:after="120"/>
        <w:jc w:val="center"/>
      </w:pPr>
      <m:oMathPara>
        <m:oMathParaPr>
          <m:jc m:val="center"/>
        </m:oMathParaPr>
        <m:oMath>
          <m:r>
            <w:rPr>
              <w:rFonts w:ascii="Cambria Math" w:hAnsi="Cambria Math"/>
            </w:rPr>
            <w:lastRenderedPageBreak/>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4</m:t>
                      </m:r>
                    </m:e>
                  </m:rad>
                </m:den>
              </m:f>
            </m:e>
          </m:d>
          <m:r>
            <w:rPr>
              <w:rFonts w:ascii="Cambria Math" w:hAnsi="Cambria Math"/>
            </w:rPr>
            <m:t>V</m:t>
          </m:r>
        </m:oMath>
      </m:oMathPara>
    </w:p>
    <w:p w14:paraId="3A3D18C5" w14:textId="77777777" w:rsidR="006217A3" w:rsidRDefault="00F15AC2">
      <w:pPr>
        <w:spacing w:after="120"/>
        <w:ind w:firstLine="420"/>
        <w:rPr>
          <w:lang w:eastAsia="zh-CN"/>
        </w:rPr>
      </w:pPr>
      <w:r>
        <w:rPr>
          <w:lang w:eastAsia="zh-CN"/>
        </w:rPr>
        <w:t>4</w:t>
      </w:r>
      <w:r>
        <w:rPr>
          <w:lang w:eastAsia="zh-CN"/>
        </w:rPr>
        <w:t>个注意力头分别关注不同时间尺度上的特征依赖，最后将多头输出拼接并</w:t>
      </w:r>
      <w:r>
        <w:rPr>
          <w:lang w:eastAsia="zh-CN"/>
        </w:rPr>
        <w:t>reshape</w:t>
      </w:r>
      <w:r>
        <w:rPr>
          <w:lang w:eastAsia="zh-CN"/>
        </w:rPr>
        <w:t>回</w:t>
      </w:r>
      <w:r>
        <w:rPr>
          <w:lang w:eastAsia="zh-CN"/>
        </w:rPr>
        <w:t>(batch, 32, 208)</w:t>
      </w:r>
      <w:r>
        <w:rPr>
          <w:lang w:eastAsia="zh-CN"/>
        </w:rPr>
        <w:t>。</w:t>
      </w:r>
    </w:p>
    <w:p w14:paraId="54EC0160" w14:textId="77777777" w:rsidR="006217A3" w:rsidRDefault="00F15AC2">
      <w:pPr>
        <w:spacing w:after="120"/>
        <w:ind w:firstLine="420"/>
        <w:rPr>
          <w:lang w:eastAsia="zh-CN"/>
        </w:rPr>
      </w:pPr>
      <w:r>
        <w:rPr>
          <w:b/>
          <w:lang w:eastAsia="zh-CN"/>
        </w:rPr>
        <w:t>（</w:t>
      </w:r>
      <w:r>
        <w:rPr>
          <w:b/>
          <w:lang w:eastAsia="zh-CN"/>
        </w:rPr>
        <w:t>3</w:t>
      </w:r>
      <w:r>
        <w:rPr>
          <w:b/>
          <w:lang w:eastAsia="zh-CN"/>
        </w:rPr>
        <w:t>）残差连接与前馈网络</w:t>
      </w:r>
    </w:p>
    <w:p w14:paraId="7CFDA879" w14:textId="77777777" w:rsidR="006217A3" w:rsidRDefault="00F15AC2">
      <w:pPr>
        <w:spacing w:after="120"/>
        <w:ind w:firstLine="420"/>
      </w:pPr>
      <w:r>
        <w:t>采用标准</w:t>
      </w:r>
      <w:r>
        <w:t>Transformer</w:t>
      </w:r>
      <w:r>
        <w:t>的残差结构：</w:t>
      </w:r>
    </w:p>
    <w:p w14:paraId="2A3519AD" w14:textId="77777777" w:rsidR="006217A3" w:rsidRDefault="00F15AC2">
      <w:pPr>
        <w:spacing w:after="120"/>
        <w:jc w:val="center"/>
      </w:pPr>
      <m:oMathPara>
        <m:oMathParaPr>
          <m:jc m:val="center"/>
        </m:oMathParaPr>
        <m:oMath>
          <m:r>
            <w:rPr>
              <w:rFonts w:ascii="Cambria Math" w:hAnsi="Cambria Math"/>
            </w:rPr>
            <m:t>out</m:t>
          </m:r>
          <m:r>
            <m:rPr>
              <m:sty m:val="p"/>
            </m:rPr>
            <w:rPr>
              <w:rFonts w:ascii="Cambria Math" w:hAnsi="Cambria Math"/>
            </w:rPr>
            <m:t>=</m:t>
          </m:r>
          <m:r>
            <w:rPr>
              <w:rFonts w:ascii="Cambria Math" w:hAnsi="Cambria Math"/>
            </w:rPr>
            <m:t>LayerNorm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MHA</m:t>
              </m:r>
              <m:d>
                <m:dPr>
                  <m:ctrlPr>
                    <w:rPr>
                      <w:rFonts w:ascii="Cambria Math" w:hAnsi="Cambria Math"/>
                    </w:rPr>
                  </m:ctrlPr>
                </m:dPr>
                <m:e>
                  <m:r>
                    <w:rPr>
                      <w:rFonts w:ascii="Cambria Math" w:hAnsi="Cambria Math"/>
                    </w:rPr>
                    <m:t>x</m:t>
                  </m:r>
                </m:e>
              </m:d>
            </m:e>
          </m:d>
        </m:oMath>
      </m:oMathPara>
    </w:p>
    <w:p w14:paraId="5226D518" w14:textId="77777777" w:rsidR="006217A3" w:rsidRDefault="00F15AC2">
      <w:pPr>
        <w:spacing w:after="120"/>
        <w:jc w:val="center"/>
      </w:pPr>
      <m:oMathPara>
        <m:oMathParaPr>
          <m:jc m:val="center"/>
        </m:oMathParaPr>
        <m:oMath>
          <m:r>
            <w:rPr>
              <w:rFonts w:ascii="Cambria Math" w:hAnsi="Cambria Math"/>
            </w:rPr>
            <m:t>out</m:t>
          </m:r>
          <m:r>
            <m:rPr>
              <m:sty m:val="p"/>
            </m:rPr>
            <w:rPr>
              <w:rFonts w:ascii="Cambria Math" w:hAnsi="Cambria Math"/>
            </w:rPr>
            <m:t>=</m:t>
          </m:r>
          <m:r>
            <w:rPr>
              <w:rFonts w:ascii="Cambria Math" w:hAnsi="Cambria Math"/>
            </w:rPr>
            <m:t>LayerNorm</m:t>
          </m:r>
          <m:d>
            <m:dPr>
              <m:ctrlPr>
                <w:rPr>
                  <w:rFonts w:ascii="Cambria Math" w:hAnsi="Cambria Math"/>
                </w:rPr>
              </m:ctrlPr>
            </m:dPr>
            <m:e>
              <m:r>
                <w:rPr>
                  <w:rFonts w:ascii="Cambria Math" w:hAnsi="Cambria Math"/>
                </w:rPr>
                <m:t>out</m:t>
              </m:r>
              <m:r>
                <m:rPr>
                  <m:sty m:val="p"/>
                </m:rPr>
                <w:rPr>
                  <w:rFonts w:ascii="Cambria Math" w:hAnsi="Cambria Math"/>
                </w:rPr>
                <m:t>+</m:t>
              </m:r>
              <m:r>
                <w:rPr>
                  <w:rFonts w:ascii="Cambria Math" w:hAnsi="Cambria Math"/>
                </w:rPr>
                <m:t>FFN</m:t>
              </m:r>
              <m:d>
                <m:dPr>
                  <m:ctrlPr>
                    <w:rPr>
                      <w:rFonts w:ascii="Cambria Math" w:hAnsi="Cambria Math"/>
                    </w:rPr>
                  </m:ctrlPr>
                </m:dPr>
                <m:e>
                  <m:r>
                    <w:rPr>
                      <w:rFonts w:ascii="Cambria Math" w:hAnsi="Cambria Math"/>
                    </w:rPr>
                    <m:t>out</m:t>
                  </m:r>
                </m:e>
              </m:d>
            </m:e>
          </m:d>
        </m:oMath>
      </m:oMathPara>
    </w:p>
    <w:p w14:paraId="36C9CBFE" w14:textId="77777777" w:rsidR="006217A3" w:rsidRDefault="00F15AC2">
      <w:pPr>
        <w:spacing w:after="120"/>
        <w:ind w:firstLine="420"/>
        <w:rPr>
          <w:lang w:eastAsia="zh-CN"/>
        </w:rPr>
      </w:pPr>
      <w:r>
        <w:rPr>
          <w:lang w:eastAsia="zh-CN"/>
        </w:rPr>
        <w:t>前馈网络</w:t>
      </w:r>
      <w:r>
        <w:rPr>
          <w:lang w:eastAsia="zh-CN"/>
        </w:rPr>
        <w:t>FFN</w:t>
      </w:r>
      <w:r>
        <w:rPr>
          <w:lang w:eastAsia="zh-CN"/>
        </w:rPr>
        <w:t>为两层全连接：</w:t>
      </w:r>
      <w:r>
        <w:rPr>
          <w:lang w:eastAsia="zh-CN"/>
        </w:rPr>
        <w:t>FC(208→32) → FC(32→208)</w:t>
      </w:r>
      <w:r>
        <w:rPr>
          <w:lang w:eastAsia="zh-CN"/>
        </w:rPr>
        <w:t>，提供非线性变换能力。</w:t>
      </w:r>
      <w:r>
        <w:rPr>
          <w:lang w:eastAsia="zh-CN"/>
        </w:rPr>
        <w:t>TCC</w:t>
      </w:r>
      <w:r>
        <w:rPr>
          <w:lang w:eastAsia="zh-CN"/>
        </w:rPr>
        <w:t>模块的最终输出形状仍为</w:t>
      </w:r>
      <w:r>
        <w:rPr>
          <w:lang w:eastAsia="zh-CN"/>
        </w:rPr>
        <w:t>(batch, 32, 208)</w:t>
      </w:r>
      <w:r>
        <w:rPr>
          <w:lang w:eastAsia="zh-CN"/>
        </w:rPr>
        <w:t>。</w:t>
      </w:r>
    </w:p>
    <w:p w14:paraId="76A393AE" w14:textId="77777777" w:rsidR="006217A3" w:rsidRDefault="00F15AC2">
      <w:pPr>
        <w:pStyle w:val="31"/>
        <w:rPr>
          <w:lang w:eastAsia="zh-CN"/>
        </w:rPr>
      </w:pPr>
      <w:r>
        <w:rPr>
          <w:rFonts w:ascii="Times New Roman" w:eastAsia="宋体" w:hAnsi="Times New Roman"/>
          <w:lang w:eastAsia="zh-CN"/>
        </w:rPr>
        <w:t xml:space="preserve">2.5 </w:t>
      </w:r>
      <w:r>
        <w:rPr>
          <w:rFonts w:ascii="Times New Roman" w:eastAsia="宋体" w:hAnsi="Times New Roman"/>
          <w:lang w:eastAsia="zh-CN"/>
        </w:rPr>
        <w:t>分类器模块</w:t>
      </w:r>
    </w:p>
    <w:p w14:paraId="7C657431" w14:textId="77777777" w:rsidR="006217A3" w:rsidRDefault="00F15AC2">
      <w:pPr>
        <w:spacing w:after="120"/>
        <w:ind w:firstLine="420"/>
        <w:rPr>
          <w:lang w:eastAsia="zh-CN"/>
        </w:rPr>
      </w:pPr>
      <w:r>
        <w:rPr>
          <w:lang w:eastAsia="zh-CN"/>
        </w:rPr>
        <w:t>分类器模块由全局平均池化层和两个全连接层组成：</w:t>
      </w:r>
    </w:p>
    <w:p w14:paraId="5B2770EA" w14:textId="77777777" w:rsidR="006217A3" w:rsidRDefault="00F15AC2">
      <w:pPr>
        <w:spacing w:after="120"/>
      </w:pPr>
      <w:r>
        <w:rPr>
          <w:rFonts w:eastAsia="Consolas"/>
          <w:sz w:val="20"/>
        </w:rPr>
        <w:t>AvgPool1d(kernel_size=32) → Reshape(batch, 192) → FC(192→16) → ReLU → Dropout(0.1) → FC(16→7)</w:t>
      </w:r>
    </w:p>
    <w:p w14:paraId="13239741" w14:textId="77777777" w:rsidR="006217A3" w:rsidRDefault="00F15AC2">
      <w:pPr>
        <w:spacing w:after="120"/>
        <w:ind w:firstLine="420"/>
        <w:rPr>
          <w:lang w:eastAsia="zh-CN"/>
        </w:rPr>
      </w:pPr>
      <w:r>
        <w:rPr>
          <w:lang w:eastAsia="zh-CN"/>
        </w:rPr>
        <w:t>AvgPool1d</w:t>
      </w:r>
      <w:r>
        <w:rPr>
          <w:lang w:eastAsia="zh-CN"/>
        </w:rPr>
        <w:t>的核大小为</w:t>
      </w:r>
      <w:r>
        <w:rPr>
          <w:lang w:eastAsia="zh-CN"/>
        </w:rPr>
        <w:t>32</w:t>
      </w:r>
      <w:r>
        <w:rPr>
          <w:lang w:eastAsia="zh-CN"/>
        </w:rPr>
        <w:t>，将</w:t>
      </w:r>
      <w:r>
        <w:rPr>
          <w:lang w:eastAsia="zh-CN"/>
        </w:rPr>
        <w:t>(batch, 32, 208)</w:t>
      </w:r>
      <w:r>
        <w:rPr>
          <w:lang w:eastAsia="zh-CN"/>
        </w:rPr>
        <w:t>的时间维度从</w:t>
      </w:r>
      <w:r>
        <w:rPr>
          <w:lang w:eastAsia="zh-CN"/>
        </w:rPr>
        <w:t>208</w:t>
      </w:r>
      <w:r>
        <w:rPr>
          <w:lang w:eastAsia="zh-CN"/>
        </w:rPr>
        <w:t>压缩至约</w:t>
      </w:r>
      <w:r>
        <w:rPr>
          <w:lang w:eastAsia="zh-CN"/>
        </w:rPr>
        <w:t>6</w:t>
      </w:r>
      <w:r>
        <w:rPr>
          <w:lang w:eastAsia="zh-CN"/>
        </w:rPr>
        <w:t>，再</w:t>
      </w:r>
      <w:r>
        <w:rPr>
          <w:lang w:eastAsia="zh-CN"/>
        </w:rPr>
        <w:t>reshape</w:t>
      </w:r>
      <w:r>
        <w:rPr>
          <w:lang w:eastAsia="zh-CN"/>
        </w:rPr>
        <w:t>为</w:t>
      </w:r>
      <w:r>
        <w:rPr>
          <w:lang w:eastAsia="zh-CN"/>
        </w:rPr>
        <w:t>(batch, 192)</w:t>
      </w:r>
      <w:r>
        <w:rPr>
          <w:lang w:eastAsia="zh-CN"/>
        </w:rPr>
        <w:t>的一维向量。经两层全连接映射至</w:t>
      </w:r>
      <w:r>
        <w:rPr>
          <w:lang w:eastAsia="zh-CN"/>
        </w:rPr>
        <w:t>7</w:t>
      </w:r>
      <w:r>
        <w:rPr>
          <w:lang w:eastAsia="zh-CN"/>
        </w:rPr>
        <w:t>维输出，通过</w:t>
      </w:r>
      <w:r>
        <w:rPr>
          <w:lang w:eastAsia="zh-CN"/>
        </w:rPr>
        <w:t>Softmax</w:t>
      </w:r>
      <w:r>
        <w:rPr>
          <w:lang w:eastAsia="zh-CN"/>
        </w:rPr>
        <w:t>转换为各类别概率。</w:t>
      </w:r>
      <w:r>
        <w:rPr>
          <w:lang w:eastAsia="zh-CN"/>
        </w:rPr>
        <w:t>Dropout</w:t>
      </w:r>
      <w:r>
        <w:rPr>
          <w:lang w:eastAsia="zh-CN"/>
        </w:rPr>
        <w:t>率设为</w:t>
      </w:r>
      <w:r>
        <w:rPr>
          <w:lang w:eastAsia="zh-CN"/>
        </w:rPr>
        <w:t>0.1</w:t>
      </w:r>
      <w:r>
        <w:rPr>
          <w:lang w:eastAsia="zh-CN"/>
        </w:rPr>
        <w:t>，低于</w:t>
      </w:r>
      <w:r>
        <w:rPr>
          <w:lang w:eastAsia="zh-CN"/>
        </w:rPr>
        <w:t>CNN</w:t>
      </w:r>
      <w:r>
        <w:rPr>
          <w:lang w:eastAsia="zh-CN"/>
        </w:rPr>
        <w:t>模块的</w:t>
      </w:r>
      <w:r>
        <w:rPr>
          <w:lang w:eastAsia="zh-CN"/>
        </w:rPr>
        <w:t>0.5</w:t>
      </w:r>
      <w:r>
        <w:rPr>
          <w:lang w:eastAsia="zh-CN"/>
        </w:rPr>
        <w:t>，以在保持正则化的同时确保分类器有足够的拟合能力。</w:t>
      </w:r>
    </w:p>
    <w:p w14:paraId="576E4EB6" w14:textId="77777777" w:rsidR="006217A3" w:rsidRDefault="00F15AC2">
      <w:pPr>
        <w:pStyle w:val="21"/>
        <w:rPr>
          <w:lang w:eastAsia="zh-CN"/>
        </w:rPr>
      </w:pPr>
      <w:r>
        <w:rPr>
          <w:rFonts w:ascii="Times New Roman" w:eastAsia="宋体" w:hAnsi="Times New Roman"/>
          <w:sz w:val="24"/>
          <w:lang w:eastAsia="zh-CN"/>
        </w:rPr>
        <w:t xml:space="preserve">3 </w:t>
      </w:r>
      <w:r>
        <w:rPr>
          <w:rFonts w:ascii="Times New Roman" w:eastAsia="宋体" w:hAnsi="Times New Roman"/>
          <w:sz w:val="24"/>
          <w:lang w:eastAsia="zh-CN"/>
        </w:rPr>
        <w:t>训练数据生成</w:t>
      </w:r>
    </w:p>
    <w:p w14:paraId="3DCE7B80" w14:textId="77777777" w:rsidR="006217A3" w:rsidRDefault="00F15AC2">
      <w:pPr>
        <w:pStyle w:val="31"/>
        <w:rPr>
          <w:lang w:eastAsia="zh-CN"/>
        </w:rPr>
      </w:pPr>
      <w:r>
        <w:rPr>
          <w:rFonts w:ascii="Times New Roman" w:eastAsia="宋体" w:hAnsi="Times New Roman"/>
          <w:lang w:eastAsia="zh-CN"/>
        </w:rPr>
        <w:t xml:space="preserve">3.1 </w:t>
      </w:r>
      <w:r>
        <w:rPr>
          <w:rFonts w:ascii="Times New Roman" w:eastAsia="宋体" w:hAnsi="Times New Roman"/>
          <w:lang w:eastAsia="zh-CN"/>
        </w:rPr>
        <w:t>数据生成方案</w:t>
      </w:r>
    </w:p>
    <w:p w14:paraId="3564C01B" w14:textId="77777777" w:rsidR="006217A3" w:rsidRDefault="00F15AC2">
      <w:pPr>
        <w:spacing w:after="120"/>
        <w:ind w:firstLine="420"/>
        <w:rPr>
          <w:lang w:eastAsia="zh-CN"/>
        </w:rPr>
      </w:pPr>
      <w:r>
        <w:rPr>
          <w:lang w:eastAsia="zh-CN"/>
        </w:rPr>
        <w:t>训练数据采用</w:t>
      </w:r>
      <w:r>
        <w:rPr>
          <w:lang w:eastAsia="zh-CN"/>
        </w:rPr>
        <w:t>Python</w:t>
      </w:r>
      <w:r>
        <w:rPr>
          <w:lang w:eastAsia="zh-CN"/>
        </w:rPr>
        <w:t>信号生成器生成，精确复现</w:t>
      </w:r>
      <w:r>
        <w:rPr>
          <w:lang w:eastAsia="zh-CN"/>
        </w:rPr>
        <w:t>MATLAB</w:t>
      </w:r>
      <w:r>
        <w:rPr>
          <w:lang w:eastAsia="zh-CN"/>
        </w:rPr>
        <w:t>训练数据生成逻辑。每种干扰信号的生成器严格对应原</w:t>
      </w:r>
      <w:r>
        <w:rPr>
          <w:lang w:eastAsia="zh-CN"/>
        </w:rPr>
        <w:t>MATLAB</w:t>
      </w:r>
      <w:r>
        <w:rPr>
          <w:lang w:eastAsia="zh-CN"/>
        </w:rPr>
        <w:t>脚本（</w:t>
      </w:r>
      <w:r>
        <w:rPr>
          <w:lang w:eastAsia="zh-CN"/>
        </w:rPr>
        <w:t>TX_LFM.m</w:t>
      </w:r>
      <w:r>
        <w:rPr>
          <w:lang w:eastAsia="zh-CN"/>
        </w:rPr>
        <w:t>、</w:t>
      </w:r>
      <w:r>
        <w:rPr>
          <w:lang w:eastAsia="zh-CN"/>
        </w:rPr>
        <w:t>TX_MTJ.m</w:t>
      </w:r>
      <w:r>
        <w:rPr>
          <w:lang w:eastAsia="zh-CN"/>
        </w:rPr>
        <w:t>、</w:t>
      </w:r>
      <w:r>
        <w:rPr>
          <w:lang w:eastAsia="zh-CN"/>
        </w:rPr>
        <w:t>TX_NAM.m</w:t>
      </w:r>
      <w:r>
        <w:rPr>
          <w:lang w:eastAsia="zh-CN"/>
        </w:rPr>
        <w:t>、</w:t>
      </w:r>
      <w:r>
        <w:rPr>
          <w:lang w:eastAsia="zh-CN"/>
        </w:rPr>
        <w:t>TX_NFM.m</w:t>
      </w:r>
      <w:r>
        <w:rPr>
          <w:lang w:eastAsia="zh-CN"/>
        </w:rPr>
        <w:t>、</w:t>
      </w:r>
      <w:r>
        <w:rPr>
          <w:lang w:eastAsia="zh-CN"/>
        </w:rPr>
        <w:t>TX_STJ.m</w:t>
      </w:r>
      <w:r>
        <w:rPr>
          <w:lang w:eastAsia="zh-CN"/>
        </w:rPr>
        <w:t>、</w:t>
      </w:r>
      <w:r>
        <w:rPr>
          <w:lang w:eastAsia="zh-CN"/>
        </w:rPr>
        <w:t>TX_SIN.m</w:t>
      </w:r>
      <w:r>
        <w:rPr>
          <w:lang w:eastAsia="zh-CN"/>
        </w:rPr>
        <w:t>）的信号产生过程，包括：</w:t>
      </w:r>
    </w:p>
    <w:p w14:paraId="752AA725" w14:textId="77777777" w:rsidR="006217A3" w:rsidRDefault="00F15AC2">
      <w:pPr>
        <w:pStyle w:val="a0"/>
        <w:spacing w:after="120"/>
        <w:rPr>
          <w:lang w:eastAsia="zh-CN"/>
        </w:rPr>
      </w:pPr>
      <w:r>
        <w:rPr>
          <w:lang w:eastAsia="zh-CN"/>
        </w:rPr>
        <w:t>相同的参数随机化范围（如</w:t>
      </w:r>
      <w:r>
        <w:rPr>
          <w:lang w:eastAsia="zh-CN"/>
        </w:rPr>
        <w:t>LFM</w:t>
      </w:r>
      <w:r>
        <w:rPr>
          <w:lang w:eastAsia="zh-CN"/>
        </w:rPr>
        <w:t>的扫频次数从</w:t>
      </w:r>
      <w:r>
        <w:rPr>
          <w:lang w:eastAsia="zh-CN"/>
        </w:rPr>
        <w:t>{1000, 1250, 2000, 2500}</w:t>
      </w:r>
      <w:r>
        <w:rPr>
          <w:lang w:eastAsia="zh-CN"/>
        </w:rPr>
        <w:t>中随机选取）</w:t>
      </w:r>
    </w:p>
    <w:p w14:paraId="005B2065" w14:textId="77777777" w:rsidR="006217A3" w:rsidRDefault="00F15AC2">
      <w:pPr>
        <w:pStyle w:val="a0"/>
        <w:spacing w:after="120"/>
      </w:pPr>
      <w:r>
        <w:t>相同的滤波器设计（</w:t>
      </w:r>
      <w:r>
        <w:t>Butterworth</w:t>
      </w:r>
      <w:r>
        <w:t>低通滤波器，用于</w:t>
      </w:r>
      <w:r>
        <w:t>NAM/NFM</w:t>
      </w:r>
      <w:r>
        <w:t>的窄带调制信号生成）</w:t>
      </w:r>
    </w:p>
    <w:p w14:paraId="42F6702C" w14:textId="77777777" w:rsidR="006217A3" w:rsidRDefault="00F15AC2">
      <w:pPr>
        <w:pStyle w:val="a0"/>
        <w:spacing w:after="120"/>
      </w:pPr>
      <w:r>
        <w:t>相同的功率归一化方式（</w:t>
      </w:r>
      <w:r>
        <w:t>$a = \sqrt{P_{target}/P_{actual}}$</w:t>
      </w:r>
      <w:r>
        <w:t>）</w:t>
      </w:r>
    </w:p>
    <w:p w14:paraId="033A2BA5" w14:textId="77777777" w:rsidR="006217A3" w:rsidRDefault="00F15AC2">
      <w:pPr>
        <w:spacing w:after="120"/>
        <w:ind w:firstLine="420"/>
        <w:rPr>
          <w:lang w:eastAsia="zh-CN"/>
        </w:rPr>
      </w:pPr>
      <w:r>
        <w:lastRenderedPageBreak/>
        <w:t>载波信号采用随机</w:t>
      </w:r>
      <w:r>
        <w:t>PSK</w:t>
      </w:r>
      <w:r>
        <w:t>调制（</w:t>
      </w:r>
      <w:r>
        <w:t>QPSK/8PSK/BPSK</w:t>
      </w:r>
      <w:r>
        <w:t>等概率随机选择），通过升余弦脉冲成形（滚降系数</w:t>
      </w:r>
      <w:r>
        <w:t>0.25</w:t>
      </w:r>
      <w:r>
        <w:t>，与</w:t>
      </w:r>
      <w:r>
        <w:t>MATLAB</w:t>
      </w:r>
      <w:r>
        <w:t>的</w:t>
      </w:r>
      <w:r>
        <w:t>rcosdesign(0.25,10,sps,'normal')</w:t>
      </w:r>
      <w:r>
        <w:t>一致）生成。</w:t>
      </w:r>
      <w:r>
        <w:rPr>
          <w:lang w:eastAsia="zh-CN"/>
        </w:rPr>
        <w:t>干扰信号按指定</w:t>
      </w:r>
      <w:r>
        <w:rPr>
          <w:lang w:eastAsia="zh-CN"/>
        </w:rPr>
        <w:t>JSR</w:t>
      </w:r>
      <w:r>
        <w:rPr>
          <w:lang w:eastAsia="zh-CN"/>
        </w:rPr>
        <w:t>叠加至载波信号上，形成最终训练样本。</w:t>
      </w:r>
    </w:p>
    <w:p w14:paraId="69A90AC4" w14:textId="77777777" w:rsidR="006217A3" w:rsidRDefault="00F15AC2">
      <w:pPr>
        <w:spacing w:after="120"/>
        <w:ind w:firstLine="420"/>
      </w:pPr>
      <w:r>
        <w:t>信号生成参数如下：</w:t>
      </w:r>
    </w:p>
    <w:p w14:paraId="150EF965" w14:textId="77777777" w:rsidR="006217A3" w:rsidRDefault="00F15AC2">
      <w:pPr>
        <w:pStyle w:val="a0"/>
        <w:spacing w:after="120"/>
      </w:pPr>
      <w:r>
        <w:rPr>
          <w:b/>
        </w:rPr>
        <w:t>采样率</w:t>
      </w:r>
      <w:r>
        <w:t>：</w:t>
      </w:r>
      <w:r>
        <w:t>2 MHz</w:t>
      </w:r>
    </w:p>
    <w:p w14:paraId="7A82494A" w14:textId="77777777" w:rsidR="006217A3" w:rsidRDefault="00F15AC2">
      <w:pPr>
        <w:pStyle w:val="a0"/>
        <w:spacing w:after="120"/>
        <w:rPr>
          <w:lang w:eastAsia="zh-CN"/>
        </w:rPr>
      </w:pPr>
      <w:r>
        <w:rPr>
          <w:b/>
          <w:lang w:eastAsia="zh-CN"/>
        </w:rPr>
        <w:t>码元速率</w:t>
      </w:r>
      <w:r>
        <w:rPr>
          <w:lang w:eastAsia="zh-CN"/>
        </w:rPr>
        <w:t>：</w:t>
      </w:r>
      <w:r>
        <w:rPr>
          <w:lang w:eastAsia="zh-CN"/>
        </w:rPr>
        <w:t>500 kHz</w:t>
      </w:r>
      <w:r>
        <w:rPr>
          <w:lang w:eastAsia="zh-CN"/>
        </w:rPr>
        <w:t>（</w:t>
      </w:r>
      <w:r>
        <w:rPr>
          <w:lang w:eastAsia="zh-CN"/>
        </w:rPr>
        <w:t>PSK</w:t>
      </w:r>
      <w:r>
        <w:rPr>
          <w:lang w:eastAsia="zh-CN"/>
        </w:rPr>
        <w:t>调制）</w:t>
      </w:r>
    </w:p>
    <w:p w14:paraId="7342A586" w14:textId="77777777" w:rsidR="006217A3" w:rsidRDefault="00F15AC2">
      <w:pPr>
        <w:pStyle w:val="a0"/>
        <w:spacing w:after="120"/>
        <w:rPr>
          <w:lang w:eastAsia="zh-CN"/>
        </w:rPr>
      </w:pPr>
      <w:r>
        <w:rPr>
          <w:b/>
          <w:lang w:eastAsia="zh-CN"/>
        </w:rPr>
        <w:t>信号长度</w:t>
      </w:r>
      <w:r>
        <w:rPr>
          <w:lang w:eastAsia="zh-CN"/>
        </w:rPr>
        <w:t>：</w:t>
      </w:r>
      <w:r>
        <w:rPr>
          <w:lang w:eastAsia="zh-CN"/>
        </w:rPr>
        <w:t>5000</w:t>
      </w:r>
      <w:r>
        <w:rPr>
          <w:lang w:eastAsia="zh-CN"/>
        </w:rPr>
        <w:t>采样点（</w:t>
      </w:r>
      <w:r>
        <w:rPr>
          <w:lang w:eastAsia="zh-CN"/>
        </w:rPr>
        <w:t>2.5ms</w:t>
      </w:r>
      <w:r>
        <w:rPr>
          <w:lang w:eastAsia="zh-CN"/>
        </w:rPr>
        <w:t>时长）</w:t>
      </w:r>
    </w:p>
    <w:p w14:paraId="5ED4F971" w14:textId="77777777" w:rsidR="006217A3" w:rsidRDefault="00F15AC2">
      <w:pPr>
        <w:pStyle w:val="a0"/>
        <w:spacing w:after="120"/>
      </w:pPr>
      <w:r>
        <w:rPr>
          <w:b/>
        </w:rPr>
        <w:t>干信比范围</w:t>
      </w:r>
      <w:r>
        <w:t>：</w:t>
      </w:r>
      <w:r>
        <w:t>{-2, 0, 2, 4, 6, 8, 10, 12, 14, 16} dB</w:t>
      </w:r>
    </w:p>
    <w:p w14:paraId="2B725651" w14:textId="77777777" w:rsidR="006217A3" w:rsidRDefault="00F15AC2">
      <w:pPr>
        <w:pStyle w:val="31"/>
      </w:pPr>
      <w:r>
        <w:rPr>
          <w:rFonts w:ascii="Times New Roman" w:eastAsia="宋体" w:hAnsi="Times New Roman"/>
        </w:rPr>
        <w:t xml:space="preserve">3.2 </w:t>
      </w:r>
      <w:r>
        <w:rPr>
          <w:rFonts w:ascii="Times New Roman" w:eastAsia="宋体" w:hAnsi="Times New Roman"/>
        </w:rPr>
        <w:t>数据集构成</w:t>
      </w:r>
    </w:p>
    <w:p w14:paraId="5C663B57" w14:textId="77777777" w:rsidR="006217A3" w:rsidRDefault="00F15AC2">
      <w:pPr>
        <w:spacing w:after="120"/>
        <w:ind w:firstLine="420"/>
        <w:rPr>
          <w:lang w:eastAsia="zh-CN"/>
        </w:rPr>
      </w:pPr>
      <w:r>
        <w:rPr>
          <w:lang w:eastAsia="zh-CN"/>
        </w:rPr>
        <w:t>训练数据集包含</w:t>
      </w:r>
      <w:r>
        <w:rPr>
          <w:lang w:eastAsia="zh-CN"/>
        </w:rPr>
        <w:t>7</w:t>
      </w:r>
      <w:r>
        <w:rPr>
          <w:lang w:eastAsia="zh-CN"/>
        </w:rPr>
        <w:t>类信号，各类别样本数量如表</w:t>
      </w:r>
      <w:r>
        <w:rPr>
          <w:lang w:eastAsia="zh-CN"/>
        </w:rPr>
        <w:t>4-1</w:t>
      </w:r>
      <w:r>
        <w:rPr>
          <w:lang w:eastAsia="zh-CN"/>
        </w:rPr>
        <w:t>所示。</w:t>
      </w:r>
    </w:p>
    <w:p w14:paraId="58FF513F" w14:textId="77777777" w:rsidR="006217A3" w:rsidRDefault="00F15AC2">
      <w:pPr>
        <w:spacing w:after="120"/>
        <w:ind w:firstLine="420"/>
      </w:pPr>
      <w:r>
        <w:rPr>
          <w:b/>
        </w:rPr>
        <w:t>表</w:t>
      </w:r>
      <w:r>
        <w:rPr>
          <w:b/>
        </w:rPr>
        <w:t xml:space="preserve">4-1 </w:t>
      </w:r>
      <w:r>
        <w:rPr>
          <w:b/>
        </w:rPr>
        <w:t>训练数据集构成</w:t>
      </w:r>
    </w:p>
    <w:tbl>
      <w:tblPr>
        <w:tblStyle w:val="aff1"/>
        <w:tblW w:w="0" w:type="auto"/>
        <w:jc w:val="center"/>
        <w:tblLook w:val="04A0" w:firstRow="1" w:lastRow="0" w:firstColumn="1" w:lastColumn="0" w:noHBand="0" w:noVBand="1"/>
      </w:tblPr>
      <w:tblGrid>
        <w:gridCol w:w="1805"/>
        <w:gridCol w:w="1805"/>
        <w:gridCol w:w="1805"/>
        <w:gridCol w:w="1805"/>
        <w:gridCol w:w="1805"/>
      </w:tblGrid>
      <w:tr w:rsidR="006217A3" w14:paraId="4BACB2E8" w14:textId="77777777">
        <w:trPr>
          <w:jc w:val="center"/>
        </w:trPr>
        <w:tc>
          <w:tcPr>
            <w:tcW w:w="1805" w:type="dxa"/>
            <w:vAlign w:val="center"/>
          </w:tcPr>
          <w:p w14:paraId="55DCB327" w14:textId="77777777" w:rsidR="006217A3" w:rsidRDefault="00F15AC2">
            <w:pPr>
              <w:spacing w:after="120"/>
              <w:jc w:val="center"/>
            </w:pPr>
            <w:r>
              <w:rPr>
                <w:b/>
              </w:rPr>
              <w:t>编号</w:t>
            </w:r>
          </w:p>
        </w:tc>
        <w:tc>
          <w:tcPr>
            <w:tcW w:w="1805" w:type="dxa"/>
            <w:vAlign w:val="center"/>
          </w:tcPr>
          <w:p w14:paraId="0ED1D422" w14:textId="77777777" w:rsidR="006217A3" w:rsidRDefault="00F15AC2">
            <w:pPr>
              <w:spacing w:after="120"/>
              <w:jc w:val="center"/>
            </w:pPr>
            <w:r>
              <w:rPr>
                <w:b/>
              </w:rPr>
              <w:t>类别</w:t>
            </w:r>
          </w:p>
        </w:tc>
        <w:tc>
          <w:tcPr>
            <w:tcW w:w="1805" w:type="dxa"/>
            <w:vAlign w:val="center"/>
          </w:tcPr>
          <w:p w14:paraId="22C3E496" w14:textId="77777777" w:rsidR="006217A3" w:rsidRDefault="00F15AC2">
            <w:pPr>
              <w:spacing w:after="120"/>
              <w:jc w:val="center"/>
            </w:pPr>
            <w:r>
              <w:rPr>
                <w:b/>
              </w:rPr>
              <w:t>训练样本</w:t>
            </w:r>
          </w:p>
        </w:tc>
        <w:tc>
          <w:tcPr>
            <w:tcW w:w="1805" w:type="dxa"/>
            <w:vAlign w:val="center"/>
          </w:tcPr>
          <w:p w14:paraId="502505DD" w14:textId="77777777" w:rsidR="006217A3" w:rsidRDefault="00F15AC2">
            <w:pPr>
              <w:spacing w:after="120"/>
              <w:jc w:val="center"/>
            </w:pPr>
            <w:r>
              <w:rPr>
                <w:b/>
              </w:rPr>
              <w:t>测试样本</w:t>
            </w:r>
          </w:p>
        </w:tc>
        <w:tc>
          <w:tcPr>
            <w:tcW w:w="1805" w:type="dxa"/>
            <w:vAlign w:val="center"/>
          </w:tcPr>
          <w:p w14:paraId="375ED20B" w14:textId="77777777" w:rsidR="006217A3" w:rsidRDefault="00F15AC2">
            <w:pPr>
              <w:spacing w:after="120"/>
              <w:jc w:val="center"/>
            </w:pPr>
            <w:r>
              <w:rPr>
                <w:b/>
              </w:rPr>
              <w:t>JSR</w:t>
            </w:r>
            <w:r>
              <w:rPr>
                <w:b/>
              </w:rPr>
              <w:t>范围</w:t>
            </w:r>
          </w:p>
        </w:tc>
      </w:tr>
      <w:tr w:rsidR="006217A3" w14:paraId="3910EEE2" w14:textId="77777777">
        <w:trPr>
          <w:jc w:val="center"/>
        </w:trPr>
        <w:tc>
          <w:tcPr>
            <w:tcW w:w="1805" w:type="dxa"/>
            <w:vAlign w:val="center"/>
          </w:tcPr>
          <w:p w14:paraId="3B584FFD" w14:textId="77777777" w:rsidR="006217A3" w:rsidRDefault="00F15AC2">
            <w:pPr>
              <w:spacing w:after="120"/>
              <w:jc w:val="center"/>
            </w:pPr>
            <w:r>
              <w:t>0</w:t>
            </w:r>
          </w:p>
        </w:tc>
        <w:tc>
          <w:tcPr>
            <w:tcW w:w="1805" w:type="dxa"/>
            <w:vAlign w:val="center"/>
          </w:tcPr>
          <w:p w14:paraId="4601715B" w14:textId="77777777" w:rsidR="006217A3" w:rsidRDefault="00F15AC2">
            <w:pPr>
              <w:spacing w:after="120"/>
              <w:jc w:val="center"/>
            </w:pPr>
            <w:r>
              <w:t>扫频干扰（</w:t>
            </w:r>
            <w:r>
              <w:t>LFM</w:t>
            </w:r>
            <w:r>
              <w:t>）</w:t>
            </w:r>
          </w:p>
        </w:tc>
        <w:tc>
          <w:tcPr>
            <w:tcW w:w="1805" w:type="dxa"/>
            <w:vAlign w:val="center"/>
          </w:tcPr>
          <w:p w14:paraId="40667EBC" w14:textId="77777777" w:rsidR="006217A3" w:rsidRDefault="00F15AC2">
            <w:pPr>
              <w:spacing w:after="120"/>
              <w:jc w:val="center"/>
            </w:pPr>
            <w:r>
              <w:t>1,515</w:t>
            </w:r>
          </w:p>
        </w:tc>
        <w:tc>
          <w:tcPr>
            <w:tcW w:w="1805" w:type="dxa"/>
            <w:vAlign w:val="center"/>
          </w:tcPr>
          <w:p w14:paraId="3718C17F" w14:textId="77777777" w:rsidR="006217A3" w:rsidRDefault="00F15AC2">
            <w:pPr>
              <w:spacing w:after="120"/>
              <w:jc w:val="center"/>
            </w:pPr>
            <w:r>
              <w:t>385</w:t>
            </w:r>
          </w:p>
        </w:tc>
        <w:tc>
          <w:tcPr>
            <w:tcW w:w="1805" w:type="dxa"/>
            <w:vAlign w:val="center"/>
          </w:tcPr>
          <w:p w14:paraId="4BC3FEC0" w14:textId="77777777" w:rsidR="006217A3" w:rsidRDefault="00F15AC2">
            <w:pPr>
              <w:spacing w:after="120"/>
              <w:jc w:val="center"/>
            </w:pPr>
            <w:r>
              <w:t>-2~16 dB</w:t>
            </w:r>
          </w:p>
        </w:tc>
      </w:tr>
      <w:tr w:rsidR="006217A3" w14:paraId="32843725" w14:textId="77777777">
        <w:trPr>
          <w:jc w:val="center"/>
        </w:trPr>
        <w:tc>
          <w:tcPr>
            <w:tcW w:w="1805" w:type="dxa"/>
            <w:vAlign w:val="center"/>
          </w:tcPr>
          <w:p w14:paraId="59A9137D" w14:textId="77777777" w:rsidR="006217A3" w:rsidRDefault="00F15AC2">
            <w:pPr>
              <w:spacing w:after="120"/>
              <w:jc w:val="center"/>
            </w:pPr>
            <w:r>
              <w:t>1</w:t>
            </w:r>
          </w:p>
        </w:tc>
        <w:tc>
          <w:tcPr>
            <w:tcW w:w="1805" w:type="dxa"/>
            <w:vAlign w:val="center"/>
          </w:tcPr>
          <w:p w14:paraId="465D95E0" w14:textId="77777777" w:rsidR="006217A3" w:rsidRDefault="00F15AC2">
            <w:pPr>
              <w:spacing w:after="120"/>
              <w:jc w:val="center"/>
            </w:pPr>
            <w:r>
              <w:t>多音干扰（</w:t>
            </w:r>
            <w:r>
              <w:t>MTJ</w:t>
            </w:r>
            <w:r>
              <w:t>）</w:t>
            </w:r>
          </w:p>
        </w:tc>
        <w:tc>
          <w:tcPr>
            <w:tcW w:w="1805" w:type="dxa"/>
            <w:vAlign w:val="center"/>
          </w:tcPr>
          <w:p w14:paraId="0F4B88B2" w14:textId="77777777" w:rsidR="006217A3" w:rsidRDefault="00F15AC2">
            <w:pPr>
              <w:spacing w:after="120"/>
              <w:jc w:val="center"/>
            </w:pPr>
            <w:r>
              <w:t>1,529</w:t>
            </w:r>
          </w:p>
        </w:tc>
        <w:tc>
          <w:tcPr>
            <w:tcW w:w="1805" w:type="dxa"/>
            <w:vAlign w:val="center"/>
          </w:tcPr>
          <w:p w14:paraId="5FC7D1BB" w14:textId="77777777" w:rsidR="006217A3" w:rsidRDefault="00F15AC2">
            <w:pPr>
              <w:spacing w:after="120"/>
              <w:jc w:val="center"/>
            </w:pPr>
            <w:r>
              <w:t>371</w:t>
            </w:r>
          </w:p>
        </w:tc>
        <w:tc>
          <w:tcPr>
            <w:tcW w:w="1805" w:type="dxa"/>
            <w:vAlign w:val="center"/>
          </w:tcPr>
          <w:p w14:paraId="0FC5CE33" w14:textId="77777777" w:rsidR="006217A3" w:rsidRDefault="00F15AC2">
            <w:pPr>
              <w:spacing w:after="120"/>
              <w:jc w:val="center"/>
            </w:pPr>
            <w:r>
              <w:t>-2~16 dB</w:t>
            </w:r>
          </w:p>
        </w:tc>
      </w:tr>
      <w:tr w:rsidR="006217A3" w14:paraId="3711BCF8" w14:textId="77777777">
        <w:trPr>
          <w:jc w:val="center"/>
        </w:trPr>
        <w:tc>
          <w:tcPr>
            <w:tcW w:w="1805" w:type="dxa"/>
            <w:vAlign w:val="center"/>
          </w:tcPr>
          <w:p w14:paraId="15445E43" w14:textId="77777777" w:rsidR="006217A3" w:rsidRDefault="00F15AC2">
            <w:pPr>
              <w:spacing w:after="120"/>
              <w:jc w:val="center"/>
            </w:pPr>
            <w:r>
              <w:t>2</w:t>
            </w:r>
          </w:p>
        </w:tc>
        <w:tc>
          <w:tcPr>
            <w:tcW w:w="1805" w:type="dxa"/>
            <w:vAlign w:val="center"/>
          </w:tcPr>
          <w:p w14:paraId="7AE0DF51" w14:textId="77777777" w:rsidR="006217A3" w:rsidRDefault="00F15AC2">
            <w:pPr>
              <w:spacing w:after="120"/>
              <w:jc w:val="center"/>
            </w:pPr>
            <w:r>
              <w:t>窄带调幅（</w:t>
            </w:r>
            <w:r>
              <w:t>NAM</w:t>
            </w:r>
            <w:r>
              <w:t>）</w:t>
            </w:r>
          </w:p>
        </w:tc>
        <w:tc>
          <w:tcPr>
            <w:tcW w:w="1805" w:type="dxa"/>
            <w:vAlign w:val="center"/>
          </w:tcPr>
          <w:p w14:paraId="1FE4225C" w14:textId="77777777" w:rsidR="006217A3" w:rsidRDefault="00F15AC2">
            <w:pPr>
              <w:spacing w:after="120"/>
              <w:jc w:val="center"/>
            </w:pPr>
            <w:r>
              <w:t>1,488</w:t>
            </w:r>
          </w:p>
        </w:tc>
        <w:tc>
          <w:tcPr>
            <w:tcW w:w="1805" w:type="dxa"/>
            <w:vAlign w:val="center"/>
          </w:tcPr>
          <w:p w14:paraId="0E06E7AF" w14:textId="77777777" w:rsidR="006217A3" w:rsidRDefault="00F15AC2">
            <w:pPr>
              <w:spacing w:after="120"/>
              <w:jc w:val="center"/>
            </w:pPr>
            <w:r>
              <w:t>412</w:t>
            </w:r>
          </w:p>
        </w:tc>
        <w:tc>
          <w:tcPr>
            <w:tcW w:w="1805" w:type="dxa"/>
            <w:vAlign w:val="center"/>
          </w:tcPr>
          <w:p w14:paraId="39F2EA42" w14:textId="77777777" w:rsidR="006217A3" w:rsidRDefault="00F15AC2">
            <w:pPr>
              <w:spacing w:after="120"/>
              <w:jc w:val="center"/>
            </w:pPr>
            <w:r>
              <w:t>-2~16 dB</w:t>
            </w:r>
          </w:p>
        </w:tc>
      </w:tr>
      <w:tr w:rsidR="006217A3" w14:paraId="68A249E5" w14:textId="77777777">
        <w:trPr>
          <w:jc w:val="center"/>
        </w:trPr>
        <w:tc>
          <w:tcPr>
            <w:tcW w:w="1805" w:type="dxa"/>
            <w:vAlign w:val="center"/>
          </w:tcPr>
          <w:p w14:paraId="3E8B4B83" w14:textId="77777777" w:rsidR="006217A3" w:rsidRDefault="00F15AC2">
            <w:pPr>
              <w:spacing w:after="120"/>
              <w:jc w:val="center"/>
            </w:pPr>
            <w:r>
              <w:t>3</w:t>
            </w:r>
          </w:p>
        </w:tc>
        <w:tc>
          <w:tcPr>
            <w:tcW w:w="1805" w:type="dxa"/>
            <w:vAlign w:val="center"/>
          </w:tcPr>
          <w:p w14:paraId="00DCBD21" w14:textId="77777777" w:rsidR="006217A3" w:rsidRDefault="00F15AC2">
            <w:pPr>
              <w:spacing w:after="120"/>
              <w:jc w:val="center"/>
            </w:pPr>
            <w:r>
              <w:t>窄带调频（</w:t>
            </w:r>
            <w:r>
              <w:t>NFM</w:t>
            </w:r>
            <w:r>
              <w:t>）</w:t>
            </w:r>
          </w:p>
        </w:tc>
        <w:tc>
          <w:tcPr>
            <w:tcW w:w="1805" w:type="dxa"/>
            <w:vAlign w:val="center"/>
          </w:tcPr>
          <w:p w14:paraId="2F505AFA" w14:textId="77777777" w:rsidR="006217A3" w:rsidRDefault="00F15AC2">
            <w:pPr>
              <w:spacing w:after="120"/>
              <w:jc w:val="center"/>
            </w:pPr>
            <w:r>
              <w:t>1,533</w:t>
            </w:r>
          </w:p>
        </w:tc>
        <w:tc>
          <w:tcPr>
            <w:tcW w:w="1805" w:type="dxa"/>
            <w:vAlign w:val="center"/>
          </w:tcPr>
          <w:p w14:paraId="38BF074F" w14:textId="77777777" w:rsidR="006217A3" w:rsidRDefault="00F15AC2">
            <w:pPr>
              <w:spacing w:after="120"/>
              <w:jc w:val="center"/>
            </w:pPr>
            <w:r>
              <w:t>367</w:t>
            </w:r>
          </w:p>
        </w:tc>
        <w:tc>
          <w:tcPr>
            <w:tcW w:w="1805" w:type="dxa"/>
            <w:vAlign w:val="center"/>
          </w:tcPr>
          <w:p w14:paraId="1388228D" w14:textId="77777777" w:rsidR="006217A3" w:rsidRDefault="00F15AC2">
            <w:pPr>
              <w:spacing w:after="120"/>
              <w:jc w:val="center"/>
            </w:pPr>
            <w:r>
              <w:t>-2~16 dB</w:t>
            </w:r>
          </w:p>
        </w:tc>
      </w:tr>
      <w:tr w:rsidR="006217A3" w14:paraId="054CE9B0" w14:textId="77777777">
        <w:trPr>
          <w:jc w:val="center"/>
        </w:trPr>
        <w:tc>
          <w:tcPr>
            <w:tcW w:w="1805" w:type="dxa"/>
            <w:vAlign w:val="center"/>
          </w:tcPr>
          <w:p w14:paraId="34F9CBC1" w14:textId="77777777" w:rsidR="006217A3" w:rsidRDefault="00F15AC2">
            <w:pPr>
              <w:spacing w:after="120"/>
              <w:jc w:val="center"/>
            </w:pPr>
            <w:r>
              <w:t>4</w:t>
            </w:r>
          </w:p>
        </w:tc>
        <w:tc>
          <w:tcPr>
            <w:tcW w:w="1805" w:type="dxa"/>
            <w:vAlign w:val="center"/>
          </w:tcPr>
          <w:p w14:paraId="6E0A84BA" w14:textId="77777777" w:rsidR="006217A3" w:rsidRDefault="00F15AC2">
            <w:pPr>
              <w:spacing w:after="120"/>
              <w:jc w:val="center"/>
            </w:pPr>
            <w:r>
              <w:t>单音干扰（</w:t>
            </w:r>
            <w:r>
              <w:t>STJ</w:t>
            </w:r>
            <w:r>
              <w:t>）</w:t>
            </w:r>
          </w:p>
        </w:tc>
        <w:tc>
          <w:tcPr>
            <w:tcW w:w="1805" w:type="dxa"/>
            <w:vAlign w:val="center"/>
          </w:tcPr>
          <w:p w14:paraId="2492B6B4" w14:textId="77777777" w:rsidR="006217A3" w:rsidRDefault="00F15AC2">
            <w:pPr>
              <w:spacing w:after="120"/>
              <w:jc w:val="center"/>
            </w:pPr>
            <w:r>
              <w:t>1,528</w:t>
            </w:r>
          </w:p>
        </w:tc>
        <w:tc>
          <w:tcPr>
            <w:tcW w:w="1805" w:type="dxa"/>
            <w:vAlign w:val="center"/>
          </w:tcPr>
          <w:p w14:paraId="2B77D6DB" w14:textId="77777777" w:rsidR="006217A3" w:rsidRDefault="00F15AC2">
            <w:pPr>
              <w:spacing w:after="120"/>
              <w:jc w:val="center"/>
            </w:pPr>
            <w:r>
              <w:t>372</w:t>
            </w:r>
          </w:p>
        </w:tc>
        <w:tc>
          <w:tcPr>
            <w:tcW w:w="1805" w:type="dxa"/>
            <w:vAlign w:val="center"/>
          </w:tcPr>
          <w:p w14:paraId="2F7A63A1" w14:textId="77777777" w:rsidR="006217A3" w:rsidRDefault="00F15AC2">
            <w:pPr>
              <w:spacing w:after="120"/>
              <w:jc w:val="center"/>
            </w:pPr>
            <w:r>
              <w:t>-2~16 dB</w:t>
            </w:r>
          </w:p>
        </w:tc>
      </w:tr>
      <w:tr w:rsidR="006217A3" w14:paraId="7E1699F8" w14:textId="77777777">
        <w:trPr>
          <w:jc w:val="center"/>
        </w:trPr>
        <w:tc>
          <w:tcPr>
            <w:tcW w:w="1805" w:type="dxa"/>
            <w:vAlign w:val="center"/>
          </w:tcPr>
          <w:p w14:paraId="72ADC260" w14:textId="77777777" w:rsidR="006217A3" w:rsidRDefault="00F15AC2">
            <w:pPr>
              <w:spacing w:after="120"/>
              <w:jc w:val="center"/>
            </w:pPr>
            <w:r>
              <w:t>5</w:t>
            </w:r>
          </w:p>
        </w:tc>
        <w:tc>
          <w:tcPr>
            <w:tcW w:w="1805" w:type="dxa"/>
            <w:vAlign w:val="center"/>
          </w:tcPr>
          <w:p w14:paraId="0F06DAFC" w14:textId="77777777" w:rsidR="006217A3" w:rsidRDefault="00F15AC2">
            <w:pPr>
              <w:spacing w:after="120"/>
              <w:jc w:val="center"/>
            </w:pPr>
            <w:r>
              <w:t>正弦波（</w:t>
            </w:r>
            <w:r>
              <w:t>SIN</w:t>
            </w:r>
            <w:r>
              <w:t>）</w:t>
            </w:r>
          </w:p>
        </w:tc>
        <w:tc>
          <w:tcPr>
            <w:tcW w:w="1805" w:type="dxa"/>
            <w:vAlign w:val="center"/>
          </w:tcPr>
          <w:p w14:paraId="150B9DA3" w14:textId="77777777" w:rsidR="006217A3" w:rsidRDefault="00F15AC2">
            <w:pPr>
              <w:spacing w:after="120"/>
              <w:jc w:val="center"/>
            </w:pPr>
            <w:r>
              <w:t>1,543</w:t>
            </w:r>
          </w:p>
        </w:tc>
        <w:tc>
          <w:tcPr>
            <w:tcW w:w="1805" w:type="dxa"/>
            <w:vAlign w:val="center"/>
          </w:tcPr>
          <w:p w14:paraId="79AB3082" w14:textId="77777777" w:rsidR="006217A3" w:rsidRDefault="00F15AC2">
            <w:pPr>
              <w:spacing w:after="120"/>
              <w:jc w:val="center"/>
            </w:pPr>
            <w:r>
              <w:t>357</w:t>
            </w:r>
          </w:p>
        </w:tc>
        <w:tc>
          <w:tcPr>
            <w:tcW w:w="1805" w:type="dxa"/>
            <w:vAlign w:val="center"/>
          </w:tcPr>
          <w:p w14:paraId="3770D134" w14:textId="77777777" w:rsidR="006217A3" w:rsidRDefault="00F15AC2">
            <w:pPr>
              <w:spacing w:after="120"/>
              <w:jc w:val="center"/>
            </w:pPr>
            <w:r>
              <w:t>-2~16 dB</w:t>
            </w:r>
          </w:p>
        </w:tc>
      </w:tr>
      <w:tr w:rsidR="006217A3" w14:paraId="6F80C47F" w14:textId="77777777">
        <w:trPr>
          <w:jc w:val="center"/>
        </w:trPr>
        <w:tc>
          <w:tcPr>
            <w:tcW w:w="1805" w:type="dxa"/>
            <w:vAlign w:val="center"/>
          </w:tcPr>
          <w:p w14:paraId="441DB661" w14:textId="77777777" w:rsidR="006217A3" w:rsidRDefault="00F15AC2">
            <w:pPr>
              <w:spacing w:after="120"/>
              <w:jc w:val="center"/>
            </w:pPr>
            <w:r>
              <w:t>6</w:t>
            </w:r>
          </w:p>
        </w:tc>
        <w:tc>
          <w:tcPr>
            <w:tcW w:w="1805" w:type="dxa"/>
            <w:vAlign w:val="center"/>
          </w:tcPr>
          <w:p w14:paraId="42EA87AC" w14:textId="77777777" w:rsidR="006217A3" w:rsidRDefault="00F15AC2">
            <w:pPr>
              <w:spacing w:after="120"/>
              <w:jc w:val="center"/>
            </w:pPr>
            <w:r>
              <w:t>无干扰（</w:t>
            </w:r>
            <w:r>
              <w:t>Clean</w:t>
            </w:r>
            <w:r>
              <w:t>）</w:t>
            </w:r>
          </w:p>
        </w:tc>
        <w:tc>
          <w:tcPr>
            <w:tcW w:w="1805" w:type="dxa"/>
            <w:vAlign w:val="center"/>
          </w:tcPr>
          <w:p w14:paraId="3A63A28F" w14:textId="77777777" w:rsidR="006217A3" w:rsidRDefault="00F15AC2">
            <w:pPr>
              <w:spacing w:after="120"/>
              <w:jc w:val="center"/>
            </w:pPr>
            <w:r>
              <w:t>1,504</w:t>
            </w:r>
          </w:p>
        </w:tc>
        <w:tc>
          <w:tcPr>
            <w:tcW w:w="1805" w:type="dxa"/>
            <w:vAlign w:val="center"/>
          </w:tcPr>
          <w:p w14:paraId="1B600FF5" w14:textId="77777777" w:rsidR="006217A3" w:rsidRDefault="00F15AC2">
            <w:pPr>
              <w:spacing w:after="120"/>
              <w:jc w:val="center"/>
            </w:pPr>
            <w:r>
              <w:t>396</w:t>
            </w:r>
          </w:p>
        </w:tc>
        <w:tc>
          <w:tcPr>
            <w:tcW w:w="1805" w:type="dxa"/>
            <w:vAlign w:val="center"/>
          </w:tcPr>
          <w:p w14:paraId="4F50F2D5" w14:textId="77777777" w:rsidR="006217A3" w:rsidRDefault="00F15AC2">
            <w:pPr>
              <w:spacing w:after="120"/>
              <w:jc w:val="center"/>
            </w:pPr>
            <w:r>
              <w:t>—</w:t>
            </w:r>
          </w:p>
        </w:tc>
      </w:tr>
      <w:tr w:rsidR="006217A3" w14:paraId="5E207F51" w14:textId="77777777">
        <w:trPr>
          <w:jc w:val="center"/>
        </w:trPr>
        <w:tc>
          <w:tcPr>
            <w:tcW w:w="1805" w:type="dxa"/>
            <w:vAlign w:val="center"/>
          </w:tcPr>
          <w:p w14:paraId="39FF244A" w14:textId="77777777" w:rsidR="006217A3" w:rsidRDefault="00F15AC2">
            <w:pPr>
              <w:spacing w:after="120"/>
              <w:jc w:val="center"/>
            </w:pPr>
            <w:r>
              <w:rPr>
                <w:b/>
              </w:rPr>
              <w:lastRenderedPageBreak/>
              <w:t>合计</w:t>
            </w:r>
          </w:p>
        </w:tc>
        <w:tc>
          <w:tcPr>
            <w:tcW w:w="1805" w:type="dxa"/>
            <w:vAlign w:val="center"/>
          </w:tcPr>
          <w:p w14:paraId="0C1FF0F2" w14:textId="77777777" w:rsidR="006217A3" w:rsidRDefault="006217A3">
            <w:pPr>
              <w:spacing w:after="120"/>
              <w:jc w:val="center"/>
            </w:pPr>
          </w:p>
        </w:tc>
        <w:tc>
          <w:tcPr>
            <w:tcW w:w="1805" w:type="dxa"/>
            <w:vAlign w:val="center"/>
          </w:tcPr>
          <w:p w14:paraId="406B2105" w14:textId="77777777" w:rsidR="006217A3" w:rsidRDefault="00F15AC2">
            <w:pPr>
              <w:spacing w:after="120"/>
              <w:jc w:val="center"/>
            </w:pPr>
            <w:r>
              <w:rPr>
                <w:b/>
              </w:rPr>
              <w:t>10,640</w:t>
            </w:r>
          </w:p>
        </w:tc>
        <w:tc>
          <w:tcPr>
            <w:tcW w:w="1805" w:type="dxa"/>
            <w:vAlign w:val="center"/>
          </w:tcPr>
          <w:p w14:paraId="68DEA3FE" w14:textId="77777777" w:rsidR="006217A3" w:rsidRDefault="00F15AC2">
            <w:pPr>
              <w:spacing w:after="120"/>
              <w:jc w:val="center"/>
            </w:pPr>
            <w:r>
              <w:rPr>
                <w:b/>
              </w:rPr>
              <w:t>2,660</w:t>
            </w:r>
          </w:p>
        </w:tc>
        <w:tc>
          <w:tcPr>
            <w:tcW w:w="1805" w:type="dxa"/>
            <w:vAlign w:val="center"/>
          </w:tcPr>
          <w:p w14:paraId="404625AF" w14:textId="77777777" w:rsidR="006217A3" w:rsidRDefault="006217A3">
            <w:pPr>
              <w:spacing w:after="120"/>
              <w:jc w:val="center"/>
            </w:pPr>
          </w:p>
        </w:tc>
      </w:tr>
    </w:tbl>
    <w:p w14:paraId="1FC130FA" w14:textId="77777777" w:rsidR="006217A3" w:rsidRDefault="00F15AC2">
      <w:pPr>
        <w:spacing w:after="120"/>
        <w:ind w:firstLine="420"/>
        <w:rPr>
          <w:lang w:eastAsia="zh-CN"/>
        </w:rPr>
      </w:pPr>
      <w:r>
        <w:rPr>
          <w:lang w:eastAsia="zh-CN"/>
        </w:rPr>
        <w:t>训练集与测试集按</w:t>
      </w:r>
      <w:r>
        <w:rPr>
          <w:lang w:eastAsia="zh-CN"/>
        </w:rPr>
        <w:t>4:1</w:t>
      </w:r>
      <w:r>
        <w:rPr>
          <w:lang w:eastAsia="zh-CN"/>
        </w:rPr>
        <w:t>比例划分，各类别样本数量基本均衡。</w:t>
      </w:r>
    </w:p>
    <w:p w14:paraId="5180A589" w14:textId="77777777" w:rsidR="006217A3" w:rsidRDefault="00F15AC2">
      <w:pPr>
        <w:pStyle w:val="31"/>
        <w:rPr>
          <w:lang w:eastAsia="zh-CN"/>
        </w:rPr>
      </w:pPr>
      <w:r>
        <w:rPr>
          <w:rFonts w:ascii="Times New Roman" w:eastAsia="宋体" w:hAnsi="Times New Roman"/>
          <w:lang w:eastAsia="zh-CN"/>
        </w:rPr>
        <w:t xml:space="preserve">3.3 </w:t>
      </w:r>
      <w:r>
        <w:rPr>
          <w:rFonts w:ascii="Times New Roman" w:eastAsia="宋体" w:hAnsi="Times New Roman"/>
          <w:lang w:eastAsia="zh-CN"/>
        </w:rPr>
        <w:t>数据预处理</w:t>
      </w:r>
    </w:p>
    <w:p w14:paraId="4F5B53E2" w14:textId="77777777" w:rsidR="006217A3" w:rsidRDefault="00F15AC2">
      <w:pPr>
        <w:spacing w:after="120"/>
        <w:ind w:firstLine="420"/>
        <w:rPr>
          <w:lang w:eastAsia="zh-CN"/>
        </w:rPr>
      </w:pPr>
      <w:r>
        <w:rPr>
          <w:lang w:eastAsia="zh-CN"/>
        </w:rPr>
        <w:t>每个信号样本的预处理步骤如下：</w:t>
      </w:r>
    </w:p>
    <w:p w14:paraId="7DADDA24" w14:textId="77777777" w:rsidR="006217A3" w:rsidRDefault="00F15AC2">
      <w:pPr>
        <w:pStyle w:val="a"/>
        <w:spacing w:after="120"/>
        <w:ind w:left="482" w:hanging="482"/>
        <w:rPr>
          <w:lang w:eastAsia="zh-CN"/>
        </w:rPr>
      </w:pPr>
      <w:r>
        <w:rPr>
          <w:b/>
          <w:lang w:eastAsia="zh-CN"/>
        </w:rPr>
        <w:t>IQ</w:t>
      </w:r>
      <w:r>
        <w:rPr>
          <w:b/>
          <w:lang w:eastAsia="zh-CN"/>
        </w:rPr>
        <w:t>通道构造</w:t>
      </w:r>
      <w:r>
        <w:rPr>
          <w:lang w:eastAsia="zh-CN"/>
        </w:rPr>
        <w:t>：将复数信号的实部和虚部分别作为两个输入通道，形状为</w:t>
      </w:r>
      <w:r>
        <w:rPr>
          <w:lang w:eastAsia="zh-CN"/>
        </w:rPr>
        <w:t>(2, 5000)</w:t>
      </w:r>
    </w:p>
    <w:p w14:paraId="11969D81" w14:textId="77777777" w:rsidR="006217A3" w:rsidRDefault="00F15AC2">
      <w:pPr>
        <w:pStyle w:val="a"/>
        <w:spacing w:after="120"/>
        <w:ind w:left="482" w:hanging="482"/>
      </w:pPr>
      <w:r>
        <w:rPr>
          <w:b/>
        </w:rPr>
        <w:t>功率归一化</w:t>
      </w:r>
      <w:r>
        <w:t>：计算信号功率</w:t>
      </w:r>
      <w:r>
        <w:t xml:space="preserve"> $P = \frac{1}{N}\sum|s[n]|^2$</w:t>
      </w:r>
      <w:r>
        <w:t>，归一化</w:t>
      </w:r>
      <w:r>
        <w:t xml:space="preserve"> $s[n] \leftarrow s[n]/\sqrt{P + \epsilon}$</w:t>
      </w:r>
    </w:p>
    <w:p w14:paraId="5A250C3E" w14:textId="77777777" w:rsidR="006217A3" w:rsidRDefault="00F15AC2">
      <w:pPr>
        <w:pStyle w:val="a"/>
        <w:spacing w:after="120"/>
        <w:ind w:left="482" w:hanging="482"/>
        <w:rPr>
          <w:lang w:eastAsia="zh-CN"/>
        </w:rPr>
      </w:pPr>
      <w:r>
        <w:rPr>
          <w:b/>
          <w:lang w:eastAsia="zh-CN"/>
        </w:rPr>
        <w:t>数据增强</w:t>
      </w:r>
      <w:r>
        <w:rPr>
          <w:lang w:eastAsia="zh-CN"/>
        </w:rPr>
        <w:t>：训练时随机施加相位旋转，增强模型的旋转不变性</w:t>
      </w:r>
    </w:p>
    <w:p w14:paraId="5A539112" w14:textId="77777777" w:rsidR="006217A3" w:rsidRDefault="00F15AC2">
      <w:pPr>
        <w:pStyle w:val="21"/>
        <w:rPr>
          <w:lang w:eastAsia="zh-CN"/>
        </w:rPr>
      </w:pPr>
      <w:r>
        <w:rPr>
          <w:rFonts w:ascii="Times New Roman" w:eastAsia="宋体" w:hAnsi="Times New Roman"/>
          <w:sz w:val="24"/>
          <w:lang w:eastAsia="zh-CN"/>
        </w:rPr>
        <w:t xml:space="preserve">4 </w:t>
      </w:r>
      <w:r>
        <w:rPr>
          <w:rFonts w:ascii="Times New Roman" w:eastAsia="宋体" w:hAnsi="Times New Roman"/>
          <w:sz w:val="24"/>
          <w:lang w:eastAsia="zh-CN"/>
        </w:rPr>
        <w:t>模型训练</w:t>
      </w:r>
    </w:p>
    <w:p w14:paraId="52F1449E" w14:textId="77777777" w:rsidR="006217A3" w:rsidRDefault="00F15AC2">
      <w:pPr>
        <w:pStyle w:val="31"/>
        <w:rPr>
          <w:lang w:eastAsia="zh-CN"/>
        </w:rPr>
      </w:pPr>
      <w:r>
        <w:rPr>
          <w:rFonts w:ascii="Times New Roman" w:eastAsia="宋体" w:hAnsi="Times New Roman"/>
          <w:lang w:eastAsia="zh-CN"/>
        </w:rPr>
        <w:t xml:space="preserve">4.1 </w:t>
      </w:r>
      <w:r>
        <w:rPr>
          <w:rFonts w:ascii="Times New Roman" w:eastAsia="宋体" w:hAnsi="Times New Roman"/>
          <w:lang w:eastAsia="zh-CN"/>
        </w:rPr>
        <w:t>训练配置</w:t>
      </w:r>
    </w:p>
    <w:p w14:paraId="0CE23C84" w14:textId="77777777" w:rsidR="006217A3" w:rsidRDefault="00F15AC2">
      <w:pPr>
        <w:spacing w:after="120"/>
        <w:ind w:firstLine="420"/>
        <w:rPr>
          <w:lang w:eastAsia="zh-CN"/>
        </w:rPr>
      </w:pPr>
      <w:r>
        <w:rPr>
          <w:lang w:eastAsia="zh-CN"/>
        </w:rPr>
        <w:t>模型训练的主要超参数配置如表</w:t>
      </w:r>
      <w:r>
        <w:rPr>
          <w:lang w:eastAsia="zh-CN"/>
        </w:rPr>
        <w:t>4-2</w:t>
      </w:r>
      <w:r>
        <w:rPr>
          <w:lang w:eastAsia="zh-CN"/>
        </w:rPr>
        <w:t>所示。</w:t>
      </w:r>
    </w:p>
    <w:p w14:paraId="5E3842A2" w14:textId="77777777" w:rsidR="006217A3" w:rsidRDefault="00F15AC2">
      <w:pPr>
        <w:spacing w:after="120"/>
        <w:ind w:firstLine="420"/>
      </w:pPr>
      <w:r>
        <w:rPr>
          <w:b/>
        </w:rPr>
        <w:t>表</w:t>
      </w:r>
      <w:r>
        <w:rPr>
          <w:b/>
        </w:rPr>
        <w:t xml:space="preserve">4-2 </w:t>
      </w:r>
      <w:r>
        <w:rPr>
          <w:b/>
        </w:rPr>
        <w:t>训练超参数配置</w:t>
      </w:r>
    </w:p>
    <w:tbl>
      <w:tblPr>
        <w:tblStyle w:val="aff1"/>
        <w:tblW w:w="0" w:type="auto"/>
        <w:jc w:val="center"/>
        <w:tblLook w:val="04A0" w:firstRow="1" w:lastRow="0" w:firstColumn="1" w:lastColumn="0" w:noHBand="0" w:noVBand="1"/>
      </w:tblPr>
      <w:tblGrid>
        <w:gridCol w:w="4513"/>
        <w:gridCol w:w="4513"/>
      </w:tblGrid>
      <w:tr w:rsidR="006217A3" w14:paraId="59AA83C5" w14:textId="77777777">
        <w:trPr>
          <w:jc w:val="center"/>
        </w:trPr>
        <w:tc>
          <w:tcPr>
            <w:tcW w:w="4513" w:type="dxa"/>
            <w:vAlign w:val="center"/>
          </w:tcPr>
          <w:p w14:paraId="2F6120E9" w14:textId="77777777" w:rsidR="006217A3" w:rsidRDefault="00F15AC2">
            <w:pPr>
              <w:spacing w:after="120"/>
              <w:jc w:val="center"/>
            </w:pPr>
            <w:r>
              <w:rPr>
                <w:b/>
              </w:rPr>
              <w:t>参数</w:t>
            </w:r>
          </w:p>
        </w:tc>
        <w:tc>
          <w:tcPr>
            <w:tcW w:w="4513" w:type="dxa"/>
            <w:vAlign w:val="center"/>
          </w:tcPr>
          <w:p w14:paraId="3C385F3D" w14:textId="77777777" w:rsidR="006217A3" w:rsidRDefault="00F15AC2">
            <w:pPr>
              <w:spacing w:after="120"/>
              <w:jc w:val="center"/>
            </w:pPr>
            <w:r>
              <w:rPr>
                <w:b/>
              </w:rPr>
              <w:t>设置</w:t>
            </w:r>
          </w:p>
        </w:tc>
      </w:tr>
      <w:tr w:rsidR="006217A3" w14:paraId="18515841" w14:textId="77777777">
        <w:trPr>
          <w:jc w:val="center"/>
        </w:trPr>
        <w:tc>
          <w:tcPr>
            <w:tcW w:w="4513" w:type="dxa"/>
            <w:vAlign w:val="center"/>
          </w:tcPr>
          <w:p w14:paraId="7D8E09E2" w14:textId="77777777" w:rsidR="006217A3" w:rsidRDefault="00F15AC2">
            <w:pPr>
              <w:spacing w:after="120"/>
              <w:jc w:val="center"/>
            </w:pPr>
            <w:r>
              <w:t>优化器</w:t>
            </w:r>
          </w:p>
        </w:tc>
        <w:tc>
          <w:tcPr>
            <w:tcW w:w="4513" w:type="dxa"/>
            <w:vAlign w:val="center"/>
          </w:tcPr>
          <w:p w14:paraId="4D1E23D4" w14:textId="77777777" w:rsidR="006217A3" w:rsidRDefault="00F15AC2">
            <w:pPr>
              <w:spacing w:after="120"/>
              <w:jc w:val="center"/>
            </w:pPr>
            <w:r>
              <w:t>Adam</w:t>
            </w:r>
          </w:p>
        </w:tc>
      </w:tr>
      <w:tr w:rsidR="006217A3" w14:paraId="4BE2075E" w14:textId="77777777">
        <w:trPr>
          <w:jc w:val="center"/>
        </w:trPr>
        <w:tc>
          <w:tcPr>
            <w:tcW w:w="4513" w:type="dxa"/>
            <w:vAlign w:val="center"/>
          </w:tcPr>
          <w:p w14:paraId="03B38019" w14:textId="77777777" w:rsidR="006217A3" w:rsidRDefault="00F15AC2">
            <w:pPr>
              <w:spacing w:after="120"/>
              <w:jc w:val="center"/>
            </w:pPr>
            <w:r>
              <w:t>学习率</w:t>
            </w:r>
          </w:p>
        </w:tc>
        <w:tc>
          <w:tcPr>
            <w:tcW w:w="4513" w:type="dxa"/>
            <w:vAlign w:val="center"/>
          </w:tcPr>
          <w:p w14:paraId="1845E154" w14:textId="77777777" w:rsidR="006217A3" w:rsidRDefault="00F15AC2">
            <w:pPr>
              <w:spacing w:after="120"/>
              <w:jc w:val="center"/>
            </w:pPr>
            <w:r>
              <w:t>0.001</w:t>
            </w:r>
          </w:p>
        </w:tc>
      </w:tr>
      <w:tr w:rsidR="006217A3" w14:paraId="22E55F94" w14:textId="77777777">
        <w:trPr>
          <w:jc w:val="center"/>
        </w:trPr>
        <w:tc>
          <w:tcPr>
            <w:tcW w:w="4513" w:type="dxa"/>
            <w:vAlign w:val="center"/>
          </w:tcPr>
          <w:p w14:paraId="39416F4D" w14:textId="77777777" w:rsidR="006217A3" w:rsidRDefault="00F15AC2">
            <w:pPr>
              <w:spacing w:after="120"/>
              <w:jc w:val="center"/>
            </w:pPr>
            <w:r>
              <w:t>批大小</w:t>
            </w:r>
          </w:p>
        </w:tc>
        <w:tc>
          <w:tcPr>
            <w:tcW w:w="4513" w:type="dxa"/>
            <w:vAlign w:val="center"/>
          </w:tcPr>
          <w:p w14:paraId="1E57A1C2" w14:textId="77777777" w:rsidR="006217A3" w:rsidRDefault="00F15AC2">
            <w:pPr>
              <w:spacing w:after="120"/>
              <w:jc w:val="center"/>
            </w:pPr>
            <w:r>
              <w:t>128</w:t>
            </w:r>
          </w:p>
        </w:tc>
      </w:tr>
      <w:tr w:rsidR="006217A3" w14:paraId="2BF1D7D3" w14:textId="77777777">
        <w:trPr>
          <w:jc w:val="center"/>
        </w:trPr>
        <w:tc>
          <w:tcPr>
            <w:tcW w:w="4513" w:type="dxa"/>
            <w:vAlign w:val="center"/>
          </w:tcPr>
          <w:p w14:paraId="54906AE9" w14:textId="77777777" w:rsidR="006217A3" w:rsidRDefault="00F15AC2">
            <w:pPr>
              <w:spacing w:after="120"/>
              <w:jc w:val="center"/>
            </w:pPr>
            <w:r>
              <w:t>训练轮数</w:t>
            </w:r>
          </w:p>
        </w:tc>
        <w:tc>
          <w:tcPr>
            <w:tcW w:w="4513" w:type="dxa"/>
            <w:vAlign w:val="center"/>
          </w:tcPr>
          <w:p w14:paraId="436244AF" w14:textId="77777777" w:rsidR="006217A3" w:rsidRDefault="00F15AC2">
            <w:pPr>
              <w:spacing w:after="120"/>
              <w:jc w:val="center"/>
            </w:pPr>
            <w:r>
              <w:t>42</w:t>
            </w:r>
          </w:p>
        </w:tc>
      </w:tr>
      <w:tr w:rsidR="006217A3" w14:paraId="3C578D14" w14:textId="77777777">
        <w:trPr>
          <w:jc w:val="center"/>
        </w:trPr>
        <w:tc>
          <w:tcPr>
            <w:tcW w:w="4513" w:type="dxa"/>
            <w:vAlign w:val="center"/>
          </w:tcPr>
          <w:p w14:paraId="77F182DB" w14:textId="77777777" w:rsidR="006217A3" w:rsidRDefault="00F15AC2">
            <w:pPr>
              <w:spacing w:after="120"/>
              <w:jc w:val="center"/>
            </w:pPr>
            <w:r>
              <w:t>损失函数</w:t>
            </w:r>
          </w:p>
        </w:tc>
        <w:tc>
          <w:tcPr>
            <w:tcW w:w="4513" w:type="dxa"/>
            <w:vAlign w:val="center"/>
          </w:tcPr>
          <w:p w14:paraId="0735F729" w14:textId="77777777" w:rsidR="006217A3" w:rsidRDefault="00F15AC2">
            <w:pPr>
              <w:spacing w:after="120"/>
              <w:jc w:val="center"/>
            </w:pPr>
            <w:r>
              <w:t>CrossEntropyLoss</w:t>
            </w:r>
          </w:p>
        </w:tc>
      </w:tr>
      <w:tr w:rsidR="006217A3" w14:paraId="4548036C" w14:textId="77777777">
        <w:trPr>
          <w:jc w:val="center"/>
        </w:trPr>
        <w:tc>
          <w:tcPr>
            <w:tcW w:w="4513" w:type="dxa"/>
            <w:vAlign w:val="center"/>
          </w:tcPr>
          <w:p w14:paraId="05CC000D" w14:textId="77777777" w:rsidR="006217A3" w:rsidRDefault="00F15AC2">
            <w:pPr>
              <w:spacing w:after="120"/>
              <w:jc w:val="center"/>
            </w:pPr>
            <w:r>
              <w:t>设备</w:t>
            </w:r>
          </w:p>
        </w:tc>
        <w:tc>
          <w:tcPr>
            <w:tcW w:w="4513" w:type="dxa"/>
            <w:vAlign w:val="center"/>
          </w:tcPr>
          <w:p w14:paraId="7E2AA6A5" w14:textId="77777777" w:rsidR="006217A3" w:rsidRDefault="00F15AC2">
            <w:pPr>
              <w:spacing w:after="120"/>
              <w:jc w:val="center"/>
            </w:pPr>
            <w:r>
              <w:t>CPU</w:t>
            </w:r>
          </w:p>
        </w:tc>
      </w:tr>
    </w:tbl>
    <w:p w14:paraId="76B82D42" w14:textId="77777777" w:rsidR="006217A3" w:rsidRDefault="00F15AC2">
      <w:pPr>
        <w:pStyle w:val="31"/>
      </w:pPr>
      <w:r>
        <w:rPr>
          <w:rFonts w:ascii="Times New Roman" w:eastAsia="宋体" w:hAnsi="Times New Roman"/>
        </w:rPr>
        <w:t xml:space="preserve">4.2 </w:t>
      </w:r>
      <w:r>
        <w:rPr>
          <w:rFonts w:ascii="Times New Roman" w:eastAsia="宋体" w:hAnsi="Times New Roman"/>
        </w:rPr>
        <w:t>训练结果</w:t>
      </w:r>
    </w:p>
    <w:p w14:paraId="12AD33D1" w14:textId="77777777" w:rsidR="006217A3" w:rsidRDefault="00F15AC2">
      <w:pPr>
        <w:spacing w:after="120"/>
        <w:ind w:firstLine="420"/>
        <w:rPr>
          <w:lang w:eastAsia="zh-CN"/>
        </w:rPr>
      </w:pPr>
      <w:r>
        <w:rPr>
          <w:lang w:eastAsia="zh-CN"/>
        </w:rPr>
        <w:t>训练过程中验证集准确率变化如下：</w:t>
      </w:r>
    </w:p>
    <w:p w14:paraId="19A98FB3" w14:textId="77777777" w:rsidR="006217A3" w:rsidRDefault="00F15AC2">
      <w:pPr>
        <w:pStyle w:val="a0"/>
        <w:spacing w:after="120"/>
      </w:pPr>
      <w:r>
        <w:t>Epoch 1</w:t>
      </w:r>
      <w:r>
        <w:t>：</w:t>
      </w:r>
      <w:r>
        <w:t>81.2%</w:t>
      </w:r>
    </w:p>
    <w:p w14:paraId="18FA9767" w14:textId="77777777" w:rsidR="006217A3" w:rsidRDefault="00F15AC2">
      <w:pPr>
        <w:pStyle w:val="a0"/>
        <w:spacing w:after="120"/>
      </w:pPr>
      <w:r>
        <w:t>Epoch 5</w:t>
      </w:r>
      <w:r>
        <w:t>：</w:t>
      </w:r>
      <w:r>
        <w:t>97.8%</w:t>
      </w:r>
    </w:p>
    <w:p w14:paraId="608F07EF" w14:textId="77777777" w:rsidR="006217A3" w:rsidRDefault="00F15AC2">
      <w:pPr>
        <w:pStyle w:val="a0"/>
        <w:spacing w:after="120"/>
      </w:pPr>
      <w:r>
        <w:t>Epoch 10</w:t>
      </w:r>
      <w:r>
        <w:t>：</w:t>
      </w:r>
      <w:r>
        <w:t>99.5%</w:t>
      </w:r>
    </w:p>
    <w:p w14:paraId="6A303A88" w14:textId="77777777" w:rsidR="006217A3" w:rsidRDefault="00F15AC2">
      <w:pPr>
        <w:pStyle w:val="a0"/>
        <w:spacing w:after="120"/>
      </w:pPr>
      <w:r>
        <w:lastRenderedPageBreak/>
        <w:t>Epoch 18</w:t>
      </w:r>
      <w:r>
        <w:t>：</w:t>
      </w:r>
      <w:r>
        <w:t>99.9%</w:t>
      </w:r>
      <w:r>
        <w:t>（首次达到）</w:t>
      </w:r>
    </w:p>
    <w:p w14:paraId="57426406" w14:textId="77777777" w:rsidR="006217A3" w:rsidRDefault="00F15AC2">
      <w:pPr>
        <w:pStyle w:val="a0"/>
        <w:spacing w:after="120"/>
      </w:pPr>
      <w:r>
        <w:rPr>
          <w:b/>
        </w:rPr>
        <w:t>Epoch 26</w:t>
      </w:r>
      <w:r>
        <w:rPr>
          <w:b/>
        </w:rPr>
        <w:t>：</w:t>
      </w:r>
      <w:r>
        <w:rPr>
          <w:b/>
        </w:rPr>
        <w:t>99.91%</w:t>
      </w:r>
      <w:r>
        <w:rPr>
          <w:b/>
        </w:rPr>
        <w:t>（最佳）</w:t>
      </w:r>
    </w:p>
    <w:p w14:paraId="2904143F" w14:textId="77777777" w:rsidR="006217A3" w:rsidRDefault="00F15AC2">
      <w:pPr>
        <w:pStyle w:val="a0"/>
        <w:spacing w:after="120"/>
      </w:pPr>
      <w:r>
        <w:t>Epoch 42</w:t>
      </w:r>
      <w:r>
        <w:t>：</w:t>
      </w:r>
      <w:r>
        <w:t>99.8%</w:t>
      </w:r>
    </w:p>
    <w:p w14:paraId="1C89751A" w14:textId="77777777" w:rsidR="006217A3" w:rsidRDefault="00F15AC2">
      <w:pPr>
        <w:spacing w:after="120"/>
        <w:ind w:firstLine="420"/>
        <w:rPr>
          <w:lang w:eastAsia="zh-CN"/>
        </w:rPr>
      </w:pPr>
      <w:r>
        <w:rPr>
          <w:lang w:eastAsia="zh-CN"/>
        </w:rPr>
        <w:t>最终选取验证集准确率最高的</w:t>
      </w:r>
      <w:r>
        <w:rPr>
          <w:lang w:eastAsia="zh-CN"/>
        </w:rPr>
        <w:t>Epoch 26</w:t>
      </w:r>
      <w:r>
        <w:rPr>
          <w:lang w:eastAsia="zh-CN"/>
        </w:rPr>
        <w:t>模型作为最佳模型，参数量为</w:t>
      </w:r>
      <w:r>
        <w:rPr>
          <w:lang w:eastAsia="zh-CN"/>
        </w:rPr>
        <w:t>96,921</w:t>
      </w:r>
      <w:r>
        <w:rPr>
          <w:lang w:eastAsia="zh-CN"/>
        </w:rPr>
        <w:t>。</w:t>
      </w:r>
    </w:p>
    <w:p w14:paraId="605E3378" w14:textId="77777777" w:rsidR="006217A3" w:rsidRDefault="00F15AC2">
      <w:pPr>
        <w:jc w:val="center"/>
      </w:pPr>
      <w:r>
        <w:rPr>
          <w:noProof/>
        </w:rPr>
        <w:drawing>
          <wp:inline distT="0" distB="0" distL="0" distR="0" wp14:anchorId="6A034000" wp14:editId="19BB424E">
            <wp:extent cx="4860000" cy="202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training_curve.png"/>
                    <pic:cNvPicPr/>
                  </pic:nvPicPr>
                  <pic:blipFill>
                    <a:blip r:embed="rId15"/>
                    <a:stretch>
                      <a:fillRect/>
                    </a:stretch>
                  </pic:blipFill>
                  <pic:spPr>
                    <a:xfrm>
                      <a:off x="0" y="0"/>
                      <a:ext cx="4860000" cy="2025000"/>
                    </a:xfrm>
                    <a:prstGeom prst="rect">
                      <a:avLst/>
                    </a:prstGeom>
                  </pic:spPr>
                </pic:pic>
              </a:graphicData>
            </a:graphic>
          </wp:inline>
        </w:drawing>
      </w:r>
    </w:p>
    <w:p w14:paraId="18E9784F" w14:textId="77777777" w:rsidR="006217A3" w:rsidRDefault="00F15AC2">
      <w:pPr>
        <w:spacing w:after="120"/>
        <w:jc w:val="center"/>
        <w:rPr>
          <w:lang w:eastAsia="zh-CN"/>
        </w:rPr>
      </w:pPr>
      <w:r>
        <w:rPr>
          <w:sz w:val="21"/>
          <w:lang w:eastAsia="zh-CN"/>
        </w:rPr>
        <w:t>图</w:t>
      </w:r>
      <w:r>
        <w:rPr>
          <w:sz w:val="21"/>
          <w:lang w:eastAsia="zh-CN"/>
        </w:rPr>
        <w:t xml:space="preserve">4-3 </w:t>
      </w:r>
      <w:r>
        <w:rPr>
          <w:sz w:val="21"/>
          <w:lang w:eastAsia="zh-CN"/>
        </w:rPr>
        <w:t>训练过程验证集准确率曲线</w:t>
      </w:r>
    </w:p>
    <w:p w14:paraId="4FB92FE3" w14:textId="77777777" w:rsidR="006217A3" w:rsidRDefault="00F15AC2">
      <w:pPr>
        <w:pStyle w:val="21"/>
        <w:rPr>
          <w:lang w:eastAsia="zh-CN"/>
        </w:rPr>
      </w:pPr>
      <w:r>
        <w:rPr>
          <w:rFonts w:ascii="Times New Roman" w:eastAsia="宋体" w:hAnsi="Times New Roman"/>
          <w:sz w:val="24"/>
          <w:lang w:eastAsia="zh-CN"/>
        </w:rPr>
        <w:t>5 JSR</w:t>
      </w:r>
      <w:r>
        <w:rPr>
          <w:rFonts w:ascii="Times New Roman" w:eastAsia="宋体" w:hAnsi="Times New Roman"/>
          <w:sz w:val="24"/>
          <w:lang w:eastAsia="zh-CN"/>
        </w:rPr>
        <w:t>鲁棒性测试</w:t>
      </w:r>
    </w:p>
    <w:p w14:paraId="0E6EF25B" w14:textId="77777777" w:rsidR="006217A3" w:rsidRDefault="00F15AC2">
      <w:pPr>
        <w:spacing w:after="120"/>
        <w:ind w:firstLine="420"/>
        <w:rPr>
          <w:lang w:eastAsia="zh-CN"/>
        </w:rPr>
      </w:pPr>
      <w:r>
        <w:rPr>
          <w:lang w:eastAsia="zh-CN"/>
        </w:rPr>
        <w:t>为评估模型在不同干信比条件下的识别性能，进行了</w:t>
      </w:r>
      <w:r>
        <w:rPr>
          <w:lang w:eastAsia="zh-CN"/>
        </w:rPr>
        <w:t>JSR</w:t>
      </w:r>
      <w:r>
        <w:rPr>
          <w:lang w:eastAsia="zh-CN"/>
        </w:rPr>
        <w:t>扫描测试。测试</w:t>
      </w:r>
      <w:r>
        <w:rPr>
          <w:lang w:eastAsia="zh-CN"/>
        </w:rPr>
        <w:t>JSR</w:t>
      </w:r>
      <w:r>
        <w:rPr>
          <w:lang w:eastAsia="zh-CN"/>
        </w:rPr>
        <w:t>范围为</w:t>
      </w:r>
      <w:r>
        <w:rPr>
          <w:lang w:eastAsia="zh-CN"/>
        </w:rPr>
        <w:t>{-6, -4, -2, 0, 2, 4, 6, 8, 10, 12, 14, 16} dB</w:t>
      </w:r>
      <w:r>
        <w:rPr>
          <w:lang w:eastAsia="zh-CN"/>
        </w:rPr>
        <w:t>，每个</w:t>
      </w:r>
      <w:r>
        <w:rPr>
          <w:lang w:eastAsia="zh-CN"/>
        </w:rPr>
        <w:t>JSR</w:t>
      </w:r>
      <w:r>
        <w:rPr>
          <w:lang w:eastAsia="zh-CN"/>
        </w:rPr>
        <w:t>下测试</w:t>
      </w:r>
      <w:r>
        <w:rPr>
          <w:lang w:eastAsia="zh-CN"/>
        </w:rPr>
        <w:t>200</w:t>
      </w:r>
      <w:r>
        <w:rPr>
          <w:lang w:eastAsia="zh-CN"/>
        </w:rPr>
        <w:t>个样本（</w:t>
      </w:r>
      <w:r>
        <w:rPr>
          <w:lang w:eastAsia="zh-CN"/>
        </w:rPr>
        <w:t>7</w:t>
      </w:r>
      <w:r>
        <w:rPr>
          <w:lang w:eastAsia="zh-CN"/>
        </w:rPr>
        <w:t>类各约</w:t>
      </w:r>
      <w:r>
        <w:rPr>
          <w:lang w:eastAsia="zh-CN"/>
        </w:rPr>
        <w:t>28~30</w:t>
      </w:r>
      <w:r>
        <w:rPr>
          <w:lang w:eastAsia="zh-CN"/>
        </w:rPr>
        <w:t>个）。测试结果如表</w:t>
      </w:r>
      <w:r>
        <w:rPr>
          <w:lang w:eastAsia="zh-CN"/>
        </w:rPr>
        <w:t>4-3</w:t>
      </w:r>
      <w:r>
        <w:rPr>
          <w:lang w:eastAsia="zh-CN"/>
        </w:rPr>
        <w:t>和图</w:t>
      </w:r>
      <w:r>
        <w:rPr>
          <w:lang w:eastAsia="zh-CN"/>
        </w:rPr>
        <w:t>4-4</w:t>
      </w:r>
      <w:r>
        <w:rPr>
          <w:lang w:eastAsia="zh-CN"/>
        </w:rPr>
        <w:t>所示。</w:t>
      </w:r>
    </w:p>
    <w:p w14:paraId="51544D32" w14:textId="77777777" w:rsidR="006217A3" w:rsidRDefault="00F15AC2">
      <w:pPr>
        <w:spacing w:after="120"/>
        <w:ind w:firstLine="420"/>
        <w:rPr>
          <w:lang w:eastAsia="zh-CN"/>
        </w:rPr>
      </w:pPr>
      <w:r>
        <w:rPr>
          <w:b/>
          <w:lang w:eastAsia="zh-CN"/>
        </w:rPr>
        <w:t>表</w:t>
      </w:r>
      <w:r>
        <w:rPr>
          <w:b/>
          <w:lang w:eastAsia="zh-CN"/>
        </w:rPr>
        <w:t xml:space="preserve">4-3 </w:t>
      </w:r>
      <w:r>
        <w:rPr>
          <w:b/>
          <w:lang w:eastAsia="zh-CN"/>
        </w:rPr>
        <w:t>不同</w:t>
      </w:r>
      <w:r>
        <w:rPr>
          <w:b/>
          <w:lang w:eastAsia="zh-CN"/>
        </w:rPr>
        <w:t>JSR</w:t>
      </w:r>
      <w:r>
        <w:rPr>
          <w:b/>
          <w:lang w:eastAsia="zh-CN"/>
        </w:rPr>
        <w:t>下的识别准确率（</w:t>
      </w:r>
      <w:r>
        <w:rPr>
          <w:b/>
          <w:lang w:eastAsia="zh-CN"/>
        </w:rPr>
        <w:t>%</w:t>
      </w:r>
      <w:r>
        <w:rPr>
          <w:b/>
          <w:lang w:eastAsia="zh-CN"/>
        </w:rPr>
        <w:t>）</w:t>
      </w:r>
    </w:p>
    <w:tbl>
      <w:tblPr>
        <w:tblStyle w:val="aff1"/>
        <w:tblW w:w="0" w:type="auto"/>
        <w:jc w:val="center"/>
        <w:tblLook w:val="04A0" w:firstRow="1" w:lastRow="0" w:firstColumn="1" w:lastColumn="0" w:noHBand="0" w:noVBand="1"/>
      </w:tblPr>
      <w:tblGrid>
        <w:gridCol w:w="1003"/>
        <w:gridCol w:w="1003"/>
        <w:gridCol w:w="1003"/>
        <w:gridCol w:w="1003"/>
        <w:gridCol w:w="1003"/>
        <w:gridCol w:w="1003"/>
        <w:gridCol w:w="1003"/>
        <w:gridCol w:w="1003"/>
        <w:gridCol w:w="1003"/>
      </w:tblGrid>
      <w:tr w:rsidR="006217A3" w14:paraId="5C9EB7A3" w14:textId="77777777">
        <w:trPr>
          <w:jc w:val="center"/>
        </w:trPr>
        <w:tc>
          <w:tcPr>
            <w:tcW w:w="1003" w:type="dxa"/>
            <w:vAlign w:val="center"/>
          </w:tcPr>
          <w:p w14:paraId="2A226396" w14:textId="77777777" w:rsidR="006217A3" w:rsidRDefault="00F15AC2">
            <w:pPr>
              <w:spacing w:after="120"/>
              <w:jc w:val="center"/>
            </w:pPr>
            <w:r>
              <w:rPr>
                <w:b/>
              </w:rPr>
              <w:t>JSR (dB)</w:t>
            </w:r>
          </w:p>
        </w:tc>
        <w:tc>
          <w:tcPr>
            <w:tcW w:w="1003" w:type="dxa"/>
            <w:vAlign w:val="center"/>
          </w:tcPr>
          <w:p w14:paraId="045344F7" w14:textId="77777777" w:rsidR="006217A3" w:rsidRDefault="00F15AC2">
            <w:pPr>
              <w:spacing w:after="120"/>
              <w:jc w:val="center"/>
            </w:pPr>
            <w:r>
              <w:rPr>
                <w:b/>
              </w:rPr>
              <w:t>总体</w:t>
            </w:r>
          </w:p>
        </w:tc>
        <w:tc>
          <w:tcPr>
            <w:tcW w:w="1003" w:type="dxa"/>
            <w:vAlign w:val="center"/>
          </w:tcPr>
          <w:p w14:paraId="0989788C" w14:textId="77777777" w:rsidR="006217A3" w:rsidRDefault="00F15AC2">
            <w:pPr>
              <w:spacing w:after="120"/>
              <w:jc w:val="center"/>
            </w:pPr>
            <w:r>
              <w:rPr>
                <w:b/>
              </w:rPr>
              <w:t>LFM</w:t>
            </w:r>
          </w:p>
        </w:tc>
        <w:tc>
          <w:tcPr>
            <w:tcW w:w="1003" w:type="dxa"/>
            <w:vAlign w:val="center"/>
          </w:tcPr>
          <w:p w14:paraId="79E24AE7" w14:textId="77777777" w:rsidR="006217A3" w:rsidRDefault="00F15AC2">
            <w:pPr>
              <w:spacing w:after="120"/>
              <w:jc w:val="center"/>
            </w:pPr>
            <w:r>
              <w:rPr>
                <w:b/>
              </w:rPr>
              <w:t>MTJ</w:t>
            </w:r>
          </w:p>
        </w:tc>
        <w:tc>
          <w:tcPr>
            <w:tcW w:w="1003" w:type="dxa"/>
            <w:vAlign w:val="center"/>
          </w:tcPr>
          <w:p w14:paraId="79607B06" w14:textId="77777777" w:rsidR="006217A3" w:rsidRDefault="00F15AC2">
            <w:pPr>
              <w:spacing w:after="120"/>
              <w:jc w:val="center"/>
            </w:pPr>
            <w:r>
              <w:rPr>
                <w:b/>
              </w:rPr>
              <w:t>NAM</w:t>
            </w:r>
          </w:p>
        </w:tc>
        <w:tc>
          <w:tcPr>
            <w:tcW w:w="1003" w:type="dxa"/>
            <w:vAlign w:val="center"/>
          </w:tcPr>
          <w:p w14:paraId="055C7FCE" w14:textId="77777777" w:rsidR="006217A3" w:rsidRDefault="00F15AC2">
            <w:pPr>
              <w:spacing w:after="120"/>
              <w:jc w:val="center"/>
            </w:pPr>
            <w:r>
              <w:rPr>
                <w:b/>
              </w:rPr>
              <w:t>NFM</w:t>
            </w:r>
          </w:p>
        </w:tc>
        <w:tc>
          <w:tcPr>
            <w:tcW w:w="1003" w:type="dxa"/>
            <w:vAlign w:val="center"/>
          </w:tcPr>
          <w:p w14:paraId="489FC798" w14:textId="77777777" w:rsidR="006217A3" w:rsidRDefault="00F15AC2">
            <w:pPr>
              <w:spacing w:after="120"/>
              <w:jc w:val="center"/>
            </w:pPr>
            <w:r>
              <w:rPr>
                <w:b/>
              </w:rPr>
              <w:t>STJ</w:t>
            </w:r>
          </w:p>
        </w:tc>
        <w:tc>
          <w:tcPr>
            <w:tcW w:w="1003" w:type="dxa"/>
            <w:vAlign w:val="center"/>
          </w:tcPr>
          <w:p w14:paraId="34B8F02E" w14:textId="77777777" w:rsidR="006217A3" w:rsidRDefault="00F15AC2">
            <w:pPr>
              <w:spacing w:after="120"/>
              <w:jc w:val="center"/>
            </w:pPr>
            <w:r>
              <w:rPr>
                <w:b/>
              </w:rPr>
              <w:t>SIN</w:t>
            </w:r>
          </w:p>
        </w:tc>
        <w:tc>
          <w:tcPr>
            <w:tcW w:w="1003" w:type="dxa"/>
            <w:vAlign w:val="center"/>
          </w:tcPr>
          <w:p w14:paraId="35E2E602" w14:textId="77777777" w:rsidR="006217A3" w:rsidRDefault="00F15AC2">
            <w:pPr>
              <w:spacing w:after="120"/>
              <w:jc w:val="center"/>
            </w:pPr>
            <w:r>
              <w:rPr>
                <w:b/>
              </w:rPr>
              <w:t>Clean</w:t>
            </w:r>
          </w:p>
        </w:tc>
      </w:tr>
      <w:tr w:rsidR="006217A3" w14:paraId="1E89DE97" w14:textId="77777777">
        <w:trPr>
          <w:jc w:val="center"/>
        </w:trPr>
        <w:tc>
          <w:tcPr>
            <w:tcW w:w="1003" w:type="dxa"/>
            <w:vAlign w:val="center"/>
          </w:tcPr>
          <w:p w14:paraId="4FF7CB0B" w14:textId="77777777" w:rsidR="006217A3" w:rsidRDefault="00F15AC2">
            <w:pPr>
              <w:spacing w:after="120"/>
              <w:jc w:val="center"/>
            </w:pPr>
            <w:r>
              <w:t>-6</w:t>
            </w:r>
          </w:p>
        </w:tc>
        <w:tc>
          <w:tcPr>
            <w:tcW w:w="1003" w:type="dxa"/>
            <w:vAlign w:val="center"/>
          </w:tcPr>
          <w:p w14:paraId="7035553C" w14:textId="77777777" w:rsidR="006217A3" w:rsidRDefault="00F15AC2">
            <w:pPr>
              <w:spacing w:after="120"/>
              <w:jc w:val="center"/>
            </w:pPr>
            <w:r>
              <w:t>65.3</w:t>
            </w:r>
          </w:p>
        </w:tc>
        <w:tc>
          <w:tcPr>
            <w:tcW w:w="1003" w:type="dxa"/>
            <w:vAlign w:val="center"/>
          </w:tcPr>
          <w:p w14:paraId="4913E2BF" w14:textId="77777777" w:rsidR="006217A3" w:rsidRDefault="00F15AC2">
            <w:pPr>
              <w:spacing w:after="120"/>
              <w:jc w:val="center"/>
            </w:pPr>
            <w:r>
              <w:t>66.0</w:t>
            </w:r>
          </w:p>
        </w:tc>
        <w:tc>
          <w:tcPr>
            <w:tcW w:w="1003" w:type="dxa"/>
            <w:vAlign w:val="center"/>
          </w:tcPr>
          <w:p w14:paraId="1AEE8E48" w14:textId="77777777" w:rsidR="006217A3" w:rsidRDefault="00F15AC2">
            <w:pPr>
              <w:spacing w:after="120"/>
              <w:jc w:val="center"/>
            </w:pPr>
            <w:r>
              <w:t>90.0</w:t>
            </w:r>
          </w:p>
        </w:tc>
        <w:tc>
          <w:tcPr>
            <w:tcW w:w="1003" w:type="dxa"/>
            <w:vAlign w:val="center"/>
          </w:tcPr>
          <w:p w14:paraId="4CD53247" w14:textId="77777777" w:rsidR="006217A3" w:rsidRDefault="00F15AC2">
            <w:pPr>
              <w:spacing w:after="120"/>
              <w:jc w:val="center"/>
            </w:pPr>
            <w:r>
              <w:t>26.0</w:t>
            </w:r>
          </w:p>
        </w:tc>
        <w:tc>
          <w:tcPr>
            <w:tcW w:w="1003" w:type="dxa"/>
            <w:vAlign w:val="center"/>
          </w:tcPr>
          <w:p w14:paraId="29F6AAA1" w14:textId="77777777" w:rsidR="006217A3" w:rsidRDefault="00F15AC2">
            <w:pPr>
              <w:spacing w:after="120"/>
              <w:jc w:val="center"/>
            </w:pPr>
            <w:r>
              <w:t>71.0</w:t>
            </w:r>
          </w:p>
        </w:tc>
        <w:tc>
          <w:tcPr>
            <w:tcW w:w="1003" w:type="dxa"/>
            <w:vAlign w:val="center"/>
          </w:tcPr>
          <w:p w14:paraId="76FCBE59" w14:textId="77777777" w:rsidR="006217A3" w:rsidRDefault="00F15AC2">
            <w:pPr>
              <w:spacing w:after="120"/>
              <w:jc w:val="center"/>
            </w:pPr>
            <w:r>
              <w:t>55.0</w:t>
            </w:r>
          </w:p>
        </w:tc>
        <w:tc>
          <w:tcPr>
            <w:tcW w:w="1003" w:type="dxa"/>
            <w:vAlign w:val="center"/>
          </w:tcPr>
          <w:p w14:paraId="591F50B2" w14:textId="77777777" w:rsidR="006217A3" w:rsidRDefault="00F15AC2">
            <w:pPr>
              <w:spacing w:after="120"/>
              <w:jc w:val="center"/>
            </w:pPr>
            <w:r>
              <w:t>49.0</w:t>
            </w:r>
          </w:p>
        </w:tc>
        <w:tc>
          <w:tcPr>
            <w:tcW w:w="1003" w:type="dxa"/>
            <w:vAlign w:val="center"/>
          </w:tcPr>
          <w:p w14:paraId="216799F4" w14:textId="77777777" w:rsidR="006217A3" w:rsidRDefault="00F15AC2">
            <w:pPr>
              <w:spacing w:after="120"/>
              <w:jc w:val="center"/>
            </w:pPr>
            <w:r>
              <w:t>100.0</w:t>
            </w:r>
          </w:p>
        </w:tc>
      </w:tr>
      <w:tr w:rsidR="006217A3" w14:paraId="28E6DEE4" w14:textId="77777777">
        <w:trPr>
          <w:jc w:val="center"/>
        </w:trPr>
        <w:tc>
          <w:tcPr>
            <w:tcW w:w="1003" w:type="dxa"/>
            <w:vAlign w:val="center"/>
          </w:tcPr>
          <w:p w14:paraId="2A2CFC22" w14:textId="77777777" w:rsidR="006217A3" w:rsidRDefault="00F15AC2">
            <w:pPr>
              <w:spacing w:after="120"/>
              <w:jc w:val="center"/>
            </w:pPr>
            <w:r>
              <w:t>-4</w:t>
            </w:r>
          </w:p>
        </w:tc>
        <w:tc>
          <w:tcPr>
            <w:tcW w:w="1003" w:type="dxa"/>
            <w:vAlign w:val="center"/>
          </w:tcPr>
          <w:p w14:paraId="1AD15D73" w14:textId="77777777" w:rsidR="006217A3" w:rsidRDefault="00F15AC2">
            <w:pPr>
              <w:spacing w:after="120"/>
              <w:jc w:val="center"/>
            </w:pPr>
            <w:r>
              <w:t>96.0</w:t>
            </w:r>
          </w:p>
        </w:tc>
        <w:tc>
          <w:tcPr>
            <w:tcW w:w="1003" w:type="dxa"/>
            <w:vAlign w:val="center"/>
          </w:tcPr>
          <w:p w14:paraId="6CFAC7FC" w14:textId="77777777" w:rsidR="006217A3" w:rsidRDefault="00F15AC2">
            <w:pPr>
              <w:spacing w:after="120"/>
              <w:jc w:val="center"/>
            </w:pPr>
            <w:r>
              <w:t>100.0</w:t>
            </w:r>
          </w:p>
        </w:tc>
        <w:tc>
          <w:tcPr>
            <w:tcW w:w="1003" w:type="dxa"/>
            <w:vAlign w:val="center"/>
          </w:tcPr>
          <w:p w14:paraId="6BD70C20" w14:textId="77777777" w:rsidR="006217A3" w:rsidRDefault="00F15AC2">
            <w:pPr>
              <w:spacing w:after="120"/>
              <w:jc w:val="center"/>
            </w:pPr>
            <w:r>
              <w:t>97.0</w:t>
            </w:r>
          </w:p>
        </w:tc>
        <w:tc>
          <w:tcPr>
            <w:tcW w:w="1003" w:type="dxa"/>
            <w:vAlign w:val="center"/>
          </w:tcPr>
          <w:p w14:paraId="33F911F3" w14:textId="77777777" w:rsidR="006217A3" w:rsidRDefault="00F15AC2">
            <w:pPr>
              <w:spacing w:after="120"/>
              <w:jc w:val="center"/>
            </w:pPr>
            <w:r>
              <w:t>87.0</w:t>
            </w:r>
          </w:p>
        </w:tc>
        <w:tc>
          <w:tcPr>
            <w:tcW w:w="1003" w:type="dxa"/>
            <w:vAlign w:val="center"/>
          </w:tcPr>
          <w:p w14:paraId="75326786" w14:textId="77777777" w:rsidR="006217A3" w:rsidRDefault="00F15AC2">
            <w:pPr>
              <w:spacing w:after="120"/>
              <w:jc w:val="center"/>
            </w:pPr>
            <w:r>
              <w:t>99.0</w:t>
            </w:r>
          </w:p>
        </w:tc>
        <w:tc>
          <w:tcPr>
            <w:tcW w:w="1003" w:type="dxa"/>
            <w:vAlign w:val="center"/>
          </w:tcPr>
          <w:p w14:paraId="29BA6E20" w14:textId="77777777" w:rsidR="006217A3" w:rsidRDefault="00F15AC2">
            <w:pPr>
              <w:spacing w:after="120"/>
              <w:jc w:val="center"/>
            </w:pPr>
            <w:r>
              <w:t>89.0</w:t>
            </w:r>
          </w:p>
        </w:tc>
        <w:tc>
          <w:tcPr>
            <w:tcW w:w="1003" w:type="dxa"/>
            <w:vAlign w:val="center"/>
          </w:tcPr>
          <w:p w14:paraId="701F9192" w14:textId="77777777" w:rsidR="006217A3" w:rsidRDefault="00F15AC2">
            <w:pPr>
              <w:spacing w:after="120"/>
              <w:jc w:val="center"/>
            </w:pPr>
            <w:r>
              <w:t>100.0</w:t>
            </w:r>
          </w:p>
        </w:tc>
        <w:tc>
          <w:tcPr>
            <w:tcW w:w="1003" w:type="dxa"/>
            <w:vAlign w:val="center"/>
          </w:tcPr>
          <w:p w14:paraId="062086FA" w14:textId="77777777" w:rsidR="006217A3" w:rsidRDefault="00F15AC2">
            <w:pPr>
              <w:spacing w:after="120"/>
              <w:jc w:val="center"/>
            </w:pPr>
            <w:r>
              <w:t>100.0</w:t>
            </w:r>
          </w:p>
        </w:tc>
      </w:tr>
      <w:tr w:rsidR="006217A3" w14:paraId="3E0572CA" w14:textId="77777777">
        <w:trPr>
          <w:jc w:val="center"/>
        </w:trPr>
        <w:tc>
          <w:tcPr>
            <w:tcW w:w="1003" w:type="dxa"/>
            <w:vAlign w:val="center"/>
          </w:tcPr>
          <w:p w14:paraId="3C01A1E7" w14:textId="77777777" w:rsidR="006217A3" w:rsidRDefault="00F15AC2">
            <w:pPr>
              <w:spacing w:after="120"/>
              <w:jc w:val="center"/>
            </w:pPr>
            <w:r>
              <w:t>-2</w:t>
            </w:r>
          </w:p>
        </w:tc>
        <w:tc>
          <w:tcPr>
            <w:tcW w:w="1003" w:type="dxa"/>
            <w:vAlign w:val="center"/>
          </w:tcPr>
          <w:p w14:paraId="25ACE2ED" w14:textId="77777777" w:rsidR="006217A3" w:rsidRDefault="00F15AC2">
            <w:pPr>
              <w:spacing w:after="120"/>
              <w:jc w:val="center"/>
            </w:pPr>
            <w:r>
              <w:t>99.4</w:t>
            </w:r>
          </w:p>
        </w:tc>
        <w:tc>
          <w:tcPr>
            <w:tcW w:w="1003" w:type="dxa"/>
            <w:vAlign w:val="center"/>
          </w:tcPr>
          <w:p w14:paraId="748A66ED" w14:textId="77777777" w:rsidR="006217A3" w:rsidRDefault="00F15AC2">
            <w:pPr>
              <w:spacing w:after="120"/>
              <w:jc w:val="center"/>
            </w:pPr>
            <w:r>
              <w:t>100.0</w:t>
            </w:r>
          </w:p>
        </w:tc>
        <w:tc>
          <w:tcPr>
            <w:tcW w:w="1003" w:type="dxa"/>
            <w:vAlign w:val="center"/>
          </w:tcPr>
          <w:p w14:paraId="7C9B8137" w14:textId="77777777" w:rsidR="006217A3" w:rsidRDefault="00F15AC2">
            <w:pPr>
              <w:spacing w:after="120"/>
              <w:jc w:val="center"/>
            </w:pPr>
            <w:r>
              <w:t>98.0</w:t>
            </w:r>
          </w:p>
        </w:tc>
        <w:tc>
          <w:tcPr>
            <w:tcW w:w="1003" w:type="dxa"/>
            <w:vAlign w:val="center"/>
          </w:tcPr>
          <w:p w14:paraId="74B90334" w14:textId="77777777" w:rsidR="006217A3" w:rsidRDefault="00F15AC2">
            <w:pPr>
              <w:spacing w:after="120"/>
              <w:jc w:val="center"/>
            </w:pPr>
            <w:r>
              <w:t>99.0</w:t>
            </w:r>
          </w:p>
        </w:tc>
        <w:tc>
          <w:tcPr>
            <w:tcW w:w="1003" w:type="dxa"/>
            <w:vAlign w:val="center"/>
          </w:tcPr>
          <w:p w14:paraId="78BCD534" w14:textId="77777777" w:rsidR="006217A3" w:rsidRDefault="00F15AC2">
            <w:pPr>
              <w:spacing w:after="120"/>
              <w:jc w:val="center"/>
            </w:pPr>
            <w:r>
              <w:t>100.0</w:t>
            </w:r>
          </w:p>
        </w:tc>
        <w:tc>
          <w:tcPr>
            <w:tcW w:w="1003" w:type="dxa"/>
            <w:vAlign w:val="center"/>
          </w:tcPr>
          <w:p w14:paraId="7F4C1AB5" w14:textId="77777777" w:rsidR="006217A3" w:rsidRDefault="00F15AC2">
            <w:pPr>
              <w:spacing w:after="120"/>
              <w:jc w:val="center"/>
            </w:pPr>
            <w:r>
              <w:t>99.0</w:t>
            </w:r>
          </w:p>
        </w:tc>
        <w:tc>
          <w:tcPr>
            <w:tcW w:w="1003" w:type="dxa"/>
            <w:vAlign w:val="center"/>
          </w:tcPr>
          <w:p w14:paraId="25A98479" w14:textId="77777777" w:rsidR="006217A3" w:rsidRDefault="00F15AC2">
            <w:pPr>
              <w:spacing w:after="120"/>
              <w:jc w:val="center"/>
            </w:pPr>
            <w:r>
              <w:t>100.0</w:t>
            </w:r>
          </w:p>
        </w:tc>
        <w:tc>
          <w:tcPr>
            <w:tcW w:w="1003" w:type="dxa"/>
            <w:vAlign w:val="center"/>
          </w:tcPr>
          <w:p w14:paraId="734BCD07" w14:textId="77777777" w:rsidR="006217A3" w:rsidRDefault="00F15AC2">
            <w:pPr>
              <w:spacing w:after="120"/>
              <w:jc w:val="center"/>
            </w:pPr>
            <w:r>
              <w:t>100.0</w:t>
            </w:r>
          </w:p>
        </w:tc>
      </w:tr>
      <w:tr w:rsidR="006217A3" w14:paraId="23FF26A9" w14:textId="77777777">
        <w:trPr>
          <w:jc w:val="center"/>
        </w:trPr>
        <w:tc>
          <w:tcPr>
            <w:tcW w:w="1003" w:type="dxa"/>
            <w:vAlign w:val="center"/>
          </w:tcPr>
          <w:p w14:paraId="721182ED" w14:textId="77777777" w:rsidR="006217A3" w:rsidRDefault="00F15AC2">
            <w:pPr>
              <w:spacing w:after="120"/>
              <w:jc w:val="center"/>
            </w:pPr>
            <w:r>
              <w:t>0</w:t>
            </w:r>
          </w:p>
        </w:tc>
        <w:tc>
          <w:tcPr>
            <w:tcW w:w="1003" w:type="dxa"/>
            <w:vAlign w:val="center"/>
          </w:tcPr>
          <w:p w14:paraId="24D8AC3F" w14:textId="77777777" w:rsidR="006217A3" w:rsidRDefault="00F15AC2">
            <w:pPr>
              <w:spacing w:after="120"/>
              <w:jc w:val="center"/>
            </w:pPr>
            <w:r>
              <w:t>99.9</w:t>
            </w:r>
          </w:p>
        </w:tc>
        <w:tc>
          <w:tcPr>
            <w:tcW w:w="1003" w:type="dxa"/>
            <w:vAlign w:val="center"/>
          </w:tcPr>
          <w:p w14:paraId="2754A0F7" w14:textId="77777777" w:rsidR="006217A3" w:rsidRDefault="00F15AC2">
            <w:pPr>
              <w:spacing w:after="120"/>
              <w:jc w:val="center"/>
            </w:pPr>
            <w:r>
              <w:t>100.0</w:t>
            </w:r>
          </w:p>
        </w:tc>
        <w:tc>
          <w:tcPr>
            <w:tcW w:w="1003" w:type="dxa"/>
            <w:vAlign w:val="center"/>
          </w:tcPr>
          <w:p w14:paraId="74AFE06B" w14:textId="77777777" w:rsidR="006217A3" w:rsidRDefault="00F15AC2">
            <w:pPr>
              <w:spacing w:after="120"/>
              <w:jc w:val="center"/>
            </w:pPr>
            <w:r>
              <w:t>99.0</w:t>
            </w:r>
          </w:p>
        </w:tc>
        <w:tc>
          <w:tcPr>
            <w:tcW w:w="1003" w:type="dxa"/>
            <w:vAlign w:val="center"/>
          </w:tcPr>
          <w:p w14:paraId="1A416E05" w14:textId="77777777" w:rsidR="006217A3" w:rsidRDefault="00F15AC2">
            <w:pPr>
              <w:spacing w:after="120"/>
              <w:jc w:val="center"/>
            </w:pPr>
            <w:r>
              <w:t>100.0</w:t>
            </w:r>
          </w:p>
        </w:tc>
        <w:tc>
          <w:tcPr>
            <w:tcW w:w="1003" w:type="dxa"/>
            <w:vAlign w:val="center"/>
          </w:tcPr>
          <w:p w14:paraId="5B26871D" w14:textId="77777777" w:rsidR="006217A3" w:rsidRDefault="00F15AC2">
            <w:pPr>
              <w:spacing w:after="120"/>
              <w:jc w:val="center"/>
            </w:pPr>
            <w:r>
              <w:t>100.0</w:t>
            </w:r>
          </w:p>
        </w:tc>
        <w:tc>
          <w:tcPr>
            <w:tcW w:w="1003" w:type="dxa"/>
            <w:vAlign w:val="center"/>
          </w:tcPr>
          <w:p w14:paraId="701A4072" w14:textId="77777777" w:rsidR="006217A3" w:rsidRDefault="00F15AC2">
            <w:pPr>
              <w:spacing w:after="120"/>
              <w:jc w:val="center"/>
            </w:pPr>
            <w:r>
              <w:t>100.0</w:t>
            </w:r>
          </w:p>
        </w:tc>
        <w:tc>
          <w:tcPr>
            <w:tcW w:w="1003" w:type="dxa"/>
            <w:vAlign w:val="center"/>
          </w:tcPr>
          <w:p w14:paraId="3A27383F" w14:textId="77777777" w:rsidR="006217A3" w:rsidRDefault="00F15AC2">
            <w:pPr>
              <w:spacing w:after="120"/>
              <w:jc w:val="center"/>
            </w:pPr>
            <w:r>
              <w:t>100.0</w:t>
            </w:r>
          </w:p>
        </w:tc>
        <w:tc>
          <w:tcPr>
            <w:tcW w:w="1003" w:type="dxa"/>
            <w:vAlign w:val="center"/>
          </w:tcPr>
          <w:p w14:paraId="0DA592D8" w14:textId="77777777" w:rsidR="006217A3" w:rsidRDefault="00F15AC2">
            <w:pPr>
              <w:spacing w:after="120"/>
              <w:jc w:val="center"/>
            </w:pPr>
            <w:r>
              <w:t>100.0</w:t>
            </w:r>
          </w:p>
        </w:tc>
      </w:tr>
      <w:tr w:rsidR="006217A3" w14:paraId="37AF5D39" w14:textId="77777777">
        <w:trPr>
          <w:jc w:val="center"/>
        </w:trPr>
        <w:tc>
          <w:tcPr>
            <w:tcW w:w="1003" w:type="dxa"/>
            <w:vAlign w:val="center"/>
          </w:tcPr>
          <w:p w14:paraId="0E7AF218" w14:textId="77777777" w:rsidR="006217A3" w:rsidRDefault="00F15AC2">
            <w:pPr>
              <w:spacing w:after="120"/>
              <w:jc w:val="center"/>
            </w:pPr>
            <w:r>
              <w:t>4</w:t>
            </w:r>
          </w:p>
        </w:tc>
        <w:tc>
          <w:tcPr>
            <w:tcW w:w="1003" w:type="dxa"/>
            <w:vAlign w:val="center"/>
          </w:tcPr>
          <w:p w14:paraId="1DA64E40" w14:textId="77777777" w:rsidR="006217A3" w:rsidRDefault="00F15AC2">
            <w:pPr>
              <w:spacing w:after="120"/>
              <w:jc w:val="center"/>
            </w:pPr>
            <w:r>
              <w:rPr>
                <w:b/>
              </w:rPr>
              <w:t>100.0</w:t>
            </w:r>
          </w:p>
        </w:tc>
        <w:tc>
          <w:tcPr>
            <w:tcW w:w="1003" w:type="dxa"/>
            <w:vAlign w:val="center"/>
          </w:tcPr>
          <w:p w14:paraId="1014A453" w14:textId="77777777" w:rsidR="006217A3" w:rsidRDefault="00F15AC2">
            <w:pPr>
              <w:spacing w:after="120"/>
              <w:jc w:val="center"/>
            </w:pPr>
            <w:r>
              <w:t>100.0</w:t>
            </w:r>
          </w:p>
        </w:tc>
        <w:tc>
          <w:tcPr>
            <w:tcW w:w="1003" w:type="dxa"/>
            <w:vAlign w:val="center"/>
          </w:tcPr>
          <w:p w14:paraId="02F0CB0A" w14:textId="77777777" w:rsidR="006217A3" w:rsidRDefault="00F15AC2">
            <w:pPr>
              <w:spacing w:after="120"/>
              <w:jc w:val="center"/>
            </w:pPr>
            <w:r>
              <w:t>100.0</w:t>
            </w:r>
          </w:p>
        </w:tc>
        <w:tc>
          <w:tcPr>
            <w:tcW w:w="1003" w:type="dxa"/>
            <w:vAlign w:val="center"/>
          </w:tcPr>
          <w:p w14:paraId="6AA9EBAA" w14:textId="77777777" w:rsidR="006217A3" w:rsidRDefault="00F15AC2">
            <w:pPr>
              <w:spacing w:after="120"/>
              <w:jc w:val="center"/>
            </w:pPr>
            <w:r>
              <w:t>100.0</w:t>
            </w:r>
          </w:p>
        </w:tc>
        <w:tc>
          <w:tcPr>
            <w:tcW w:w="1003" w:type="dxa"/>
            <w:vAlign w:val="center"/>
          </w:tcPr>
          <w:p w14:paraId="13C2B8F9" w14:textId="77777777" w:rsidR="006217A3" w:rsidRDefault="00F15AC2">
            <w:pPr>
              <w:spacing w:after="120"/>
              <w:jc w:val="center"/>
            </w:pPr>
            <w:r>
              <w:t>100.0</w:t>
            </w:r>
          </w:p>
        </w:tc>
        <w:tc>
          <w:tcPr>
            <w:tcW w:w="1003" w:type="dxa"/>
            <w:vAlign w:val="center"/>
          </w:tcPr>
          <w:p w14:paraId="303ED544" w14:textId="77777777" w:rsidR="006217A3" w:rsidRDefault="00F15AC2">
            <w:pPr>
              <w:spacing w:after="120"/>
              <w:jc w:val="center"/>
            </w:pPr>
            <w:r>
              <w:t>100.0</w:t>
            </w:r>
          </w:p>
        </w:tc>
        <w:tc>
          <w:tcPr>
            <w:tcW w:w="1003" w:type="dxa"/>
            <w:vAlign w:val="center"/>
          </w:tcPr>
          <w:p w14:paraId="75885D01" w14:textId="77777777" w:rsidR="006217A3" w:rsidRDefault="00F15AC2">
            <w:pPr>
              <w:spacing w:after="120"/>
              <w:jc w:val="center"/>
            </w:pPr>
            <w:r>
              <w:t>100.0</w:t>
            </w:r>
          </w:p>
        </w:tc>
        <w:tc>
          <w:tcPr>
            <w:tcW w:w="1003" w:type="dxa"/>
            <w:vAlign w:val="center"/>
          </w:tcPr>
          <w:p w14:paraId="0B64DE43" w14:textId="77777777" w:rsidR="006217A3" w:rsidRDefault="00F15AC2">
            <w:pPr>
              <w:spacing w:after="120"/>
              <w:jc w:val="center"/>
            </w:pPr>
            <w:r>
              <w:t>100.0</w:t>
            </w:r>
          </w:p>
        </w:tc>
      </w:tr>
      <w:tr w:rsidR="006217A3" w14:paraId="60C40604" w14:textId="77777777">
        <w:trPr>
          <w:jc w:val="center"/>
        </w:trPr>
        <w:tc>
          <w:tcPr>
            <w:tcW w:w="1003" w:type="dxa"/>
            <w:vAlign w:val="center"/>
          </w:tcPr>
          <w:p w14:paraId="5D9825FA" w14:textId="77777777" w:rsidR="006217A3" w:rsidRDefault="00F15AC2">
            <w:pPr>
              <w:spacing w:after="120"/>
              <w:jc w:val="center"/>
            </w:pPr>
            <w:r>
              <w:t>8</w:t>
            </w:r>
          </w:p>
        </w:tc>
        <w:tc>
          <w:tcPr>
            <w:tcW w:w="1003" w:type="dxa"/>
            <w:vAlign w:val="center"/>
          </w:tcPr>
          <w:p w14:paraId="30F5D298" w14:textId="77777777" w:rsidR="006217A3" w:rsidRDefault="00F15AC2">
            <w:pPr>
              <w:spacing w:after="120"/>
              <w:jc w:val="center"/>
            </w:pPr>
            <w:r>
              <w:t>100.0</w:t>
            </w:r>
          </w:p>
        </w:tc>
        <w:tc>
          <w:tcPr>
            <w:tcW w:w="1003" w:type="dxa"/>
            <w:vAlign w:val="center"/>
          </w:tcPr>
          <w:p w14:paraId="619CE4D6" w14:textId="77777777" w:rsidR="006217A3" w:rsidRDefault="00F15AC2">
            <w:pPr>
              <w:spacing w:after="120"/>
              <w:jc w:val="center"/>
            </w:pPr>
            <w:r>
              <w:t>100.0</w:t>
            </w:r>
          </w:p>
        </w:tc>
        <w:tc>
          <w:tcPr>
            <w:tcW w:w="1003" w:type="dxa"/>
            <w:vAlign w:val="center"/>
          </w:tcPr>
          <w:p w14:paraId="5B03DADB" w14:textId="77777777" w:rsidR="006217A3" w:rsidRDefault="00F15AC2">
            <w:pPr>
              <w:spacing w:after="120"/>
              <w:jc w:val="center"/>
            </w:pPr>
            <w:r>
              <w:t>100.0</w:t>
            </w:r>
          </w:p>
        </w:tc>
        <w:tc>
          <w:tcPr>
            <w:tcW w:w="1003" w:type="dxa"/>
            <w:vAlign w:val="center"/>
          </w:tcPr>
          <w:p w14:paraId="3DEFD9BA" w14:textId="77777777" w:rsidR="006217A3" w:rsidRDefault="00F15AC2">
            <w:pPr>
              <w:spacing w:after="120"/>
              <w:jc w:val="center"/>
            </w:pPr>
            <w:r>
              <w:t>100.0</w:t>
            </w:r>
          </w:p>
        </w:tc>
        <w:tc>
          <w:tcPr>
            <w:tcW w:w="1003" w:type="dxa"/>
            <w:vAlign w:val="center"/>
          </w:tcPr>
          <w:p w14:paraId="35808A11" w14:textId="77777777" w:rsidR="006217A3" w:rsidRDefault="00F15AC2">
            <w:pPr>
              <w:spacing w:after="120"/>
              <w:jc w:val="center"/>
            </w:pPr>
            <w:r>
              <w:t>100.0</w:t>
            </w:r>
          </w:p>
        </w:tc>
        <w:tc>
          <w:tcPr>
            <w:tcW w:w="1003" w:type="dxa"/>
            <w:vAlign w:val="center"/>
          </w:tcPr>
          <w:p w14:paraId="1F3D6B52" w14:textId="77777777" w:rsidR="006217A3" w:rsidRDefault="00F15AC2">
            <w:pPr>
              <w:spacing w:after="120"/>
              <w:jc w:val="center"/>
            </w:pPr>
            <w:r>
              <w:t>100.0</w:t>
            </w:r>
          </w:p>
        </w:tc>
        <w:tc>
          <w:tcPr>
            <w:tcW w:w="1003" w:type="dxa"/>
            <w:vAlign w:val="center"/>
          </w:tcPr>
          <w:p w14:paraId="124AE4A9" w14:textId="77777777" w:rsidR="006217A3" w:rsidRDefault="00F15AC2">
            <w:pPr>
              <w:spacing w:after="120"/>
              <w:jc w:val="center"/>
            </w:pPr>
            <w:r>
              <w:t>100.0</w:t>
            </w:r>
          </w:p>
        </w:tc>
        <w:tc>
          <w:tcPr>
            <w:tcW w:w="1003" w:type="dxa"/>
            <w:vAlign w:val="center"/>
          </w:tcPr>
          <w:p w14:paraId="5E32DFE4" w14:textId="77777777" w:rsidR="006217A3" w:rsidRDefault="00F15AC2">
            <w:pPr>
              <w:spacing w:after="120"/>
              <w:jc w:val="center"/>
            </w:pPr>
            <w:r>
              <w:t>100.0</w:t>
            </w:r>
          </w:p>
        </w:tc>
      </w:tr>
      <w:tr w:rsidR="006217A3" w14:paraId="54DC1D8F" w14:textId="77777777">
        <w:trPr>
          <w:jc w:val="center"/>
        </w:trPr>
        <w:tc>
          <w:tcPr>
            <w:tcW w:w="1003" w:type="dxa"/>
            <w:vAlign w:val="center"/>
          </w:tcPr>
          <w:p w14:paraId="5B27BFA3" w14:textId="77777777" w:rsidR="006217A3" w:rsidRDefault="00F15AC2">
            <w:pPr>
              <w:spacing w:after="120"/>
              <w:jc w:val="center"/>
            </w:pPr>
            <w:r>
              <w:t>12</w:t>
            </w:r>
          </w:p>
        </w:tc>
        <w:tc>
          <w:tcPr>
            <w:tcW w:w="1003" w:type="dxa"/>
            <w:vAlign w:val="center"/>
          </w:tcPr>
          <w:p w14:paraId="1EEFB78B" w14:textId="77777777" w:rsidR="006217A3" w:rsidRDefault="00F15AC2">
            <w:pPr>
              <w:spacing w:after="120"/>
              <w:jc w:val="center"/>
            </w:pPr>
            <w:r>
              <w:t>100.0</w:t>
            </w:r>
          </w:p>
        </w:tc>
        <w:tc>
          <w:tcPr>
            <w:tcW w:w="1003" w:type="dxa"/>
            <w:vAlign w:val="center"/>
          </w:tcPr>
          <w:p w14:paraId="6D61157A" w14:textId="77777777" w:rsidR="006217A3" w:rsidRDefault="00F15AC2">
            <w:pPr>
              <w:spacing w:after="120"/>
              <w:jc w:val="center"/>
            </w:pPr>
            <w:r>
              <w:t>100.0</w:t>
            </w:r>
          </w:p>
        </w:tc>
        <w:tc>
          <w:tcPr>
            <w:tcW w:w="1003" w:type="dxa"/>
            <w:vAlign w:val="center"/>
          </w:tcPr>
          <w:p w14:paraId="4081DC30" w14:textId="77777777" w:rsidR="006217A3" w:rsidRDefault="00F15AC2">
            <w:pPr>
              <w:spacing w:after="120"/>
              <w:jc w:val="center"/>
            </w:pPr>
            <w:r>
              <w:t>100.0</w:t>
            </w:r>
          </w:p>
        </w:tc>
        <w:tc>
          <w:tcPr>
            <w:tcW w:w="1003" w:type="dxa"/>
            <w:vAlign w:val="center"/>
          </w:tcPr>
          <w:p w14:paraId="50E8E272" w14:textId="77777777" w:rsidR="006217A3" w:rsidRDefault="00F15AC2">
            <w:pPr>
              <w:spacing w:after="120"/>
              <w:jc w:val="center"/>
            </w:pPr>
            <w:r>
              <w:t>100.0</w:t>
            </w:r>
          </w:p>
        </w:tc>
        <w:tc>
          <w:tcPr>
            <w:tcW w:w="1003" w:type="dxa"/>
            <w:vAlign w:val="center"/>
          </w:tcPr>
          <w:p w14:paraId="1144146C" w14:textId="77777777" w:rsidR="006217A3" w:rsidRDefault="00F15AC2">
            <w:pPr>
              <w:spacing w:after="120"/>
              <w:jc w:val="center"/>
            </w:pPr>
            <w:r>
              <w:t>100.0</w:t>
            </w:r>
          </w:p>
        </w:tc>
        <w:tc>
          <w:tcPr>
            <w:tcW w:w="1003" w:type="dxa"/>
            <w:vAlign w:val="center"/>
          </w:tcPr>
          <w:p w14:paraId="7BD02103" w14:textId="77777777" w:rsidR="006217A3" w:rsidRDefault="00F15AC2">
            <w:pPr>
              <w:spacing w:after="120"/>
              <w:jc w:val="center"/>
            </w:pPr>
            <w:r>
              <w:t>100.0</w:t>
            </w:r>
          </w:p>
        </w:tc>
        <w:tc>
          <w:tcPr>
            <w:tcW w:w="1003" w:type="dxa"/>
            <w:vAlign w:val="center"/>
          </w:tcPr>
          <w:p w14:paraId="7A8F6F9D" w14:textId="77777777" w:rsidR="006217A3" w:rsidRDefault="00F15AC2">
            <w:pPr>
              <w:spacing w:after="120"/>
              <w:jc w:val="center"/>
            </w:pPr>
            <w:r>
              <w:t>100.0</w:t>
            </w:r>
          </w:p>
        </w:tc>
        <w:tc>
          <w:tcPr>
            <w:tcW w:w="1003" w:type="dxa"/>
            <w:vAlign w:val="center"/>
          </w:tcPr>
          <w:p w14:paraId="6BB9E03B" w14:textId="77777777" w:rsidR="006217A3" w:rsidRDefault="00F15AC2">
            <w:pPr>
              <w:spacing w:after="120"/>
              <w:jc w:val="center"/>
            </w:pPr>
            <w:r>
              <w:t>100.0</w:t>
            </w:r>
          </w:p>
        </w:tc>
      </w:tr>
      <w:tr w:rsidR="006217A3" w14:paraId="22354470" w14:textId="77777777">
        <w:trPr>
          <w:jc w:val="center"/>
        </w:trPr>
        <w:tc>
          <w:tcPr>
            <w:tcW w:w="1003" w:type="dxa"/>
            <w:vAlign w:val="center"/>
          </w:tcPr>
          <w:p w14:paraId="1B66E6F8" w14:textId="77777777" w:rsidR="006217A3" w:rsidRDefault="00F15AC2">
            <w:pPr>
              <w:spacing w:after="120"/>
              <w:jc w:val="center"/>
            </w:pPr>
            <w:r>
              <w:lastRenderedPageBreak/>
              <w:t>16</w:t>
            </w:r>
          </w:p>
        </w:tc>
        <w:tc>
          <w:tcPr>
            <w:tcW w:w="1003" w:type="dxa"/>
            <w:vAlign w:val="center"/>
          </w:tcPr>
          <w:p w14:paraId="55B780C6" w14:textId="77777777" w:rsidR="006217A3" w:rsidRDefault="00F15AC2">
            <w:pPr>
              <w:spacing w:after="120"/>
              <w:jc w:val="center"/>
            </w:pPr>
            <w:r>
              <w:t>99.9</w:t>
            </w:r>
          </w:p>
        </w:tc>
        <w:tc>
          <w:tcPr>
            <w:tcW w:w="1003" w:type="dxa"/>
            <w:vAlign w:val="center"/>
          </w:tcPr>
          <w:p w14:paraId="7BD40D1C" w14:textId="77777777" w:rsidR="006217A3" w:rsidRDefault="00F15AC2">
            <w:pPr>
              <w:spacing w:after="120"/>
              <w:jc w:val="center"/>
            </w:pPr>
            <w:r>
              <w:t>100.0</w:t>
            </w:r>
          </w:p>
        </w:tc>
        <w:tc>
          <w:tcPr>
            <w:tcW w:w="1003" w:type="dxa"/>
            <w:vAlign w:val="center"/>
          </w:tcPr>
          <w:p w14:paraId="1107DB91" w14:textId="77777777" w:rsidR="006217A3" w:rsidRDefault="00F15AC2">
            <w:pPr>
              <w:spacing w:after="120"/>
              <w:jc w:val="center"/>
            </w:pPr>
            <w:r>
              <w:t>99.0</w:t>
            </w:r>
          </w:p>
        </w:tc>
        <w:tc>
          <w:tcPr>
            <w:tcW w:w="1003" w:type="dxa"/>
            <w:vAlign w:val="center"/>
          </w:tcPr>
          <w:p w14:paraId="757F0ED5" w14:textId="77777777" w:rsidR="006217A3" w:rsidRDefault="00F15AC2">
            <w:pPr>
              <w:spacing w:after="120"/>
              <w:jc w:val="center"/>
            </w:pPr>
            <w:r>
              <w:t>100.0</w:t>
            </w:r>
          </w:p>
        </w:tc>
        <w:tc>
          <w:tcPr>
            <w:tcW w:w="1003" w:type="dxa"/>
            <w:vAlign w:val="center"/>
          </w:tcPr>
          <w:p w14:paraId="2668F452" w14:textId="77777777" w:rsidR="006217A3" w:rsidRDefault="00F15AC2">
            <w:pPr>
              <w:spacing w:after="120"/>
              <w:jc w:val="center"/>
            </w:pPr>
            <w:r>
              <w:t>100.0</w:t>
            </w:r>
          </w:p>
        </w:tc>
        <w:tc>
          <w:tcPr>
            <w:tcW w:w="1003" w:type="dxa"/>
            <w:vAlign w:val="center"/>
          </w:tcPr>
          <w:p w14:paraId="2371B9D8" w14:textId="77777777" w:rsidR="006217A3" w:rsidRDefault="00F15AC2">
            <w:pPr>
              <w:spacing w:after="120"/>
              <w:jc w:val="center"/>
            </w:pPr>
            <w:r>
              <w:t>100.0</w:t>
            </w:r>
          </w:p>
        </w:tc>
        <w:tc>
          <w:tcPr>
            <w:tcW w:w="1003" w:type="dxa"/>
            <w:vAlign w:val="center"/>
          </w:tcPr>
          <w:p w14:paraId="5CF354F4" w14:textId="77777777" w:rsidR="006217A3" w:rsidRDefault="00F15AC2">
            <w:pPr>
              <w:spacing w:after="120"/>
              <w:jc w:val="center"/>
            </w:pPr>
            <w:r>
              <w:t>100.0</w:t>
            </w:r>
          </w:p>
        </w:tc>
        <w:tc>
          <w:tcPr>
            <w:tcW w:w="1003" w:type="dxa"/>
            <w:vAlign w:val="center"/>
          </w:tcPr>
          <w:p w14:paraId="7E0F0B66" w14:textId="77777777" w:rsidR="006217A3" w:rsidRDefault="00F15AC2">
            <w:pPr>
              <w:spacing w:after="120"/>
              <w:jc w:val="center"/>
            </w:pPr>
            <w:r>
              <w:t>100.0</w:t>
            </w:r>
          </w:p>
        </w:tc>
      </w:tr>
    </w:tbl>
    <w:p w14:paraId="708F443E" w14:textId="77777777" w:rsidR="006217A3" w:rsidRDefault="00F15AC2">
      <w:pPr>
        <w:jc w:val="center"/>
      </w:pPr>
      <w:r>
        <w:rPr>
          <w:noProof/>
        </w:rPr>
        <w:drawing>
          <wp:inline distT="0" distB="0" distL="0" distR="0" wp14:anchorId="3FEB6FF2" wp14:editId="463266F0">
            <wp:extent cx="4860000" cy="291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sr_sweep_results.png"/>
                    <pic:cNvPicPr/>
                  </pic:nvPicPr>
                  <pic:blipFill>
                    <a:blip r:embed="rId16"/>
                    <a:stretch>
                      <a:fillRect/>
                    </a:stretch>
                  </pic:blipFill>
                  <pic:spPr>
                    <a:xfrm>
                      <a:off x="0" y="0"/>
                      <a:ext cx="4860000" cy="2916000"/>
                    </a:xfrm>
                    <a:prstGeom prst="rect">
                      <a:avLst/>
                    </a:prstGeom>
                  </pic:spPr>
                </pic:pic>
              </a:graphicData>
            </a:graphic>
          </wp:inline>
        </w:drawing>
      </w:r>
    </w:p>
    <w:p w14:paraId="4339EA45" w14:textId="77777777" w:rsidR="006217A3" w:rsidRDefault="00F15AC2">
      <w:pPr>
        <w:spacing w:after="120"/>
        <w:jc w:val="center"/>
        <w:rPr>
          <w:lang w:eastAsia="zh-CN"/>
        </w:rPr>
      </w:pPr>
      <w:r>
        <w:rPr>
          <w:sz w:val="21"/>
          <w:lang w:eastAsia="zh-CN"/>
        </w:rPr>
        <w:t>图</w:t>
      </w:r>
      <w:r>
        <w:rPr>
          <w:sz w:val="21"/>
          <w:lang w:eastAsia="zh-CN"/>
        </w:rPr>
        <w:t xml:space="preserve">4-4 JSR vs </w:t>
      </w:r>
      <w:r>
        <w:rPr>
          <w:sz w:val="21"/>
          <w:lang w:eastAsia="zh-CN"/>
        </w:rPr>
        <w:t>识别准确率曲线</w:t>
      </w:r>
    </w:p>
    <w:p w14:paraId="1FDD3AB3" w14:textId="77777777" w:rsidR="006217A3" w:rsidRDefault="00F15AC2">
      <w:pPr>
        <w:spacing w:after="120"/>
        <w:ind w:firstLine="420"/>
      </w:pPr>
      <w:r>
        <w:t>关键结论：</w:t>
      </w:r>
    </w:p>
    <w:p w14:paraId="0521B282" w14:textId="77777777" w:rsidR="006217A3" w:rsidRDefault="00F15AC2">
      <w:pPr>
        <w:pStyle w:val="a"/>
        <w:spacing w:after="120"/>
        <w:ind w:left="482" w:hanging="482"/>
        <w:rPr>
          <w:lang w:eastAsia="zh-CN"/>
        </w:rPr>
      </w:pPr>
      <w:r>
        <w:rPr>
          <w:b/>
          <w:lang w:eastAsia="zh-CN"/>
        </w:rPr>
        <w:t>JSR ≥ 0 dB</w:t>
      </w:r>
      <w:r>
        <w:rPr>
          <w:lang w:eastAsia="zh-CN"/>
        </w:rPr>
        <w:t>：总体准确率</w:t>
      </w:r>
      <w:r>
        <w:rPr>
          <w:lang w:eastAsia="zh-CN"/>
        </w:rPr>
        <w:t xml:space="preserve"> ≥ 99.9%</w:t>
      </w:r>
      <w:r>
        <w:rPr>
          <w:lang w:eastAsia="zh-CN"/>
        </w:rPr>
        <w:t>，所有干扰类型均能准确识别</w:t>
      </w:r>
    </w:p>
    <w:p w14:paraId="78C9D1A8" w14:textId="77777777" w:rsidR="006217A3" w:rsidRDefault="00F15AC2">
      <w:pPr>
        <w:pStyle w:val="a"/>
        <w:spacing w:after="120"/>
        <w:ind w:left="482" w:hanging="482"/>
        <w:rPr>
          <w:lang w:eastAsia="zh-CN"/>
        </w:rPr>
      </w:pPr>
      <w:r>
        <w:rPr>
          <w:b/>
          <w:lang w:eastAsia="zh-CN"/>
        </w:rPr>
        <w:t>JSR = -2 dB</w:t>
      </w:r>
      <w:r>
        <w:rPr>
          <w:lang w:eastAsia="zh-CN"/>
        </w:rPr>
        <w:t>：准确率</w:t>
      </w:r>
      <w:r>
        <w:rPr>
          <w:lang w:eastAsia="zh-CN"/>
        </w:rPr>
        <w:t xml:space="preserve"> 99.4%</w:t>
      </w:r>
      <w:r>
        <w:rPr>
          <w:lang w:eastAsia="zh-CN"/>
        </w:rPr>
        <w:t>，仅个别</w:t>
      </w:r>
      <w:r>
        <w:rPr>
          <w:lang w:eastAsia="zh-CN"/>
        </w:rPr>
        <w:t>NAM</w:t>
      </w:r>
      <w:r>
        <w:rPr>
          <w:lang w:eastAsia="zh-CN"/>
        </w:rPr>
        <w:t>和</w:t>
      </w:r>
      <w:r>
        <w:rPr>
          <w:lang w:eastAsia="zh-CN"/>
        </w:rPr>
        <w:t>STJ</w:t>
      </w:r>
      <w:r>
        <w:rPr>
          <w:lang w:eastAsia="zh-CN"/>
        </w:rPr>
        <w:t>样本被误判</w:t>
      </w:r>
    </w:p>
    <w:p w14:paraId="717D0F37" w14:textId="77777777" w:rsidR="006217A3" w:rsidRDefault="00F15AC2">
      <w:pPr>
        <w:pStyle w:val="a"/>
        <w:spacing w:after="120"/>
        <w:ind w:left="482" w:hanging="482"/>
      </w:pPr>
      <w:r>
        <w:rPr>
          <w:b/>
        </w:rPr>
        <w:t>JSR = -4 dB</w:t>
      </w:r>
      <w:r>
        <w:t>：准确率</w:t>
      </w:r>
      <w:r>
        <w:t xml:space="preserve"> 96.0%</w:t>
      </w:r>
      <w:r>
        <w:t>，主要误判集中在</w:t>
      </w:r>
      <w:r>
        <w:t>NAM</w:t>
      </w:r>
      <w:r>
        <w:t>（</w:t>
      </w:r>
      <w:r>
        <w:t>87%</w:t>
      </w:r>
      <w:r>
        <w:t>）和</w:t>
      </w:r>
      <w:r>
        <w:t>STJ</w:t>
      </w:r>
      <w:r>
        <w:t>（</w:t>
      </w:r>
      <w:r>
        <w:t>89%</w:t>
      </w:r>
      <w:r>
        <w:t>）</w:t>
      </w:r>
    </w:p>
    <w:p w14:paraId="65BDB47A" w14:textId="77777777" w:rsidR="006217A3" w:rsidRDefault="00F15AC2">
      <w:pPr>
        <w:pStyle w:val="a"/>
        <w:spacing w:after="120"/>
        <w:ind w:left="482" w:hanging="482"/>
        <w:rPr>
          <w:lang w:eastAsia="zh-CN"/>
        </w:rPr>
      </w:pPr>
      <w:r>
        <w:rPr>
          <w:b/>
          <w:lang w:eastAsia="zh-CN"/>
        </w:rPr>
        <w:t>Clean</w:t>
      </w:r>
      <w:r>
        <w:rPr>
          <w:b/>
          <w:lang w:eastAsia="zh-CN"/>
        </w:rPr>
        <w:t>类误报率</w:t>
      </w:r>
      <w:r>
        <w:rPr>
          <w:b/>
          <w:lang w:eastAsia="zh-CN"/>
        </w:rPr>
        <w:t xml:space="preserve"> = 0%</w:t>
      </w:r>
      <w:r>
        <w:rPr>
          <w:lang w:eastAsia="zh-CN"/>
        </w:rPr>
        <w:t>：在所有</w:t>
      </w:r>
      <w:r>
        <w:rPr>
          <w:lang w:eastAsia="zh-CN"/>
        </w:rPr>
        <w:t>JSR</w:t>
      </w:r>
      <w:r>
        <w:rPr>
          <w:lang w:eastAsia="zh-CN"/>
        </w:rPr>
        <w:t>条件下，正常信号从未被误判为干扰信号</w:t>
      </w:r>
    </w:p>
    <w:p w14:paraId="39C1A422" w14:textId="77777777" w:rsidR="006217A3" w:rsidRDefault="00F15AC2">
      <w:pPr>
        <w:pStyle w:val="a"/>
        <w:spacing w:after="120"/>
        <w:ind w:left="482" w:hanging="482"/>
        <w:rPr>
          <w:lang w:eastAsia="zh-CN"/>
        </w:rPr>
      </w:pPr>
      <w:r>
        <w:rPr>
          <w:b/>
          <w:lang w:eastAsia="zh-CN"/>
        </w:rPr>
        <w:t>JSR = -6 dB</w:t>
      </w:r>
      <w:r>
        <w:rPr>
          <w:lang w:eastAsia="zh-CN"/>
        </w:rPr>
        <w:t>：准确率</w:t>
      </w:r>
      <w:r>
        <w:rPr>
          <w:lang w:eastAsia="zh-CN"/>
        </w:rPr>
        <w:t xml:space="preserve"> 65.3%</w:t>
      </w:r>
      <w:r>
        <w:rPr>
          <w:lang w:eastAsia="zh-CN"/>
        </w:rPr>
        <w:t>，但仍远高于随机猜测的</w:t>
      </w:r>
      <w:r>
        <w:rPr>
          <w:lang w:eastAsia="zh-CN"/>
        </w:rPr>
        <w:t>14.3%</w:t>
      </w:r>
      <w:r>
        <w:rPr>
          <w:lang w:eastAsia="zh-CN"/>
        </w:rPr>
        <w:t>（</w:t>
      </w:r>
      <w:r>
        <w:rPr>
          <w:lang w:eastAsia="zh-CN"/>
        </w:rPr>
        <w:t>7</w:t>
      </w:r>
      <w:r>
        <w:rPr>
          <w:lang w:eastAsia="zh-CN"/>
        </w:rPr>
        <w:t>类）</w:t>
      </w:r>
    </w:p>
    <w:p w14:paraId="54C270D6" w14:textId="77777777" w:rsidR="006217A3" w:rsidRDefault="00F15AC2">
      <w:pPr>
        <w:pStyle w:val="21"/>
        <w:rPr>
          <w:lang w:eastAsia="zh-CN"/>
        </w:rPr>
      </w:pPr>
      <w:r>
        <w:rPr>
          <w:rFonts w:ascii="Times New Roman" w:eastAsia="宋体" w:hAnsi="Times New Roman"/>
          <w:sz w:val="24"/>
          <w:lang w:eastAsia="zh-CN"/>
        </w:rPr>
        <w:t>6 MATLAB</w:t>
      </w:r>
      <w:r>
        <w:rPr>
          <w:rFonts w:ascii="Times New Roman" w:eastAsia="宋体" w:hAnsi="Times New Roman"/>
          <w:sz w:val="24"/>
          <w:lang w:eastAsia="zh-CN"/>
        </w:rPr>
        <w:t>与</w:t>
      </w:r>
      <w:r>
        <w:rPr>
          <w:rFonts w:ascii="Times New Roman" w:eastAsia="宋体" w:hAnsi="Times New Roman"/>
          <w:sz w:val="24"/>
          <w:lang w:eastAsia="zh-CN"/>
        </w:rPr>
        <w:t>Python</w:t>
      </w:r>
      <w:r>
        <w:rPr>
          <w:rFonts w:ascii="Times New Roman" w:eastAsia="宋体" w:hAnsi="Times New Roman"/>
          <w:sz w:val="24"/>
          <w:lang w:eastAsia="zh-CN"/>
        </w:rPr>
        <w:t>数据生成对比</w:t>
      </w:r>
    </w:p>
    <w:p w14:paraId="426F9C55" w14:textId="77777777" w:rsidR="006217A3" w:rsidRDefault="00F15AC2">
      <w:pPr>
        <w:spacing w:after="120"/>
        <w:ind w:firstLine="420"/>
      </w:pPr>
      <w:r>
        <w:rPr>
          <w:lang w:eastAsia="zh-CN"/>
        </w:rPr>
        <w:t>本项目经历了从</w:t>
      </w:r>
      <w:r>
        <w:rPr>
          <w:lang w:eastAsia="zh-CN"/>
        </w:rPr>
        <w:t>MATLAB</w:t>
      </w:r>
      <w:r>
        <w:rPr>
          <w:lang w:eastAsia="zh-CN"/>
        </w:rPr>
        <w:t>到</w:t>
      </w:r>
      <w:r>
        <w:rPr>
          <w:lang w:eastAsia="zh-CN"/>
        </w:rPr>
        <w:t>Python</w:t>
      </w:r>
      <w:r>
        <w:rPr>
          <w:lang w:eastAsia="zh-CN"/>
        </w:rPr>
        <w:t>数据生成的演进。初期使用</w:t>
      </w:r>
      <w:r>
        <w:rPr>
          <w:lang w:eastAsia="zh-CN"/>
        </w:rPr>
        <w:t>MATLAB</w:t>
      </w:r>
      <w:r>
        <w:rPr>
          <w:lang w:eastAsia="zh-CN"/>
        </w:rPr>
        <w:t>生成训练数据，后期使用</w:t>
      </w:r>
      <w:r>
        <w:rPr>
          <w:lang w:eastAsia="zh-CN"/>
        </w:rPr>
        <w:t>Python</w:t>
      </w:r>
      <w:r>
        <w:rPr>
          <w:lang w:eastAsia="zh-CN"/>
        </w:rPr>
        <w:t>精确复现</w:t>
      </w:r>
      <w:r>
        <w:rPr>
          <w:lang w:eastAsia="zh-CN"/>
        </w:rPr>
        <w:t>MATLAB</w:t>
      </w:r>
      <w:r>
        <w:rPr>
          <w:lang w:eastAsia="zh-CN"/>
        </w:rPr>
        <w:t>逻辑并扩展为</w:t>
      </w:r>
      <w:r>
        <w:rPr>
          <w:lang w:eastAsia="zh-CN"/>
        </w:rPr>
        <w:t>7</w:t>
      </w:r>
      <w:r>
        <w:rPr>
          <w:lang w:eastAsia="zh-CN"/>
        </w:rPr>
        <w:t>类。</w:t>
      </w:r>
      <w:r>
        <w:t>两者对比分析如表</w:t>
      </w:r>
      <w:r>
        <w:t>4-4</w:t>
      </w:r>
      <w:r>
        <w:t>所示。</w:t>
      </w:r>
    </w:p>
    <w:p w14:paraId="4ECD3382" w14:textId="77777777" w:rsidR="006217A3" w:rsidRDefault="00F15AC2">
      <w:pPr>
        <w:spacing w:after="120"/>
        <w:ind w:firstLine="420"/>
      </w:pPr>
      <w:r>
        <w:rPr>
          <w:b/>
        </w:rPr>
        <w:t>表</w:t>
      </w:r>
      <w:r>
        <w:rPr>
          <w:b/>
        </w:rPr>
        <w:t>4-4 MATLAB</w:t>
      </w:r>
      <w:r>
        <w:rPr>
          <w:b/>
        </w:rPr>
        <w:t>与</w:t>
      </w:r>
      <w:r>
        <w:rPr>
          <w:b/>
        </w:rPr>
        <w:t>Python</w:t>
      </w:r>
      <w:r>
        <w:rPr>
          <w:b/>
        </w:rPr>
        <w:t>数据生成对比</w:t>
      </w:r>
    </w:p>
    <w:tbl>
      <w:tblPr>
        <w:tblStyle w:val="aff1"/>
        <w:tblW w:w="0" w:type="auto"/>
        <w:jc w:val="center"/>
        <w:tblLook w:val="04A0" w:firstRow="1" w:lastRow="0" w:firstColumn="1" w:lastColumn="0" w:noHBand="0" w:noVBand="1"/>
      </w:tblPr>
      <w:tblGrid>
        <w:gridCol w:w="3009"/>
        <w:gridCol w:w="3009"/>
        <w:gridCol w:w="3009"/>
      </w:tblGrid>
      <w:tr w:rsidR="006217A3" w14:paraId="3D350703" w14:textId="77777777">
        <w:trPr>
          <w:jc w:val="center"/>
        </w:trPr>
        <w:tc>
          <w:tcPr>
            <w:tcW w:w="3009" w:type="dxa"/>
            <w:vAlign w:val="center"/>
          </w:tcPr>
          <w:p w14:paraId="313DD8C5" w14:textId="77777777" w:rsidR="006217A3" w:rsidRDefault="00F15AC2">
            <w:pPr>
              <w:spacing w:after="120"/>
              <w:jc w:val="center"/>
            </w:pPr>
            <w:r>
              <w:rPr>
                <w:b/>
              </w:rPr>
              <w:t>对比项</w:t>
            </w:r>
          </w:p>
        </w:tc>
        <w:tc>
          <w:tcPr>
            <w:tcW w:w="3009" w:type="dxa"/>
            <w:vAlign w:val="center"/>
          </w:tcPr>
          <w:p w14:paraId="2CB1CF8A" w14:textId="77777777" w:rsidR="006217A3" w:rsidRDefault="00F15AC2">
            <w:pPr>
              <w:spacing w:after="120"/>
              <w:jc w:val="center"/>
            </w:pPr>
            <w:r>
              <w:rPr>
                <w:b/>
              </w:rPr>
              <w:t>MATLAB</w:t>
            </w:r>
          </w:p>
        </w:tc>
        <w:tc>
          <w:tcPr>
            <w:tcW w:w="3009" w:type="dxa"/>
            <w:vAlign w:val="center"/>
          </w:tcPr>
          <w:p w14:paraId="3C73B008" w14:textId="77777777" w:rsidR="006217A3" w:rsidRDefault="00F15AC2">
            <w:pPr>
              <w:spacing w:after="120"/>
              <w:jc w:val="center"/>
            </w:pPr>
            <w:r>
              <w:rPr>
                <w:b/>
              </w:rPr>
              <w:t>Python</w:t>
            </w:r>
          </w:p>
        </w:tc>
      </w:tr>
      <w:tr w:rsidR="006217A3" w14:paraId="55BAC12F" w14:textId="77777777">
        <w:trPr>
          <w:jc w:val="center"/>
        </w:trPr>
        <w:tc>
          <w:tcPr>
            <w:tcW w:w="3009" w:type="dxa"/>
            <w:vAlign w:val="center"/>
          </w:tcPr>
          <w:p w14:paraId="365ACB58" w14:textId="77777777" w:rsidR="006217A3" w:rsidRDefault="00F15AC2">
            <w:pPr>
              <w:spacing w:after="120"/>
              <w:jc w:val="center"/>
            </w:pPr>
            <w:r>
              <w:t>代码量</w:t>
            </w:r>
          </w:p>
        </w:tc>
        <w:tc>
          <w:tcPr>
            <w:tcW w:w="3009" w:type="dxa"/>
            <w:vAlign w:val="center"/>
          </w:tcPr>
          <w:p w14:paraId="5437ACDC" w14:textId="77777777" w:rsidR="006217A3" w:rsidRDefault="00F15AC2">
            <w:pPr>
              <w:spacing w:after="120"/>
              <w:jc w:val="center"/>
            </w:pPr>
            <w:r>
              <w:t>1,457</w:t>
            </w:r>
            <w:r>
              <w:t>行（</w:t>
            </w:r>
            <w:r>
              <w:t>16</w:t>
            </w:r>
            <w:r>
              <w:t>个</w:t>
            </w:r>
            <w:r>
              <w:t>.m</w:t>
            </w:r>
            <w:r>
              <w:t>文件）</w:t>
            </w:r>
          </w:p>
        </w:tc>
        <w:tc>
          <w:tcPr>
            <w:tcW w:w="3009" w:type="dxa"/>
            <w:vAlign w:val="center"/>
          </w:tcPr>
          <w:p w14:paraId="76EF4F1B" w14:textId="77777777" w:rsidR="006217A3" w:rsidRDefault="00F15AC2">
            <w:pPr>
              <w:spacing w:after="120"/>
              <w:jc w:val="center"/>
            </w:pPr>
            <w:r>
              <w:t>465</w:t>
            </w:r>
            <w:r>
              <w:t>行（</w:t>
            </w:r>
            <w:r>
              <w:t>1</w:t>
            </w:r>
            <w:r>
              <w:t>个</w:t>
            </w:r>
            <w:r>
              <w:t>.py</w:t>
            </w:r>
            <w:r>
              <w:t>文件）</w:t>
            </w:r>
          </w:p>
        </w:tc>
      </w:tr>
      <w:tr w:rsidR="006217A3" w14:paraId="2AC29A97" w14:textId="77777777">
        <w:trPr>
          <w:jc w:val="center"/>
        </w:trPr>
        <w:tc>
          <w:tcPr>
            <w:tcW w:w="3009" w:type="dxa"/>
            <w:vAlign w:val="center"/>
          </w:tcPr>
          <w:p w14:paraId="78920402" w14:textId="77777777" w:rsidR="006217A3" w:rsidRDefault="00F15AC2">
            <w:pPr>
              <w:spacing w:after="120"/>
              <w:jc w:val="center"/>
            </w:pPr>
            <w:r>
              <w:t>生成数据量</w:t>
            </w:r>
          </w:p>
        </w:tc>
        <w:tc>
          <w:tcPr>
            <w:tcW w:w="3009" w:type="dxa"/>
            <w:vAlign w:val="center"/>
          </w:tcPr>
          <w:p w14:paraId="14B0BC10" w14:textId="77777777" w:rsidR="006217A3" w:rsidRDefault="00F15AC2">
            <w:pPr>
              <w:spacing w:after="120"/>
              <w:jc w:val="center"/>
            </w:pPr>
            <w:r>
              <w:t>3,600</w:t>
            </w:r>
            <w:r>
              <w:t>个</w:t>
            </w:r>
            <w:r>
              <w:t>.mat</w:t>
            </w:r>
            <w:r>
              <w:t>文件</w:t>
            </w:r>
            <w:r>
              <w:lastRenderedPageBreak/>
              <w:t>（</w:t>
            </w:r>
            <w:r>
              <w:t>127MB</w:t>
            </w:r>
            <w:r>
              <w:t>）</w:t>
            </w:r>
          </w:p>
        </w:tc>
        <w:tc>
          <w:tcPr>
            <w:tcW w:w="3009" w:type="dxa"/>
            <w:vAlign w:val="center"/>
          </w:tcPr>
          <w:p w14:paraId="5B2B64B0" w14:textId="77777777" w:rsidR="006217A3" w:rsidRDefault="00F15AC2">
            <w:pPr>
              <w:spacing w:after="120"/>
              <w:jc w:val="center"/>
              <w:rPr>
                <w:lang w:eastAsia="zh-CN"/>
              </w:rPr>
            </w:pPr>
            <w:r>
              <w:rPr>
                <w:lang w:eastAsia="zh-CN"/>
              </w:rPr>
              <w:lastRenderedPageBreak/>
              <w:t>按需在线生成（</w:t>
            </w:r>
            <w:r>
              <w:rPr>
                <w:lang w:eastAsia="zh-CN"/>
              </w:rPr>
              <w:t>0</w:t>
            </w:r>
            <w:r>
              <w:rPr>
                <w:lang w:eastAsia="zh-CN"/>
              </w:rPr>
              <w:t>磁盘）</w:t>
            </w:r>
          </w:p>
        </w:tc>
      </w:tr>
      <w:tr w:rsidR="006217A3" w14:paraId="0204FB44" w14:textId="77777777">
        <w:trPr>
          <w:jc w:val="center"/>
        </w:trPr>
        <w:tc>
          <w:tcPr>
            <w:tcW w:w="3009" w:type="dxa"/>
            <w:vAlign w:val="center"/>
          </w:tcPr>
          <w:p w14:paraId="06B166DB" w14:textId="77777777" w:rsidR="006217A3" w:rsidRDefault="00F15AC2">
            <w:pPr>
              <w:spacing w:after="120"/>
              <w:jc w:val="center"/>
            </w:pPr>
            <w:r>
              <w:t>干扰类型</w:t>
            </w:r>
          </w:p>
        </w:tc>
        <w:tc>
          <w:tcPr>
            <w:tcW w:w="3009" w:type="dxa"/>
            <w:vAlign w:val="center"/>
          </w:tcPr>
          <w:p w14:paraId="5EC3846C" w14:textId="77777777" w:rsidR="006217A3" w:rsidRDefault="00F15AC2">
            <w:pPr>
              <w:spacing w:after="120"/>
              <w:jc w:val="center"/>
            </w:pPr>
            <w:r>
              <w:t>6</w:t>
            </w:r>
            <w:r>
              <w:t>类</w:t>
            </w:r>
          </w:p>
        </w:tc>
        <w:tc>
          <w:tcPr>
            <w:tcW w:w="3009" w:type="dxa"/>
            <w:vAlign w:val="center"/>
          </w:tcPr>
          <w:p w14:paraId="0DBC0B2A" w14:textId="77777777" w:rsidR="006217A3" w:rsidRDefault="00F15AC2">
            <w:pPr>
              <w:spacing w:after="120"/>
              <w:jc w:val="center"/>
            </w:pPr>
            <w:r>
              <w:t>6</w:t>
            </w:r>
            <w:r>
              <w:t>类</w:t>
            </w:r>
            <w:r>
              <w:t xml:space="preserve"> + Clean</w:t>
            </w:r>
            <w:r>
              <w:t>（</w:t>
            </w:r>
            <w:r>
              <w:t>7</w:t>
            </w:r>
            <w:r>
              <w:t>类）</w:t>
            </w:r>
          </w:p>
        </w:tc>
      </w:tr>
      <w:tr w:rsidR="006217A3" w14:paraId="26B4CE4E" w14:textId="77777777">
        <w:trPr>
          <w:jc w:val="center"/>
        </w:trPr>
        <w:tc>
          <w:tcPr>
            <w:tcW w:w="3009" w:type="dxa"/>
            <w:vAlign w:val="center"/>
          </w:tcPr>
          <w:p w14:paraId="14280B3D" w14:textId="77777777" w:rsidR="006217A3" w:rsidRDefault="00F15AC2">
            <w:pPr>
              <w:spacing w:after="120"/>
              <w:jc w:val="center"/>
            </w:pPr>
            <w:r>
              <w:t>JSR</w:t>
            </w:r>
            <w:r>
              <w:t>范围</w:t>
            </w:r>
          </w:p>
        </w:tc>
        <w:tc>
          <w:tcPr>
            <w:tcW w:w="3009" w:type="dxa"/>
            <w:vAlign w:val="center"/>
          </w:tcPr>
          <w:p w14:paraId="5F43EB18" w14:textId="77777777" w:rsidR="006217A3" w:rsidRDefault="00F15AC2">
            <w:pPr>
              <w:spacing w:after="120"/>
              <w:jc w:val="center"/>
            </w:pPr>
            <w:r>
              <w:t>固定（</w:t>
            </w:r>
            <w:r>
              <w:t>6/8/10 dB</w:t>
            </w:r>
            <w:r>
              <w:t>）</w:t>
            </w:r>
          </w:p>
        </w:tc>
        <w:tc>
          <w:tcPr>
            <w:tcW w:w="3009" w:type="dxa"/>
            <w:vAlign w:val="center"/>
          </w:tcPr>
          <w:p w14:paraId="4B9ED095" w14:textId="77777777" w:rsidR="006217A3" w:rsidRDefault="00F15AC2">
            <w:pPr>
              <w:spacing w:after="120"/>
              <w:jc w:val="center"/>
            </w:pPr>
            <w:r>
              <w:t>可配置（</w:t>
            </w:r>
            <w:r>
              <w:t>-2~16 dB</w:t>
            </w:r>
            <w:r>
              <w:t>）</w:t>
            </w:r>
          </w:p>
        </w:tc>
      </w:tr>
      <w:tr w:rsidR="006217A3" w14:paraId="1249A01D" w14:textId="77777777">
        <w:trPr>
          <w:jc w:val="center"/>
        </w:trPr>
        <w:tc>
          <w:tcPr>
            <w:tcW w:w="3009" w:type="dxa"/>
            <w:vAlign w:val="center"/>
          </w:tcPr>
          <w:p w14:paraId="015B4894" w14:textId="77777777" w:rsidR="006217A3" w:rsidRDefault="00F15AC2">
            <w:pPr>
              <w:spacing w:after="120"/>
              <w:jc w:val="center"/>
            </w:pPr>
            <w:r>
              <w:t>运行环境</w:t>
            </w:r>
          </w:p>
        </w:tc>
        <w:tc>
          <w:tcPr>
            <w:tcW w:w="3009" w:type="dxa"/>
            <w:vAlign w:val="center"/>
          </w:tcPr>
          <w:p w14:paraId="25FBF8C2" w14:textId="77777777" w:rsidR="006217A3" w:rsidRDefault="00F15AC2">
            <w:pPr>
              <w:spacing w:after="120"/>
              <w:jc w:val="center"/>
            </w:pPr>
            <w:r>
              <w:t>MATLAB</w:t>
            </w:r>
            <w:r>
              <w:t>（商业软件）</w:t>
            </w:r>
          </w:p>
        </w:tc>
        <w:tc>
          <w:tcPr>
            <w:tcW w:w="3009" w:type="dxa"/>
            <w:vAlign w:val="center"/>
          </w:tcPr>
          <w:p w14:paraId="4E82FDA6" w14:textId="77777777" w:rsidR="006217A3" w:rsidRDefault="00F15AC2">
            <w:pPr>
              <w:spacing w:after="120"/>
              <w:jc w:val="center"/>
            </w:pPr>
            <w:r>
              <w:t>Python</w:t>
            </w:r>
            <w:r>
              <w:t>（开源）</w:t>
            </w:r>
          </w:p>
        </w:tc>
      </w:tr>
      <w:tr w:rsidR="006217A3" w14:paraId="536A7890" w14:textId="77777777">
        <w:trPr>
          <w:jc w:val="center"/>
        </w:trPr>
        <w:tc>
          <w:tcPr>
            <w:tcW w:w="3009" w:type="dxa"/>
            <w:vAlign w:val="center"/>
          </w:tcPr>
          <w:p w14:paraId="2D902964" w14:textId="77777777" w:rsidR="006217A3" w:rsidRDefault="00F15AC2">
            <w:pPr>
              <w:spacing w:after="120"/>
              <w:jc w:val="center"/>
            </w:pPr>
            <w:r>
              <w:t>与系统集成</w:t>
            </w:r>
          </w:p>
        </w:tc>
        <w:tc>
          <w:tcPr>
            <w:tcW w:w="3009" w:type="dxa"/>
            <w:vAlign w:val="center"/>
          </w:tcPr>
          <w:p w14:paraId="0E90A54B" w14:textId="77777777" w:rsidR="006217A3" w:rsidRDefault="00F15AC2">
            <w:pPr>
              <w:spacing w:after="120"/>
              <w:jc w:val="center"/>
            </w:pPr>
            <w:r>
              <w:t>离线工具</w:t>
            </w:r>
          </w:p>
        </w:tc>
        <w:tc>
          <w:tcPr>
            <w:tcW w:w="3009" w:type="dxa"/>
            <w:vAlign w:val="center"/>
          </w:tcPr>
          <w:p w14:paraId="5E21D80E" w14:textId="77777777" w:rsidR="006217A3" w:rsidRDefault="00F15AC2">
            <w:pPr>
              <w:spacing w:after="120"/>
              <w:jc w:val="center"/>
            </w:pPr>
            <w:r>
              <w:t>在线集成（</w:t>
            </w:r>
            <w:r>
              <w:t>SimulatedChannel</w:t>
            </w:r>
            <w:r>
              <w:t>）</w:t>
            </w:r>
          </w:p>
        </w:tc>
      </w:tr>
      <w:tr w:rsidR="006217A3" w14:paraId="4DB41258" w14:textId="77777777">
        <w:trPr>
          <w:jc w:val="center"/>
        </w:trPr>
        <w:tc>
          <w:tcPr>
            <w:tcW w:w="3009" w:type="dxa"/>
            <w:vAlign w:val="center"/>
          </w:tcPr>
          <w:p w14:paraId="36A0003C" w14:textId="77777777" w:rsidR="006217A3" w:rsidRDefault="00F15AC2">
            <w:pPr>
              <w:spacing w:after="120"/>
              <w:jc w:val="center"/>
            </w:pPr>
            <w:r>
              <w:t>数据格式</w:t>
            </w:r>
          </w:p>
        </w:tc>
        <w:tc>
          <w:tcPr>
            <w:tcW w:w="3009" w:type="dxa"/>
            <w:vAlign w:val="center"/>
          </w:tcPr>
          <w:p w14:paraId="3335C20F" w14:textId="77777777" w:rsidR="006217A3" w:rsidRDefault="00F15AC2">
            <w:pPr>
              <w:spacing w:after="120"/>
              <w:jc w:val="center"/>
            </w:pPr>
            <w:r>
              <w:t>.mat</w:t>
            </w:r>
            <w:r>
              <w:t>文件（</w:t>
            </w:r>
            <w:r>
              <w:t>MATLAB</w:t>
            </w:r>
            <w:r>
              <w:t>专用）</w:t>
            </w:r>
          </w:p>
        </w:tc>
        <w:tc>
          <w:tcPr>
            <w:tcW w:w="3009" w:type="dxa"/>
            <w:vAlign w:val="center"/>
          </w:tcPr>
          <w:p w14:paraId="30627F22" w14:textId="77777777" w:rsidR="006217A3" w:rsidRDefault="00F15AC2">
            <w:pPr>
              <w:spacing w:after="120"/>
              <w:jc w:val="center"/>
            </w:pPr>
            <w:r>
              <w:t>numpy</w:t>
            </w:r>
            <w:r>
              <w:t>数组（通用）</w:t>
            </w:r>
          </w:p>
        </w:tc>
      </w:tr>
    </w:tbl>
    <w:p w14:paraId="10308F64" w14:textId="77777777" w:rsidR="006217A3" w:rsidRDefault="00F15AC2">
      <w:pPr>
        <w:spacing w:after="120"/>
        <w:ind w:firstLine="420"/>
        <w:rPr>
          <w:lang w:eastAsia="zh-CN"/>
        </w:rPr>
      </w:pPr>
      <w:r>
        <w:rPr>
          <w:lang w:eastAsia="zh-CN"/>
        </w:rPr>
        <w:t>Python</w:t>
      </w:r>
      <w:r>
        <w:rPr>
          <w:lang w:eastAsia="zh-CN"/>
        </w:rPr>
        <w:t>方案的关键改进在于：（</w:t>
      </w:r>
      <w:r>
        <w:rPr>
          <w:lang w:eastAsia="zh-CN"/>
        </w:rPr>
        <w:t>1</w:t>
      </w:r>
      <w:r>
        <w:rPr>
          <w:lang w:eastAsia="zh-CN"/>
        </w:rPr>
        <w:t>）将</w:t>
      </w:r>
      <w:r>
        <w:rPr>
          <w:lang w:eastAsia="zh-CN"/>
        </w:rPr>
        <w:t>MATLAB</w:t>
      </w:r>
      <w:r>
        <w:rPr>
          <w:lang w:eastAsia="zh-CN"/>
        </w:rPr>
        <w:t>的</w:t>
      </w:r>
      <w:r>
        <w:rPr>
          <w:lang w:eastAsia="zh-CN"/>
        </w:rPr>
        <w:t>16</w:t>
      </w:r>
      <w:r>
        <w:rPr>
          <w:lang w:eastAsia="zh-CN"/>
        </w:rPr>
        <w:t>个独立脚本整合为</w:t>
      </w:r>
      <w:r>
        <w:rPr>
          <w:lang w:eastAsia="zh-CN"/>
        </w:rPr>
        <w:t>1</w:t>
      </w:r>
      <w:r>
        <w:rPr>
          <w:lang w:eastAsia="zh-CN"/>
        </w:rPr>
        <w:t>个文件，通过</w:t>
      </w:r>
      <w:r>
        <w:rPr>
          <w:rFonts w:eastAsia="Consolas"/>
          <w:sz w:val="22"/>
          <w:lang w:eastAsia="zh-CN"/>
        </w:rPr>
        <w:t>GEN_MAP</w:t>
      </w:r>
      <w:r>
        <w:rPr>
          <w:lang w:eastAsia="zh-CN"/>
        </w:rPr>
        <w:t>字典提供统一的函数映射接口；（</w:t>
      </w:r>
      <w:r>
        <w:rPr>
          <w:lang w:eastAsia="zh-CN"/>
        </w:rPr>
        <w:t>2</w:t>
      </w:r>
      <w:r>
        <w:rPr>
          <w:lang w:eastAsia="zh-CN"/>
        </w:rPr>
        <w:t>）实现了按需在线生成，无需预先生成并存储大量数据文件；（</w:t>
      </w:r>
      <w:r>
        <w:rPr>
          <w:lang w:eastAsia="zh-CN"/>
        </w:rPr>
        <w:t>3</w:t>
      </w:r>
      <w:r>
        <w:rPr>
          <w:lang w:eastAsia="zh-CN"/>
        </w:rPr>
        <w:t>）被仿真信道、训练数据生成和</w:t>
      </w:r>
      <w:r>
        <w:rPr>
          <w:lang w:eastAsia="zh-CN"/>
        </w:rPr>
        <w:t>JSR</w:t>
      </w:r>
      <w:r>
        <w:rPr>
          <w:lang w:eastAsia="zh-CN"/>
        </w:rPr>
        <w:t>扫描测试等多个模块直接调用，实现了数据生成与系统运行的无缝集成。</w:t>
      </w:r>
    </w:p>
    <w:p w14:paraId="31F9A581" w14:textId="77777777" w:rsidR="006217A3" w:rsidRDefault="00F15AC2">
      <w:pPr>
        <w:pStyle w:val="1"/>
        <w:rPr>
          <w:lang w:eastAsia="zh-CN"/>
        </w:rPr>
      </w:pPr>
      <w:r>
        <w:rPr>
          <w:rFonts w:ascii="Times New Roman" w:eastAsia="宋体" w:hAnsi="Times New Roman"/>
          <w:sz w:val="24"/>
          <w:lang w:eastAsia="zh-CN"/>
        </w:rPr>
        <w:t>第五章</w:t>
      </w:r>
      <w:r>
        <w:rPr>
          <w:rFonts w:ascii="Times New Roman" w:eastAsia="宋体" w:hAnsi="Times New Roman"/>
          <w:sz w:val="24"/>
          <w:lang w:eastAsia="zh-CN"/>
        </w:rPr>
        <w:t xml:space="preserve"> </w:t>
      </w:r>
      <w:r>
        <w:rPr>
          <w:rFonts w:ascii="Times New Roman" w:eastAsia="宋体" w:hAnsi="Times New Roman"/>
          <w:sz w:val="24"/>
          <w:lang w:eastAsia="zh-CN"/>
        </w:rPr>
        <w:t>视频传输系统设计与实现</w:t>
      </w:r>
    </w:p>
    <w:p w14:paraId="514F05DA" w14:textId="77777777" w:rsidR="006217A3" w:rsidRDefault="00F15AC2">
      <w:pPr>
        <w:pStyle w:val="21"/>
        <w:rPr>
          <w:lang w:eastAsia="zh-CN"/>
        </w:rPr>
      </w:pPr>
      <w:r>
        <w:rPr>
          <w:rFonts w:ascii="Times New Roman" w:eastAsia="宋体" w:hAnsi="Times New Roman"/>
          <w:sz w:val="24"/>
          <w:lang w:eastAsia="zh-CN"/>
        </w:rPr>
        <w:t>1 TX</w:t>
      </w:r>
      <w:r>
        <w:rPr>
          <w:rFonts w:ascii="Times New Roman" w:eastAsia="宋体" w:hAnsi="Times New Roman"/>
          <w:sz w:val="24"/>
          <w:lang w:eastAsia="zh-CN"/>
        </w:rPr>
        <w:t>端设计</w:t>
      </w:r>
    </w:p>
    <w:p w14:paraId="5FA05AAE" w14:textId="77777777" w:rsidR="006217A3" w:rsidRDefault="00F15AC2">
      <w:pPr>
        <w:pStyle w:val="31"/>
        <w:rPr>
          <w:lang w:eastAsia="zh-CN"/>
        </w:rPr>
      </w:pPr>
      <w:r>
        <w:rPr>
          <w:rFonts w:ascii="Times New Roman" w:eastAsia="宋体" w:hAnsi="Times New Roman"/>
          <w:lang w:eastAsia="zh-CN"/>
        </w:rPr>
        <w:t xml:space="preserve">1.1 </w:t>
      </w:r>
      <w:r>
        <w:rPr>
          <w:rFonts w:ascii="Times New Roman" w:eastAsia="宋体" w:hAnsi="Times New Roman"/>
          <w:lang w:eastAsia="zh-CN"/>
        </w:rPr>
        <w:t>视频源模块</w:t>
      </w:r>
    </w:p>
    <w:p w14:paraId="25C3A0ED" w14:textId="77777777" w:rsidR="006217A3" w:rsidRDefault="00F15AC2">
      <w:pPr>
        <w:spacing w:after="120"/>
        <w:ind w:firstLine="420"/>
        <w:rPr>
          <w:lang w:eastAsia="zh-CN"/>
        </w:rPr>
      </w:pPr>
      <w:r>
        <w:rPr>
          <w:lang w:eastAsia="zh-CN"/>
        </w:rPr>
        <w:t>系统支持三种视频源：</w:t>
      </w:r>
    </w:p>
    <w:p w14:paraId="5D016429" w14:textId="77777777" w:rsidR="006217A3" w:rsidRDefault="00F15AC2">
      <w:pPr>
        <w:pStyle w:val="a"/>
        <w:spacing w:after="120"/>
        <w:ind w:left="482" w:hanging="482"/>
        <w:rPr>
          <w:lang w:eastAsia="zh-CN"/>
        </w:rPr>
      </w:pPr>
      <w:r>
        <w:rPr>
          <w:b/>
          <w:lang w:eastAsia="zh-CN"/>
        </w:rPr>
        <w:t>测试图案</w:t>
      </w:r>
      <w:r>
        <w:rPr>
          <w:lang w:eastAsia="zh-CN"/>
        </w:rPr>
        <w:t>（</w:t>
      </w:r>
      <w:r>
        <w:rPr>
          <w:lang w:eastAsia="zh-CN"/>
        </w:rPr>
        <w:t>test</w:t>
      </w:r>
      <w:r>
        <w:rPr>
          <w:lang w:eastAsia="zh-CN"/>
        </w:rPr>
        <w:t>）：内置</w:t>
      </w:r>
      <w:r>
        <w:rPr>
          <w:lang w:eastAsia="zh-CN"/>
        </w:rPr>
        <w:t>OpenCV</w:t>
      </w:r>
      <w:r>
        <w:rPr>
          <w:lang w:eastAsia="zh-CN"/>
        </w:rPr>
        <w:t>测试图像，用于系统调试</w:t>
      </w:r>
    </w:p>
    <w:p w14:paraId="196C5E5A" w14:textId="77777777" w:rsidR="006217A3" w:rsidRDefault="00F15AC2">
      <w:pPr>
        <w:pStyle w:val="a"/>
        <w:spacing w:after="120"/>
        <w:ind w:left="482" w:hanging="482"/>
      </w:pPr>
      <w:r>
        <w:rPr>
          <w:b/>
        </w:rPr>
        <w:t>摄像头</w:t>
      </w:r>
      <w:r>
        <w:t>（</w:t>
      </w:r>
      <w:r>
        <w:t>camera</w:t>
      </w:r>
      <w:r>
        <w:t>）：通过</w:t>
      </w:r>
      <w:r>
        <w:t>OpenCV VideoCapture</w:t>
      </w:r>
      <w:r>
        <w:t>采集实时视频</w:t>
      </w:r>
    </w:p>
    <w:p w14:paraId="6D6C53EC" w14:textId="77777777" w:rsidR="006217A3" w:rsidRDefault="00F15AC2">
      <w:pPr>
        <w:pStyle w:val="a"/>
        <w:spacing w:after="120"/>
        <w:ind w:left="482" w:hanging="482"/>
        <w:rPr>
          <w:lang w:eastAsia="zh-CN"/>
        </w:rPr>
      </w:pPr>
      <w:r>
        <w:rPr>
          <w:b/>
          <w:lang w:eastAsia="zh-CN"/>
        </w:rPr>
        <w:t>视频文件</w:t>
      </w:r>
      <w:r>
        <w:rPr>
          <w:lang w:eastAsia="zh-CN"/>
        </w:rPr>
        <w:t>：读取本地视频文件</w:t>
      </w:r>
    </w:p>
    <w:p w14:paraId="6FDC6B89" w14:textId="77777777" w:rsidR="006217A3" w:rsidRDefault="00F15AC2">
      <w:pPr>
        <w:spacing w:after="120"/>
        <w:ind w:firstLine="420"/>
        <w:rPr>
          <w:lang w:eastAsia="zh-CN"/>
        </w:rPr>
      </w:pPr>
      <w:r>
        <w:rPr>
          <w:lang w:eastAsia="zh-CN"/>
        </w:rPr>
        <w:t>视频帧在采集后缩放至目标分辨率（仿真</w:t>
      </w:r>
      <w:r>
        <w:rPr>
          <w:lang w:eastAsia="zh-CN"/>
        </w:rPr>
        <w:t>320×240</w:t>
      </w:r>
      <w:r>
        <w:rPr>
          <w:lang w:eastAsia="zh-CN"/>
        </w:rPr>
        <w:t>，实机</w:t>
      </w:r>
      <w:r>
        <w:rPr>
          <w:lang w:eastAsia="zh-CN"/>
        </w:rPr>
        <w:t>160×120</w:t>
      </w:r>
      <w:r>
        <w:rPr>
          <w:lang w:eastAsia="zh-CN"/>
        </w:rPr>
        <w:t>）。</w:t>
      </w:r>
    </w:p>
    <w:p w14:paraId="761648B3" w14:textId="77777777" w:rsidR="006217A3" w:rsidRDefault="00F15AC2">
      <w:pPr>
        <w:pStyle w:val="31"/>
        <w:rPr>
          <w:lang w:eastAsia="zh-CN"/>
        </w:rPr>
      </w:pPr>
      <w:r>
        <w:rPr>
          <w:rFonts w:ascii="Times New Roman" w:eastAsia="宋体" w:hAnsi="Times New Roman"/>
          <w:lang w:eastAsia="zh-CN"/>
        </w:rPr>
        <w:t>1.2 JPEG</w:t>
      </w:r>
      <w:r>
        <w:rPr>
          <w:rFonts w:ascii="Times New Roman" w:eastAsia="宋体" w:hAnsi="Times New Roman"/>
          <w:lang w:eastAsia="zh-CN"/>
        </w:rPr>
        <w:t>编码与</w:t>
      </w:r>
      <w:r>
        <w:rPr>
          <w:rFonts w:ascii="Times New Roman" w:eastAsia="宋体" w:hAnsi="Times New Roman"/>
          <w:lang w:eastAsia="zh-CN"/>
        </w:rPr>
        <w:t>FEC</w:t>
      </w:r>
      <w:r>
        <w:rPr>
          <w:rFonts w:ascii="Times New Roman" w:eastAsia="宋体" w:hAnsi="Times New Roman"/>
          <w:lang w:eastAsia="zh-CN"/>
        </w:rPr>
        <w:t>编码</w:t>
      </w:r>
    </w:p>
    <w:p w14:paraId="4FEFE473" w14:textId="77777777" w:rsidR="006217A3" w:rsidRDefault="00F15AC2">
      <w:pPr>
        <w:spacing w:after="120"/>
        <w:ind w:firstLine="420"/>
        <w:rPr>
          <w:lang w:eastAsia="zh-CN"/>
        </w:rPr>
      </w:pPr>
      <w:r>
        <w:rPr>
          <w:lang w:eastAsia="zh-CN"/>
        </w:rPr>
        <w:t>视频帧经过</w:t>
      </w:r>
      <w:r>
        <w:rPr>
          <w:lang w:eastAsia="zh-CN"/>
        </w:rPr>
        <w:t>JPEG</w:t>
      </w:r>
      <w:r>
        <w:rPr>
          <w:lang w:eastAsia="zh-CN"/>
        </w:rPr>
        <w:t>编码压缩后，通过</w:t>
      </w:r>
      <w:r>
        <w:rPr>
          <w:lang w:eastAsia="zh-CN"/>
        </w:rPr>
        <w:t>XOR</w:t>
      </w:r>
      <w:r>
        <w:rPr>
          <w:lang w:eastAsia="zh-CN"/>
        </w:rPr>
        <w:t>前向纠错编码添加冗余。</w:t>
      </w:r>
      <w:r>
        <w:rPr>
          <w:lang w:eastAsia="zh-CN"/>
        </w:rPr>
        <w:t>JPEG</w:t>
      </w:r>
      <w:r>
        <w:rPr>
          <w:lang w:eastAsia="zh-CN"/>
        </w:rPr>
        <w:t>质量参数可在</w:t>
      </w:r>
      <w:r>
        <w:rPr>
          <w:lang w:eastAsia="zh-CN"/>
        </w:rPr>
        <w:t>20~85</w:t>
      </w:r>
      <w:r>
        <w:rPr>
          <w:lang w:eastAsia="zh-CN"/>
        </w:rPr>
        <w:t>之间动态调整，</w:t>
      </w:r>
      <w:r>
        <w:rPr>
          <w:lang w:eastAsia="zh-CN"/>
        </w:rPr>
        <w:t>FEC</w:t>
      </w:r>
      <w:r>
        <w:rPr>
          <w:lang w:eastAsia="zh-CN"/>
        </w:rPr>
        <w:t>冗余度支持</w:t>
      </w:r>
      <w:r>
        <w:rPr>
          <w:lang w:eastAsia="zh-CN"/>
        </w:rPr>
        <w:t>1~3</w:t>
      </w:r>
      <w:r>
        <w:rPr>
          <w:lang w:eastAsia="zh-CN"/>
        </w:rPr>
        <w:t>倍。编码后的数据按</w:t>
      </w:r>
      <w:r>
        <w:rPr>
          <w:lang w:eastAsia="zh-CN"/>
        </w:rPr>
        <w:t>480</w:t>
      </w:r>
      <w:r>
        <w:rPr>
          <w:lang w:eastAsia="zh-CN"/>
        </w:rPr>
        <w:t>字节的最大载荷进行分包，每包附加</w:t>
      </w:r>
      <w:r>
        <w:rPr>
          <w:lang w:eastAsia="zh-CN"/>
        </w:rPr>
        <w:t>14</w:t>
      </w:r>
      <w:r>
        <w:rPr>
          <w:lang w:eastAsia="zh-CN"/>
        </w:rPr>
        <w:t>字节帧头和</w:t>
      </w:r>
      <w:r>
        <w:rPr>
          <w:lang w:eastAsia="zh-CN"/>
        </w:rPr>
        <w:t>2</w:t>
      </w:r>
      <w:r>
        <w:rPr>
          <w:lang w:eastAsia="zh-CN"/>
        </w:rPr>
        <w:t>字节</w:t>
      </w:r>
      <w:r>
        <w:rPr>
          <w:lang w:eastAsia="zh-CN"/>
        </w:rPr>
        <w:t>CRC-16</w:t>
      </w:r>
      <w:r>
        <w:rPr>
          <w:lang w:eastAsia="zh-CN"/>
        </w:rPr>
        <w:t>校验。</w:t>
      </w:r>
    </w:p>
    <w:p w14:paraId="411BFF7F" w14:textId="77777777" w:rsidR="006217A3" w:rsidRDefault="00F15AC2">
      <w:pPr>
        <w:pStyle w:val="31"/>
        <w:rPr>
          <w:lang w:eastAsia="zh-CN"/>
        </w:rPr>
      </w:pPr>
      <w:r>
        <w:rPr>
          <w:rFonts w:ascii="Times New Roman" w:eastAsia="宋体" w:hAnsi="Times New Roman"/>
          <w:lang w:eastAsia="zh-CN"/>
        </w:rPr>
        <w:lastRenderedPageBreak/>
        <w:t>1.3 QPSK</w:t>
      </w:r>
      <w:r>
        <w:rPr>
          <w:rFonts w:ascii="Times New Roman" w:eastAsia="宋体" w:hAnsi="Times New Roman"/>
          <w:lang w:eastAsia="zh-CN"/>
        </w:rPr>
        <w:t>调制</w:t>
      </w:r>
    </w:p>
    <w:p w14:paraId="6A257E4E" w14:textId="77777777" w:rsidR="006217A3" w:rsidRDefault="00F15AC2">
      <w:pPr>
        <w:spacing w:after="120"/>
        <w:ind w:firstLine="420"/>
        <w:rPr>
          <w:lang w:eastAsia="zh-CN"/>
        </w:rPr>
      </w:pPr>
      <w:r>
        <w:rPr>
          <w:lang w:eastAsia="zh-CN"/>
        </w:rPr>
        <w:t>QPSK</w:t>
      </w:r>
      <w:r>
        <w:rPr>
          <w:lang w:eastAsia="zh-CN"/>
        </w:rPr>
        <w:t>调制模块将比特流映射为复数基带信号：</w:t>
      </w:r>
    </w:p>
    <w:p w14:paraId="3B6B6801" w14:textId="77777777" w:rsidR="006217A3" w:rsidRDefault="00F15AC2">
      <w:pPr>
        <w:pStyle w:val="a"/>
        <w:spacing w:after="120"/>
        <w:ind w:left="482" w:hanging="482"/>
        <w:rPr>
          <w:lang w:eastAsia="zh-CN"/>
        </w:rPr>
      </w:pPr>
      <w:r>
        <w:rPr>
          <w:b/>
          <w:lang w:eastAsia="zh-CN"/>
        </w:rPr>
        <w:t>比特映射</w:t>
      </w:r>
      <w:r>
        <w:rPr>
          <w:lang w:eastAsia="zh-CN"/>
        </w:rPr>
        <w:t>：每</w:t>
      </w:r>
      <w:r>
        <w:rPr>
          <w:lang w:eastAsia="zh-CN"/>
        </w:rPr>
        <w:t>2</w:t>
      </w:r>
      <w:r>
        <w:rPr>
          <w:lang w:eastAsia="zh-CN"/>
        </w:rPr>
        <w:t>比特映射为一个</w:t>
      </w:r>
      <w:r>
        <w:rPr>
          <w:lang w:eastAsia="zh-CN"/>
        </w:rPr>
        <w:t>QPSK</w:t>
      </w:r>
      <w:r>
        <w:rPr>
          <w:lang w:eastAsia="zh-CN"/>
        </w:rPr>
        <w:t>符号。将输入比特流分为</w:t>
      </w:r>
      <w:r>
        <w:rPr>
          <w:lang w:eastAsia="zh-CN"/>
        </w:rPr>
        <w:t>I</w:t>
      </w:r>
      <w:r>
        <w:rPr>
          <w:lang w:eastAsia="zh-CN"/>
        </w:rPr>
        <w:t>（奇数位）和</w:t>
      </w:r>
      <w:r>
        <w:rPr>
          <w:lang w:eastAsia="zh-CN"/>
        </w:rPr>
        <w:t>Q</w:t>
      </w:r>
      <w:r>
        <w:rPr>
          <w:lang w:eastAsia="zh-CN"/>
        </w:rPr>
        <w:t>（偶数位）两路，通过查表映射到星座点。具体映射关系为：</w:t>
      </w:r>
      <w:r>
        <w:rPr>
          <w:lang w:eastAsia="zh-CN"/>
        </w:rPr>
        <w:t>$b_Ib_Q = 00 \rightarrow \frac{1+j}{\sqrt{2}}$</w:t>
      </w:r>
      <w:r>
        <w:rPr>
          <w:lang w:eastAsia="zh-CN"/>
        </w:rPr>
        <w:t>（</w:t>
      </w:r>
      <w:r>
        <w:t>π</w:t>
      </w:r>
      <w:r>
        <w:rPr>
          <w:lang w:eastAsia="zh-CN"/>
        </w:rPr>
        <w:t>/4</w:t>
      </w:r>
      <w:r>
        <w:rPr>
          <w:lang w:eastAsia="zh-CN"/>
        </w:rPr>
        <w:t>），</w:t>
      </w:r>
      <w:r>
        <w:rPr>
          <w:lang w:eastAsia="zh-CN"/>
        </w:rPr>
        <w:t>$01 \rightarrow \frac{1-j}{\sqrt{2}}$</w:t>
      </w:r>
      <w:r>
        <w:rPr>
          <w:lang w:eastAsia="zh-CN"/>
        </w:rPr>
        <w:t>（</w:t>
      </w:r>
      <w:r>
        <w:rPr>
          <w:lang w:eastAsia="zh-CN"/>
        </w:rPr>
        <w:t>7</w:t>
      </w:r>
      <w:r>
        <w:t>π</w:t>
      </w:r>
      <w:r>
        <w:rPr>
          <w:lang w:eastAsia="zh-CN"/>
        </w:rPr>
        <w:t>/4</w:t>
      </w:r>
      <w:r>
        <w:rPr>
          <w:lang w:eastAsia="zh-CN"/>
        </w:rPr>
        <w:t>），</w:t>
      </w:r>
      <w:r>
        <w:rPr>
          <w:lang w:eastAsia="zh-CN"/>
        </w:rPr>
        <w:t>$10 \rightarrow \frac{-1+j}{\sqrt{2}}$</w:t>
      </w:r>
      <w:r>
        <w:rPr>
          <w:lang w:eastAsia="zh-CN"/>
        </w:rPr>
        <w:t>（</w:t>
      </w:r>
      <w:r>
        <w:rPr>
          <w:lang w:eastAsia="zh-CN"/>
        </w:rPr>
        <w:t>3</w:t>
      </w:r>
      <w:r>
        <w:t>π</w:t>
      </w:r>
      <w:r>
        <w:rPr>
          <w:lang w:eastAsia="zh-CN"/>
        </w:rPr>
        <w:t>/4</w:t>
      </w:r>
      <w:r>
        <w:rPr>
          <w:lang w:eastAsia="zh-CN"/>
        </w:rPr>
        <w:t>），</w:t>
      </w:r>
      <w:r>
        <w:rPr>
          <w:lang w:eastAsia="zh-CN"/>
        </w:rPr>
        <w:t>$11 \rightarrow \frac{-1-j}{\sqrt{2}}$</w:t>
      </w:r>
      <w:r>
        <w:rPr>
          <w:lang w:eastAsia="zh-CN"/>
        </w:rPr>
        <w:t>（</w:t>
      </w:r>
      <w:r>
        <w:rPr>
          <w:lang w:eastAsia="zh-CN"/>
        </w:rPr>
        <w:t>5</w:t>
      </w:r>
      <w:r>
        <w:t>π</w:t>
      </w:r>
      <w:r>
        <w:rPr>
          <w:lang w:eastAsia="zh-CN"/>
        </w:rPr>
        <w:t>/4</w:t>
      </w:r>
      <w:r>
        <w:rPr>
          <w:lang w:eastAsia="zh-CN"/>
        </w:rPr>
        <w:t>），星座点归一化因子为</w:t>
      </w:r>
      <w:r>
        <w:rPr>
          <w:lang w:eastAsia="zh-CN"/>
        </w:rPr>
        <w:t>$1/\sqrt{2}$</w:t>
      </w:r>
    </w:p>
    <w:p w14:paraId="2281B6E5" w14:textId="77777777" w:rsidR="006217A3" w:rsidRDefault="00F15AC2">
      <w:pPr>
        <w:pStyle w:val="a"/>
        <w:spacing w:after="120"/>
        <w:ind w:left="482" w:hanging="482"/>
        <w:rPr>
          <w:lang w:eastAsia="zh-CN"/>
        </w:rPr>
      </w:pPr>
      <w:r>
        <w:rPr>
          <w:b/>
          <w:lang w:eastAsia="zh-CN"/>
        </w:rPr>
        <w:t>根升余弦脉冲成形</w:t>
      </w:r>
      <w:r>
        <w:rPr>
          <w:lang w:eastAsia="zh-CN"/>
        </w:rPr>
        <w:t>：滚降系数</w:t>
      </w:r>
      <w:r>
        <w:rPr>
          <w:lang w:eastAsia="zh-CN"/>
        </w:rPr>
        <w:t>0.35</w:t>
      </w:r>
      <w:r>
        <w:rPr>
          <w:lang w:eastAsia="zh-CN"/>
        </w:rPr>
        <w:t>，每符号</w:t>
      </w:r>
      <w:r>
        <w:rPr>
          <w:lang w:eastAsia="zh-CN"/>
        </w:rPr>
        <w:t>4</w:t>
      </w:r>
      <w:r>
        <w:rPr>
          <w:lang w:eastAsia="zh-CN"/>
        </w:rPr>
        <w:t>个采样点（</w:t>
      </w:r>
      <w:r>
        <w:rPr>
          <w:lang w:eastAsia="zh-CN"/>
        </w:rPr>
        <w:t>2MHz</w:t>
      </w:r>
      <w:r>
        <w:rPr>
          <w:lang w:eastAsia="zh-CN"/>
        </w:rPr>
        <w:t>采样率</w:t>
      </w:r>
      <w:r>
        <w:rPr>
          <w:lang w:eastAsia="zh-CN"/>
        </w:rPr>
        <w:t>/500ksym/s</w:t>
      </w:r>
      <w:r>
        <w:rPr>
          <w:lang w:eastAsia="zh-CN"/>
        </w:rPr>
        <w:t>），滤波器跨度</w:t>
      </w:r>
      <w:r>
        <w:rPr>
          <w:lang w:eastAsia="zh-CN"/>
        </w:rPr>
        <w:t>6</w:t>
      </w:r>
      <w:r>
        <w:rPr>
          <w:lang w:eastAsia="zh-CN"/>
        </w:rPr>
        <w:t>个符号周期</w:t>
      </w:r>
    </w:p>
    <w:p w14:paraId="6552426F" w14:textId="77777777" w:rsidR="006217A3" w:rsidRDefault="00F15AC2">
      <w:pPr>
        <w:pStyle w:val="a"/>
        <w:spacing w:after="120"/>
        <w:ind w:left="482" w:hanging="482"/>
        <w:rPr>
          <w:lang w:eastAsia="zh-CN"/>
        </w:rPr>
      </w:pPr>
      <w:r>
        <w:rPr>
          <w:b/>
          <w:lang w:eastAsia="zh-CN"/>
        </w:rPr>
        <w:t>帧头前导</w:t>
      </w:r>
      <w:r>
        <w:rPr>
          <w:lang w:eastAsia="zh-CN"/>
        </w:rPr>
        <w:t>：每帧前添加</w:t>
      </w:r>
      <w:r>
        <w:rPr>
          <w:lang w:eastAsia="zh-CN"/>
        </w:rPr>
        <w:t>256</w:t>
      </w:r>
      <w:r>
        <w:rPr>
          <w:lang w:eastAsia="zh-CN"/>
        </w:rPr>
        <w:t>个符号的导频序列（</w:t>
      </w:r>
      <w:r>
        <w:rPr>
          <w:lang w:eastAsia="zh-CN"/>
        </w:rPr>
        <w:t>$e^{j2\pi n/4}, n=0,1,...,255$</w:t>
      </w:r>
      <w:r>
        <w:rPr>
          <w:lang w:eastAsia="zh-CN"/>
        </w:rPr>
        <w:t>），用于接收端同步检测和频偏估计，前导后附加</w:t>
      </w:r>
      <w:r>
        <w:rPr>
          <w:lang w:eastAsia="zh-CN"/>
        </w:rPr>
        <w:t>32</w:t>
      </w:r>
      <w:r>
        <w:rPr>
          <w:lang w:eastAsia="zh-CN"/>
        </w:rPr>
        <w:t>个采样点的保护间隔</w:t>
      </w:r>
    </w:p>
    <w:p w14:paraId="1FCB94F6" w14:textId="77777777" w:rsidR="006217A3" w:rsidRDefault="00F15AC2">
      <w:pPr>
        <w:pStyle w:val="31"/>
        <w:rPr>
          <w:lang w:eastAsia="zh-CN"/>
        </w:rPr>
      </w:pPr>
      <w:r>
        <w:rPr>
          <w:rFonts w:ascii="Times New Roman" w:eastAsia="宋体" w:hAnsi="Times New Roman"/>
          <w:lang w:eastAsia="zh-CN"/>
        </w:rPr>
        <w:t xml:space="preserve">1.4 </w:t>
      </w:r>
      <w:r>
        <w:rPr>
          <w:rFonts w:ascii="Times New Roman" w:eastAsia="宋体" w:hAnsi="Times New Roman"/>
          <w:lang w:eastAsia="zh-CN"/>
        </w:rPr>
        <w:t>数据帧结构设计</w:t>
      </w:r>
    </w:p>
    <w:p w14:paraId="601E65C6" w14:textId="77777777" w:rsidR="006217A3" w:rsidRDefault="00F15AC2">
      <w:pPr>
        <w:spacing w:after="120"/>
        <w:ind w:firstLine="420"/>
        <w:rPr>
          <w:lang w:eastAsia="zh-CN"/>
        </w:rPr>
      </w:pPr>
      <w:r>
        <w:rPr>
          <w:lang w:eastAsia="zh-CN"/>
        </w:rPr>
        <w:t>系统设计了自定义的数据帧结构，用于在不可靠信道上可靠传输视频数据。帧结构分为两个层次：</w:t>
      </w:r>
      <w:r>
        <w:rPr>
          <w:b/>
          <w:lang w:eastAsia="zh-CN"/>
        </w:rPr>
        <w:t>传输帧</w:t>
      </w:r>
      <w:r>
        <w:rPr>
          <w:lang w:eastAsia="zh-CN"/>
        </w:rPr>
        <w:t>和</w:t>
      </w:r>
      <w:r>
        <w:rPr>
          <w:b/>
          <w:lang w:eastAsia="zh-CN"/>
        </w:rPr>
        <w:t>数据包</w:t>
      </w:r>
      <w:r>
        <w:rPr>
          <w:lang w:eastAsia="zh-CN"/>
        </w:rPr>
        <w:t>。</w:t>
      </w:r>
    </w:p>
    <w:p w14:paraId="093356EB" w14:textId="77777777" w:rsidR="006217A3" w:rsidRDefault="00F15AC2">
      <w:pPr>
        <w:spacing w:after="120"/>
        <w:ind w:firstLine="420"/>
        <w:rPr>
          <w:lang w:eastAsia="zh-CN"/>
        </w:rPr>
      </w:pPr>
      <w:r>
        <w:rPr>
          <w:b/>
          <w:lang w:eastAsia="zh-CN"/>
        </w:rPr>
        <w:t>（</w:t>
      </w:r>
      <w:r>
        <w:rPr>
          <w:b/>
          <w:lang w:eastAsia="zh-CN"/>
        </w:rPr>
        <w:t>1</w:t>
      </w:r>
      <w:r>
        <w:rPr>
          <w:b/>
          <w:lang w:eastAsia="zh-CN"/>
        </w:rPr>
        <w:t>）传输帧结构</w:t>
      </w:r>
    </w:p>
    <w:p w14:paraId="119A1DC3" w14:textId="77777777" w:rsidR="006217A3" w:rsidRDefault="00F15AC2">
      <w:pPr>
        <w:spacing w:after="120"/>
        <w:ind w:firstLine="420"/>
        <w:rPr>
          <w:lang w:eastAsia="zh-CN"/>
        </w:rPr>
      </w:pPr>
      <w:r>
        <w:rPr>
          <w:lang w:eastAsia="zh-CN"/>
        </w:rPr>
        <w:t>每个传输帧由帧分隔符、数据包流和帧间静默组成：</w:t>
      </w:r>
    </w:p>
    <w:p w14:paraId="607471A4" w14:textId="77777777" w:rsidR="006217A3" w:rsidRDefault="00F15AC2">
      <w:pPr>
        <w:spacing w:after="120"/>
        <w:rPr>
          <w:lang w:eastAsia="zh-CN"/>
        </w:rPr>
      </w:pPr>
      <w:r>
        <w:rPr>
          <w:rFonts w:eastAsia="Consolas"/>
          <w:sz w:val="20"/>
          <w:lang w:eastAsia="zh-CN"/>
        </w:rPr>
        <w:t>┌──────────┬──────────────┬──────────┬──────────┐</w:t>
      </w:r>
      <w:r>
        <w:rPr>
          <w:rFonts w:eastAsia="Consolas"/>
          <w:sz w:val="20"/>
          <w:lang w:eastAsia="zh-CN"/>
        </w:rPr>
        <w:br/>
        <w:t xml:space="preserve">│ </w:t>
      </w:r>
      <w:r>
        <w:rPr>
          <w:rFonts w:eastAsia="Consolas"/>
          <w:sz w:val="20"/>
          <w:lang w:eastAsia="zh-CN"/>
        </w:rPr>
        <w:t>前导序列</w:t>
      </w:r>
      <w:r>
        <w:rPr>
          <w:rFonts w:eastAsia="Consolas"/>
          <w:sz w:val="20"/>
          <w:lang w:eastAsia="zh-CN"/>
        </w:rPr>
        <w:t xml:space="preserve">   │ </w:t>
      </w:r>
      <w:r>
        <w:rPr>
          <w:rFonts w:eastAsia="Consolas"/>
          <w:sz w:val="20"/>
          <w:lang w:eastAsia="zh-CN"/>
        </w:rPr>
        <w:t>帧分隔</w:t>
      </w:r>
      <w:r>
        <w:rPr>
          <w:rFonts w:eastAsia="Consolas"/>
          <w:sz w:val="20"/>
          <w:lang w:eastAsia="zh-CN"/>
        </w:rPr>
        <w:t>+</w:t>
      </w:r>
      <w:r>
        <w:rPr>
          <w:rFonts w:eastAsia="Consolas"/>
          <w:sz w:val="20"/>
          <w:lang w:eastAsia="zh-CN"/>
        </w:rPr>
        <w:t>长度</w:t>
      </w:r>
      <w:r>
        <w:rPr>
          <w:rFonts w:eastAsia="Consolas"/>
          <w:sz w:val="20"/>
          <w:lang w:eastAsia="zh-CN"/>
        </w:rPr>
        <w:t xml:space="preserve">    │ </w:t>
      </w:r>
      <w:r>
        <w:rPr>
          <w:rFonts w:eastAsia="Consolas"/>
          <w:sz w:val="20"/>
          <w:lang w:eastAsia="zh-CN"/>
        </w:rPr>
        <w:t>数据包流</w:t>
      </w:r>
      <w:r>
        <w:rPr>
          <w:rFonts w:eastAsia="Consolas"/>
          <w:sz w:val="20"/>
          <w:lang w:eastAsia="zh-CN"/>
        </w:rPr>
        <w:t xml:space="preserve">   │ </w:t>
      </w:r>
      <w:r>
        <w:rPr>
          <w:rFonts w:eastAsia="Consolas"/>
          <w:sz w:val="20"/>
          <w:lang w:eastAsia="zh-CN"/>
        </w:rPr>
        <w:t>静默间隔</w:t>
      </w:r>
      <w:r>
        <w:rPr>
          <w:rFonts w:eastAsia="Consolas"/>
          <w:sz w:val="20"/>
          <w:lang w:eastAsia="zh-CN"/>
        </w:rPr>
        <w:t xml:space="preserve">  │</w:t>
      </w:r>
      <w:r>
        <w:rPr>
          <w:rFonts w:eastAsia="Consolas"/>
          <w:sz w:val="20"/>
          <w:lang w:eastAsia="zh-CN"/>
        </w:rPr>
        <w:br/>
        <w:t xml:space="preserve">│ 256 sym   │ 8 bytes      │ </w:t>
      </w:r>
      <w:r>
        <w:rPr>
          <w:rFonts w:eastAsia="Consolas"/>
          <w:sz w:val="20"/>
          <w:lang w:eastAsia="zh-CN"/>
        </w:rPr>
        <w:t>变长</w:t>
      </w:r>
      <w:r>
        <w:rPr>
          <w:rFonts w:eastAsia="Consolas"/>
          <w:sz w:val="20"/>
          <w:lang w:eastAsia="zh-CN"/>
        </w:rPr>
        <w:t xml:space="preserve">      │ 20ms     │</w:t>
      </w:r>
      <w:r>
        <w:rPr>
          <w:rFonts w:eastAsia="Consolas"/>
          <w:sz w:val="20"/>
          <w:lang w:eastAsia="zh-CN"/>
        </w:rPr>
        <w:br/>
        <w:t>└──────────┴──────────────┴──────────┴──────────┘</w:t>
      </w:r>
    </w:p>
    <w:p w14:paraId="6E389C6F" w14:textId="77777777" w:rsidR="006217A3" w:rsidRDefault="00F15AC2">
      <w:pPr>
        <w:pStyle w:val="a0"/>
        <w:spacing w:after="120"/>
        <w:rPr>
          <w:lang w:eastAsia="zh-CN"/>
        </w:rPr>
      </w:pPr>
      <w:r>
        <w:rPr>
          <w:b/>
          <w:lang w:eastAsia="zh-CN"/>
        </w:rPr>
        <w:t>帧分隔符</w:t>
      </w:r>
      <w:r>
        <w:rPr>
          <w:lang w:eastAsia="zh-CN"/>
        </w:rPr>
        <w:t>：</w:t>
      </w:r>
      <w:r>
        <w:rPr>
          <w:lang w:eastAsia="zh-CN"/>
        </w:rPr>
        <w:t>4</w:t>
      </w:r>
      <w:r>
        <w:rPr>
          <w:lang w:eastAsia="zh-CN"/>
        </w:rPr>
        <w:t>字节固定标识</w:t>
      </w:r>
      <w:r>
        <w:rPr>
          <w:lang w:eastAsia="zh-CN"/>
        </w:rPr>
        <w:t xml:space="preserve"> </w:t>
      </w:r>
      <w:r>
        <w:rPr>
          <w:rFonts w:eastAsia="Consolas"/>
          <w:sz w:val="22"/>
          <w:lang w:eastAsia="zh-CN"/>
        </w:rPr>
        <w:t>0x55AA55AA</w:t>
      </w:r>
    </w:p>
    <w:p w14:paraId="0CD631D5" w14:textId="77777777" w:rsidR="006217A3" w:rsidRDefault="00F15AC2">
      <w:pPr>
        <w:pStyle w:val="a0"/>
        <w:spacing w:after="120"/>
        <w:rPr>
          <w:lang w:eastAsia="zh-CN"/>
        </w:rPr>
      </w:pPr>
      <w:r>
        <w:rPr>
          <w:b/>
          <w:lang w:eastAsia="zh-CN"/>
        </w:rPr>
        <w:t>数据长度</w:t>
      </w:r>
      <w:r>
        <w:rPr>
          <w:lang w:eastAsia="zh-CN"/>
        </w:rPr>
        <w:t>：</w:t>
      </w:r>
      <w:r>
        <w:rPr>
          <w:lang w:eastAsia="zh-CN"/>
        </w:rPr>
        <w:t>4</w:t>
      </w:r>
      <w:r>
        <w:rPr>
          <w:lang w:eastAsia="zh-CN"/>
        </w:rPr>
        <w:t>字节小端序，记录后续数据包流的总字节数</w:t>
      </w:r>
    </w:p>
    <w:p w14:paraId="10427440" w14:textId="77777777" w:rsidR="006217A3" w:rsidRDefault="00F15AC2">
      <w:pPr>
        <w:pStyle w:val="a0"/>
        <w:spacing w:after="120"/>
        <w:rPr>
          <w:lang w:eastAsia="zh-CN"/>
        </w:rPr>
      </w:pPr>
      <w:r>
        <w:rPr>
          <w:b/>
          <w:lang w:eastAsia="zh-CN"/>
        </w:rPr>
        <w:t>静默间隔</w:t>
      </w:r>
      <w:r>
        <w:rPr>
          <w:lang w:eastAsia="zh-CN"/>
        </w:rPr>
        <w:t>：</w:t>
      </w:r>
      <w:r>
        <w:rPr>
          <w:lang w:eastAsia="zh-CN"/>
        </w:rPr>
        <w:t>20ms</w:t>
      </w:r>
      <w:r>
        <w:rPr>
          <w:lang w:eastAsia="zh-CN"/>
        </w:rPr>
        <w:t>零值采样，帮助接收端分离连续帧</w:t>
      </w:r>
    </w:p>
    <w:p w14:paraId="607273BF" w14:textId="77777777" w:rsidR="006217A3" w:rsidRDefault="00F15AC2">
      <w:pPr>
        <w:spacing w:after="120"/>
        <w:ind w:firstLine="420"/>
        <w:rPr>
          <w:lang w:eastAsia="zh-CN"/>
        </w:rPr>
      </w:pPr>
      <w:r>
        <w:rPr>
          <w:b/>
          <w:lang w:eastAsia="zh-CN"/>
        </w:rPr>
        <w:t>（</w:t>
      </w:r>
      <w:r>
        <w:rPr>
          <w:b/>
          <w:lang w:eastAsia="zh-CN"/>
        </w:rPr>
        <w:t>2</w:t>
      </w:r>
      <w:r>
        <w:rPr>
          <w:b/>
          <w:lang w:eastAsia="zh-CN"/>
        </w:rPr>
        <w:t>）数据包结构</w:t>
      </w:r>
    </w:p>
    <w:p w14:paraId="21CF3E94" w14:textId="77777777" w:rsidR="006217A3" w:rsidRDefault="00F15AC2">
      <w:pPr>
        <w:spacing w:after="120"/>
        <w:ind w:firstLine="420"/>
        <w:rPr>
          <w:lang w:eastAsia="zh-CN"/>
        </w:rPr>
      </w:pPr>
      <w:r>
        <w:rPr>
          <w:lang w:eastAsia="zh-CN"/>
        </w:rPr>
        <w:t>每个数据包由</w:t>
      </w:r>
      <w:r>
        <w:rPr>
          <w:lang w:eastAsia="zh-CN"/>
        </w:rPr>
        <w:t>14</w:t>
      </w:r>
      <w:r>
        <w:rPr>
          <w:lang w:eastAsia="zh-CN"/>
        </w:rPr>
        <w:t>字节协议头、可变长载荷和</w:t>
      </w:r>
      <w:r>
        <w:rPr>
          <w:lang w:eastAsia="zh-CN"/>
        </w:rPr>
        <w:t>2</w:t>
      </w:r>
      <w:r>
        <w:rPr>
          <w:lang w:eastAsia="zh-CN"/>
        </w:rPr>
        <w:t>字节</w:t>
      </w:r>
      <w:r>
        <w:rPr>
          <w:lang w:eastAsia="zh-CN"/>
        </w:rPr>
        <w:t>CRC</w:t>
      </w:r>
      <w:r>
        <w:rPr>
          <w:lang w:eastAsia="zh-CN"/>
        </w:rPr>
        <w:t>校验组成：</w:t>
      </w:r>
    </w:p>
    <w:p w14:paraId="26A08597" w14:textId="77777777" w:rsidR="006217A3" w:rsidRDefault="00F15AC2">
      <w:pPr>
        <w:spacing w:after="120"/>
      </w:pPr>
      <w:r>
        <w:rPr>
          <w:rFonts w:eastAsia="Consolas"/>
          <w:sz w:val="20"/>
        </w:rPr>
        <w:t>┌────────┬──────┬────────┬────────┬────────┬──────┬────────┬──────┐</w:t>
      </w:r>
      <w:r>
        <w:rPr>
          <w:rFonts w:eastAsia="Consolas"/>
          <w:sz w:val="20"/>
        </w:rPr>
        <w:br/>
        <w:t>│ Sync   │ Seq  │ PktIdx │ PktTot │ PLen   │ Rsvd │Payload │ CRC  │</w:t>
      </w:r>
      <w:r>
        <w:rPr>
          <w:rFonts w:eastAsia="Consolas"/>
          <w:sz w:val="20"/>
        </w:rPr>
        <w:br/>
      </w:r>
      <w:r>
        <w:rPr>
          <w:rFonts w:eastAsia="Consolas"/>
          <w:sz w:val="20"/>
        </w:rPr>
        <w:lastRenderedPageBreak/>
        <w:t>│ 4B     │ 2B   │ 2B     │ 2B     │ 2B     │ 2B   │ ≤480B  │ 2B   │</w:t>
      </w:r>
      <w:r>
        <w:rPr>
          <w:rFonts w:eastAsia="Consolas"/>
          <w:sz w:val="20"/>
        </w:rPr>
        <w:br/>
        <w:t>└────────┴──────┴────────┴────────┴────────┴──────┴────────┴──────┘</w:t>
      </w:r>
    </w:p>
    <w:p w14:paraId="7731B2D1" w14:textId="77777777" w:rsidR="006217A3" w:rsidRDefault="00F15AC2">
      <w:pPr>
        <w:spacing w:after="120"/>
        <w:ind w:firstLine="420"/>
        <w:rPr>
          <w:lang w:eastAsia="zh-CN"/>
        </w:rPr>
      </w:pPr>
      <w:r>
        <w:rPr>
          <w:lang w:eastAsia="zh-CN"/>
        </w:rPr>
        <w:t>各字段说明如表</w:t>
      </w:r>
      <w:r>
        <w:rPr>
          <w:lang w:eastAsia="zh-CN"/>
        </w:rPr>
        <w:t>5-2</w:t>
      </w:r>
      <w:r>
        <w:rPr>
          <w:lang w:eastAsia="zh-CN"/>
        </w:rPr>
        <w:t>所示。</w:t>
      </w:r>
    </w:p>
    <w:p w14:paraId="48A5E846" w14:textId="77777777" w:rsidR="006217A3" w:rsidRDefault="00F15AC2">
      <w:pPr>
        <w:spacing w:after="120"/>
        <w:ind w:firstLine="420"/>
        <w:rPr>
          <w:lang w:eastAsia="zh-CN"/>
        </w:rPr>
      </w:pPr>
      <w:r>
        <w:rPr>
          <w:b/>
          <w:lang w:eastAsia="zh-CN"/>
        </w:rPr>
        <w:t>表</w:t>
      </w:r>
      <w:r>
        <w:rPr>
          <w:b/>
          <w:lang w:eastAsia="zh-CN"/>
        </w:rPr>
        <w:t xml:space="preserve">5-2 </w:t>
      </w:r>
      <w:r>
        <w:rPr>
          <w:b/>
          <w:lang w:eastAsia="zh-CN"/>
        </w:rPr>
        <w:t>数据包字段说明</w:t>
      </w:r>
    </w:p>
    <w:tbl>
      <w:tblPr>
        <w:tblStyle w:val="aff1"/>
        <w:tblW w:w="0" w:type="auto"/>
        <w:jc w:val="center"/>
        <w:tblLook w:val="04A0" w:firstRow="1" w:lastRow="0" w:firstColumn="1" w:lastColumn="0" w:noHBand="0" w:noVBand="1"/>
      </w:tblPr>
      <w:tblGrid>
        <w:gridCol w:w="3009"/>
        <w:gridCol w:w="3009"/>
        <w:gridCol w:w="3009"/>
      </w:tblGrid>
      <w:tr w:rsidR="006217A3" w14:paraId="0F021C44" w14:textId="77777777">
        <w:trPr>
          <w:jc w:val="center"/>
        </w:trPr>
        <w:tc>
          <w:tcPr>
            <w:tcW w:w="3009" w:type="dxa"/>
            <w:vAlign w:val="center"/>
          </w:tcPr>
          <w:p w14:paraId="1FCC9215" w14:textId="77777777" w:rsidR="006217A3" w:rsidRDefault="00F15AC2">
            <w:pPr>
              <w:spacing w:after="120"/>
              <w:jc w:val="center"/>
            </w:pPr>
            <w:r>
              <w:rPr>
                <w:b/>
              </w:rPr>
              <w:t>字段</w:t>
            </w:r>
          </w:p>
        </w:tc>
        <w:tc>
          <w:tcPr>
            <w:tcW w:w="3009" w:type="dxa"/>
            <w:vAlign w:val="center"/>
          </w:tcPr>
          <w:p w14:paraId="060D0281" w14:textId="77777777" w:rsidR="006217A3" w:rsidRDefault="00F15AC2">
            <w:pPr>
              <w:spacing w:after="120"/>
              <w:jc w:val="center"/>
            </w:pPr>
            <w:r>
              <w:rPr>
                <w:b/>
              </w:rPr>
              <w:t>长度</w:t>
            </w:r>
          </w:p>
        </w:tc>
        <w:tc>
          <w:tcPr>
            <w:tcW w:w="3009" w:type="dxa"/>
            <w:vAlign w:val="center"/>
          </w:tcPr>
          <w:p w14:paraId="3C25BE4B" w14:textId="77777777" w:rsidR="006217A3" w:rsidRDefault="00F15AC2">
            <w:pPr>
              <w:spacing w:after="120"/>
              <w:jc w:val="center"/>
            </w:pPr>
            <w:r>
              <w:rPr>
                <w:b/>
              </w:rPr>
              <w:t>说明</w:t>
            </w:r>
          </w:p>
        </w:tc>
      </w:tr>
      <w:tr w:rsidR="006217A3" w14:paraId="2F98A69A" w14:textId="77777777">
        <w:trPr>
          <w:jc w:val="center"/>
        </w:trPr>
        <w:tc>
          <w:tcPr>
            <w:tcW w:w="3009" w:type="dxa"/>
            <w:vAlign w:val="center"/>
          </w:tcPr>
          <w:p w14:paraId="5F030816" w14:textId="77777777" w:rsidR="006217A3" w:rsidRDefault="00F15AC2">
            <w:pPr>
              <w:spacing w:after="120"/>
              <w:jc w:val="center"/>
            </w:pPr>
            <w:r>
              <w:t>Sync</w:t>
            </w:r>
          </w:p>
        </w:tc>
        <w:tc>
          <w:tcPr>
            <w:tcW w:w="3009" w:type="dxa"/>
            <w:vAlign w:val="center"/>
          </w:tcPr>
          <w:p w14:paraId="125A145A" w14:textId="77777777" w:rsidR="006217A3" w:rsidRDefault="00F15AC2">
            <w:pPr>
              <w:spacing w:after="120"/>
              <w:jc w:val="center"/>
            </w:pPr>
            <w:r>
              <w:t>4</w:t>
            </w:r>
            <w:r>
              <w:t>字节</w:t>
            </w:r>
          </w:p>
        </w:tc>
        <w:tc>
          <w:tcPr>
            <w:tcW w:w="3009" w:type="dxa"/>
            <w:vAlign w:val="center"/>
          </w:tcPr>
          <w:p w14:paraId="24CB8ACD" w14:textId="77777777" w:rsidR="006217A3" w:rsidRDefault="00F15AC2">
            <w:pPr>
              <w:spacing w:after="120"/>
              <w:jc w:val="center"/>
              <w:rPr>
                <w:lang w:eastAsia="zh-CN"/>
              </w:rPr>
            </w:pPr>
            <w:r>
              <w:rPr>
                <w:lang w:eastAsia="zh-CN"/>
              </w:rPr>
              <w:t>同步字</w:t>
            </w:r>
            <w:r>
              <w:rPr>
                <w:lang w:eastAsia="zh-CN"/>
              </w:rPr>
              <w:t xml:space="preserve"> </w:t>
            </w:r>
            <w:r>
              <w:rPr>
                <w:rFonts w:eastAsia="Consolas"/>
                <w:sz w:val="22"/>
                <w:lang w:eastAsia="zh-CN"/>
              </w:rPr>
              <w:t>0xAA55AA55</w:t>
            </w:r>
            <w:r>
              <w:rPr>
                <w:lang w:eastAsia="zh-CN"/>
              </w:rPr>
              <w:t>，用于包同步检测</w:t>
            </w:r>
          </w:p>
        </w:tc>
      </w:tr>
      <w:tr w:rsidR="006217A3" w14:paraId="6191BF7B" w14:textId="77777777">
        <w:trPr>
          <w:jc w:val="center"/>
        </w:trPr>
        <w:tc>
          <w:tcPr>
            <w:tcW w:w="3009" w:type="dxa"/>
            <w:vAlign w:val="center"/>
          </w:tcPr>
          <w:p w14:paraId="0E3C2A68" w14:textId="77777777" w:rsidR="006217A3" w:rsidRDefault="00F15AC2">
            <w:pPr>
              <w:spacing w:after="120"/>
              <w:jc w:val="center"/>
            </w:pPr>
            <w:r>
              <w:t>Seq</w:t>
            </w:r>
          </w:p>
        </w:tc>
        <w:tc>
          <w:tcPr>
            <w:tcW w:w="3009" w:type="dxa"/>
            <w:vAlign w:val="center"/>
          </w:tcPr>
          <w:p w14:paraId="35337DB2" w14:textId="77777777" w:rsidR="006217A3" w:rsidRDefault="00F15AC2">
            <w:pPr>
              <w:spacing w:after="120"/>
              <w:jc w:val="center"/>
            </w:pPr>
            <w:r>
              <w:t>2</w:t>
            </w:r>
            <w:r>
              <w:t>字节</w:t>
            </w:r>
          </w:p>
        </w:tc>
        <w:tc>
          <w:tcPr>
            <w:tcW w:w="3009" w:type="dxa"/>
            <w:vAlign w:val="center"/>
          </w:tcPr>
          <w:p w14:paraId="1369EC0F" w14:textId="77777777" w:rsidR="006217A3" w:rsidRDefault="00F15AC2">
            <w:pPr>
              <w:spacing w:after="120"/>
              <w:jc w:val="center"/>
              <w:rPr>
                <w:lang w:eastAsia="zh-CN"/>
              </w:rPr>
            </w:pPr>
            <w:r>
              <w:rPr>
                <w:lang w:eastAsia="zh-CN"/>
              </w:rPr>
              <w:t>帧序号，循环递增（</w:t>
            </w:r>
            <w:r>
              <w:rPr>
                <w:lang w:eastAsia="zh-CN"/>
              </w:rPr>
              <w:t>0~65535</w:t>
            </w:r>
            <w:r>
              <w:rPr>
                <w:lang w:eastAsia="zh-CN"/>
              </w:rPr>
              <w:t>）</w:t>
            </w:r>
          </w:p>
        </w:tc>
      </w:tr>
      <w:tr w:rsidR="006217A3" w14:paraId="2A9F65BC" w14:textId="77777777">
        <w:trPr>
          <w:jc w:val="center"/>
        </w:trPr>
        <w:tc>
          <w:tcPr>
            <w:tcW w:w="3009" w:type="dxa"/>
            <w:vAlign w:val="center"/>
          </w:tcPr>
          <w:p w14:paraId="2F6BCF31" w14:textId="77777777" w:rsidR="006217A3" w:rsidRDefault="00F15AC2">
            <w:pPr>
              <w:spacing w:after="120"/>
              <w:jc w:val="center"/>
            </w:pPr>
            <w:r>
              <w:t>PktIdx</w:t>
            </w:r>
          </w:p>
        </w:tc>
        <w:tc>
          <w:tcPr>
            <w:tcW w:w="3009" w:type="dxa"/>
            <w:vAlign w:val="center"/>
          </w:tcPr>
          <w:p w14:paraId="55F847CB" w14:textId="77777777" w:rsidR="006217A3" w:rsidRDefault="00F15AC2">
            <w:pPr>
              <w:spacing w:after="120"/>
              <w:jc w:val="center"/>
            </w:pPr>
            <w:r>
              <w:t>2</w:t>
            </w:r>
            <w:r>
              <w:t>字节</w:t>
            </w:r>
          </w:p>
        </w:tc>
        <w:tc>
          <w:tcPr>
            <w:tcW w:w="3009" w:type="dxa"/>
            <w:vAlign w:val="center"/>
          </w:tcPr>
          <w:p w14:paraId="30E70B0B" w14:textId="77777777" w:rsidR="006217A3" w:rsidRDefault="00F15AC2">
            <w:pPr>
              <w:spacing w:after="120"/>
              <w:jc w:val="center"/>
              <w:rPr>
                <w:lang w:eastAsia="zh-CN"/>
              </w:rPr>
            </w:pPr>
            <w:r>
              <w:rPr>
                <w:lang w:eastAsia="zh-CN"/>
              </w:rPr>
              <w:t>当前包在帧内的序号（从</w:t>
            </w:r>
            <w:r>
              <w:rPr>
                <w:lang w:eastAsia="zh-CN"/>
              </w:rPr>
              <w:t>0</w:t>
            </w:r>
            <w:r>
              <w:rPr>
                <w:lang w:eastAsia="zh-CN"/>
              </w:rPr>
              <w:t>开始）</w:t>
            </w:r>
          </w:p>
        </w:tc>
      </w:tr>
      <w:tr w:rsidR="006217A3" w14:paraId="41D920CC" w14:textId="77777777">
        <w:trPr>
          <w:jc w:val="center"/>
        </w:trPr>
        <w:tc>
          <w:tcPr>
            <w:tcW w:w="3009" w:type="dxa"/>
            <w:vAlign w:val="center"/>
          </w:tcPr>
          <w:p w14:paraId="400EB4BD" w14:textId="77777777" w:rsidR="006217A3" w:rsidRDefault="00F15AC2">
            <w:pPr>
              <w:spacing w:after="120"/>
              <w:jc w:val="center"/>
            </w:pPr>
            <w:r>
              <w:t>PktTot</w:t>
            </w:r>
          </w:p>
        </w:tc>
        <w:tc>
          <w:tcPr>
            <w:tcW w:w="3009" w:type="dxa"/>
            <w:vAlign w:val="center"/>
          </w:tcPr>
          <w:p w14:paraId="0F388F87" w14:textId="77777777" w:rsidR="006217A3" w:rsidRDefault="00F15AC2">
            <w:pPr>
              <w:spacing w:after="120"/>
              <w:jc w:val="center"/>
            </w:pPr>
            <w:r>
              <w:t>2</w:t>
            </w:r>
            <w:r>
              <w:t>字节</w:t>
            </w:r>
          </w:p>
        </w:tc>
        <w:tc>
          <w:tcPr>
            <w:tcW w:w="3009" w:type="dxa"/>
            <w:vAlign w:val="center"/>
          </w:tcPr>
          <w:p w14:paraId="07E6F1DB" w14:textId="77777777" w:rsidR="006217A3" w:rsidRDefault="00F15AC2">
            <w:pPr>
              <w:spacing w:after="120"/>
              <w:jc w:val="center"/>
            </w:pPr>
            <w:r>
              <w:t>当前帧的总包数</w:t>
            </w:r>
          </w:p>
        </w:tc>
      </w:tr>
      <w:tr w:rsidR="006217A3" w14:paraId="703362BC" w14:textId="77777777">
        <w:trPr>
          <w:jc w:val="center"/>
        </w:trPr>
        <w:tc>
          <w:tcPr>
            <w:tcW w:w="3009" w:type="dxa"/>
            <w:vAlign w:val="center"/>
          </w:tcPr>
          <w:p w14:paraId="41CBFB77" w14:textId="77777777" w:rsidR="006217A3" w:rsidRDefault="00F15AC2">
            <w:pPr>
              <w:spacing w:after="120"/>
              <w:jc w:val="center"/>
            </w:pPr>
            <w:r>
              <w:t>PLen</w:t>
            </w:r>
          </w:p>
        </w:tc>
        <w:tc>
          <w:tcPr>
            <w:tcW w:w="3009" w:type="dxa"/>
            <w:vAlign w:val="center"/>
          </w:tcPr>
          <w:p w14:paraId="497AD767" w14:textId="77777777" w:rsidR="006217A3" w:rsidRDefault="00F15AC2">
            <w:pPr>
              <w:spacing w:after="120"/>
              <w:jc w:val="center"/>
            </w:pPr>
            <w:r>
              <w:t>2</w:t>
            </w:r>
            <w:r>
              <w:t>字节</w:t>
            </w:r>
          </w:p>
        </w:tc>
        <w:tc>
          <w:tcPr>
            <w:tcW w:w="3009" w:type="dxa"/>
            <w:vAlign w:val="center"/>
          </w:tcPr>
          <w:p w14:paraId="08A655B9" w14:textId="77777777" w:rsidR="006217A3" w:rsidRDefault="00F15AC2">
            <w:pPr>
              <w:spacing w:after="120"/>
              <w:jc w:val="center"/>
              <w:rPr>
                <w:lang w:eastAsia="zh-CN"/>
              </w:rPr>
            </w:pPr>
            <w:r>
              <w:rPr>
                <w:lang w:eastAsia="zh-CN"/>
              </w:rPr>
              <w:t>载荷实际长度（字节）</w:t>
            </w:r>
          </w:p>
        </w:tc>
      </w:tr>
      <w:tr w:rsidR="006217A3" w14:paraId="08ADD406" w14:textId="77777777">
        <w:trPr>
          <w:jc w:val="center"/>
        </w:trPr>
        <w:tc>
          <w:tcPr>
            <w:tcW w:w="3009" w:type="dxa"/>
            <w:vAlign w:val="center"/>
          </w:tcPr>
          <w:p w14:paraId="7E5FBFE7" w14:textId="77777777" w:rsidR="006217A3" w:rsidRDefault="00F15AC2">
            <w:pPr>
              <w:spacing w:after="120"/>
              <w:jc w:val="center"/>
            </w:pPr>
            <w:r>
              <w:t>Rsvd</w:t>
            </w:r>
          </w:p>
        </w:tc>
        <w:tc>
          <w:tcPr>
            <w:tcW w:w="3009" w:type="dxa"/>
            <w:vAlign w:val="center"/>
          </w:tcPr>
          <w:p w14:paraId="3A51F9A1" w14:textId="77777777" w:rsidR="006217A3" w:rsidRDefault="00F15AC2">
            <w:pPr>
              <w:spacing w:after="120"/>
              <w:jc w:val="center"/>
            </w:pPr>
            <w:r>
              <w:t>2</w:t>
            </w:r>
            <w:r>
              <w:t>字节</w:t>
            </w:r>
          </w:p>
        </w:tc>
        <w:tc>
          <w:tcPr>
            <w:tcW w:w="3009" w:type="dxa"/>
            <w:vAlign w:val="center"/>
          </w:tcPr>
          <w:p w14:paraId="75E260F0" w14:textId="77777777" w:rsidR="006217A3" w:rsidRDefault="00F15AC2">
            <w:pPr>
              <w:spacing w:after="120"/>
              <w:jc w:val="center"/>
              <w:rPr>
                <w:lang w:eastAsia="zh-CN"/>
              </w:rPr>
            </w:pPr>
            <w:r>
              <w:rPr>
                <w:lang w:eastAsia="zh-CN"/>
              </w:rPr>
              <w:t>保留字段（</w:t>
            </w:r>
            <w:r>
              <w:rPr>
                <w:lang w:eastAsia="zh-CN"/>
              </w:rPr>
              <w:t>FEC</w:t>
            </w:r>
            <w:r>
              <w:rPr>
                <w:lang w:eastAsia="zh-CN"/>
              </w:rPr>
              <w:t>标记等）</w:t>
            </w:r>
          </w:p>
        </w:tc>
      </w:tr>
      <w:tr w:rsidR="006217A3" w14:paraId="02BD2825" w14:textId="77777777">
        <w:trPr>
          <w:jc w:val="center"/>
        </w:trPr>
        <w:tc>
          <w:tcPr>
            <w:tcW w:w="3009" w:type="dxa"/>
            <w:vAlign w:val="center"/>
          </w:tcPr>
          <w:p w14:paraId="0FAB8EF9" w14:textId="77777777" w:rsidR="006217A3" w:rsidRDefault="00F15AC2">
            <w:pPr>
              <w:spacing w:after="120"/>
              <w:jc w:val="center"/>
            </w:pPr>
            <w:r>
              <w:t>Payload</w:t>
            </w:r>
          </w:p>
        </w:tc>
        <w:tc>
          <w:tcPr>
            <w:tcW w:w="3009" w:type="dxa"/>
            <w:vAlign w:val="center"/>
          </w:tcPr>
          <w:p w14:paraId="4398A10D" w14:textId="77777777" w:rsidR="006217A3" w:rsidRDefault="00F15AC2">
            <w:pPr>
              <w:spacing w:after="120"/>
              <w:jc w:val="center"/>
            </w:pPr>
            <w:r>
              <w:t>≤480</w:t>
            </w:r>
            <w:r>
              <w:t>字节</w:t>
            </w:r>
          </w:p>
        </w:tc>
        <w:tc>
          <w:tcPr>
            <w:tcW w:w="3009" w:type="dxa"/>
            <w:vAlign w:val="center"/>
          </w:tcPr>
          <w:p w14:paraId="51674B36" w14:textId="77777777" w:rsidR="006217A3" w:rsidRDefault="00F15AC2">
            <w:pPr>
              <w:spacing w:after="120"/>
              <w:jc w:val="center"/>
              <w:rPr>
                <w:lang w:eastAsia="zh-CN"/>
              </w:rPr>
            </w:pPr>
            <w:r>
              <w:rPr>
                <w:lang w:eastAsia="zh-CN"/>
              </w:rPr>
              <w:t>有效载荷数据（</w:t>
            </w:r>
            <w:r>
              <w:rPr>
                <w:lang w:eastAsia="zh-CN"/>
              </w:rPr>
              <w:t>JPEG</w:t>
            </w:r>
            <w:r>
              <w:rPr>
                <w:lang w:eastAsia="zh-CN"/>
              </w:rPr>
              <w:t>编码视频数据）</w:t>
            </w:r>
          </w:p>
        </w:tc>
      </w:tr>
      <w:tr w:rsidR="006217A3" w14:paraId="601D078E" w14:textId="77777777">
        <w:trPr>
          <w:jc w:val="center"/>
        </w:trPr>
        <w:tc>
          <w:tcPr>
            <w:tcW w:w="3009" w:type="dxa"/>
            <w:vAlign w:val="center"/>
          </w:tcPr>
          <w:p w14:paraId="2DB9B888" w14:textId="77777777" w:rsidR="006217A3" w:rsidRDefault="00F15AC2">
            <w:pPr>
              <w:spacing w:after="120"/>
              <w:jc w:val="center"/>
            </w:pPr>
            <w:r>
              <w:t>CRC</w:t>
            </w:r>
          </w:p>
        </w:tc>
        <w:tc>
          <w:tcPr>
            <w:tcW w:w="3009" w:type="dxa"/>
            <w:vAlign w:val="center"/>
          </w:tcPr>
          <w:p w14:paraId="48E90FE0" w14:textId="77777777" w:rsidR="006217A3" w:rsidRDefault="00F15AC2">
            <w:pPr>
              <w:spacing w:after="120"/>
              <w:jc w:val="center"/>
            </w:pPr>
            <w:r>
              <w:t>2</w:t>
            </w:r>
            <w:r>
              <w:t>字节</w:t>
            </w:r>
          </w:p>
        </w:tc>
        <w:tc>
          <w:tcPr>
            <w:tcW w:w="3009" w:type="dxa"/>
            <w:vAlign w:val="center"/>
          </w:tcPr>
          <w:p w14:paraId="3012E662" w14:textId="77777777" w:rsidR="006217A3" w:rsidRDefault="00F15AC2">
            <w:pPr>
              <w:spacing w:after="120"/>
              <w:jc w:val="center"/>
              <w:rPr>
                <w:lang w:eastAsia="zh-CN"/>
              </w:rPr>
            </w:pPr>
            <w:r>
              <w:rPr>
                <w:lang w:eastAsia="zh-CN"/>
              </w:rPr>
              <w:t>CRC-16-CCITT</w:t>
            </w:r>
            <w:r>
              <w:rPr>
                <w:lang w:eastAsia="zh-CN"/>
              </w:rPr>
              <w:t>校验，覆盖协议头</w:t>
            </w:r>
            <w:r>
              <w:rPr>
                <w:lang w:eastAsia="zh-CN"/>
              </w:rPr>
              <w:t>+</w:t>
            </w:r>
            <w:r>
              <w:rPr>
                <w:lang w:eastAsia="zh-CN"/>
              </w:rPr>
              <w:t>载荷</w:t>
            </w:r>
          </w:p>
        </w:tc>
      </w:tr>
    </w:tbl>
    <w:p w14:paraId="54B7B724" w14:textId="77777777" w:rsidR="006217A3" w:rsidRDefault="00F15AC2">
      <w:pPr>
        <w:spacing w:after="120"/>
        <w:ind w:firstLine="420"/>
        <w:rPr>
          <w:lang w:eastAsia="zh-CN"/>
        </w:rPr>
      </w:pPr>
      <w:r>
        <w:rPr>
          <w:lang w:eastAsia="zh-CN"/>
        </w:rPr>
        <w:t>CRC-16-CCITT</w:t>
      </w:r>
      <w:r>
        <w:rPr>
          <w:lang w:eastAsia="zh-CN"/>
        </w:rPr>
        <w:t>校验采用多项式</w:t>
      </w:r>
      <w:r>
        <w:rPr>
          <w:lang w:eastAsia="zh-CN"/>
        </w:rPr>
        <w:t xml:space="preserve"> $x^{16} + x^{12} + x^5 + 1$</w:t>
      </w:r>
      <w:r>
        <w:rPr>
          <w:lang w:eastAsia="zh-CN"/>
        </w:rPr>
        <w:t>（</w:t>
      </w:r>
      <w:r>
        <w:rPr>
          <w:lang w:eastAsia="zh-CN"/>
        </w:rPr>
        <w:t>0x1021</w:t>
      </w:r>
      <w:r>
        <w:rPr>
          <w:lang w:eastAsia="zh-CN"/>
        </w:rPr>
        <w:t>），初始值</w:t>
      </w:r>
      <w:r>
        <w:rPr>
          <w:lang w:eastAsia="zh-CN"/>
        </w:rPr>
        <w:t>0xFFFF</w:t>
      </w:r>
      <w:r>
        <w:rPr>
          <w:lang w:eastAsia="zh-CN"/>
        </w:rPr>
        <w:t>。接收端通过</w:t>
      </w:r>
      <w:r>
        <w:rPr>
          <w:lang w:eastAsia="zh-CN"/>
        </w:rPr>
        <w:t>CRC</w:t>
      </w:r>
      <w:r>
        <w:rPr>
          <w:lang w:eastAsia="zh-CN"/>
        </w:rPr>
        <w:t>校验判断数据包完整性，校验失败的包被标记为丢失，触发</w:t>
      </w:r>
      <w:r>
        <w:rPr>
          <w:lang w:eastAsia="zh-CN"/>
        </w:rPr>
        <w:t>FEC</w:t>
      </w:r>
      <w:r>
        <w:rPr>
          <w:lang w:eastAsia="zh-CN"/>
        </w:rPr>
        <w:t>恢复流程。</w:t>
      </w:r>
    </w:p>
    <w:p w14:paraId="26F9B0C7" w14:textId="629F2978" w:rsidR="006217A3" w:rsidRDefault="00F15AC2">
      <w:pPr>
        <w:spacing w:after="120"/>
        <w:ind w:firstLine="420"/>
        <w:rPr>
          <w:lang w:eastAsia="zh-CN"/>
        </w:rPr>
      </w:pPr>
      <w:r>
        <w:rPr>
          <w:lang w:eastAsia="zh-CN"/>
        </w:rPr>
        <w:t>JPEG</w:t>
      </w:r>
      <w:r>
        <w:rPr>
          <w:lang w:eastAsia="zh-CN"/>
        </w:rPr>
        <w:t>编码后的视频帧按</w:t>
      </w:r>
      <w:r>
        <w:rPr>
          <w:lang w:eastAsia="zh-CN"/>
        </w:rPr>
        <w:t>480</w:t>
      </w:r>
      <w:r>
        <w:rPr>
          <w:lang w:eastAsia="zh-CN"/>
        </w:rPr>
        <w:t>字节最大载荷进行分包。以</w:t>
      </w:r>
      <w:r>
        <w:rPr>
          <w:lang w:eastAsia="zh-CN"/>
        </w:rPr>
        <w:t>320×240</w:t>
      </w:r>
      <w:r>
        <w:rPr>
          <w:lang w:eastAsia="zh-CN"/>
        </w:rPr>
        <w:t>分辨率、</w:t>
      </w:r>
      <w:r>
        <w:rPr>
          <w:lang w:eastAsia="zh-CN"/>
        </w:rPr>
        <w:t>JPEG</w:t>
      </w:r>
      <w:r>
        <w:rPr>
          <w:lang w:eastAsia="zh-CN"/>
        </w:rPr>
        <w:t>质量</w:t>
      </w:r>
      <w:r>
        <w:rPr>
          <w:lang w:eastAsia="zh-CN"/>
        </w:rPr>
        <w:t>70</w:t>
      </w:r>
      <w:r>
        <w:rPr>
          <w:lang w:eastAsia="zh-CN"/>
        </w:rPr>
        <w:t>为例，单帧约</w:t>
      </w:r>
      <w:r>
        <w:rPr>
          <w:lang w:eastAsia="zh-CN"/>
        </w:rPr>
        <w:t>5~15KB</w:t>
      </w:r>
      <w:r>
        <w:rPr>
          <w:lang w:eastAsia="zh-CN"/>
        </w:rPr>
        <w:t>，需要</w:t>
      </w:r>
      <w:r>
        <w:rPr>
          <w:lang w:eastAsia="zh-CN"/>
        </w:rPr>
        <w:t>11~32</w:t>
      </w:r>
      <w:r>
        <w:rPr>
          <w:lang w:eastAsia="zh-CN"/>
        </w:rPr>
        <w:t>个数据包传输。当</w:t>
      </w:r>
      <w:r>
        <w:rPr>
          <w:lang w:eastAsia="zh-CN"/>
        </w:rPr>
        <w:t>FEC</w:t>
      </w:r>
      <w:r>
        <w:rPr>
          <w:lang w:eastAsia="zh-CN"/>
        </w:rPr>
        <w:t>冗余度为</w:t>
      </w:r>
      <w:r>
        <w:rPr>
          <w:lang w:eastAsia="zh-CN"/>
        </w:rPr>
        <w:t>2×</w:t>
      </w:r>
      <w:r>
        <w:rPr>
          <w:lang w:eastAsia="zh-CN"/>
        </w:rPr>
        <w:t>时，</w:t>
      </w:r>
      <w:r>
        <w:rPr>
          <w:lang w:eastAsia="zh-CN"/>
        </w:rPr>
        <w:lastRenderedPageBreak/>
        <w:t>额外添加与数据包等量的冗余包；冗余度为</w:t>
      </w:r>
      <w:r>
        <w:rPr>
          <w:lang w:eastAsia="zh-CN"/>
        </w:rPr>
        <w:t>3×</w:t>
      </w:r>
      <w:r>
        <w:rPr>
          <w:lang w:eastAsia="zh-CN"/>
        </w:rPr>
        <w:t>时添加双倍冗余包。</w:t>
      </w:r>
      <w:r w:rsidR="006C1F6A">
        <w:rPr>
          <w:noProof/>
        </w:rPr>
        <w:drawing>
          <wp:inline distT="0" distB="0" distL="0" distR="0" wp14:anchorId="0F06CA52" wp14:editId="4CED7CA7">
            <wp:extent cx="5731510" cy="3343275"/>
            <wp:effectExtent l="0" t="0" r="2540" b="9525"/>
            <wp:docPr id="78738286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82863"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31510" cy="3343275"/>
                    </a:xfrm>
                    <a:prstGeom prst="rect">
                      <a:avLst/>
                    </a:prstGeom>
                  </pic:spPr>
                </pic:pic>
              </a:graphicData>
            </a:graphic>
          </wp:inline>
        </w:drawing>
      </w:r>
    </w:p>
    <w:p w14:paraId="53FF8DD2" w14:textId="77777777" w:rsidR="006217A3" w:rsidRDefault="00F15AC2">
      <w:pPr>
        <w:pStyle w:val="21"/>
        <w:rPr>
          <w:lang w:eastAsia="zh-CN"/>
        </w:rPr>
      </w:pPr>
      <w:r>
        <w:rPr>
          <w:rFonts w:ascii="Times New Roman" w:eastAsia="宋体" w:hAnsi="Times New Roman"/>
          <w:sz w:val="24"/>
          <w:lang w:eastAsia="zh-CN"/>
        </w:rPr>
        <w:t>2 RX</w:t>
      </w:r>
      <w:r>
        <w:rPr>
          <w:rFonts w:ascii="Times New Roman" w:eastAsia="宋体" w:hAnsi="Times New Roman"/>
          <w:sz w:val="24"/>
          <w:lang w:eastAsia="zh-CN"/>
        </w:rPr>
        <w:t>端设计</w:t>
      </w:r>
    </w:p>
    <w:p w14:paraId="0DF08EBA" w14:textId="77777777" w:rsidR="006217A3" w:rsidRDefault="00F15AC2">
      <w:pPr>
        <w:pStyle w:val="31"/>
        <w:rPr>
          <w:lang w:eastAsia="zh-CN"/>
        </w:rPr>
      </w:pPr>
      <w:r>
        <w:rPr>
          <w:rFonts w:ascii="Times New Roman" w:eastAsia="宋体" w:hAnsi="Times New Roman"/>
          <w:lang w:eastAsia="zh-CN"/>
        </w:rPr>
        <w:t xml:space="preserve">2.1 </w:t>
      </w:r>
      <w:r>
        <w:rPr>
          <w:rFonts w:ascii="Times New Roman" w:eastAsia="宋体" w:hAnsi="Times New Roman"/>
          <w:lang w:eastAsia="zh-CN"/>
        </w:rPr>
        <w:t>信号接收与预处理</w:t>
      </w:r>
    </w:p>
    <w:p w14:paraId="60A03C73" w14:textId="77777777" w:rsidR="006217A3" w:rsidRDefault="00F15AC2">
      <w:pPr>
        <w:spacing w:after="120"/>
        <w:ind w:firstLine="420"/>
        <w:rPr>
          <w:lang w:eastAsia="zh-CN"/>
        </w:rPr>
      </w:pPr>
      <w:r>
        <w:rPr>
          <w:lang w:eastAsia="zh-CN"/>
        </w:rPr>
        <w:t>RX</w:t>
      </w:r>
      <w:r>
        <w:rPr>
          <w:lang w:eastAsia="zh-CN"/>
        </w:rPr>
        <w:t>端接收到基带信号后，依次进行以下预处理：</w:t>
      </w:r>
    </w:p>
    <w:p w14:paraId="7E3C0188" w14:textId="77777777" w:rsidR="006217A3" w:rsidRDefault="00F15AC2">
      <w:pPr>
        <w:spacing w:after="120"/>
        <w:ind w:firstLine="420"/>
        <w:rPr>
          <w:lang w:eastAsia="zh-CN"/>
        </w:rPr>
      </w:pPr>
      <w:r>
        <w:rPr>
          <w:b/>
          <w:lang w:eastAsia="zh-CN"/>
        </w:rPr>
        <w:t>（</w:t>
      </w:r>
      <w:r>
        <w:rPr>
          <w:b/>
          <w:lang w:eastAsia="zh-CN"/>
        </w:rPr>
        <w:t>1</w:t>
      </w:r>
      <w:r>
        <w:rPr>
          <w:b/>
          <w:lang w:eastAsia="zh-CN"/>
        </w:rPr>
        <w:t>）</w:t>
      </w:r>
      <w:r>
        <w:rPr>
          <w:b/>
          <w:lang w:eastAsia="zh-CN"/>
        </w:rPr>
        <w:t>AGC</w:t>
      </w:r>
      <w:r>
        <w:rPr>
          <w:b/>
          <w:lang w:eastAsia="zh-CN"/>
        </w:rPr>
        <w:t>（自动增益控制）</w:t>
      </w:r>
    </w:p>
    <w:p w14:paraId="5F13C4FA" w14:textId="77777777" w:rsidR="006217A3" w:rsidRDefault="00F15AC2">
      <w:pPr>
        <w:spacing w:after="120"/>
        <w:ind w:firstLine="420"/>
        <w:rPr>
          <w:lang w:eastAsia="zh-CN"/>
        </w:rPr>
      </w:pPr>
      <w:r>
        <w:rPr>
          <w:lang w:eastAsia="zh-CN"/>
        </w:rPr>
        <w:t>接收信号的功率水平因信道衰落、距离变化等因素存在较大波动。</w:t>
      </w:r>
      <w:r>
        <w:rPr>
          <w:lang w:eastAsia="zh-CN"/>
        </w:rPr>
        <w:t>AGC</w:t>
      </w:r>
      <w:r>
        <w:rPr>
          <w:lang w:eastAsia="zh-CN"/>
        </w:rPr>
        <w:t>模块通过计算信号</w:t>
      </w:r>
      <w:r>
        <w:rPr>
          <w:lang w:eastAsia="zh-CN"/>
        </w:rPr>
        <w:t>RMS</w:t>
      </w:r>
      <w:r>
        <w:rPr>
          <w:lang w:eastAsia="zh-CN"/>
        </w:rPr>
        <w:t>功率并进行归一化，使信号幅度稳定在目标水平：</w:t>
      </w:r>
    </w:p>
    <w:p w14:paraId="14788D5B" w14:textId="77777777" w:rsidR="006217A3" w:rsidRDefault="00F15AC2">
      <w:pPr>
        <w:spacing w:after="12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agc</m:t>
              </m:r>
            </m:sub>
          </m:sSub>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s</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target</m:t>
                  </m:r>
                </m:sub>
              </m:sSub>
            </m:num>
            <m:den>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s</m:t>
                              </m:r>
                              <m:d>
                                <m:dPr>
                                  <m:begChr m:val="["/>
                                  <m:endChr m:val="]"/>
                                  <m:ctrlPr>
                                    <w:rPr>
                                      <w:rFonts w:ascii="Cambria Math" w:hAnsi="Cambria Math"/>
                                    </w:rPr>
                                  </m:ctrlPr>
                                </m:dPr>
                                <m:e>
                                  <m:r>
                                    <w:rPr>
                                      <w:rFonts w:ascii="Cambria Math" w:hAnsi="Cambria Math"/>
                                    </w:rPr>
                                    <m:t>n</m:t>
                                  </m:r>
                                </m:e>
                              </m:d>
                            </m:e>
                          </m:d>
                        </m:e>
                        <m:sup>
                          <m:r>
                            <w:rPr>
                              <w:rFonts w:ascii="Cambria Math" w:hAnsi="Cambria Math"/>
                            </w:rPr>
                            <m:t>2</m:t>
                          </m:r>
                        </m:sup>
                      </m:sSup>
                    </m:e>
                  </m:nary>
                </m:e>
              </m:rad>
            </m:den>
          </m:f>
        </m:oMath>
      </m:oMathPara>
    </w:p>
    <w:p w14:paraId="6FD38A10" w14:textId="77777777" w:rsidR="006217A3" w:rsidRDefault="00F15AC2">
      <w:pPr>
        <w:spacing w:after="120"/>
        <w:ind w:firstLine="420"/>
        <w:rPr>
          <w:lang w:eastAsia="zh-CN"/>
        </w:rPr>
      </w:pPr>
      <w:r>
        <w:rPr>
          <w:lang w:eastAsia="zh-CN"/>
        </w:rPr>
        <w:t>其中</w:t>
      </w:r>
      <w:r>
        <w:rPr>
          <w:lang w:eastAsia="zh-CN"/>
        </w:rPr>
        <w:t>$R_{target}=1.0$</w:t>
      </w:r>
      <w:r>
        <w:rPr>
          <w:lang w:eastAsia="zh-CN"/>
        </w:rPr>
        <w:t>为目标</w:t>
      </w:r>
      <w:r>
        <w:rPr>
          <w:lang w:eastAsia="zh-CN"/>
        </w:rPr>
        <w:t>RMS</w:t>
      </w:r>
      <w:r>
        <w:rPr>
          <w:lang w:eastAsia="zh-CN"/>
        </w:rPr>
        <w:t>功率。当输入信号</w:t>
      </w:r>
      <w:r>
        <w:rPr>
          <w:lang w:eastAsia="zh-CN"/>
        </w:rPr>
        <w:t>RMS</w:t>
      </w:r>
      <w:r>
        <w:rPr>
          <w:lang w:eastAsia="zh-CN"/>
        </w:rPr>
        <w:t>功率低于</w:t>
      </w:r>
      <w:r>
        <w:rPr>
          <w:lang w:eastAsia="zh-CN"/>
        </w:rPr>
        <w:t>$10^{-10}$</w:t>
      </w:r>
      <w:r>
        <w:rPr>
          <w:lang w:eastAsia="zh-CN"/>
        </w:rPr>
        <w:t>时，跳过增益调整，避免对纯噪声信号进行不当放大。</w:t>
      </w:r>
    </w:p>
    <w:p w14:paraId="216475E2" w14:textId="77777777" w:rsidR="006217A3" w:rsidRDefault="00F15AC2">
      <w:pPr>
        <w:spacing w:after="120"/>
        <w:ind w:firstLine="420"/>
        <w:rPr>
          <w:lang w:eastAsia="zh-CN"/>
        </w:rPr>
      </w:pPr>
      <w:r>
        <w:rPr>
          <w:b/>
          <w:lang w:eastAsia="zh-CN"/>
        </w:rPr>
        <w:t>（</w:t>
      </w:r>
      <w:r>
        <w:rPr>
          <w:b/>
          <w:lang w:eastAsia="zh-CN"/>
        </w:rPr>
        <w:t>2</w:t>
      </w:r>
      <w:r>
        <w:rPr>
          <w:b/>
          <w:lang w:eastAsia="zh-CN"/>
        </w:rPr>
        <w:t>）帧同步检测</w:t>
      </w:r>
    </w:p>
    <w:p w14:paraId="260B3280" w14:textId="77777777" w:rsidR="006217A3" w:rsidRDefault="00F15AC2">
      <w:pPr>
        <w:spacing w:after="120"/>
        <w:ind w:firstLine="420"/>
        <w:rPr>
          <w:lang w:eastAsia="zh-CN"/>
        </w:rPr>
      </w:pPr>
      <w:r>
        <w:rPr>
          <w:lang w:eastAsia="zh-CN"/>
        </w:rPr>
        <w:t>通过互相关检测定位帧前导序列的起始位置。将接收信号与已知前导序列的共轭翻转进行互相关运算：</w:t>
      </w:r>
    </w:p>
    <w:p w14:paraId="169D1259" w14:textId="77777777" w:rsidR="006217A3" w:rsidRDefault="00F15AC2">
      <w:pPr>
        <w:spacing w:after="120"/>
        <w:jc w:val="center"/>
      </w:pPr>
      <m:oMathPara>
        <m:oMathParaPr>
          <m:jc m:val="center"/>
        </m:oMathParaPr>
        <m:oMath>
          <m:r>
            <w:rPr>
              <w:rFonts w:ascii="Cambria Math" w:hAnsi="Cambria Math"/>
            </w:rPr>
            <w:lastRenderedPageBreak/>
            <m:t>C</m:t>
          </m:r>
          <m:d>
            <m:dPr>
              <m:begChr m:val="["/>
              <m:endChr m:val="]"/>
              <m:ctrlPr>
                <w:rPr>
                  <w:rFonts w:ascii="Cambria Math" w:hAnsi="Cambria Math"/>
                </w:rPr>
              </m:ctrlPr>
            </m:dPr>
            <m:e>
              <m:r>
                <w:rPr>
                  <w:rFonts w:ascii="Cambria Math" w:hAnsi="Cambria Math"/>
                </w:rPr>
                <m:t>m</m:t>
              </m:r>
            </m:e>
          </m:d>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r>
                    <w:rPr>
                      <w:rFonts w:ascii="Cambria Math" w:hAnsi="Cambria Math"/>
                    </w:rPr>
                    <m:t>s</m:t>
                  </m:r>
                </m:e>
              </m:nary>
              <m:d>
                <m:dPr>
                  <m:begChr m:val="["/>
                  <m:endChr m:val="]"/>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e>
              </m:d>
            </m:e>
          </m:d>
        </m:oMath>
      </m:oMathPara>
    </w:p>
    <w:p w14:paraId="22D59C80" w14:textId="77777777" w:rsidR="006217A3" w:rsidRDefault="00F15AC2">
      <w:pPr>
        <w:spacing w:after="120"/>
        <w:ind w:firstLine="420"/>
        <w:rPr>
          <w:lang w:eastAsia="zh-CN"/>
        </w:rPr>
      </w:pPr>
      <w:r>
        <w:rPr>
          <w:lang w:eastAsia="zh-CN"/>
        </w:rPr>
        <w:t>其中</w:t>
      </w:r>
      <w:r>
        <w:rPr>
          <w:lang w:eastAsia="zh-CN"/>
        </w:rPr>
        <w:t>$p[n]$</w:t>
      </w:r>
      <w:r>
        <w:rPr>
          <w:lang w:eastAsia="zh-CN"/>
        </w:rPr>
        <w:t>为</w:t>
      </w:r>
      <w:r>
        <w:rPr>
          <w:lang w:eastAsia="zh-CN"/>
        </w:rPr>
        <w:t>256</w:t>
      </w:r>
      <w:r>
        <w:rPr>
          <w:lang w:eastAsia="zh-CN"/>
        </w:rPr>
        <w:t>点前导序列，</w:t>
      </w:r>
      <w:r>
        <w:rPr>
          <w:lang w:eastAsia="zh-CN"/>
        </w:rPr>
        <w:t>$L$</w:t>
      </w:r>
      <w:r>
        <w:rPr>
          <w:lang w:eastAsia="zh-CN"/>
        </w:rPr>
        <w:t>为前导长度。检测判据同时要求：</w:t>
      </w:r>
      <w:r>
        <w:rPr>
          <w:lang w:eastAsia="zh-CN"/>
        </w:rPr>
        <w:t>①</w:t>
      </w:r>
      <w:r>
        <w:rPr>
          <w:lang w:eastAsia="zh-CN"/>
        </w:rPr>
        <w:t>峰值与</w:t>
      </w:r>
      <w:r>
        <w:rPr>
          <w:lang w:eastAsia="zh-CN"/>
        </w:rPr>
        <w:t>RMS</w:t>
      </w:r>
      <w:r>
        <w:rPr>
          <w:lang w:eastAsia="zh-CN"/>
        </w:rPr>
        <w:t>比值</w:t>
      </w:r>
      <w:r>
        <w:rPr>
          <w:lang w:eastAsia="zh-CN"/>
        </w:rPr>
        <w:t xml:space="preserve"> $C_{peak}/C_{rms} \geq 8.0$</w:t>
      </w:r>
      <w:r>
        <w:rPr>
          <w:lang w:eastAsia="zh-CN"/>
        </w:rPr>
        <w:t>（信噪比足够高）；</w:t>
      </w:r>
      <w:r>
        <w:rPr>
          <w:lang w:eastAsia="zh-CN"/>
        </w:rPr>
        <w:t>②</w:t>
      </w:r>
      <w:r>
        <w:rPr>
          <w:lang w:eastAsia="zh-CN"/>
        </w:rPr>
        <w:t>绝对峰值</w:t>
      </w:r>
      <w:r>
        <w:rPr>
          <w:lang w:eastAsia="zh-CN"/>
        </w:rPr>
        <w:t xml:space="preserve"> $C_{peak} \geq 3.0$</w:t>
      </w:r>
      <w:r>
        <w:rPr>
          <w:lang w:eastAsia="zh-CN"/>
        </w:rPr>
        <w:t>（避免弱信号误触发）。双重判据有效降低了虚警率。</w:t>
      </w:r>
    </w:p>
    <w:p w14:paraId="77E1AEDE" w14:textId="77777777" w:rsidR="006217A3" w:rsidRDefault="00F15AC2">
      <w:pPr>
        <w:spacing w:after="120"/>
        <w:ind w:firstLine="420"/>
        <w:rPr>
          <w:lang w:eastAsia="zh-CN"/>
        </w:rPr>
      </w:pPr>
      <w:r>
        <w:rPr>
          <w:b/>
          <w:lang w:eastAsia="zh-CN"/>
        </w:rPr>
        <w:t>（</w:t>
      </w:r>
      <w:r>
        <w:rPr>
          <w:b/>
          <w:lang w:eastAsia="zh-CN"/>
        </w:rPr>
        <w:t>3</w:t>
      </w:r>
      <w:r>
        <w:rPr>
          <w:b/>
          <w:lang w:eastAsia="zh-CN"/>
        </w:rPr>
        <w:t>）载波频偏估计与校正</w:t>
      </w:r>
    </w:p>
    <w:p w14:paraId="27FE68B8" w14:textId="77777777" w:rsidR="006217A3" w:rsidRDefault="00F15AC2">
      <w:pPr>
        <w:spacing w:after="120"/>
        <w:ind w:firstLine="420"/>
        <w:rPr>
          <w:lang w:eastAsia="zh-CN"/>
        </w:rPr>
      </w:pPr>
      <w:r>
        <w:rPr>
          <w:lang w:eastAsia="zh-CN"/>
        </w:rPr>
        <w:t>利用前导序列的周期性结构估计载波频偏（</w:t>
      </w:r>
      <w:r>
        <w:rPr>
          <w:lang w:eastAsia="zh-CN"/>
        </w:rPr>
        <w:t>CFO</w:t>
      </w:r>
      <w:r>
        <w:rPr>
          <w:lang w:eastAsia="zh-CN"/>
        </w:rPr>
        <w:t>）。将接收前导与已知前导逐点共轭相乘，再将乘积序列的前半段与后半段共轭相乘求和，提取相位差：</w:t>
      </w:r>
    </w:p>
    <w:p w14:paraId="66042E3D" w14:textId="77777777" w:rsidR="006217A3" w:rsidRDefault="00F15AC2">
      <w:pPr>
        <w:spacing w:after="120"/>
        <w:jc w:val="center"/>
      </w:pPr>
      <m:oMathPara>
        <m:oMathParaPr>
          <m:jc m:val="center"/>
        </m:oMathParaPr>
        <m:oMath>
          <m:r>
            <w:rPr>
              <w:rFonts w:ascii="Cambria Math" w:hAnsi="Cambria Math"/>
            </w:rPr>
            <m:t>Δϕ</m:t>
          </m:r>
          <m:r>
            <m:rPr>
              <m:sty m:val="p"/>
            </m:rPr>
            <w:rPr>
              <w:rFonts w:ascii="Cambria Math" w:hAnsi="Cambria Math"/>
            </w:rPr>
            <m:t>=arg</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sub>
                <m:sup>
                  <m:r>
                    <w:rPr>
                      <w:rFonts w:ascii="Cambria Math" w:hAnsi="Cambria Math"/>
                    </w:rPr>
                    <m:t>L</m:t>
                  </m:r>
                  <m:r>
                    <m:rPr>
                      <m:sty m:val="p"/>
                    </m:rPr>
                    <w:rPr>
                      <w:rFonts w:ascii="Cambria Math" w:hAnsi="Cambria Math"/>
                    </w:rPr>
                    <m:t>-</m:t>
                  </m:r>
                  <m:r>
                    <w:rPr>
                      <w:rFonts w:ascii="Cambria Math" w:hAnsi="Cambria Math"/>
                    </w:rPr>
                    <m:t>1</m:t>
                  </m:r>
                </m:sup>
                <m:e>
                  <m:r>
                    <w:rPr>
                      <w:rFonts w:ascii="Cambria Math" w:hAnsi="Cambria Math"/>
                    </w:rPr>
                    <m:t>r</m:t>
                  </m:r>
                </m:e>
              </m:nary>
              <m:d>
                <m:dPr>
                  <m:begChr m:val="["/>
                  <m:endChr m:val="]"/>
                  <m:ctrlPr>
                    <w:rPr>
                      <w:rFonts w:ascii="Cambria Math" w:hAnsi="Cambria Math"/>
                    </w:rPr>
                  </m:ctrlPr>
                </m:dPr>
                <m:e>
                  <m:r>
                    <w:rPr>
                      <w:rFonts w:ascii="Cambria Math" w:hAnsi="Cambria Math"/>
                    </w:rPr>
                    <m:t>n</m:t>
                  </m:r>
                </m:e>
              </m:d>
              <m:sSup>
                <m:sSupPr>
                  <m:ctrlPr>
                    <w:rPr>
                      <w:rFonts w:ascii="Cambria Math" w:hAnsi="Cambria Math"/>
                    </w:rPr>
                  </m:ctrlPr>
                </m:sSupPr>
                <m:e>
                  <m:r>
                    <w:rPr>
                      <w:rFonts w:ascii="Cambria Math" w:hAnsi="Cambria Math"/>
                    </w:rPr>
                    <m:t>p</m:t>
                  </m:r>
                </m:e>
                <m:sup>
                  <m:r>
                    <m:rPr>
                      <m:sty m:val="p"/>
                    </m:rPr>
                    <w:rPr>
                      <w:rFonts w:ascii="Cambria Math" w:hAnsi="Cambria Math"/>
                    </w:rPr>
                    <m:t>*</m:t>
                  </m:r>
                </m:sup>
              </m:sSup>
              <m:d>
                <m:dPr>
                  <m:begChr m:val="["/>
                  <m:endChr m:val="]"/>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p>
                        <m:e>
                          <m:r>
                            <w:rPr>
                              <w:rFonts w:ascii="Cambria Math" w:hAnsi="Cambria Math"/>
                            </w:rPr>
                            <m:t>r</m:t>
                          </m:r>
                        </m:e>
                      </m:nary>
                      <m:d>
                        <m:dPr>
                          <m:begChr m:val="["/>
                          <m:endChr m:val="]"/>
                          <m:ctrlPr>
                            <w:rPr>
                              <w:rFonts w:ascii="Cambria Math" w:hAnsi="Cambria Math"/>
                            </w:rPr>
                          </m:ctrlPr>
                        </m:dPr>
                        <m:e>
                          <m:r>
                            <w:rPr>
                              <w:rFonts w:ascii="Cambria Math" w:hAnsi="Cambria Math"/>
                            </w:rPr>
                            <m:t>n</m:t>
                          </m:r>
                        </m:e>
                      </m:d>
                      <m:sSup>
                        <m:sSupPr>
                          <m:ctrlPr>
                            <w:rPr>
                              <w:rFonts w:ascii="Cambria Math" w:hAnsi="Cambria Math"/>
                            </w:rPr>
                          </m:ctrlPr>
                        </m:sSupPr>
                        <m:e>
                          <m:r>
                            <w:rPr>
                              <w:rFonts w:ascii="Cambria Math" w:hAnsi="Cambria Math"/>
                            </w:rPr>
                            <m:t>p</m:t>
                          </m:r>
                        </m:e>
                        <m:sup>
                          <m:r>
                            <m:rPr>
                              <m:sty m:val="p"/>
                            </m:rPr>
                            <w:rPr>
                              <w:rFonts w:ascii="Cambria Math" w:hAnsi="Cambria Math"/>
                            </w:rPr>
                            <m:t>*</m:t>
                          </m:r>
                        </m:sup>
                      </m:sSup>
                      <m:d>
                        <m:dPr>
                          <m:begChr m:val="["/>
                          <m:endChr m:val="]"/>
                          <m:ctrlPr>
                            <w:rPr>
                              <w:rFonts w:ascii="Cambria Math" w:hAnsi="Cambria Math"/>
                            </w:rPr>
                          </m:ctrlPr>
                        </m:dPr>
                        <m:e>
                          <m:r>
                            <w:rPr>
                              <w:rFonts w:ascii="Cambria Math" w:hAnsi="Cambria Math"/>
                            </w:rPr>
                            <m:t>n</m:t>
                          </m:r>
                        </m:e>
                      </m:d>
                    </m:e>
                  </m:d>
                </m:e>
                <m:sup>
                  <m:r>
                    <m:rPr>
                      <m:sty m:val="p"/>
                    </m:rPr>
                    <w:rPr>
                      <w:rFonts w:ascii="Cambria Math" w:hAnsi="Cambria Math"/>
                    </w:rPr>
                    <m:t>*</m:t>
                  </m:r>
                </m:sup>
              </m:sSup>
            </m:e>
          </m:d>
        </m:oMath>
      </m:oMathPara>
    </w:p>
    <w:p w14:paraId="496EBA5E" w14:textId="77777777" w:rsidR="006217A3" w:rsidRDefault="00F15AC2">
      <w:pPr>
        <w:spacing w:after="12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cfo</m:t>
              </m:r>
            </m:sub>
          </m:sSub>
          <m:r>
            <m:rPr>
              <m:sty m:val="p"/>
            </m:rPr>
            <w:rPr>
              <w:rFonts w:ascii="Cambria Math" w:hAnsi="Cambria Math"/>
            </w:rPr>
            <m:t>=</m:t>
          </m:r>
          <m:f>
            <m:fPr>
              <m:ctrlPr>
                <w:rPr>
                  <w:rFonts w:ascii="Cambria Math" w:hAnsi="Cambria Math"/>
                </w:rPr>
              </m:ctrlPr>
            </m:fPr>
            <m:num>
              <m:r>
                <w:rPr>
                  <w:rFonts w:ascii="Cambria Math" w:hAnsi="Cambria Math"/>
                </w:rPr>
                <m:t>Δϕ</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2π</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den>
          </m:f>
        </m:oMath>
      </m:oMathPara>
    </w:p>
    <w:p w14:paraId="37F08AAE" w14:textId="77777777" w:rsidR="006217A3" w:rsidRDefault="00F15AC2">
      <w:pPr>
        <w:spacing w:after="120"/>
        <w:ind w:firstLine="420"/>
      </w:pPr>
      <w:r>
        <w:t>频偏校正在时域完成：</w:t>
      </w:r>
      <w:r>
        <w:t>$s_{corrected}[n] = s[n] \cdot e^{-j2\pi \hat{f}_{cfo} n/f_s}$</w:t>
      </w:r>
      <w:r>
        <w:t>。当估计频偏小于</w:t>
      </w:r>
      <w:r>
        <w:t>1Hz</w:t>
      </w:r>
      <w:r>
        <w:t>时跳过校正，避免引入不必要的数值误差。</w:t>
      </w:r>
    </w:p>
    <w:p w14:paraId="22050995" w14:textId="77777777" w:rsidR="006217A3" w:rsidRDefault="00F15AC2">
      <w:pPr>
        <w:pStyle w:val="31"/>
        <w:rPr>
          <w:lang w:eastAsia="zh-CN"/>
        </w:rPr>
      </w:pPr>
      <w:r>
        <w:rPr>
          <w:rFonts w:ascii="Times New Roman" w:eastAsia="宋体" w:hAnsi="Times New Roman"/>
          <w:lang w:eastAsia="zh-CN"/>
        </w:rPr>
        <w:t>2.2 QPSK</w:t>
      </w:r>
      <w:r>
        <w:rPr>
          <w:rFonts w:ascii="Times New Roman" w:eastAsia="宋体" w:hAnsi="Times New Roman"/>
          <w:lang w:eastAsia="zh-CN"/>
        </w:rPr>
        <w:t>解调</w:t>
      </w:r>
    </w:p>
    <w:p w14:paraId="364D60D6" w14:textId="77777777" w:rsidR="006217A3" w:rsidRDefault="00F15AC2">
      <w:pPr>
        <w:spacing w:after="120"/>
        <w:ind w:firstLine="420"/>
        <w:rPr>
          <w:lang w:eastAsia="zh-CN"/>
        </w:rPr>
      </w:pPr>
      <w:r>
        <w:rPr>
          <w:lang w:eastAsia="zh-CN"/>
        </w:rPr>
        <w:t>QPSK</w:t>
      </w:r>
      <w:r>
        <w:rPr>
          <w:lang w:eastAsia="zh-CN"/>
        </w:rPr>
        <w:t>解调采用基于欧氏距离的硬判决方法：</w:t>
      </w:r>
    </w:p>
    <w:p w14:paraId="5188C510" w14:textId="77777777" w:rsidR="006217A3" w:rsidRDefault="00F15AC2">
      <w:pPr>
        <w:pStyle w:val="a"/>
        <w:spacing w:after="120"/>
        <w:ind w:left="480" w:hanging="480"/>
        <w:rPr>
          <w:lang w:eastAsia="zh-CN"/>
        </w:rPr>
      </w:pPr>
      <w:r>
        <w:rPr>
          <w:lang w:eastAsia="zh-CN"/>
        </w:rPr>
        <w:t>计算接收符号与</w:t>
      </w:r>
      <w:r>
        <w:rPr>
          <w:lang w:eastAsia="zh-CN"/>
        </w:rPr>
        <w:t>4</w:t>
      </w:r>
      <w:r>
        <w:rPr>
          <w:lang w:eastAsia="zh-CN"/>
        </w:rPr>
        <w:t>个理想</w:t>
      </w:r>
      <w:r>
        <w:rPr>
          <w:lang w:eastAsia="zh-CN"/>
        </w:rPr>
        <w:t>QPSK</w:t>
      </w:r>
      <w:r>
        <w:rPr>
          <w:lang w:eastAsia="zh-CN"/>
        </w:rPr>
        <w:t>星座点的欧氏距离</w:t>
      </w:r>
    </w:p>
    <w:p w14:paraId="06FCD00E" w14:textId="77777777" w:rsidR="006217A3" w:rsidRDefault="00F15AC2">
      <w:pPr>
        <w:pStyle w:val="a"/>
        <w:spacing w:after="120"/>
        <w:ind w:left="480" w:hanging="480"/>
        <w:rPr>
          <w:lang w:eastAsia="zh-CN"/>
        </w:rPr>
      </w:pPr>
      <w:r>
        <w:rPr>
          <w:lang w:eastAsia="zh-CN"/>
        </w:rPr>
        <w:t>选择距离最近的星座点作为判决结果</w:t>
      </w:r>
    </w:p>
    <w:p w14:paraId="2BC66960" w14:textId="77777777" w:rsidR="006217A3" w:rsidRDefault="00F15AC2">
      <w:pPr>
        <w:pStyle w:val="a"/>
        <w:spacing w:after="120"/>
        <w:ind w:left="480" w:hanging="480"/>
        <w:rPr>
          <w:lang w:eastAsia="zh-CN"/>
        </w:rPr>
      </w:pPr>
      <w:r>
        <w:rPr>
          <w:lang w:eastAsia="zh-CN"/>
        </w:rPr>
        <w:t>使用向量化</w:t>
      </w:r>
      <w:r>
        <w:rPr>
          <w:lang w:eastAsia="zh-CN"/>
        </w:rPr>
        <w:t>numpy</w:t>
      </w:r>
      <w:r>
        <w:rPr>
          <w:lang w:eastAsia="zh-CN"/>
        </w:rPr>
        <w:t>运算提高解调速度</w:t>
      </w:r>
    </w:p>
    <w:p w14:paraId="75C55BDE" w14:textId="77777777" w:rsidR="006217A3" w:rsidRDefault="00F15AC2">
      <w:pPr>
        <w:pStyle w:val="31"/>
        <w:rPr>
          <w:lang w:eastAsia="zh-CN"/>
        </w:rPr>
      </w:pPr>
      <w:r>
        <w:rPr>
          <w:rFonts w:ascii="Times New Roman" w:eastAsia="宋体" w:hAnsi="Times New Roman"/>
          <w:lang w:eastAsia="zh-CN"/>
        </w:rPr>
        <w:t>2.3 FEC</w:t>
      </w:r>
      <w:r>
        <w:rPr>
          <w:rFonts w:ascii="Times New Roman" w:eastAsia="宋体" w:hAnsi="Times New Roman"/>
          <w:lang w:eastAsia="zh-CN"/>
        </w:rPr>
        <w:t>解码与</w:t>
      </w:r>
      <w:r>
        <w:rPr>
          <w:rFonts w:ascii="Times New Roman" w:eastAsia="宋体" w:hAnsi="Times New Roman"/>
          <w:lang w:eastAsia="zh-CN"/>
        </w:rPr>
        <w:t>JPEG</w:t>
      </w:r>
      <w:r>
        <w:rPr>
          <w:rFonts w:ascii="Times New Roman" w:eastAsia="宋体" w:hAnsi="Times New Roman"/>
          <w:lang w:eastAsia="zh-CN"/>
        </w:rPr>
        <w:t>解码</w:t>
      </w:r>
    </w:p>
    <w:p w14:paraId="2F62453E" w14:textId="77777777" w:rsidR="006217A3" w:rsidRDefault="00F15AC2">
      <w:pPr>
        <w:spacing w:after="120"/>
        <w:ind w:firstLine="420"/>
        <w:rPr>
          <w:lang w:eastAsia="zh-CN"/>
        </w:rPr>
      </w:pPr>
      <w:r>
        <w:rPr>
          <w:lang w:eastAsia="zh-CN"/>
        </w:rPr>
        <w:t>FEC</w:t>
      </w:r>
      <w:r>
        <w:rPr>
          <w:lang w:eastAsia="zh-CN"/>
        </w:rPr>
        <w:t>解码通过</w:t>
      </w:r>
      <w:r>
        <w:rPr>
          <w:lang w:eastAsia="zh-CN"/>
        </w:rPr>
        <w:t>XOR</w:t>
      </w:r>
      <w:r>
        <w:rPr>
          <w:lang w:eastAsia="zh-CN"/>
        </w:rPr>
        <w:t>冗余信息恢复可能出错的数据。</w:t>
      </w:r>
      <w:r>
        <w:rPr>
          <w:lang w:eastAsia="zh-CN"/>
        </w:rPr>
        <w:t>JPEG</w:t>
      </w:r>
      <w:r>
        <w:rPr>
          <w:lang w:eastAsia="zh-CN"/>
        </w:rPr>
        <w:t>解码将恢复的比特流还原为视频帧。解码失败的帧用灰色占位图替代，并标注失败原因。</w:t>
      </w:r>
    </w:p>
    <w:p w14:paraId="68071D15" w14:textId="77777777" w:rsidR="006217A3" w:rsidRDefault="00F15AC2">
      <w:pPr>
        <w:pStyle w:val="21"/>
        <w:rPr>
          <w:lang w:eastAsia="zh-CN"/>
        </w:rPr>
      </w:pPr>
      <w:r>
        <w:rPr>
          <w:rFonts w:ascii="Times New Roman" w:eastAsia="宋体" w:hAnsi="Times New Roman"/>
          <w:sz w:val="24"/>
          <w:lang w:eastAsia="zh-CN"/>
        </w:rPr>
        <w:lastRenderedPageBreak/>
        <w:t xml:space="preserve">3 </w:t>
      </w:r>
      <w:r>
        <w:rPr>
          <w:rFonts w:ascii="Times New Roman" w:eastAsia="宋体" w:hAnsi="Times New Roman"/>
          <w:sz w:val="24"/>
          <w:lang w:eastAsia="zh-CN"/>
        </w:rPr>
        <w:t>干扰检测流程</w:t>
      </w:r>
    </w:p>
    <w:p w14:paraId="73F3AC5B" w14:textId="77777777" w:rsidR="006217A3" w:rsidRDefault="00F15AC2">
      <w:pPr>
        <w:pStyle w:val="31"/>
        <w:rPr>
          <w:lang w:eastAsia="zh-CN"/>
        </w:rPr>
      </w:pPr>
      <w:r>
        <w:rPr>
          <w:rFonts w:ascii="Times New Roman" w:eastAsia="宋体" w:hAnsi="Times New Roman"/>
          <w:lang w:eastAsia="zh-CN"/>
        </w:rPr>
        <w:t xml:space="preserve">3.1 </w:t>
      </w:r>
      <w:r>
        <w:rPr>
          <w:rFonts w:ascii="Times New Roman" w:eastAsia="宋体" w:hAnsi="Times New Roman"/>
          <w:lang w:eastAsia="zh-CN"/>
        </w:rPr>
        <w:t>功率谱特征提取</w:t>
      </w:r>
    </w:p>
    <w:p w14:paraId="66281751" w14:textId="77777777" w:rsidR="006217A3" w:rsidRDefault="00F15AC2">
      <w:pPr>
        <w:spacing w:after="120"/>
        <w:ind w:firstLine="420"/>
        <w:rPr>
          <w:lang w:eastAsia="zh-CN"/>
        </w:rPr>
      </w:pPr>
      <w:r>
        <w:rPr>
          <w:lang w:eastAsia="zh-CN"/>
        </w:rPr>
        <w:t>干扰检测是实现自适应抗干扰系统的第一道防线，其核心在于从接收信号中快速、稳定地判断当前信道是否存在干扰。对于采样率为</w:t>
      </w:r>
      <w:r>
        <w:rPr>
          <w:lang w:eastAsia="zh-CN"/>
        </w:rPr>
        <w:t>$f_s$</w:t>
      </w:r>
      <w:r>
        <w:rPr>
          <w:lang w:eastAsia="zh-CN"/>
        </w:rPr>
        <w:t>的</w:t>
      </w:r>
      <w:r>
        <w:rPr>
          <w:lang w:eastAsia="zh-CN"/>
        </w:rPr>
        <w:t>IQ</w:t>
      </w:r>
      <w:r>
        <w:rPr>
          <w:lang w:eastAsia="zh-CN"/>
        </w:rPr>
        <w:t>复数信号序列，通过</w:t>
      </w:r>
      <w:r>
        <w:rPr>
          <w:lang w:eastAsia="zh-CN"/>
        </w:rPr>
        <w:t>N</w:t>
      </w:r>
      <w:r>
        <w:rPr>
          <w:lang w:eastAsia="zh-CN"/>
        </w:rPr>
        <w:t>点</w:t>
      </w:r>
      <w:r>
        <w:rPr>
          <w:lang w:eastAsia="zh-CN"/>
        </w:rPr>
        <w:t>FFT</w:t>
      </w:r>
      <w:r>
        <w:rPr>
          <w:lang w:eastAsia="zh-CN"/>
        </w:rPr>
        <w:t>可获得其离散功率谱：</w:t>
      </w:r>
    </w:p>
    <w:p w14:paraId="2B136CCC" w14:textId="77777777" w:rsidR="006217A3" w:rsidRDefault="00F15AC2">
      <w:pPr>
        <w:spacing w:after="120"/>
        <w:jc w:val="center"/>
      </w:pPr>
      <m:oMathPara>
        <m:oMathParaPr>
          <m:jc m:val="center"/>
        </m:oMathParaPr>
        <m:oMath>
          <m:r>
            <w:rPr>
              <w:rFonts w:ascii="Cambria Math" w:hAnsi="Cambria Math"/>
            </w:rPr>
            <m:t>P</m:t>
          </m:r>
          <m:d>
            <m:dPr>
              <m:begChr m:val="["/>
              <m:endChr m:val="]"/>
              <m:ctrlPr>
                <w:rPr>
                  <w:rFonts w:ascii="Cambria Math" w:hAnsi="Cambria Math"/>
                </w:rPr>
              </m:ctrlPr>
            </m:dPr>
            <m:e>
              <m:r>
                <w:rPr>
                  <w:rFonts w:ascii="Cambria Math" w:hAnsi="Cambria Math"/>
                </w:rPr>
                <m:t>k</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s</m:t>
                      </m:r>
                    </m:e>
                  </m:nary>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w</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j2πnk</m:t>
                      </m:r>
                      <m:r>
                        <m:rPr>
                          <m:sty m:val="p"/>
                        </m:rPr>
                        <w:rPr>
                          <w:rFonts w:ascii="Cambria Math" w:hAnsi="Cambria Math"/>
                        </w:rPr>
                        <m:t>/</m:t>
                      </m:r>
                      <m:r>
                        <w:rPr>
                          <w:rFonts w:ascii="Cambria Math" w:hAnsi="Cambria Math"/>
                        </w:rPr>
                        <m:t>N</m:t>
                      </m:r>
                    </m:sup>
                  </m:sSup>
                </m:e>
              </m:d>
            </m:e>
            <m:sup>
              <m:r>
                <w:rPr>
                  <w:rFonts w:ascii="Cambria Math" w:hAnsi="Cambria Math"/>
                </w:rPr>
                <m:t>2</m:t>
              </m:r>
            </m:sup>
          </m:sSup>
        </m:oMath>
      </m:oMathPara>
    </w:p>
    <w:p w14:paraId="234196F1" w14:textId="77777777" w:rsidR="006217A3" w:rsidRDefault="00F15AC2">
      <w:pPr>
        <w:spacing w:after="120"/>
        <w:ind w:firstLine="420"/>
        <w:rPr>
          <w:lang w:eastAsia="zh-CN"/>
        </w:rPr>
      </w:pPr>
      <w:r>
        <w:rPr>
          <w:lang w:eastAsia="zh-CN"/>
        </w:rPr>
        <w:t>其中</w:t>
      </w:r>
      <w:r>
        <w:rPr>
          <w:lang w:eastAsia="zh-CN"/>
        </w:rPr>
        <w:t>$s[n]$</w:t>
      </w:r>
      <w:r>
        <w:rPr>
          <w:lang w:eastAsia="zh-CN"/>
        </w:rPr>
        <w:t>为原始</w:t>
      </w:r>
      <w:r>
        <w:rPr>
          <w:lang w:eastAsia="zh-CN"/>
        </w:rPr>
        <w:t>IQ</w:t>
      </w:r>
      <w:r>
        <w:rPr>
          <w:lang w:eastAsia="zh-CN"/>
        </w:rPr>
        <w:t>样本，</w:t>
      </w:r>
      <w:r>
        <w:rPr>
          <w:lang w:eastAsia="zh-CN"/>
        </w:rPr>
        <w:t>$w[n]$</w:t>
      </w:r>
      <w:r>
        <w:rPr>
          <w:lang w:eastAsia="zh-CN"/>
        </w:rPr>
        <w:t>为汉宁窗函数。本文在此基础上提取以下五类多维特征：</w:t>
      </w:r>
    </w:p>
    <w:p w14:paraId="2648644F" w14:textId="77777777" w:rsidR="006217A3" w:rsidRDefault="00F15AC2">
      <w:pPr>
        <w:spacing w:after="120"/>
        <w:ind w:firstLine="420"/>
      </w:pPr>
      <w:r>
        <w:rPr>
          <w:b/>
        </w:rPr>
        <w:t>（</w:t>
      </w:r>
      <w:r>
        <w:rPr>
          <w:b/>
        </w:rPr>
        <w:t>1</w:t>
      </w:r>
      <w:r>
        <w:rPr>
          <w:b/>
        </w:rPr>
        <w:t>）谱峰值与噪底功率比（</w:t>
      </w:r>
      <w:r>
        <w:rPr>
          <w:b/>
        </w:rPr>
        <w:t>peak_to_noise</w:t>
      </w:r>
      <w:r>
        <w:rPr>
          <w:b/>
        </w:rPr>
        <w:t>）</w:t>
      </w:r>
      <w:r>
        <w:t>：衡量功率谱中最大能量峰值与背景噪声基底的相对强度：</w:t>
      </w:r>
    </w:p>
    <w:p w14:paraId="423CEC7D" w14:textId="77777777" w:rsidR="006217A3" w:rsidRDefault="00F15AC2">
      <w:pPr>
        <w:spacing w:after="12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pn</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d>
            <m:dPr>
              <m:ctrlPr>
                <w:rPr>
                  <w:rFonts w:ascii="Cambria Math" w:hAnsi="Cambria Math"/>
                </w:rPr>
              </m:ctrlPr>
            </m:dPr>
            <m:e>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P</m:t>
              </m:r>
              <m:d>
                <m:dPr>
                  <m:begChr m:val="["/>
                  <m:endChr m:val="]"/>
                  <m:ctrlPr>
                    <w:rPr>
                      <w:rFonts w:ascii="Cambria Math" w:hAnsi="Cambria Math"/>
                    </w:rPr>
                  </m:ctrlPr>
                </m:dPr>
                <m:e>
                  <m:r>
                    <w:rPr>
                      <w:rFonts w:ascii="Cambria Math" w:hAnsi="Cambria Math"/>
                    </w:rPr>
                    <m:t>k</m:t>
                  </m:r>
                </m:e>
              </m:d>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noise</m:t>
              </m:r>
            </m:sub>
          </m:sSub>
        </m:oMath>
      </m:oMathPara>
    </w:p>
    <w:p w14:paraId="36493D52" w14:textId="77777777" w:rsidR="006217A3" w:rsidRDefault="00F15AC2">
      <w:pPr>
        <w:spacing w:after="120"/>
        <w:ind w:firstLine="420"/>
        <w:rPr>
          <w:lang w:eastAsia="zh-CN"/>
        </w:rPr>
      </w:pPr>
      <w:r>
        <w:rPr>
          <w:lang w:eastAsia="zh-CN"/>
        </w:rPr>
        <w:t>其中</w:t>
      </w:r>
      <w:r>
        <w:rPr>
          <w:lang w:eastAsia="zh-CN"/>
        </w:rPr>
        <w:t>$\bar{P}_{noise}$</w:t>
      </w:r>
      <w:r>
        <w:rPr>
          <w:lang w:eastAsia="zh-CN"/>
        </w:rPr>
        <w:t>为最低</w:t>
      </w:r>
      <w:r>
        <w:rPr>
          <w:lang w:eastAsia="zh-CN"/>
        </w:rPr>
        <w:t>20%</w:t>
      </w:r>
      <w:r>
        <w:rPr>
          <w:lang w:eastAsia="zh-CN"/>
        </w:rPr>
        <w:t>功率值的均值。该特征对单音、多音等具有尖锐频谱峰的干扰类型最为敏感。</w:t>
      </w:r>
    </w:p>
    <w:p w14:paraId="32C23853" w14:textId="77777777" w:rsidR="006217A3" w:rsidRDefault="00F15AC2">
      <w:pPr>
        <w:spacing w:after="120"/>
        <w:ind w:firstLine="420"/>
      </w:pPr>
      <w:r>
        <w:rPr>
          <w:b/>
        </w:rPr>
        <w:t>（</w:t>
      </w:r>
      <w:r>
        <w:rPr>
          <w:b/>
        </w:rPr>
        <w:t>2</w:t>
      </w:r>
      <w:r>
        <w:rPr>
          <w:b/>
        </w:rPr>
        <w:t>）频率重心偏移量（</w:t>
      </w:r>
      <w:r>
        <w:rPr>
          <w:b/>
        </w:rPr>
        <w:t>centroid_offset</w:t>
      </w:r>
      <w:r>
        <w:rPr>
          <w:b/>
        </w:rPr>
        <w:t>）</w:t>
      </w:r>
      <w:r>
        <w:t>：计算功率谱能量中心的偏移程度：</w:t>
      </w:r>
    </w:p>
    <w:p w14:paraId="5FF79135" w14:textId="77777777" w:rsidR="006217A3" w:rsidRDefault="00F15AC2">
      <w:pPr>
        <w:spacing w:after="12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k</m:t>
                      </m:r>
                    </m:sub>
                  </m:sSub>
                </m:e>
              </m:nary>
              <m:r>
                <m:rPr>
                  <m:sty m:val="p"/>
                </m:rPr>
                <w:rPr>
                  <w:rFonts w:ascii="Cambria Math" w:hAnsi="Cambria Math"/>
                </w:rPr>
                <m:t>⋅</m:t>
              </m:r>
              <m:r>
                <w:rPr>
                  <w:rFonts w:ascii="Cambria Math" w:hAnsi="Cambria Math"/>
                </w:rPr>
                <m:t>P</m:t>
              </m:r>
              <m:d>
                <m:dPr>
                  <m:begChr m:val="["/>
                  <m:endChr m:val="]"/>
                  <m:ctrlPr>
                    <w:rPr>
                      <w:rFonts w:ascii="Cambria Math" w:hAnsi="Cambria Math"/>
                    </w:rPr>
                  </m:ctrlPr>
                </m:dPr>
                <m:e>
                  <m:r>
                    <w:rPr>
                      <w:rFonts w:ascii="Cambria Math" w:hAnsi="Cambria Math"/>
                    </w:rPr>
                    <m:t>k</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P</m:t>
                  </m:r>
                </m:e>
              </m:nary>
              <m:d>
                <m:dPr>
                  <m:begChr m:val="["/>
                  <m:endChr m:val="]"/>
                  <m:ctrlPr>
                    <w:rPr>
                      <w:rFonts w:ascii="Cambria Math" w:hAnsi="Cambria Math"/>
                    </w:rPr>
                  </m:ctrlPr>
                </m:dPr>
                <m:e>
                  <m:r>
                    <w:rPr>
                      <w:rFonts w:ascii="Cambria Math" w:hAnsi="Cambria Math"/>
                    </w:rPr>
                    <m:t>k</m:t>
                  </m:r>
                </m:e>
              </m:d>
            </m:den>
          </m:f>
        </m:oMath>
      </m:oMathPara>
    </w:p>
    <w:p w14:paraId="378A7BEA" w14:textId="77777777" w:rsidR="006217A3" w:rsidRDefault="00F15AC2">
      <w:pPr>
        <w:spacing w:after="120"/>
        <w:ind w:firstLine="420"/>
        <w:rPr>
          <w:lang w:eastAsia="zh-CN"/>
        </w:rPr>
      </w:pPr>
      <w:r>
        <w:rPr>
          <w:lang w:eastAsia="zh-CN"/>
        </w:rPr>
        <w:t>该特征能可靠识别频率偏移型干扰。</w:t>
      </w:r>
    </w:p>
    <w:p w14:paraId="56C09BCB" w14:textId="77777777" w:rsidR="006217A3" w:rsidRDefault="00F15AC2">
      <w:pPr>
        <w:spacing w:after="120"/>
        <w:ind w:firstLine="420"/>
      </w:pPr>
      <w:r>
        <w:rPr>
          <w:b/>
        </w:rPr>
        <w:t>（</w:t>
      </w:r>
      <w:r>
        <w:rPr>
          <w:b/>
        </w:rPr>
        <w:t>3</w:t>
      </w:r>
      <w:r>
        <w:rPr>
          <w:b/>
        </w:rPr>
        <w:t>）归一化谱熵（</w:t>
      </w:r>
      <w:r>
        <w:rPr>
          <w:b/>
        </w:rPr>
        <w:t>norm_entropy</w:t>
      </w:r>
      <w:r>
        <w:rPr>
          <w:b/>
        </w:rPr>
        <w:t>）</w:t>
      </w:r>
      <w:r>
        <w:t>：反映功率谱分布的均匀性：</w:t>
      </w:r>
    </w:p>
    <w:p w14:paraId="3625A824" w14:textId="77777777" w:rsidR="006217A3" w:rsidRDefault="00F15AC2">
      <w:pPr>
        <w:spacing w:after="120"/>
        <w:jc w:val="center"/>
      </w:pPr>
      <m:oMathPara>
        <m:oMathParaPr>
          <m:jc m:val="center"/>
        </m:oMathParaPr>
        <m:oMath>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f>
                <m:fPr>
                  <m:ctrlPr>
                    <w:rPr>
                      <w:rFonts w:ascii="Cambria Math" w:hAnsi="Cambria Math"/>
                    </w:rPr>
                  </m:ctrlPr>
                </m:fPr>
                <m:num>
                  <m:r>
                    <w:rPr>
                      <w:rFonts w:ascii="Cambria Math" w:hAnsi="Cambria Math"/>
                    </w:rPr>
                    <m:t>P</m:t>
                  </m:r>
                  <m:d>
                    <m:dPr>
                      <m:begChr m:val="["/>
                      <m:endChr m:val="]"/>
                      <m:ctrlPr>
                        <w:rPr>
                          <w:rFonts w:ascii="Cambria Math" w:hAnsi="Cambria Math"/>
                        </w:rPr>
                      </m:ctrlPr>
                    </m:dPr>
                    <m:e>
                      <m:r>
                        <w:rPr>
                          <w:rFonts w:ascii="Cambria Math" w:hAnsi="Cambria Math"/>
                        </w:rPr>
                        <m:t>k</m:t>
                      </m:r>
                    </m:e>
                  </m:d>
                </m:num>
                <m:den>
                  <m:r>
                    <m:rPr>
                      <m:sty m:val="p"/>
                    </m:rPr>
                    <w:rPr>
                      <w:rFonts w:ascii="Cambria Math" w:hAnsi="Cambria Math"/>
                    </w:rPr>
                    <m:t>∑</m:t>
                  </m:r>
                  <m:r>
                    <w:rPr>
                      <w:rFonts w:ascii="Cambria Math" w:hAnsi="Cambria Math"/>
                    </w:rPr>
                    <m:t>P</m:t>
                  </m:r>
                </m:den>
              </m:f>
            </m:e>
          </m:nary>
          <m:sSub>
            <m:sSubPr>
              <m:ctrlPr>
                <w:rPr>
                  <w:rFonts w:ascii="Cambria Math" w:hAnsi="Cambria Math"/>
                </w:rPr>
              </m:ctrlPr>
            </m:sSubPr>
            <m:e>
              <m:r>
                <m:rPr>
                  <m:sty m:val="p"/>
                </m:rPr>
                <w:rPr>
                  <w:rFonts w:ascii="Cambria Math" w:hAnsi="Cambria Math"/>
                </w:rPr>
                <m:t>log</m:t>
              </m:r>
            </m:e>
            <m:sub>
              <m:r>
                <w:rPr>
                  <w:rFonts w:ascii="Cambria Math" w:hAnsi="Cambria Math"/>
                </w:rPr>
                <m:t>2</m:t>
              </m:r>
            </m:sub>
          </m:sSub>
          <m:f>
            <m:fPr>
              <m:ctrlPr>
                <w:rPr>
                  <w:rFonts w:ascii="Cambria Math" w:hAnsi="Cambria Math"/>
                </w:rPr>
              </m:ctrlPr>
            </m:fPr>
            <m:num>
              <m:r>
                <w:rPr>
                  <w:rFonts w:ascii="Cambria Math" w:hAnsi="Cambria Math"/>
                </w:rPr>
                <m:t>P</m:t>
              </m:r>
              <m:d>
                <m:dPr>
                  <m:begChr m:val="["/>
                  <m:endChr m:val="]"/>
                  <m:ctrlPr>
                    <w:rPr>
                      <w:rFonts w:ascii="Cambria Math" w:hAnsi="Cambria Math"/>
                    </w:rPr>
                  </m:ctrlPr>
                </m:dPr>
                <m:e>
                  <m:r>
                    <w:rPr>
                      <w:rFonts w:ascii="Cambria Math" w:hAnsi="Cambria Math"/>
                    </w:rPr>
                    <m:t>k</m:t>
                  </m:r>
                </m:e>
              </m:d>
            </m:num>
            <m:den>
              <m:r>
                <m:rPr>
                  <m:sty m:val="p"/>
                </m:rPr>
                <w:rPr>
                  <w:rFonts w:ascii="Cambria Math" w:hAnsi="Cambria Math"/>
                </w:rPr>
                <m:t>∑</m:t>
              </m:r>
              <m:r>
                <w:rPr>
                  <w:rFonts w:ascii="Cambria Math" w:hAnsi="Cambria Math"/>
                </w:rPr>
                <m:t>P</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norm</m:t>
              </m:r>
            </m:sub>
          </m:sSub>
          <m:r>
            <m:rPr>
              <m:sty m:val="p"/>
            </m:rPr>
            <w:rPr>
              <w:rFonts w:ascii="Cambria Math" w:hAnsi="Cambria Math"/>
            </w:rPr>
            <m:t>=</m:t>
          </m:r>
          <m:f>
            <m:fPr>
              <m:ctrlPr>
                <w:rPr>
                  <w:rFonts w:ascii="Cambria Math" w:hAnsi="Cambria Math"/>
                </w:rPr>
              </m:ctrlPr>
            </m:fPr>
            <m:num>
              <m:r>
                <w:rPr>
                  <w:rFonts w:ascii="Cambria Math" w:hAnsi="Cambria Math"/>
                </w:rPr>
                <m:t>H</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den>
          </m:f>
        </m:oMath>
      </m:oMathPara>
    </w:p>
    <w:p w14:paraId="5DB04E69" w14:textId="77777777" w:rsidR="006217A3" w:rsidRDefault="00F15AC2">
      <w:pPr>
        <w:spacing w:after="120"/>
        <w:ind w:firstLine="420"/>
        <w:rPr>
          <w:lang w:eastAsia="zh-CN"/>
        </w:rPr>
      </w:pPr>
      <w:r>
        <w:rPr>
          <w:lang w:eastAsia="zh-CN"/>
        </w:rPr>
        <w:t>正常通信信号的功率谱相对集中，谱熵值较低；宽带干扰的注入使功率谱趋于均匀，导致谱熵显著升高。</w:t>
      </w:r>
    </w:p>
    <w:p w14:paraId="4FBCEA1C" w14:textId="77777777" w:rsidR="006217A3" w:rsidRDefault="00F15AC2">
      <w:pPr>
        <w:spacing w:after="120"/>
        <w:ind w:firstLine="420"/>
      </w:pPr>
      <w:r>
        <w:rPr>
          <w:b/>
        </w:rPr>
        <w:t>（</w:t>
      </w:r>
      <w:r>
        <w:rPr>
          <w:b/>
        </w:rPr>
        <w:t>4</w:t>
      </w:r>
      <w:r>
        <w:rPr>
          <w:b/>
        </w:rPr>
        <w:t>）带外泄露功率比（</w:t>
      </w:r>
      <w:r>
        <w:rPr>
          <w:b/>
        </w:rPr>
        <w:t>out_of_band_ratio</w:t>
      </w:r>
      <w:r>
        <w:rPr>
          <w:b/>
        </w:rPr>
        <w:t>）</w:t>
      </w:r>
      <w:r>
        <w:t>：比较信号带内与带外功率比例，捕捉越带干扰引起的频谱扩展现象。</w:t>
      </w:r>
    </w:p>
    <w:p w14:paraId="1D6E1774" w14:textId="77777777" w:rsidR="006217A3" w:rsidRDefault="00F15AC2">
      <w:pPr>
        <w:spacing w:after="120"/>
        <w:ind w:firstLine="420"/>
      </w:pPr>
      <w:r>
        <w:rPr>
          <w:b/>
        </w:rPr>
        <w:lastRenderedPageBreak/>
        <w:t>（</w:t>
      </w:r>
      <w:r>
        <w:rPr>
          <w:b/>
        </w:rPr>
        <w:t>5</w:t>
      </w:r>
      <w:r>
        <w:rPr>
          <w:b/>
        </w:rPr>
        <w:t>）</w:t>
      </w:r>
      <w:r>
        <w:rPr>
          <w:b/>
        </w:rPr>
        <w:t>Top-10</w:t>
      </w:r>
      <w:r>
        <w:rPr>
          <w:b/>
        </w:rPr>
        <w:t>频率</w:t>
      </w:r>
      <w:r>
        <w:rPr>
          <w:b/>
        </w:rPr>
        <w:t>bin</w:t>
      </w:r>
      <w:r>
        <w:rPr>
          <w:b/>
        </w:rPr>
        <w:t>占比（</w:t>
      </w:r>
      <w:r>
        <w:rPr>
          <w:b/>
        </w:rPr>
        <w:t>top10_ratio</w:t>
      </w:r>
      <w:r>
        <w:rPr>
          <w:b/>
        </w:rPr>
        <w:t>）</w:t>
      </w:r>
      <w:r>
        <w:t>：最强</w:t>
      </w:r>
      <w:r>
        <w:t>10</w:t>
      </w:r>
      <w:r>
        <w:t>个频率</w:t>
      </w:r>
      <w:r>
        <w:t>bin</w:t>
      </w:r>
      <w:r>
        <w:t>占总功率的比例，衡量功率集中度。</w:t>
      </w:r>
    </w:p>
    <w:p w14:paraId="23868A78" w14:textId="77777777" w:rsidR="006217A3" w:rsidRDefault="00F15AC2">
      <w:pPr>
        <w:spacing w:after="120"/>
        <w:ind w:firstLine="420"/>
        <w:rPr>
          <w:lang w:eastAsia="zh-CN"/>
        </w:rPr>
      </w:pPr>
      <w:r>
        <w:rPr>
          <w:lang w:eastAsia="zh-CN"/>
        </w:rPr>
        <w:t>上述五类特征共同构成多维特征向量，在系统中承担辅助角色。本系统采用</w:t>
      </w:r>
      <w:r>
        <w:rPr>
          <w:b/>
          <w:lang w:eastAsia="zh-CN"/>
        </w:rPr>
        <w:t>CCNN 7</w:t>
      </w:r>
      <w:r>
        <w:rPr>
          <w:b/>
          <w:lang w:eastAsia="zh-CN"/>
        </w:rPr>
        <w:t>类直接识别方案</w:t>
      </w:r>
      <w:r>
        <w:rPr>
          <w:lang w:eastAsia="zh-CN"/>
        </w:rPr>
        <w:t>：由于</w:t>
      </w:r>
      <w:r>
        <w:rPr>
          <w:lang w:eastAsia="zh-CN"/>
        </w:rPr>
        <w:t>CCNN</w:t>
      </w:r>
      <w:r>
        <w:rPr>
          <w:lang w:eastAsia="zh-CN"/>
        </w:rPr>
        <w:t>的</w:t>
      </w:r>
      <w:r>
        <w:rPr>
          <w:lang w:eastAsia="zh-CN"/>
        </w:rPr>
        <w:t>7</w:t>
      </w:r>
      <w:r>
        <w:rPr>
          <w:lang w:eastAsia="zh-CN"/>
        </w:rPr>
        <w:t>类输出中包含</w:t>
      </w:r>
      <w:r>
        <w:rPr>
          <w:lang w:eastAsia="zh-CN"/>
        </w:rPr>
        <w:t>"</w:t>
      </w:r>
      <w:r>
        <w:rPr>
          <w:lang w:eastAsia="zh-CN"/>
        </w:rPr>
        <w:t>无干扰（</w:t>
      </w:r>
      <w:r>
        <w:rPr>
          <w:lang w:eastAsia="zh-CN"/>
        </w:rPr>
        <w:t>Clean</w:t>
      </w:r>
      <w:r>
        <w:rPr>
          <w:lang w:eastAsia="zh-CN"/>
        </w:rPr>
        <w:t>）</w:t>
      </w:r>
      <w:r>
        <w:rPr>
          <w:lang w:eastAsia="zh-CN"/>
        </w:rPr>
        <w:t>"</w:t>
      </w:r>
      <w:r>
        <w:rPr>
          <w:lang w:eastAsia="zh-CN"/>
        </w:rPr>
        <w:t>类，模型在一次前向推理中同时完成</w:t>
      </w:r>
      <w:r>
        <w:rPr>
          <w:lang w:eastAsia="zh-CN"/>
        </w:rPr>
        <w:t>"</w:t>
      </w:r>
      <w:r>
        <w:rPr>
          <w:lang w:eastAsia="zh-CN"/>
        </w:rPr>
        <w:t>是否存在干扰</w:t>
      </w:r>
      <w:r>
        <w:rPr>
          <w:lang w:eastAsia="zh-CN"/>
        </w:rPr>
        <w:t>"</w:t>
      </w:r>
      <w:r>
        <w:rPr>
          <w:lang w:eastAsia="zh-CN"/>
        </w:rPr>
        <w:t>的检测和</w:t>
      </w:r>
      <w:r>
        <w:rPr>
          <w:lang w:eastAsia="zh-CN"/>
        </w:rPr>
        <w:t>"</w:t>
      </w:r>
      <w:r>
        <w:rPr>
          <w:lang w:eastAsia="zh-CN"/>
        </w:rPr>
        <w:t>干扰类型</w:t>
      </w:r>
      <w:r>
        <w:rPr>
          <w:lang w:eastAsia="zh-CN"/>
        </w:rPr>
        <w:t>"</w:t>
      </w:r>
      <w:r>
        <w:rPr>
          <w:lang w:eastAsia="zh-CN"/>
        </w:rPr>
        <w:t>的识别，无需单独的二值检测模块。</w:t>
      </w:r>
      <w:r>
        <w:rPr>
          <w:lang w:eastAsia="zh-CN"/>
        </w:rPr>
        <w:t>PSD</w:t>
      </w:r>
      <w:r>
        <w:rPr>
          <w:lang w:eastAsia="zh-CN"/>
        </w:rPr>
        <w:t>特征提取模块的主要作用为：（</w:t>
      </w:r>
      <w:r>
        <w:rPr>
          <w:lang w:eastAsia="zh-CN"/>
        </w:rPr>
        <w:t>1</w:t>
      </w:r>
      <w:r>
        <w:rPr>
          <w:lang w:eastAsia="zh-CN"/>
        </w:rPr>
        <w:t>）为实时可视化面板提供频谱显示数据；（</w:t>
      </w:r>
      <w:r>
        <w:rPr>
          <w:lang w:eastAsia="zh-CN"/>
        </w:rPr>
        <w:t>2</w:t>
      </w:r>
      <w:r>
        <w:rPr>
          <w:lang w:eastAsia="zh-CN"/>
        </w:rPr>
        <w:t>）当</w:t>
      </w:r>
      <w:r>
        <w:rPr>
          <w:lang w:eastAsia="zh-CN"/>
        </w:rPr>
        <w:t>CCNN</w:t>
      </w:r>
      <w:r>
        <w:rPr>
          <w:lang w:eastAsia="zh-CN"/>
        </w:rPr>
        <w:t>模型不可用时，作为降级检测方案，通过</w:t>
      </w:r>
      <w:r>
        <w:rPr>
          <w:lang w:eastAsia="zh-CN"/>
        </w:rPr>
        <w:t>peak_to_noise</w:t>
      </w:r>
      <w:r>
        <w:rPr>
          <w:lang w:eastAsia="zh-CN"/>
        </w:rPr>
        <w:t>和</w:t>
      </w:r>
      <w:r>
        <w:rPr>
          <w:lang w:eastAsia="zh-CN"/>
        </w:rPr>
        <w:t>norm_entropy</w:t>
      </w:r>
      <w:r>
        <w:rPr>
          <w:lang w:eastAsia="zh-CN"/>
        </w:rPr>
        <w:t>等特征进行粗略的干扰判定。相比两阶段级联方案（先检测再识别），</w:t>
      </w:r>
      <w:r>
        <w:rPr>
          <w:lang w:eastAsia="zh-CN"/>
        </w:rPr>
        <w:t>7</w:t>
      </w:r>
      <w:r>
        <w:rPr>
          <w:lang w:eastAsia="zh-CN"/>
        </w:rPr>
        <w:t>类直接识别避免了检测</w:t>
      </w:r>
      <w:r>
        <w:rPr>
          <w:lang w:eastAsia="zh-CN"/>
        </w:rPr>
        <w:t>→</w:t>
      </w:r>
      <w:r>
        <w:rPr>
          <w:lang w:eastAsia="zh-CN"/>
        </w:rPr>
        <w:t>识别之间的级联误差，且推理开销仅一次前向传播，更为简洁高效。</w:t>
      </w:r>
    </w:p>
    <w:p w14:paraId="7B7AE273" w14:textId="77777777" w:rsidR="006217A3" w:rsidRDefault="00F15AC2">
      <w:pPr>
        <w:jc w:val="center"/>
      </w:pPr>
      <w:r>
        <w:rPr>
          <w:noProof/>
        </w:rPr>
        <w:drawing>
          <wp:inline distT="0" distB="0" distL="0" distR="0" wp14:anchorId="16A3DEBB" wp14:editId="27A461BC">
            <wp:extent cx="4860000" cy="25718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sd_comparison.png"/>
                    <pic:cNvPicPr/>
                  </pic:nvPicPr>
                  <pic:blipFill>
                    <a:blip r:embed="rId19"/>
                    <a:stretch>
                      <a:fillRect/>
                    </a:stretch>
                  </pic:blipFill>
                  <pic:spPr>
                    <a:xfrm>
                      <a:off x="0" y="0"/>
                      <a:ext cx="4860000" cy="2571886"/>
                    </a:xfrm>
                    <a:prstGeom prst="rect">
                      <a:avLst/>
                    </a:prstGeom>
                  </pic:spPr>
                </pic:pic>
              </a:graphicData>
            </a:graphic>
          </wp:inline>
        </w:drawing>
      </w:r>
    </w:p>
    <w:p w14:paraId="344E5335" w14:textId="77777777" w:rsidR="006217A3" w:rsidRDefault="00F15AC2">
      <w:pPr>
        <w:spacing w:after="120"/>
        <w:jc w:val="center"/>
        <w:rPr>
          <w:lang w:eastAsia="zh-CN"/>
        </w:rPr>
      </w:pPr>
      <w:r>
        <w:rPr>
          <w:sz w:val="21"/>
          <w:lang w:eastAsia="zh-CN"/>
        </w:rPr>
        <w:t>图</w:t>
      </w:r>
      <w:r>
        <w:rPr>
          <w:sz w:val="21"/>
          <w:lang w:eastAsia="zh-CN"/>
        </w:rPr>
        <w:t xml:space="preserve">5-1 </w:t>
      </w:r>
      <w:r>
        <w:rPr>
          <w:sz w:val="21"/>
          <w:lang w:eastAsia="zh-CN"/>
        </w:rPr>
        <w:t>干扰与正常信号功率谱对比</w:t>
      </w:r>
    </w:p>
    <w:p w14:paraId="3BDAF4CA" w14:textId="77777777" w:rsidR="006217A3" w:rsidRDefault="00F15AC2">
      <w:pPr>
        <w:pStyle w:val="31"/>
        <w:rPr>
          <w:lang w:eastAsia="zh-CN"/>
        </w:rPr>
      </w:pPr>
      <w:r>
        <w:rPr>
          <w:rFonts w:ascii="Times New Roman" w:eastAsia="宋体" w:hAnsi="Times New Roman"/>
          <w:lang w:eastAsia="zh-CN"/>
        </w:rPr>
        <w:t>3.2 CCNN 7</w:t>
      </w:r>
      <w:r>
        <w:rPr>
          <w:rFonts w:ascii="Times New Roman" w:eastAsia="宋体" w:hAnsi="Times New Roman"/>
          <w:lang w:eastAsia="zh-CN"/>
        </w:rPr>
        <w:t>类直接识别</w:t>
      </w:r>
    </w:p>
    <w:p w14:paraId="59EDCFBC" w14:textId="77777777" w:rsidR="006217A3" w:rsidRDefault="00F15AC2">
      <w:pPr>
        <w:spacing w:after="120"/>
        <w:ind w:firstLine="420"/>
      </w:pPr>
      <w:r>
        <w:rPr>
          <w:lang w:eastAsia="zh-CN"/>
        </w:rPr>
        <w:t>CCNN</w:t>
      </w:r>
      <w:r>
        <w:rPr>
          <w:lang w:eastAsia="zh-CN"/>
        </w:rPr>
        <w:t>模型直接对接收信号进行</w:t>
      </w:r>
      <w:r>
        <w:rPr>
          <w:lang w:eastAsia="zh-CN"/>
        </w:rPr>
        <w:t>7</w:t>
      </w:r>
      <w:r>
        <w:rPr>
          <w:lang w:eastAsia="zh-CN"/>
        </w:rPr>
        <w:t>类分类（</w:t>
      </w:r>
      <w:r>
        <w:rPr>
          <w:lang w:eastAsia="zh-CN"/>
        </w:rPr>
        <w:t>6</w:t>
      </w:r>
      <w:r>
        <w:rPr>
          <w:lang w:eastAsia="zh-CN"/>
        </w:rPr>
        <w:t>类干扰</w:t>
      </w:r>
      <w:r>
        <w:rPr>
          <w:lang w:eastAsia="zh-CN"/>
        </w:rPr>
        <w:t>+</w:t>
      </w:r>
      <w:r>
        <w:rPr>
          <w:lang w:eastAsia="zh-CN"/>
        </w:rPr>
        <w:t>无干扰），输出各类别的</w:t>
      </w:r>
      <w:r>
        <w:rPr>
          <w:lang w:eastAsia="zh-CN"/>
        </w:rPr>
        <w:t>Softmax</w:t>
      </w:r>
      <w:r>
        <w:rPr>
          <w:lang w:eastAsia="zh-CN"/>
        </w:rPr>
        <w:t>概率。</w:t>
      </w:r>
      <w:r>
        <w:t>识别流程如下：</w:t>
      </w:r>
    </w:p>
    <w:p w14:paraId="13473DC9" w14:textId="77777777" w:rsidR="006217A3" w:rsidRDefault="00F15AC2">
      <w:pPr>
        <w:pStyle w:val="a"/>
        <w:spacing w:after="120"/>
        <w:ind w:left="482" w:hanging="482"/>
        <w:rPr>
          <w:lang w:eastAsia="zh-CN"/>
        </w:rPr>
      </w:pPr>
      <w:r>
        <w:rPr>
          <w:b/>
          <w:lang w:eastAsia="zh-CN"/>
        </w:rPr>
        <w:t>信号预处理</w:t>
      </w:r>
      <w:r>
        <w:rPr>
          <w:lang w:eastAsia="zh-CN"/>
        </w:rPr>
        <w:t>：截取前</w:t>
      </w:r>
      <w:r>
        <w:rPr>
          <w:lang w:eastAsia="zh-CN"/>
        </w:rPr>
        <w:t>1024</w:t>
      </w:r>
      <w:r>
        <w:rPr>
          <w:lang w:eastAsia="zh-CN"/>
        </w:rPr>
        <w:t>个采样点，拼接至</w:t>
      </w:r>
      <w:r>
        <w:rPr>
          <w:lang w:eastAsia="zh-CN"/>
        </w:rPr>
        <w:t>5000</w:t>
      </w:r>
      <w:r>
        <w:rPr>
          <w:lang w:eastAsia="zh-CN"/>
        </w:rPr>
        <w:t>点长度</w:t>
      </w:r>
    </w:p>
    <w:p w14:paraId="2F19FD5F" w14:textId="77777777" w:rsidR="006217A3" w:rsidRDefault="00F15AC2">
      <w:pPr>
        <w:pStyle w:val="a"/>
        <w:spacing w:after="120"/>
        <w:ind w:left="482" w:hanging="482"/>
        <w:rPr>
          <w:lang w:eastAsia="zh-CN"/>
        </w:rPr>
      </w:pPr>
      <w:r>
        <w:rPr>
          <w:b/>
          <w:lang w:eastAsia="zh-CN"/>
        </w:rPr>
        <w:t>功率归一化</w:t>
      </w:r>
      <w:r>
        <w:rPr>
          <w:lang w:eastAsia="zh-CN"/>
        </w:rPr>
        <w:t>：与训练时一致的归一化处理</w:t>
      </w:r>
    </w:p>
    <w:p w14:paraId="1319E594" w14:textId="77777777" w:rsidR="006217A3" w:rsidRDefault="00F15AC2">
      <w:pPr>
        <w:pStyle w:val="a"/>
        <w:spacing w:after="120"/>
        <w:ind w:left="482" w:hanging="482"/>
        <w:rPr>
          <w:lang w:eastAsia="zh-CN"/>
        </w:rPr>
      </w:pPr>
      <w:r>
        <w:rPr>
          <w:b/>
          <w:lang w:eastAsia="zh-CN"/>
        </w:rPr>
        <w:t>模型推理</w:t>
      </w:r>
      <w:r>
        <w:rPr>
          <w:lang w:eastAsia="zh-CN"/>
        </w:rPr>
        <w:t>：前向传播得到</w:t>
      </w:r>
      <w:r>
        <w:rPr>
          <w:lang w:eastAsia="zh-CN"/>
        </w:rPr>
        <w:t>7</w:t>
      </w:r>
      <w:r>
        <w:rPr>
          <w:lang w:eastAsia="zh-CN"/>
        </w:rPr>
        <w:t>类</w:t>
      </w:r>
      <w:r>
        <w:rPr>
          <w:lang w:eastAsia="zh-CN"/>
        </w:rPr>
        <w:t>logits</w:t>
      </w:r>
      <w:r>
        <w:rPr>
          <w:lang w:eastAsia="zh-CN"/>
        </w:rPr>
        <w:t>，</w:t>
      </w:r>
      <w:r>
        <w:rPr>
          <w:lang w:eastAsia="zh-CN"/>
        </w:rPr>
        <w:t>Softmax</w:t>
      </w:r>
      <w:r>
        <w:rPr>
          <w:lang w:eastAsia="zh-CN"/>
        </w:rPr>
        <w:t>转换为概率</w:t>
      </w:r>
    </w:p>
    <w:p w14:paraId="63891DDA" w14:textId="77777777" w:rsidR="006217A3" w:rsidRDefault="00F15AC2">
      <w:pPr>
        <w:pStyle w:val="a"/>
        <w:spacing w:after="120"/>
        <w:ind w:left="482" w:hanging="482"/>
        <w:rPr>
          <w:lang w:eastAsia="zh-CN"/>
        </w:rPr>
      </w:pPr>
      <w:r>
        <w:rPr>
          <w:b/>
          <w:lang w:eastAsia="zh-CN"/>
        </w:rPr>
        <w:t>结果判决</w:t>
      </w:r>
      <w:r>
        <w:rPr>
          <w:lang w:eastAsia="zh-CN"/>
        </w:rPr>
        <w:t>：取概率最大的类别作为检测结果</w:t>
      </w:r>
    </w:p>
    <w:p w14:paraId="1E4B3227" w14:textId="77777777" w:rsidR="006217A3" w:rsidRDefault="00F15AC2">
      <w:pPr>
        <w:pStyle w:val="21"/>
        <w:rPr>
          <w:lang w:eastAsia="zh-CN"/>
        </w:rPr>
      </w:pPr>
      <w:r>
        <w:rPr>
          <w:rFonts w:ascii="Times New Roman" w:eastAsia="宋体" w:hAnsi="Times New Roman"/>
          <w:sz w:val="24"/>
          <w:lang w:eastAsia="zh-CN"/>
        </w:rPr>
        <w:lastRenderedPageBreak/>
        <w:t xml:space="preserve">4 </w:t>
      </w:r>
      <w:r>
        <w:rPr>
          <w:rFonts w:ascii="Times New Roman" w:eastAsia="宋体" w:hAnsi="Times New Roman"/>
          <w:sz w:val="24"/>
          <w:lang w:eastAsia="zh-CN"/>
        </w:rPr>
        <w:t>自适应传输策略</w:t>
      </w:r>
    </w:p>
    <w:p w14:paraId="45CFC29B" w14:textId="77777777" w:rsidR="006217A3" w:rsidRDefault="00F15AC2">
      <w:pPr>
        <w:pStyle w:val="31"/>
        <w:rPr>
          <w:lang w:eastAsia="zh-CN"/>
        </w:rPr>
      </w:pPr>
      <w:r>
        <w:rPr>
          <w:rFonts w:ascii="Times New Roman" w:eastAsia="宋体" w:hAnsi="Times New Roman"/>
          <w:lang w:eastAsia="zh-CN"/>
        </w:rPr>
        <w:t xml:space="preserve">4.1 </w:t>
      </w:r>
      <w:r>
        <w:rPr>
          <w:rFonts w:ascii="Times New Roman" w:eastAsia="宋体" w:hAnsi="Times New Roman"/>
          <w:lang w:eastAsia="zh-CN"/>
        </w:rPr>
        <w:t>干扰等级划分</w:t>
      </w:r>
    </w:p>
    <w:p w14:paraId="4E69963D" w14:textId="77777777" w:rsidR="006217A3" w:rsidRDefault="00F15AC2">
      <w:pPr>
        <w:spacing w:after="120"/>
        <w:ind w:firstLine="420"/>
        <w:rPr>
          <w:lang w:eastAsia="zh-CN"/>
        </w:rPr>
      </w:pPr>
      <w:r>
        <w:rPr>
          <w:lang w:eastAsia="zh-CN"/>
        </w:rPr>
        <w:t>根据</w:t>
      </w:r>
      <w:r>
        <w:rPr>
          <w:lang w:eastAsia="zh-CN"/>
        </w:rPr>
        <w:t>CCNN</w:t>
      </w:r>
      <w:r>
        <w:rPr>
          <w:lang w:eastAsia="zh-CN"/>
        </w:rPr>
        <w:t>识别的干扰类型，将干扰严重程度划分为</w:t>
      </w:r>
      <w:r>
        <w:rPr>
          <w:lang w:eastAsia="zh-CN"/>
        </w:rPr>
        <w:t>4</w:t>
      </w:r>
      <w:r>
        <w:rPr>
          <w:lang w:eastAsia="zh-CN"/>
        </w:rPr>
        <w:t>个等级，如表</w:t>
      </w:r>
      <w:r>
        <w:rPr>
          <w:lang w:eastAsia="zh-CN"/>
        </w:rPr>
        <w:t>5-1</w:t>
      </w:r>
      <w:r>
        <w:rPr>
          <w:lang w:eastAsia="zh-CN"/>
        </w:rPr>
        <w:t>所示。</w:t>
      </w:r>
    </w:p>
    <w:p w14:paraId="43B58B82" w14:textId="77777777" w:rsidR="006217A3" w:rsidRDefault="00F15AC2">
      <w:pPr>
        <w:spacing w:after="120"/>
        <w:ind w:firstLine="420"/>
        <w:rPr>
          <w:lang w:eastAsia="zh-CN"/>
        </w:rPr>
      </w:pPr>
      <w:r>
        <w:rPr>
          <w:b/>
          <w:lang w:eastAsia="zh-CN"/>
        </w:rPr>
        <w:t>表</w:t>
      </w:r>
      <w:r>
        <w:rPr>
          <w:b/>
          <w:lang w:eastAsia="zh-CN"/>
        </w:rPr>
        <w:t xml:space="preserve">5-1 </w:t>
      </w:r>
      <w:r>
        <w:rPr>
          <w:b/>
          <w:lang w:eastAsia="zh-CN"/>
        </w:rPr>
        <w:t>干扰等级划分与传输参数调整</w:t>
      </w:r>
    </w:p>
    <w:tbl>
      <w:tblPr>
        <w:tblStyle w:val="aff1"/>
        <w:tblW w:w="0" w:type="auto"/>
        <w:jc w:val="center"/>
        <w:tblLook w:val="04A0" w:firstRow="1" w:lastRow="0" w:firstColumn="1" w:lastColumn="0" w:noHBand="0" w:noVBand="1"/>
      </w:tblPr>
      <w:tblGrid>
        <w:gridCol w:w="1589"/>
        <w:gridCol w:w="1817"/>
        <w:gridCol w:w="1469"/>
        <w:gridCol w:w="1463"/>
        <w:gridCol w:w="1453"/>
        <w:gridCol w:w="1451"/>
      </w:tblGrid>
      <w:tr w:rsidR="006217A3" w14:paraId="1AC42C7E" w14:textId="77777777">
        <w:trPr>
          <w:jc w:val="center"/>
        </w:trPr>
        <w:tc>
          <w:tcPr>
            <w:tcW w:w="1504" w:type="dxa"/>
            <w:vAlign w:val="center"/>
          </w:tcPr>
          <w:p w14:paraId="26B5E2E7" w14:textId="77777777" w:rsidR="006217A3" w:rsidRDefault="00F15AC2">
            <w:pPr>
              <w:spacing w:after="120"/>
              <w:jc w:val="center"/>
            </w:pPr>
            <w:r>
              <w:rPr>
                <w:b/>
              </w:rPr>
              <w:t>干扰等级</w:t>
            </w:r>
          </w:p>
        </w:tc>
        <w:tc>
          <w:tcPr>
            <w:tcW w:w="1504" w:type="dxa"/>
            <w:vAlign w:val="center"/>
          </w:tcPr>
          <w:p w14:paraId="2ACE883E" w14:textId="77777777" w:rsidR="006217A3" w:rsidRDefault="00F15AC2">
            <w:pPr>
              <w:spacing w:after="120"/>
              <w:jc w:val="center"/>
            </w:pPr>
            <w:r>
              <w:rPr>
                <w:b/>
              </w:rPr>
              <w:t>触发条件</w:t>
            </w:r>
          </w:p>
        </w:tc>
        <w:tc>
          <w:tcPr>
            <w:tcW w:w="1504" w:type="dxa"/>
            <w:vAlign w:val="center"/>
          </w:tcPr>
          <w:p w14:paraId="504D8192" w14:textId="77777777" w:rsidR="006217A3" w:rsidRDefault="00F15AC2">
            <w:pPr>
              <w:spacing w:after="120"/>
              <w:jc w:val="center"/>
            </w:pPr>
            <w:r>
              <w:rPr>
                <w:b/>
              </w:rPr>
              <w:t>JPEG</w:t>
            </w:r>
            <w:r>
              <w:rPr>
                <w:b/>
              </w:rPr>
              <w:t>质量</w:t>
            </w:r>
          </w:p>
        </w:tc>
        <w:tc>
          <w:tcPr>
            <w:tcW w:w="1504" w:type="dxa"/>
            <w:vAlign w:val="center"/>
          </w:tcPr>
          <w:p w14:paraId="4870B014" w14:textId="77777777" w:rsidR="006217A3" w:rsidRDefault="00F15AC2">
            <w:pPr>
              <w:spacing w:after="120"/>
              <w:jc w:val="center"/>
            </w:pPr>
            <w:r>
              <w:rPr>
                <w:b/>
              </w:rPr>
              <w:t>FEC</w:t>
            </w:r>
            <w:r>
              <w:rPr>
                <w:b/>
              </w:rPr>
              <w:t>冗余</w:t>
            </w:r>
          </w:p>
        </w:tc>
        <w:tc>
          <w:tcPr>
            <w:tcW w:w="1504" w:type="dxa"/>
            <w:vAlign w:val="center"/>
          </w:tcPr>
          <w:p w14:paraId="261FDAA4" w14:textId="77777777" w:rsidR="006217A3" w:rsidRDefault="00F15AC2">
            <w:pPr>
              <w:spacing w:after="120"/>
              <w:jc w:val="center"/>
            </w:pPr>
            <w:r>
              <w:rPr>
                <w:b/>
              </w:rPr>
              <w:t>帧率</w:t>
            </w:r>
          </w:p>
        </w:tc>
        <w:tc>
          <w:tcPr>
            <w:tcW w:w="1504" w:type="dxa"/>
            <w:vAlign w:val="center"/>
          </w:tcPr>
          <w:p w14:paraId="2F138438" w14:textId="77777777" w:rsidR="006217A3" w:rsidRDefault="00F15AC2">
            <w:pPr>
              <w:spacing w:after="120"/>
              <w:jc w:val="center"/>
            </w:pPr>
            <w:r>
              <w:rPr>
                <w:b/>
              </w:rPr>
              <w:t>策略说明</w:t>
            </w:r>
          </w:p>
        </w:tc>
      </w:tr>
      <w:tr w:rsidR="006217A3" w14:paraId="73FE4D79" w14:textId="77777777">
        <w:trPr>
          <w:jc w:val="center"/>
        </w:trPr>
        <w:tc>
          <w:tcPr>
            <w:tcW w:w="1504" w:type="dxa"/>
            <w:vAlign w:val="center"/>
          </w:tcPr>
          <w:p w14:paraId="72EB9092" w14:textId="77777777" w:rsidR="006217A3" w:rsidRDefault="00F15AC2">
            <w:pPr>
              <w:spacing w:after="120"/>
              <w:jc w:val="center"/>
            </w:pPr>
            <w:r>
              <w:t>无干扰（</w:t>
            </w:r>
            <w:r>
              <w:t>none</w:t>
            </w:r>
            <w:r>
              <w:t>）</w:t>
            </w:r>
          </w:p>
        </w:tc>
        <w:tc>
          <w:tcPr>
            <w:tcW w:w="1504" w:type="dxa"/>
            <w:vAlign w:val="center"/>
          </w:tcPr>
          <w:p w14:paraId="52163716" w14:textId="77777777" w:rsidR="006217A3" w:rsidRDefault="00F15AC2">
            <w:pPr>
              <w:spacing w:after="120"/>
              <w:jc w:val="center"/>
            </w:pPr>
            <w:r>
              <w:t xml:space="preserve">Clean </w:t>
            </w:r>
            <w:r>
              <w:t>或</w:t>
            </w:r>
            <w:r>
              <w:t xml:space="preserve"> </w:t>
            </w:r>
            <w:r>
              <w:t>置信度</w:t>
            </w:r>
            <w:r>
              <w:t>&lt;30%</w:t>
            </w:r>
          </w:p>
        </w:tc>
        <w:tc>
          <w:tcPr>
            <w:tcW w:w="1504" w:type="dxa"/>
            <w:vAlign w:val="center"/>
          </w:tcPr>
          <w:p w14:paraId="394C1F2F" w14:textId="77777777" w:rsidR="006217A3" w:rsidRDefault="00F15AC2">
            <w:pPr>
              <w:spacing w:after="120"/>
              <w:jc w:val="center"/>
            </w:pPr>
            <w:r>
              <w:t>85</w:t>
            </w:r>
          </w:p>
        </w:tc>
        <w:tc>
          <w:tcPr>
            <w:tcW w:w="1504" w:type="dxa"/>
            <w:vAlign w:val="center"/>
          </w:tcPr>
          <w:p w14:paraId="38551FE6" w14:textId="77777777" w:rsidR="006217A3" w:rsidRDefault="00F15AC2">
            <w:pPr>
              <w:spacing w:after="120"/>
              <w:jc w:val="center"/>
            </w:pPr>
            <w:r>
              <w:t>1×</w:t>
            </w:r>
          </w:p>
        </w:tc>
        <w:tc>
          <w:tcPr>
            <w:tcW w:w="1504" w:type="dxa"/>
            <w:vAlign w:val="center"/>
          </w:tcPr>
          <w:p w14:paraId="34B57B85" w14:textId="77777777" w:rsidR="006217A3" w:rsidRDefault="00F15AC2">
            <w:pPr>
              <w:spacing w:after="120"/>
              <w:jc w:val="center"/>
            </w:pPr>
            <w:r>
              <w:t>25 fps</w:t>
            </w:r>
          </w:p>
        </w:tc>
        <w:tc>
          <w:tcPr>
            <w:tcW w:w="1504" w:type="dxa"/>
            <w:vAlign w:val="center"/>
          </w:tcPr>
          <w:p w14:paraId="3150634D" w14:textId="77777777" w:rsidR="006217A3" w:rsidRDefault="00F15AC2">
            <w:pPr>
              <w:spacing w:after="120"/>
              <w:jc w:val="center"/>
            </w:pPr>
            <w:r>
              <w:t>高质量传输</w:t>
            </w:r>
          </w:p>
        </w:tc>
      </w:tr>
      <w:tr w:rsidR="006217A3" w14:paraId="698E6B86" w14:textId="77777777">
        <w:trPr>
          <w:jc w:val="center"/>
        </w:trPr>
        <w:tc>
          <w:tcPr>
            <w:tcW w:w="1504" w:type="dxa"/>
            <w:vAlign w:val="center"/>
          </w:tcPr>
          <w:p w14:paraId="7DEF0640" w14:textId="77777777" w:rsidR="006217A3" w:rsidRDefault="00F15AC2">
            <w:pPr>
              <w:spacing w:after="120"/>
              <w:jc w:val="center"/>
            </w:pPr>
            <w:r>
              <w:t>轻度（</w:t>
            </w:r>
            <w:r>
              <w:t>mild</w:t>
            </w:r>
            <w:r>
              <w:t>）</w:t>
            </w:r>
          </w:p>
        </w:tc>
        <w:tc>
          <w:tcPr>
            <w:tcW w:w="1504" w:type="dxa"/>
            <w:vAlign w:val="center"/>
          </w:tcPr>
          <w:p w14:paraId="55CFC9A6" w14:textId="77777777" w:rsidR="006217A3" w:rsidRDefault="00F15AC2">
            <w:pPr>
              <w:spacing w:after="120"/>
              <w:jc w:val="center"/>
            </w:pPr>
            <w:r>
              <w:t>NAM/NFM/SIN</w:t>
            </w:r>
          </w:p>
        </w:tc>
        <w:tc>
          <w:tcPr>
            <w:tcW w:w="1504" w:type="dxa"/>
            <w:vAlign w:val="center"/>
          </w:tcPr>
          <w:p w14:paraId="1F77BDA6" w14:textId="77777777" w:rsidR="006217A3" w:rsidRDefault="00F15AC2">
            <w:pPr>
              <w:spacing w:after="120"/>
              <w:jc w:val="center"/>
            </w:pPr>
            <w:r>
              <w:t>55</w:t>
            </w:r>
          </w:p>
        </w:tc>
        <w:tc>
          <w:tcPr>
            <w:tcW w:w="1504" w:type="dxa"/>
            <w:vAlign w:val="center"/>
          </w:tcPr>
          <w:p w14:paraId="4FB342B3" w14:textId="77777777" w:rsidR="006217A3" w:rsidRDefault="00F15AC2">
            <w:pPr>
              <w:spacing w:after="120"/>
              <w:jc w:val="center"/>
            </w:pPr>
            <w:r>
              <w:t>2×</w:t>
            </w:r>
          </w:p>
        </w:tc>
        <w:tc>
          <w:tcPr>
            <w:tcW w:w="1504" w:type="dxa"/>
            <w:vAlign w:val="center"/>
          </w:tcPr>
          <w:p w14:paraId="2B12AC1D" w14:textId="77777777" w:rsidR="006217A3" w:rsidRDefault="00F15AC2">
            <w:pPr>
              <w:spacing w:after="120"/>
              <w:jc w:val="center"/>
            </w:pPr>
            <w:r>
              <w:t>15 fps</w:t>
            </w:r>
          </w:p>
        </w:tc>
        <w:tc>
          <w:tcPr>
            <w:tcW w:w="1504" w:type="dxa"/>
            <w:vAlign w:val="center"/>
          </w:tcPr>
          <w:p w14:paraId="06619B45" w14:textId="77777777" w:rsidR="006217A3" w:rsidRDefault="00F15AC2">
            <w:pPr>
              <w:spacing w:after="120"/>
              <w:jc w:val="center"/>
            </w:pPr>
            <w:r>
              <w:t>降质保传</w:t>
            </w:r>
          </w:p>
        </w:tc>
      </w:tr>
      <w:tr w:rsidR="006217A3" w14:paraId="5771885A" w14:textId="77777777">
        <w:trPr>
          <w:jc w:val="center"/>
        </w:trPr>
        <w:tc>
          <w:tcPr>
            <w:tcW w:w="1504" w:type="dxa"/>
            <w:vAlign w:val="center"/>
          </w:tcPr>
          <w:p w14:paraId="17BFDC22" w14:textId="77777777" w:rsidR="006217A3" w:rsidRDefault="00F15AC2">
            <w:pPr>
              <w:spacing w:after="120"/>
              <w:jc w:val="center"/>
            </w:pPr>
            <w:r>
              <w:t>中度（</w:t>
            </w:r>
            <w:r>
              <w:t>moderate</w:t>
            </w:r>
            <w:r>
              <w:t>）</w:t>
            </w:r>
          </w:p>
        </w:tc>
        <w:tc>
          <w:tcPr>
            <w:tcW w:w="1504" w:type="dxa"/>
            <w:vAlign w:val="center"/>
          </w:tcPr>
          <w:p w14:paraId="366CBFC5" w14:textId="77777777" w:rsidR="006217A3" w:rsidRDefault="00F15AC2">
            <w:pPr>
              <w:spacing w:after="120"/>
              <w:jc w:val="center"/>
            </w:pPr>
            <w:r>
              <w:t>LFM/MTJ</w:t>
            </w:r>
          </w:p>
        </w:tc>
        <w:tc>
          <w:tcPr>
            <w:tcW w:w="1504" w:type="dxa"/>
            <w:vAlign w:val="center"/>
          </w:tcPr>
          <w:p w14:paraId="0505C3FC" w14:textId="77777777" w:rsidR="006217A3" w:rsidRDefault="00F15AC2">
            <w:pPr>
              <w:spacing w:after="120"/>
              <w:jc w:val="center"/>
            </w:pPr>
            <w:r>
              <w:t>35</w:t>
            </w:r>
          </w:p>
        </w:tc>
        <w:tc>
          <w:tcPr>
            <w:tcW w:w="1504" w:type="dxa"/>
            <w:vAlign w:val="center"/>
          </w:tcPr>
          <w:p w14:paraId="493C3EBD" w14:textId="77777777" w:rsidR="006217A3" w:rsidRDefault="00F15AC2">
            <w:pPr>
              <w:spacing w:after="120"/>
              <w:jc w:val="center"/>
            </w:pPr>
            <w:r>
              <w:t>2×</w:t>
            </w:r>
          </w:p>
        </w:tc>
        <w:tc>
          <w:tcPr>
            <w:tcW w:w="1504" w:type="dxa"/>
            <w:vAlign w:val="center"/>
          </w:tcPr>
          <w:p w14:paraId="273FA83C" w14:textId="77777777" w:rsidR="006217A3" w:rsidRDefault="00F15AC2">
            <w:pPr>
              <w:spacing w:after="120"/>
              <w:jc w:val="center"/>
            </w:pPr>
            <w:r>
              <w:t>8 fps</w:t>
            </w:r>
          </w:p>
        </w:tc>
        <w:tc>
          <w:tcPr>
            <w:tcW w:w="1504" w:type="dxa"/>
            <w:vAlign w:val="center"/>
          </w:tcPr>
          <w:p w14:paraId="5025DBE4" w14:textId="77777777" w:rsidR="006217A3" w:rsidRDefault="00F15AC2">
            <w:pPr>
              <w:spacing w:after="120"/>
              <w:jc w:val="center"/>
            </w:pPr>
            <w:r>
              <w:t>降帧保传</w:t>
            </w:r>
          </w:p>
        </w:tc>
      </w:tr>
      <w:tr w:rsidR="006217A3" w14:paraId="0514100C" w14:textId="77777777">
        <w:trPr>
          <w:jc w:val="center"/>
        </w:trPr>
        <w:tc>
          <w:tcPr>
            <w:tcW w:w="1504" w:type="dxa"/>
            <w:vAlign w:val="center"/>
          </w:tcPr>
          <w:p w14:paraId="3988CC52" w14:textId="77777777" w:rsidR="006217A3" w:rsidRDefault="00F15AC2">
            <w:pPr>
              <w:spacing w:after="120"/>
              <w:jc w:val="center"/>
            </w:pPr>
            <w:r>
              <w:t>严重（</w:t>
            </w:r>
            <w:r>
              <w:t>severe</w:t>
            </w:r>
            <w:r>
              <w:t>）</w:t>
            </w:r>
          </w:p>
        </w:tc>
        <w:tc>
          <w:tcPr>
            <w:tcW w:w="1504" w:type="dxa"/>
            <w:vAlign w:val="center"/>
          </w:tcPr>
          <w:p w14:paraId="501347A5" w14:textId="77777777" w:rsidR="006217A3" w:rsidRDefault="00F15AC2">
            <w:pPr>
              <w:spacing w:after="120"/>
              <w:jc w:val="center"/>
            </w:pPr>
            <w:r>
              <w:t>STJ</w:t>
            </w:r>
          </w:p>
        </w:tc>
        <w:tc>
          <w:tcPr>
            <w:tcW w:w="1504" w:type="dxa"/>
            <w:vAlign w:val="center"/>
          </w:tcPr>
          <w:p w14:paraId="0EB06753" w14:textId="77777777" w:rsidR="006217A3" w:rsidRDefault="00F15AC2">
            <w:pPr>
              <w:spacing w:after="120"/>
              <w:jc w:val="center"/>
            </w:pPr>
            <w:r>
              <w:t>15</w:t>
            </w:r>
          </w:p>
        </w:tc>
        <w:tc>
          <w:tcPr>
            <w:tcW w:w="1504" w:type="dxa"/>
            <w:vAlign w:val="center"/>
          </w:tcPr>
          <w:p w14:paraId="2078A196" w14:textId="77777777" w:rsidR="006217A3" w:rsidRDefault="00F15AC2">
            <w:pPr>
              <w:spacing w:after="120"/>
              <w:jc w:val="center"/>
            </w:pPr>
            <w:r>
              <w:t>3×</w:t>
            </w:r>
          </w:p>
        </w:tc>
        <w:tc>
          <w:tcPr>
            <w:tcW w:w="1504" w:type="dxa"/>
            <w:vAlign w:val="center"/>
          </w:tcPr>
          <w:p w14:paraId="4EDBC771" w14:textId="77777777" w:rsidR="006217A3" w:rsidRDefault="00F15AC2">
            <w:pPr>
              <w:spacing w:after="120"/>
              <w:jc w:val="center"/>
            </w:pPr>
            <w:r>
              <w:t>5 fps</w:t>
            </w:r>
          </w:p>
        </w:tc>
        <w:tc>
          <w:tcPr>
            <w:tcW w:w="1504" w:type="dxa"/>
            <w:vAlign w:val="center"/>
          </w:tcPr>
          <w:p w14:paraId="607F0C9F" w14:textId="77777777" w:rsidR="006217A3" w:rsidRDefault="00F15AC2">
            <w:pPr>
              <w:spacing w:after="120"/>
              <w:jc w:val="center"/>
            </w:pPr>
            <w:r>
              <w:t>最低质保</w:t>
            </w:r>
          </w:p>
        </w:tc>
      </w:tr>
    </w:tbl>
    <w:p w14:paraId="6DB85F7E" w14:textId="77777777" w:rsidR="006217A3" w:rsidRDefault="00F15AC2">
      <w:pPr>
        <w:spacing w:after="120"/>
        <w:ind w:firstLine="420"/>
        <w:rPr>
          <w:lang w:eastAsia="zh-CN"/>
        </w:rPr>
      </w:pPr>
      <w:r>
        <w:rPr>
          <w:lang w:eastAsia="zh-CN"/>
        </w:rPr>
        <w:t>上述等级划分的依据是不同干扰类型对</w:t>
      </w:r>
      <w:r>
        <w:rPr>
          <w:lang w:eastAsia="zh-CN"/>
        </w:rPr>
        <w:t>QPSK</w:t>
      </w:r>
      <w:r>
        <w:rPr>
          <w:lang w:eastAsia="zh-CN"/>
        </w:rPr>
        <w:t>解调的影响机理差异。</w:t>
      </w:r>
      <w:r>
        <w:rPr>
          <w:lang w:eastAsia="zh-CN"/>
        </w:rPr>
        <w:t>STJ</w:t>
      </w:r>
      <w:r>
        <w:rPr>
          <w:lang w:eastAsia="zh-CN"/>
        </w:rPr>
        <w:t>（单音干扰）的频率通常集中在载波附近，与</w:t>
      </w:r>
      <w:r>
        <w:rPr>
          <w:lang w:eastAsia="zh-CN"/>
        </w:rPr>
        <w:t>QPSK</w:t>
      </w:r>
      <w:r>
        <w:rPr>
          <w:lang w:eastAsia="zh-CN"/>
        </w:rPr>
        <w:t>信号载波同频或近频，对接收机的载波恢复和星座点判决造成最直接的破坏，因此归为严重等级，需最大程度牺牲画质和帧率以换取</w:t>
      </w:r>
      <w:r>
        <w:rPr>
          <w:lang w:eastAsia="zh-CN"/>
        </w:rPr>
        <w:t>FEC</w:t>
      </w:r>
      <w:r>
        <w:rPr>
          <w:lang w:eastAsia="zh-CN"/>
        </w:rPr>
        <w:t>冗余保护。</w:t>
      </w:r>
      <w:r>
        <w:rPr>
          <w:lang w:eastAsia="zh-CN"/>
        </w:rPr>
        <w:t>LFM</w:t>
      </w:r>
      <w:r>
        <w:rPr>
          <w:lang w:eastAsia="zh-CN"/>
        </w:rPr>
        <w:t>（扫频干扰）和</w:t>
      </w:r>
      <w:r>
        <w:rPr>
          <w:lang w:eastAsia="zh-CN"/>
        </w:rPr>
        <w:t>MTJ</w:t>
      </w:r>
      <w:r>
        <w:rPr>
          <w:lang w:eastAsia="zh-CN"/>
        </w:rPr>
        <w:t>（多音干扰）覆盖较宽频带，虽然总功率较高但频谱功率密度相对分散，对解调的影响中等，归为中度等级。</w:t>
      </w:r>
      <w:r>
        <w:rPr>
          <w:lang w:eastAsia="zh-CN"/>
        </w:rPr>
        <w:t>NAM</w:t>
      </w:r>
      <w:r>
        <w:rPr>
          <w:lang w:eastAsia="zh-CN"/>
        </w:rPr>
        <w:t>（窄带调幅）、</w:t>
      </w:r>
      <w:r>
        <w:rPr>
          <w:lang w:eastAsia="zh-CN"/>
        </w:rPr>
        <w:t>NFM</w:t>
      </w:r>
      <w:r>
        <w:rPr>
          <w:lang w:eastAsia="zh-CN"/>
        </w:rPr>
        <w:t>（窄带调频）和</w:t>
      </w:r>
      <w:r>
        <w:rPr>
          <w:lang w:eastAsia="zh-CN"/>
        </w:rPr>
        <w:t>SIN</w:t>
      </w:r>
      <w:r>
        <w:rPr>
          <w:lang w:eastAsia="zh-CN"/>
        </w:rPr>
        <w:t>（正弦波）的干扰带宽有限，且频率偏移不一定与载波精确重合，对解调的影响相对最小，归为轻度等级。</w:t>
      </w:r>
    </w:p>
    <w:p w14:paraId="55345B62" w14:textId="77777777" w:rsidR="006217A3" w:rsidRDefault="00F15AC2">
      <w:pPr>
        <w:spacing w:after="120"/>
        <w:ind w:firstLine="420"/>
        <w:rPr>
          <w:lang w:eastAsia="zh-CN"/>
        </w:rPr>
      </w:pPr>
      <w:r>
        <w:rPr>
          <w:lang w:eastAsia="zh-CN"/>
        </w:rPr>
        <w:t xml:space="preserve">&gt; </w:t>
      </w:r>
      <w:r>
        <w:rPr>
          <w:b/>
          <w:lang w:eastAsia="zh-CN"/>
        </w:rPr>
        <w:t>注</w:t>
      </w:r>
      <w:r>
        <w:rPr>
          <w:lang w:eastAsia="zh-CN"/>
        </w:rPr>
        <w:t>：</w:t>
      </w:r>
      <w:r>
        <w:rPr>
          <w:lang w:eastAsia="zh-CN"/>
        </w:rPr>
        <w:t>SIN</w:t>
      </w:r>
      <w:r>
        <w:rPr>
          <w:lang w:eastAsia="zh-CN"/>
        </w:rPr>
        <w:t>（正弦波）在仿真测试中识别准确率较高，但在</w:t>
      </w:r>
      <w:r>
        <w:rPr>
          <w:lang w:eastAsia="zh-CN"/>
        </w:rPr>
        <w:t>USRP</w:t>
      </w:r>
      <w:r>
        <w:rPr>
          <w:lang w:eastAsia="zh-CN"/>
        </w:rPr>
        <w:t>实机测试中由于其频谱特征与背景噪声区分度较低，识别准确率不理想。当前将</w:t>
      </w:r>
      <w:r>
        <w:rPr>
          <w:lang w:eastAsia="zh-CN"/>
        </w:rPr>
        <w:t>SIN</w:t>
      </w:r>
      <w:r>
        <w:rPr>
          <w:lang w:eastAsia="zh-CN"/>
        </w:rPr>
        <w:t>归为轻度干扰等级，后续可通过增加实机</w:t>
      </w:r>
      <w:r>
        <w:rPr>
          <w:lang w:eastAsia="zh-CN"/>
        </w:rPr>
        <w:t>SIN</w:t>
      </w:r>
      <w:r>
        <w:rPr>
          <w:lang w:eastAsia="zh-CN"/>
        </w:rPr>
        <w:t>训练样本或引入时频分析特征来提升其实机识别性能，届时可重新评估其干扰等级划分。</w:t>
      </w:r>
    </w:p>
    <w:p w14:paraId="54A2AD1F" w14:textId="77777777" w:rsidR="006217A3" w:rsidRDefault="00F15AC2">
      <w:pPr>
        <w:spacing w:after="120"/>
        <w:ind w:firstLine="420"/>
        <w:rPr>
          <w:lang w:eastAsia="zh-CN"/>
        </w:rPr>
      </w:pPr>
      <w:r>
        <w:rPr>
          <w:lang w:eastAsia="zh-CN"/>
        </w:rPr>
        <w:t>其中</w:t>
      </w:r>
      <w:r>
        <w:rPr>
          <w:lang w:eastAsia="zh-CN"/>
        </w:rPr>
        <w:t>"</w:t>
      </w:r>
      <w:r>
        <w:rPr>
          <w:lang w:eastAsia="zh-CN"/>
        </w:rPr>
        <w:t>置信度</w:t>
      </w:r>
      <w:r>
        <w:rPr>
          <w:lang w:eastAsia="zh-CN"/>
        </w:rPr>
        <w:t>&lt;30%"</w:t>
      </w:r>
      <w:r>
        <w:rPr>
          <w:lang w:eastAsia="zh-CN"/>
        </w:rPr>
        <w:t>指</w:t>
      </w:r>
      <w:r>
        <w:rPr>
          <w:lang w:eastAsia="zh-CN"/>
        </w:rPr>
        <w:t>CCNN</w:t>
      </w:r>
      <w:r>
        <w:rPr>
          <w:lang w:eastAsia="zh-CN"/>
        </w:rPr>
        <w:t>输出的最大</w:t>
      </w:r>
      <w:r>
        <w:rPr>
          <w:lang w:eastAsia="zh-CN"/>
        </w:rPr>
        <w:t>Softmax</w:t>
      </w:r>
      <w:r>
        <w:rPr>
          <w:lang w:eastAsia="zh-CN"/>
        </w:rPr>
        <w:t>概率低于</w:t>
      </w:r>
      <w:r>
        <w:rPr>
          <w:lang w:eastAsia="zh-CN"/>
        </w:rPr>
        <w:t>0.3</w:t>
      </w:r>
      <w:r>
        <w:rPr>
          <w:lang w:eastAsia="zh-CN"/>
        </w:rPr>
        <w:t>时，认为检测结果不可靠，按无干扰处理。</w:t>
      </w:r>
      <w:r>
        <w:rPr>
          <w:lang w:eastAsia="zh-CN"/>
        </w:rPr>
        <w:t>CCNN</w:t>
      </w:r>
      <w:r>
        <w:rPr>
          <w:lang w:eastAsia="zh-CN"/>
        </w:rPr>
        <w:t>置信度高于</w:t>
      </w:r>
      <w:r>
        <w:rPr>
          <w:lang w:eastAsia="zh-CN"/>
        </w:rPr>
        <w:t>0.6</w:t>
      </w:r>
      <w:r>
        <w:rPr>
          <w:lang w:eastAsia="zh-CN"/>
        </w:rPr>
        <w:t>时才采纳干扰判定结果。</w:t>
      </w:r>
    </w:p>
    <w:p w14:paraId="7FD85506" w14:textId="77777777" w:rsidR="006217A3" w:rsidRDefault="00F15AC2">
      <w:pPr>
        <w:pStyle w:val="31"/>
        <w:rPr>
          <w:lang w:eastAsia="zh-CN"/>
        </w:rPr>
      </w:pPr>
      <w:r>
        <w:rPr>
          <w:rFonts w:ascii="Times New Roman" w:eastAsia="宋体" w:hAnsi="Times New Roman"/>
          <w:lang w:eastAsia="zh-CN"/>
        </w:rPr>
        <w:lastRenderedPageBreak/>
        <w:t xml:space="preserve">4.2 </w:t>
      </w:r>
      <w:r>
        <w:rPr>
          <w:rFonts w:ascii="Times New Roman" w:eastAsia="宋体" w:hAnsi="Times New Roman"/>
          <w:lang w:eastAsia="zh-CN"/>
        </w:rPr>
        <w:t>滞后切换机制</w:t>
      </w:r>
    </w:p>
    <w:p w14:paraId="2942D46C" w14:textId="77777777" w:rsidR="006217A3" w:rsidRDefault="00F15AC2">
      <w:pPr>
        <w:spacing w:after="120"/>
        <w:ind w:firstLine="420"/>
        <w:rPr>
          <w:lang w:eastAsia="zh-CN"/>
        </w:rPr>
      </w:pPr>
      <w:r>
        <w:rPr>
          <w:lang w:eastAsia="zh-CN"/>
        </w:rPr>
        <w:t>为防止干扰检测结果抖动导致的策略频繁切换，系统采用多级滞后计数器机制：</w:t>
      </w:r>
    </w:p>
    <w:p w14:paraId="03DBF5DA" w14:textId="77777777" w:rsidR="006217A3" w:rsidRDefault="00F15AC2">
      <w:pPr>
        <w:pStyle w:val="a"/>
        <w:spacing w:after="120"/>
        <w:ind w:left="482" w:hanging="482"/>
        <w:rPr>
          <w:lang w:eastAsia="zh-CN"/>
        </w:rPr>
      </w:pPr>
      <w:r>
        <w:rPr>
          <w:b/>
          <w:lang w:eastAsia="zh-CN"/>
        </w:rPr>
        <w:t>干扰确认</w:t>
      </w:r>
      <w:r>
        <w:rPr>
          <w:lang w:eastAsia="zh-CN"/>
        </w:rPr>
        <w:t>：连续</w:t>
      </w:r>
      <w:r>
        <w:rPr>
          <w:lang w:eastAsia="zh-CN"/>
        </w:rPr>
        <w:t>8</w:t>
      </w:r>
      <w:r>
        <w:rPr>
          <w:lang w:eastAsia="zh-CN"/>
        </w:rPr>
        <w:t>次</w:t>
      </w:r>
      <w:r>
        <w:rPr>
          <w:lang w:eastAsia="zh-CN"/>
        </w:rPr>
        <w:t>CCNN</w:t>
      </w:r>
      <w:r>
        <w:rPr>
          <w:lang w:eastAsia="zh-CN"/>
        </w:rPr>
        <w:t>检测到干扰信号，才进入</w:t>
      </w:r>
      <w:r>
        <w:rPr>
          <w:lang w:eastAsia="zh-CN"/>
        </w:rPr>
        <w:t>"</w:t>
      </w:r>
      <w:r>
        <w:rPr>
          <w:lang w:eastAsia="zh-CN"/>
        </w:rPr>
        <w:t>干扰确认</w:t>
      </w:r>
      <w:r>
        <w:rPr>
          <w:lang w:eastAsia="zh-CN"/>
        </w:rPr>
        <w:t>"</w:t>
      </w:r>
      <w:r>
        <w:rPr>
          <w:lang w:eastAsia="zh-CN"/>
        </w:rPr>
        <w:t>状态</w:t>
      </w:r>
    </w:p>
    <w:p w14:paraId="28734BAB" w14:textId="77777777" w:rsidR="006217A3" w:rsidRDefault="00F15AC2">
      <w:pPr>
        <w:pStyle w:val="a"/>
        <w:spacing w:after="120"/>
        <w:ind w:left="482" w:hanging="482"/>
        <w:rPr>
          <w:lang w:eastAsia="zh-CN"/>
        </w:rPr>
      </w:pPr>
      <w:r>
        <w:rPr>
          <w:b/>
          <w:lang w:eastAsia="zh-CN"/>
        </w:rPr>
        <w:t>等级确认</w:t>
      </w:r>
      <w:r>
        <w:rPr>
          <w:lang w:eastAsia="zh-CN"/>
        </w:rPr>
        <w:t>：进入干扰确认后，需连续</w:t>
      </w:r>
      <w:r>
        <w:rPr>
          <w:lang w:eastAsia="zh-CN"/>
        </w:rPr>
        <w:t>3</w:t>
      </w:r>
      <w:r>
        <w:rPr>
          <w:lang w:eastAsia="zh-CN"/>
        </w:rPr>
        <w:t>次检测到同一严重等级（如连续</w:t>
      </w:r>
      <w:r>
        <w:rPr>
          <w:lang w:eastAsia="zh-CN"/>
        </w:rPr>
        <w:t>3</w:t>
      </w:r>
      <w:r>
        <w:rPr>
          <w:lang w:eastAsia="zh-CN"/>
        </w:rPr>
        <w:t>次</w:t>
      </w:r>
      <w:r>
        <w:rPr>
          <w:lang w:eastAsia="zh-CN"/>
        </w:rPr>
        <w:t>STJ</w:t>
      </w:r>
      <w:r>
        <w:rPr>
          <w:lang w:eastAsia="zh-CN"/>
        </w:rPr>
        <w:t>），才切换至对应策略</w:t>
      </w:r>
    </w:p>
    <w:p w14:paraId="6A2A9DAF" w14:textId="77777777" w:rsidR="006217A3" w:rsidRDefault="00F15AC2">
      <w:pPr>
        <w:pStyle w:val="a"/>
        <w:spacing w:after="120"/>
        <w:ind w:left="482" w:hanging="482"/>
        <w:rPr>
          <w:lang w:eastAsia="zh-CN"/>
        </w:rPr>
      </w:pPr>
      <w:r>
        <w:rPr>
          <w:b/>
          <w:lang w:eastAsia="zh-CN"/>
        </w:rPr>
        <w:t>恢复确认</w:t>
      </w:r>
      <w:r>
        <w:rPr>
          <w:lang w:eastAsia="zh-CN"/>
        </w:rPr>
        <w:t>：连续</w:t>
      </w:r>
      <w:r>
        <w:rPr>
          <w:lang w:eastAsia="zh-CN"/>
        </w:rPr>
        <w:t>12</w:t>
      </w:r>
      <w:r>
        <w:rPr>
          <w:lang w:eastAsia="zh-CN"/>
        </w:rPr>
        <w:t>次检测为无干扰（</w:t>
      </w:r>
      <w:r>
        <w:rPr>
          <w:lang w:eastAsia="zh-CN"/>
        </w:rPr>
        <w:t>Clean</w:t>
      </w:r>
      <w:r>
        <w:rPr>
          <w:lang w:eastAsia="zh-CN"/>
        </w:rPr>
        <w:t>），才恢复至正常传输策略</w:t>
      </w:r>
    </w:p>
    <w:p w14:paraId="7FF0361C" w14:textId="77777777" w:rsidR="006217A3" w:rsidRDefault="00F15AC2">
      <w:pPr>
        <w:pStyle w:val="a"/>
        <w:spacing w:after="120"/>
        <w:ind w:left="482" w:hanging="482"/>
        <w:rPr>
          <w:lang w:eastAsia="zh-CN"/>
        </w:rPr>
      </w:pPr>
      <w:r>
        <w:rPr>
          <w:b/>
          <w:lang w:eastAsia="zh-CN"/>
        </w:rPr>
        <w:t>平滑过渡</w:t>
      </w:r>
      <w:r>
        <w:rPr>
          <w:lang w:eastAsia="zh-CN"/>
        </w:rPr>
        <w:t>：质量、帧率等参数采用指数平滑过渡（平滑系数</w:t>
      </w:r>
      <w:r>
        <w:t>α</w:t>
      </w:r>
      <w:r>
        <w:rPr>
          <w:lang w:eastAsia="zh-CN"/>
        </w:rPr>
        <w:t>=0.3</w:t>
      </w:r>
      <w:r>
        <w:rPr>
          <w:lang w:eastAsia="zh-CN"/>
        </w:rPr>
        <w:t>），避免参数突变引起视觉跳变</w:t>
      </w:r>
    </w:p>
    <w:p w14:paraId="3D58D3D2" w14:textId="77777777" w:rsidR="006217A3" w:rsidRDefault="00F15AC2">
      <w:pPr>
        <w:spacing w:after="12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smooth</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target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smooth</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oMath>
      </m:oMathPara>
    </w:p>
    <w:p w14:paraId="13C2FEAD" w14:textId="77777777" w:rsidR="006217A3" w:rsidRDefault="00F15AC2">
      <w:pPr>
        <w:spacing w:after="120"/>
        <w:ind w:firstLine="420"/>
        <w:rPr>
          <w:lang w:eastAsia="zh-CN"/>
        </w:rPr>
      </w:pPr>
      <w:r>
        <w:rPr>
          <w:lang w:eastAsia="zh-CN"/>
        </w:rPr>
        <w:t>该机制能有效过滤单次误检和短暂干扰脉冲，同时保证在持续干扰环境下及时切换策略。</w:t>
      </w:r>
    </w:p>
    <w:p w14:paraId="3AB0EF17" w14:textId="6ED432CB" w:rsidR="006217A3" w:rsidRDefault="00F15AC2">
      <w:pPr>
        <w:jc w:val="center"/>
      </w:pPr>
      <w:r>
        <w:rPr>
          <w:noProof/>
        </w:rPr>
        <w:lastRenderedPageBreak/>
        <w:drawing>
          <wp:inline distT="0" distB="0" distL="0" distR="0" wp14:anchorId="68462CCE" wp14:editId="6731CDEC">
            <wp:extent cx="4860000" cy="32236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aptive_transmission.png"/>
                    <pic:cNvPicPr/>
                  </pic:nvPicPr>
                  <pic:blipFill>
                    <a:blip r:embed="rId20"/>
                    <a:stretch>
                      <a:fillRect/>
                    </a:stretch>
                  </pic:blipFill>
                  <pic:spPr>
                    <a:xfrm>
                      <a:off x="0" y="0"/>
                      <a:ext cx="4860000" cy="3223657"/>
                    </a:xfrm>
                    <a:prstGeom prst="rect">
                      <a:avLst/>
                    </a:prstGeom>
                  </pic:spPr>
                </pic:pic>
              </a:graphicData>
            </a:graphic>
          </wp:inline>
        </w:drawing>
      </w:r>
      <w:r w:rsidR="00492D76">
        <w:rPr>
          <w:rFonts w:hint="eastAsia"/>
          <w:lang w:eastAsia="zh-CN"/>
        </w:rPr>
        <w:t xml:space="preserve"> </w:t>
      </w:r>
      <w:r w:rsidR="006C1F6A">
        <w:rPr>
          <w:noProof/>
        </w:rPr>
        <w:drawing>
          <wp:inline distT="0" distB="0" distL="0" distR="0" wp14:anchorId="64595826" wp14:editId="5B37BFF0">
            <wp:extent cx="5731510" cy="3343275"/>
            <wp:effectExtent l="0" t="0" r="2540" b="9525"/>
            <wp:docPr id="121283970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3970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31510" cy="3343275"/>
                    </a:xfrm>
                    <a:prstGeom prst="rect">
                      <a:avLst/>
                    </a:prstGeom>
                  </pic:spPr>
                </pic:pic>
              </a:graphicData>
            </a:graphic>
          </wp:inline>
        </w:drawing>
      </w:r>
    </w:p>
    <w:p w14:paraId="30D120B2" w14:textId="77777777" w:rsidR="006217A3" w:rsidRDefault="00F15AC2">
      <w:pPr>
        <w:spacing w:after="120"/>
        <w:jc w:val="center"/>
        <w:rPr>
          <w:lang w:eastAsia="zh-CN"/>
        </w:rPr>
      </w:pPr>
      <w:r>
        <w:rPr>
          <w:sz w:val="21"/>
          <w:lang w:eastAsia="zh-CN"/>
        </w:rPr>
        <w:t>图</w:t>
      </w:r>
      <w:r>
        <w:rPr>
          <w:sz w:val="21"/>
          <w:lang w:eastAsia="zh-CN"/>
        </w:rPr>
        <w:t xml:space="preserve">5-2 </w:t>
      </w:r>
      <w:r>
        <w:rPr>
          <w:sz w:val="21"/>
          <w:lang w:eastAsia="zh-CN"/>
        </w:rPr>
        <w:t>自适应传输策略示意</w:t>
      </w:r>
    </w:p>
    <w:p w14:paraId="61E0103F" w14:textId="77777777" w:rsidR="006217A3" w:rsidRDefault="00F15AC2">
      <w:pPr>
        <w:pStyle w:val="21"/>
        <w:rPr>
          <w:lang w:eastAsia="zh-CN"/>
        </w:rPr>
      </w:pPr>
      <w:r>
        <w:rPr>
          <w:rFonts w:ascii="Times New Roman" w:eastAsia="宋体" w:hAnsi="Times New Roman"/>
          <w:sz w:val="24"/>
          <w:lang w:eastAsia="zh-CN"/>
        </w:rPr>
        <w:t xml:space="preserve">5 </w:t>
      </w:r>
      <w:r>
        <w:rPr>
          <w:rFonts w:ascii="Times New Roman" w:eastAsia="宋体" w:hAnsi="Times New Roman"/>
          <w:sz w:val="24"/>
          <w:lang w:eastAsia="zh-CN"/>
        </w:rPr>
        <w:t>实时可视化</w:t>
      </w:r>
    </w:p>
    <w:p w14:paraId="6BDC3AF1" w14:textId="77777777" w:rsidR="006217A3" w:rsidRDefault="00F15AC2">
      <w:pPr>
        <w:spacing w:after="120"/>
        <w:ind w:firstLine="420"/>
        <w:rPr>
          <w:lang w:eastAsia="zh-CN"/>
        </w:rPr>
      </w:pPr>
      <w:r>
        <w:rPr>
          <w:lang w:eastAsia="zh-CN"/>
        </w:rPr>
        <w:t>系统开发了基于</w:t>
      </w:r>
      <w:r>
        <w:rPr>
          <w:lang w:eastAsia="zh-CN"/>
        </w:rPr>
        <w:t>matplotlib</w:t>
      </w:r>
      <w:r>
        <w:rPr>
          <w:lang w:eastAsia="zh-CN"/>
        </w:rPr>
        <w:t>的实时可视化面板，包含</w:t>
      </w:r>
      <w:r>
        <w:rPr>
          <w:lang w:eastAsia="zh-CN"/>
        </w:rPr>
        <w:t>4</w:t>
      </w:r>
      <w:r>
        <w:rPr>
          <w:lang w:eastAsia="zh-CN"/>
        </w:rPr>
        <w:t>个子图：</w:t>
      </w:r>
    </w:p>
    <w:p w14:paraId="7ACE2BA1" w14:textId="77777777" w:rsidR="006217A3" w:rsidRDefault="00F15AC2">
      <w:pPr>
        <w:pStyle w:val="a"/>
        <w:spacing w:after="120"/>
        <w:ind w:left="482" w:hanging="482"/>
        <w:rPr>
          <w:lang w:eastAsia="zh-CN"/>
        </w:rPr>
      </w:pPr>
      <w:r>
        <w:rPr>
          <w:b/>
          <w:lang w:eastAsia="zh-CN"/>
        </w:rPr>
        <w:t>实时频谱图</w:t>
      </w:r>
      <w:r>
        <w:rPr>
          <w:lang w:eastAsia="zh-CN"/>
        </w:rPr>
        <w:t>：显示当前接收信号的功率谱密度，标注检测到的干扰类型</w:t>
      </w:r>
    </w:p>
    <w:p w14:paraId="526CB7E6" w14:textId="77777777" w:rsidR="006217A3" w:rsidRDefault="00F15AC2">
      <w:pPr>
        <w:pStyle w:val="a"/>
        <w:spacing w:after="120"/>
        <w:ind w:left="482" w:hanging="482"/>
        <w:rPr>
          <w:lang w:eastAsia="zh-CN"/>
        </w:rPr>
      </w:pPr>
      <w:r>
        <w:rPr>
          <w:b/>
          <w:lang w:eastAsia="zh-CN"/>
        </w:rPr>
        <w:t>CCNN</w:t>
      </w:r>
      <w:r>
        <w:rPr>
          <w:b/>
          <w:lang w:eastAsia="zh-CN"/>
        </w:rPr>
        <w:t>概率柱状图</w:t>
      </w:r>
      <w:r>
        <w:rPr>
          <w:lang w:eastAsia="zh-CN"/>
        </w:rPr>
        <w:t>：显示</w:t>
      </w:r>
      <w:r>
        <w:rPr>
          <w:lang w:eastAsia="zh-CN"/>
        </w:rPr>
        <w:t>7</w:t>
      </w:r>
      <w:r>
        <w:rPr>
          <w:lang w:eastAsia="zh-CN"/>
        </w:rPr>
        <w:t>个类别的</w:t>
      </w:r>
      <w:r>
        <w:rPr>
          <w:lang w:eastAsia="zh-CN"/>
        </w:rPr>
        <w:t>Softmax</w:t>
      </w:r>
      <w:r>
        <w:rPr>
          <w:lang w:eastAsia="zh-CN"/>
        </w:rPr>
        <w:t>概率，高亮预测类别</w:t>
      </w:r>
    </w:p>
    <w:p w14:paraId="2FD7C880" w14:textId="77777777" w:rsidR="006217A3" w:rsidRDefault="00F15AC2">
      <w:pPr>
        <w:pStyle w:val="a"/>
        <w:spacing w:after="120"/>
        <w:ind w:left="482" w:hanging="482"/>
        <w:rPr>
          <w:lang w:eastAsia="zh-CN"/>
        </w:rPr>
      </w:pPr>
      <w:r>
        <w:rPr>
          <w:b/>
          <w:lang w:eastAsia="zh-CN"/>
        </w:rPr>
        <w:t>时域波形</w:t>
      </w:r>
      <w:r>
        <w:rPr>
          <w:lang w:eastAsia="zh-CN"/>
        </w:rPr>
        <w:t>：显示</w:t>
      </w:r>
      <w:r>
        <w:rPr>
          <w:lang w:eastAsia="zh-CN"/>
        </w:rPr>
        <w:t>IQ</w:t>
      </w:r>
      <w:r>
        <w:rPr>
          <w:lang w:eastAsia="zh-CN"/>
        </w:rPr>
        <w:t>信号的实部和虚部，</w:t>
      </w:r>
      <w:r>
        <w:rPr>
          <w:lang w:eastAsia="zh-CN"/>
        </w:rPr>
        <w:t>y</w:t>
      </w:r>
      <w:r>
        <w:rPr>
          <w:lang w:eastAsia="zh-CN"/>
        </w:rPr>
        <w:t>轴自动缩放适配信号幅度</w:t>
      </w:r>
    </w:p>
    <w:p w14:paraId="04339718" w14:textId="77777777" w:rsidR="006217A3" w:rsidRDefault="00F15AC2">
      <w:pPr>
        <w:pStyle w:val="a"/>
        <w:spacing w:after="120"/>
        <w:ind w:left="482" w:hanging="482"/>
        <w:rPr>
          <w:lang w:eastAsia="zh-CN"/>
        </w:rPr>
      </w:pPr>
      <w:r>
        <w:rPr>
          <w:b/>
          <w:lang w:eastAsia="zh-CN"/>
        </w:rPr>
        <w:lastRenderedPageBreak/>
        <w:t>JSR-</w:t>
      </w:r>
      <w:r>
        <w:rPr>
          <w:b/>
          <w:lang w:eastAsia="zh-CN"/>
        </w:rPr>
        <w:t>准确率曲线</w:t>
      </w:r>
      <w:r>
        <w:rPr>
          <w:lang w:eastAsia="zh-CN"/>
        </w:rPr>
        <w:t>：静态展示模型在不同</w:t>
      </w:r>
      <w:r>
        <w:rPr>
          <w:lang w:eastAsia="zh-CN"/>
        </w:rPr>
        <w:t>JSR</w:t>
      </w:r>
      <w:r>
        <w:rPr>
          <w:lang w:eastAsia="zh-CN"/>
        </w:rPr>
        <w:t>下的识别精度</w:t>
      </w:r>
    </w:p>
    <w:p w14:paraId="4A3816DC" w14:textId="77777777" w:rsidR="006217A3" w:rsidRDefault="00F15AC2">
      <w:pPr>
        <w:spacing w:after="120"/>
        <w:ind w:firstLine="420"/>
        <w:rPr>
          <w:lang w:eastAsia="zh-CN"/>
        </w:rPr>
      </w:pPr>
      <w:r>
        <w:rPr>
          <w:lang w:eastAsia="zh-CN"/>
        </w:rPr>
        <w:t>可视化面板支持仿真模式和</w:t>
      </w:r>
      <w:r>
        <w:rPr>
          <w:lang w:eastAsia="zh-CN"/>
        </w:rPr>
        <w:t>USRP</w:t>
      </w:r>
      <w:r>
        <w:rPr>
          <w:lang w:eastAsia="zh-CN"/>
        </w:rPr>
        <w:t>实机模式，通过命令行参数切换。</w:t>
      </w:r>
    </w:p>
    <w:p w14:paraId="64D1D707" w14:textId="77777777" w:rsidR="006217A3" w:rsidRDefault="00F15AC2">
      <w:pPr>
        <w:pStyle w:val="1"/>
        <w:rPr>
          <w:lang w:eastAsia="zh-CN"/>
        </w:rPr>
      </w:pPr>
      <w:r>
        <w:rPr>
          <w:rFonts w:ascii="Times New Roman" w:eastAsia="宋体" w:hAnsi="Times New Roman"/>
          <w:sz w:val="24"/>
          <w:lang w:eastAsia="zh-CN"/>
        </w:rPr>
        <w:t>第六章</w:t>
      </w:r>
      <w:r>
        <w:rPr>
          <w:rFonts w:ascii="Times New Roman" w:eastAsia="宋体" w:hAnsi="Times New Roman"/>
          <w:sz w:val="24"/>
          <w:lang w:eastAsia="zh-CN"/>
        </w:rPr>
        <w:t xml:space="preserve"> </w:t>
      </w:r>
      <w:r>
        <w:rPr>
          <w:rFonts w:ascii="Times New Roman" w:eastAsia="宋体" w:hAnsi="Times New Roman"/>
          <w:sz w:val="24"/>
          <w:lang w:eastAsia="zh-CN"/>
        </w:rPr>
        <w:t>系统测试与实验分析</w:t>
      </w:r>
    </w:p>
    <w:p w14:paraId="613310F7" w14:textId="77777777" w:rsidR="006217A3" w:rsidRDefault="00F15AC2">
      <w:pPr>
        <w:pStyle w:val="21"/>
        <w:rPr>
          <w:lang w:eastAsia="zh-CN"/>
        </w:rPr>
      </w:pPr>
      <w:r>
        <w:rPr>
          <w:rFonts w:ascii="Times New Roman" w:eastAsia="宋体" w:hAnsi="Times New Roman"/>
          <w:sz w:val="24"/>
          <w:lang w:eastAsia="zh-CN"/>
        </w:rPr>
        <w:t xml:space="preserve">1 </w:t>
      </w:r>
      <w:r>
        <w:rPr>
          <w:rFonts w:ascii="Times New Roman" w:eastAsia="宋体" w:hAnsi="Times New Roman"/>
          <w:sz w:val="24"/>
          <w:lang w:eastAsia="zh-CN"/>
        </w:rPr>
        <w:t>实验环境</w:t>
      </w:r>
    </w:p>
    <w:p w14:paraId="7F1EC35F" w14:textId="77777777" w:rsidR="006217A3" w:rsidRDefault="00F15AC2">
      <w:pPr>
        <w:spacing w:after="120"/>
        <w:ind w:firstLine="420"/>
        <w:rPr>
          <w:lang w:eastAsia="zh-CN"/>
        </w:rPr>
      </w:pPr>
      <w:r>
        <w:rPr>
          <w:lang w:eastAsia="zh-CN"/>
        </w:rPr>
        <w:t>系统测试的硬件和软件环境如表</w:t>
      </w:r>
      <w:r>
        <w:rPr>
          <w:lang w:eastAsia="zh-CN"/>
        </w:rPr>
        <w:t>6-1</w:t>
      </w:r>
      <w:r>
        <w:rPr>
          <w:lang w:eastAsia="zh-CN"/>
        </w:rPr>
        <w:t>所示。</w:t>
      </w:r>
    </w:p>
    <w:p w14:paraId="5A3A0613" w14:textId="77777777" w:rsidR="006217A3" w:rsidRDefault="00F15AC2">
      <w:pPr>
        <w:spacing w:after="120"/>
        <w:ind w:firstLine="420"/>
      </w:pPr>
      <w:r>
        <w:rPr>
          <w:b/>
        </w:rPr>
        <w:t>表</w:t>
      </w:r>
      <w:r>
        <w:rPr>
          <w:b/>
        </w:rPr>
        <w:t xml:space="preserve">6-1 </w:t>
      </w:r>
      <w:r>
        <w:rPr>
          <w:b/>
        </w:rPr>
        <w:t>实验环境</w:t>
      </w:r>
    </w:p>
    <w:tbl>
      <w:tblPr>
        <w:tblStyle w:val="aff1"/>
        <w:tblW w:w="0" w:type="auto"/>
        <w:jc w:val="center"/>
        <w:tblLook w:val="04A0" w:firstRow="1" w:lastRow="0" w:firstColumn="1" w:lastColumn="0" w:noHBand="0" w:noVBand="1"/>
      </w:tblPr>
      <w:tblGrid>
        <w:gridCol w:w="4513"/>
        <w:gridCol w:w="4513"/>
      </w:tblGrid>
      <w:tr w:rsidR="006217A3" w14:paraId="6290FB29" w14:textId="77777777">
        <w:trPr>
          <w:jc w:val="center"/>
        </w:trPr>
        <w:tc>
          <w:tcPr>
            <w:tcW w:w="4513" w:type="dxa"/>
            <w:vAlign w:val="center"/>
          </w:tcPr>
          <w:p w14:paraId="7F07FCC3" w14:textId="77777777" w:rsidR="006217A3" w:rsidRDefault="00F15AC2">
            <w:pPr>
              <w:spacing w:after="120"/>
              <w:jc w:val="center"/>
            </w:pPr>
            <w:r>
              <w:rPr>
                <w:b/>
              </w:rPr>
              <w:t>类别</w:t>
            </w:r>
          </w:p>
        </w:tc>
        <w:tc>
          <w:tcPr>
            <w:tcW w:w="4513" w:type="dxa"/>
            <w:vAlign w:val="center"/>
          </w:tcPr>
          <w:p w14:paraId="7078BA53" w14:textId="77777777" w:rsidR="006217A3" w:rsidRDefault="00F15AC2">
            <w:pPr>
              <w:spacing w:after="120"/>
              <w:jc w:val="center"/>
            </w:pPr>
            <w:r>
              <w:rPr>
                <w:b/>
              </w:rPr>
              <w:t>配置</w:t>
            </w:r>
          </w:p>
        </w:tc>
      </w:tr>
      <w:tr w:rsidR="006217A3" w14:paraId="7382B5F3" w14:textId="77777777">
        <w:trPr>
          <w:jc w:val="center"/>
        </w:trPr>
        <w:tc>
          <w:tcPr>
            <w:tcW w:w="4513" w:type="dxa"/>
            <w:vAlign w:val="center"/>
          </w:tcPr>
          <w:p w14:paraId="6F003B38" w14:textId="77777777" w:rsidR="006217A3" w:rsidRDefault="00F15AC2">
            <w:pPr>
              <w:spacing w:after="120"/>
              <w:jc w:val="center"/>
            </w:pPr>
            <w:r>
              <w:t>操作系统</w:t>
            </w:r>
          </w:p>
        </w:tc>
        <w:tc>
          <w:tcPr>
            <w:tcW w:w="4513" w:type="dxa"/>
            <w:vAlign w:val="center"/>
          </w:tcPr>
          <w:p w14:paraId="76ECBFB0" w14:textId="77777777" w:rsidR="006217A3" w:rsidRDefault="00F15AC2">
            <w:pPr>
              <w:spacing w:after="120"/>
              <w:jc w:val="center"/>
            </w:pPr>
            <w:r>
              <w:t>Ubuntu 22.04 LTS</w:t>
            </w:r>
          </w:p>
        </w:tc>
      </w:tr>
      <w:tr w:rsidR="006217A3" w14:paraId="70AD5173" w14:textId="77777777">
        <w:trPr>
          <w:jc w:val="center"/>
        </w:trPr>
        <w:tc>
          <w:tcPr>
            <w:tcW w:w="4513" w:type="dxa"/>
            <w:vAlign w:val="center"/>
          </w:tcPr>
          <w:p w14:paraId="788B2495" w14:textId="77777777" w:rsidR="006217A3" w:rsidRDefault="00F15AC2">
            <w:pPr>
              <w:spacing w:after="120"/>
              <w:jc w:val="center"/>
            </w:pPr>
            <w:r>
              <w:t>Python</w:t>
            </w:r>
          </w:p>
        </w:tc>
        <w:tc>
          <w:tcPr>
            <w:tcW w:w="4513" w:type="dxa"/>
            <w:vAlign w:val="center"/>
          </w:tcPr>
          <w:p w14:paraId="0D076B55" w14:textId="77777777" w:rsidR="006217A3" w:rsidRDefault="00F15AC2">
            <w:pPr>
              <w:spacing w:after="120"/>
              <w:jc w:val="center"/>
            </w:pPr>
            <w:r>
              <w:t>3.12</w:t>
            </w:r>
          </w:p>
        </w:tc>
      </w:tr>
      <w:tr w:rsidR="006217A3" w14:paraId="77EE65CB" w14:textId="77777777">
        <w:trPr>
          <w:jc w:val="center"/>
        </w:trPr>
        <w:tc>
          <w:tcPr>
            <w:tcW w:w="4513" w:type="dxa"/>
            <w:vAlign w:val="center"/>
          </w:tcPr>
          <w:p w14:paraId="441AA41C" w14:textId="77777777" w:rsidR="006217A3" w:rsidRDefault="00F15AC2">
            <w:pPr>
              <w:spacing w:after="120"/>
              <w:jc w:val="center"/>
            </w:pPr>
            <w:r>
              <w:t>PyTorch</w:t>
            </w:r>
          </w:p>
        </w:tc>
        <w:tc>
          <w:tcPr>
            <w:tcW w:w="4513" w:type="dxa"/>
            <w:vAlign w:val="center"/>
          </w:tcPr>
          <w:p w14:paraId="4D169F69" w14:textId="77777777" w:rsidR="006217A3" w:rsidRDefault="00F15AC2">
            <w:pPr>
              <w:spacing w:after="120"/>
              <w:jc w:val="center"/>
            </w:pPr>
            <w:r>
              <w:t>2.10 (CPU)</w:t>
            </w:r>
          </w:p>
        </w:tc>
      </w:tr>
      <w:tr w:rsidR="006217A3" w14:paraId="3F0A4B11" w14:textId="77777777">
        <w:trPr>
          <w:jc w:val="center"/>
        </w:trPr>
        <w:tc>
          <w:tcPr>
            <w:tcW w:w="4513" w:type="dxa"/>
            <w:vAlign w:val="center"/>
          </w:tcPr>
          <w:p w14:paraId="0FC4171B" w14:textId="77777777" w:rsidR="006217A3" w:rsidRDefault="00F15AC2">
            <w:pPr>
              <w:spacing w:after="120"/>
              <w:jc w:val="center"/>
            </w:pPr>
            <w:r>
              <w:t>SDR</w:t>
            </w:r>
            <w:r>
              <w:t>硬件</w:t>
            </w:r>
          </w:p>
        </w:tc>
        <w:tc>
          <w:tcPr>
            <w:tcW w:w="4513" w:type="dxa"/>
            <w:vAlign w:val="center"/>
          </w:tcPr>
          <w:p w14:paraId="70B7321C" w14:textId="77777777" w:rsidR="006217A3" w:rsidRDefault="00F15AC2">
            <w:pPr>
              <w:spacing w:after="120"/>
              <w:jc w:val="center"/>
            </w:pPr>
            <w:r>
              <w:t>USRP B210 (serial: 7MFTKFU)</w:t>
            </w:r>
          </w:p>
        </w:tc>
      </w:tr>
      <w:tr w:rsidR="006217A3" w14:paraId="52CFAAA3" w14:textId="77777777">
        <w:trPr>
          <w:jc w:val="center"/>
        </w:trPr>
        <w:tc>
          <w:tcPr>
            <w:tcW w:w="4513" w:type="dxa"/>
            <w:vAlign w:val="center"/>
          </w:tcPr>
          <w:p w14:paraId="08EE9E6D" w14:textId="77777777" w:rsidR="006217A3" w:rsidRDefault="00F15AC2">
            <w:pPr>
              <w:spacing w:after="120"/>
              <w:jc w:val="center"/>
            </w:pPr>
            <w:r>
              <w:t>UHD</w:t>
            </w:r>
            <w:r>
              <w:t>驱动</w:t>
            </w:r>
          </w:p>
        </w:tc>
        <w:tc>
          <w:tcPr>
            <w:tcW w:w="4513" w:type="dxa"/>
            <w:vAlign w:val="center"/>
          </w:tcPr>
          <w:p w14:paraId="45406781" w14:textId="77777777" w:rsidR="006217A3" w:rsidRDefault="00F15AC2">
            <w:pPr>
              <w:spacing w:after="120"/>
              <w:jc w:val="center"/>
            </w:pPr>
            <w:r>
              <w:t>4.9.0</w:t>
            </w:r>
          </w:p>
        </w:tc>
      </w:tr>
      <w:tr w:rsidR="006217A3" w14:paraId="2D0AA9F1" w14:textId="77777777">
        <w:trPr>
          <w:jc w:val="center"/>
        </w:trPr>
        <w:tc>
          <w:tcPr>
            <w:tcW w:w="4513" w:type="dxa"/>
            <w:vAlign w:val="center"/>
          </w:tcPr>
          <w:p w14:paraId="03D202D7" w14:textId="77777777" w:rsidR="006217A3" w:rsidRDefault="00F15AC2">
            <w:pPr>
              <w:spacing w:after="120"/>
              <w:jc w:val="center"/>
            </w:pPr>
            <w:r>
              <w:t>关键库</w:t>
            </w:r>
          </w:p>
        </w:tc>
        <w:tc>
          <w:tcPr>
            <w:tcW w:w="4513" w:type="dxa"/>
            <w:vAlign w:val="center"/>
          </w:tcPr>
          <w:p w14:paraId="2AC39A7E" w14:textId="77777777" w:rsidR="006217A3" w:rsidRDefault="00F15AC2">
            <w:pPr>
              <w:spacing w:after="120"/>
              <w:jc w:val="center"/>
            </w:pPr>
            <w:r>
              <w:t>numpy 1.26.4, opencv-python 4.9.0, scipy 1.17.1, matplotlib 3.10.8</w:t>
            </w:r>
          </w:p>
        </w:tc>
      </w:tr>
    </w:tbl>
    <w:p w14:paraId="0D26580C" w14:textId="77777777" w:rsidR="006217A3" w:rsidRDefault="00F15AC2">
      <w:pPr>
        <w:pStyle w:val="21"/>
        <w:rPr>
          <w:lang w:eastAsia="zh-CN"/>
        </w:rPr>
      </w:pPr>
      <w:r>
        <w:rPr>
          <w:rFonts w:ascii="Times New Roman" w:eastAsia="宋体" w:hAnsi="Times New Roman"/>
          <w:sz w:val="24"/>
          <w:lang w:eastAsia="zh-CN"/>
        </w:rPr>
        <w:t>2 CCNN</w:t>
      </w:r>
      <w:r>
        <w:rPr>
          <w:rFonts w:ascii="Times New Roman" w:eastAsia="宋体" w:hAnsi="Times New Roman"/>
          <w:sz w:val="24"/>
          <w:lang w:eastAsia="zh-CN"/>
        </w:rPr>
        <w:t>模型性能测试</w:t>
      </w:r>
    </w:p>
    <w:p w14:paraId="130C8181" w14:textId="77777777" w:rsidR="006217A3" w:rsidRDefault="00F15AC2">
      <w:pPr>
        <w:pStyle w:val="31"/>
        <w:rPr>
          <w:lang w:eastAsia="zh-CN"/>
        </w:rPr>
      </w:pPr>
      <w:r>
        <w:rPr>
          <w:rFonts w:ascii="Times New Roman" w:eastAsia="宋体" w:hAnsi="Times New Roman"/>
          <w:lang w:eastAsia="zh-CN"/>
        </w:rPr>
        <w:t xml:space="preserve">2.1 </w:t>
      </w:r>
      <w:r>
        <w:rPr>
          <w:rFonts w:ascii="Times New Roman" w:eastAsia="宋体" w:hAnsi="Times New Roman"/>
          <w:lang w:eastAsia="zh-CN"/>
        </w:rPr>
        <w:t>整体分类性能</w:t>
      </w:r>
    </w:p>
    <w:p w14:paraId="61D0EDBB" w14:textId="77777777" w:rsidR="006217A3" w:rsidRDefault="00F15AC2">
      <w:pPr>
        <w:spacing w:after="120"/>
        <w:ind w:firstLine="420"/>
        <w:rPr>
          <w:lang w:eastAsia="zh-CN"/>
        </w:rPr>
      </w:pPr>
      <w:r>
        <w:rPr>
          <w:lang w:eastAsia="zh-CN"/>
        </w:rPr>
        <w:t>CCNN 7</w:t>
      </w:r>
      <w:r>
        <w:rPr>
          <w:lang w:eastAsia="zh-CN"/>
        </w:rPr>
        <w:t>类模型在测试集（</w:t>
      </w:r>
      <w:r>
        <w:rPr>
          <w:lang w:eastAsia="zh-CN"/>
        </w:rPr>
        <w:t>2,660</w:t>
      </w:r>
      <w:r>
        <w:rPr>
          <w:lang w:eastAsia="zh-CN"/>
        </w:rPr>
        <w:t>个样本）上的分类准确率为</w:t>
      </w:r>
      <w:r>
        <w:rPr>
          <w:lang w:eastAsia="zh-CN"/>
        </w:rPr>
        <w:t>99.91%</w:t>
      </w:r>
      <w:r>
        <w:rPr>
          <w:lang w:eastAsia="zh-CN"/>
        </w:rPr>
        <w:t>。各类别的分类性能如表</w:t>
      </w:r>
      <w:r>
        <w:rPr>
          <w:lang w:eastAsia="zh-CN"/>
        </w:rPr>
        <w:t>6-2</w:t>
      </w:r>
      <w:r>
        <w:rPr>
          <w:lang w:eastAsia="zh-CN"/>
        </w:rPr>
        <w:t>所示。</w:t>
      </w:r>
    </w:p>
    <w:p w14:paraId="273CFDCB" w14:textId="77777777" w:rsidR="006217A3" w:rsidRDefault="00F15AC2">
      <w:pPr>
        <w:spacing w:after="120"/>
        <w:ind w:firstLine="420"/>
      </w:pPr>
      <w:r>
        <w:rPr>
          <w:b/>
        </w:rPr>
        <w:t>表</w:t>
      </w:r>
      <w:r>
        <w:rPr>
          <w:b/>
        </w:rPr>
        <w:t xml:space="preserve">6-2 </w:t>
      </w:r>
      <w:r>
        <w:rPr>
          <w:b/>
        </w:rPr>
        <w:t>各类别分类性能</w:t>
      </w:r>
    </w:p>
    <w:tbl>
      <w:tblPr>
        <w:tblStyle w:val="aff1"/>
        <w:tblW w:w="0" w:type="auto"/>
        <w:jc w:val="center"/>
        <w:tblLook w:val="04A0" w:firstRow="1" w:lastRow="0" w:firstColumn="1" w:lastColumn="0" w:noHBand="0" w:noVBand="1"/>
      </w:tblPr>
      <w:tblGrid>
        <w:gridCol w:w="3009"/>
        <w:gridCol w:w="3009"/>
        <w:gridCol w:w="3009"/>
      </w:tblGrid>
      <w:tr w:rsidR="006217A3" w14:paraId="790B7024" w14:textId="77777777">
        <w:trPr>
          <w:jc w:val="center"/>
        </w:trPr>
        <w:tc>
          <w:tcPr>
            <w:tcW w:w="3009" w:type="dxa"/>
            <w:vAlign w:val="center"/>
          </w:tcPr>
          <w:p w14:paraId="69E12CEF" w14:textId="77777777" w:rsidR="006217A3" w:rsidRDefault="00F15AC2">
            <w:pPr>
              <w:spacing w:after="120"/>
              <w:jc w:val="center"/>
            </w:pPr>
            <w:r>
              <w:rPr>
                <w:b/>
              </w:rPr>
              <w:t>类别</w:t>
            </w:r>
          </w:p>
        </w:tc>
        <w:tc>
          <w:tcPr>
            <w:tcW w:w="3009" w:type="dxa"/>
            <w:vAlign w:val="center"/>
          </w:tcPr>
          <w:p w14:paraId="7E85C501" w14:textId="77777777" w:rsidR="006217A3" w:rsidRDefault="00F15AC2">
            <w:pPr>
              <w:spacing w:after="120"/>
              <w:jc w:val="center"/>
            </w:pPr>
            <w:r>
              <w:rPr>
                <w:b/>
              </w:rPr>
              <w:t>测试样本数</w:t>
            </w:r>
          </w:p>
        </w:tc>
        <w:tc>
          <w:tcPr>
            <w:tcW w:w="3009" w:type="dxa"/>
            <w:vAlign w:val="center"/>
          </w:tcPr>
          <w:p w14:paraId="6CE3C50D" w14:textId="77777777" w:rsidR="006217A3" w:rsidRDefault="00F15AC2">
            <w:pPr>
              <w:spacing w:after="120"/>
              <w:jc w:val="center"/>
            </w:pPr>
            <w:r>
              <w:rPr>
                <w:b/>
              </w:rPr>
              <w:t>准确率</w:t>
            </w:r>
          </w:p>
        </w:tc>
      </w:tr>
      <w:tr w:rsidR="006217A3" w14:paraId="5CA3FEDD" w14:textId="77777777">
        <w:trPr>
          <w:jc w:val="center"/>
        </w:trPr>
        <w:tc>
          <w:tcPr>
            <w:tcW w:w="3009" w:type="dxa"/>
            <w:vAlign w:val="center"/>
          </w:tcPr>
          <w:p w14:paraId="46DA0EFD" w14:textId="77777777" w:rsidR="006217A3" w:rsidRDefault="00F15AC2">
            <w:pPr>
              <w:spacing w:after="120"/>
              <w:jc w:val="center"/>
            </w:pPr>
            <w:r>
              <w:t>LFM</w:t>
            </w:r>
          </w:p>
        </w:tc>
        <w:tc>
          <w:tcPr>
            <w:tcW w:w="3009" w:type="dxa"/>
            <w:vAlign w:val="center"/>
          </w:tcPr>
          <w:p w14:paraId="367DC7C4" w14:textId="77777777" w:rsidR="006217A3" w:rsidRDefault="00F15AC2">
            <w:pPr>
              <w:spacing w:after="120"/>
              <w:jc w:val="center"/>
            </w:pPr>
            <w:r>
              <w:t>385</w:t>
            </w:r>
          </w:p>
        </w:tc>
        <w:tc>
          <w:tcPr>
            <w:tcW w:w="3009" w:type="dxa"/>
            <w:vAlign w:val="center"/>
          </w:tcPr>
          <w:p w14:paraId="12658B77" w14:textId="77777777" w:rsidR="006217A3" w:rsidRDefault="00F15AC2">
            <w:pPr>
              <w:spacing w:after="120"/>
              <w:jc w:val="center"/>
            </w:pPr>
            <w:r>
              <w:t>100.0%</w:t>
            </w:r>
          </w:p>
        </w:tc>
      </w:tr>
      <w:tr w:rsidR="006217A3" w14:paraId="7C5526EC" w14:textId="77777777">
        <w:trPr>
          <w:jc w:val="center"/>
        </w:trPr>
        <w:tc>
          <w:tcPr>
            <w:tcW w:w="3009" w:type="dxa"/>
            <w:vAlign w:val="center"/>
          </w:tcPr>
          <w:p w14:paraId="1A754BB0" w14:textId="77777777" w:rsidR="006217A3" w:rsidRDefault="00F15AC2">
            <w:pPr>
              <w:spacing w:after="120"/>
              <w:jc w:val="center"/>
            </w:pPr>
            <w:r>
              <w:t>MTJ</w:t>
            </w:r>
          </w:p>
        </w:tc>
        <w:tc>
          <w:tcPr>
            <w:tcW w:w="3009" w:type="dxa"/>
            <w:vAlign w:val="center"/>
          </w:tcPr>
          <w:p w14:paraId="20E56BE4" w14:textId="77777777" w:rsidR="006217A3" w:rsidRDefault="00F15AC2">
            <w:pPr>
              <w:spacing w:after="120"/>
              <w:jc w:val="center"/>
            </w:pPr>
            <w:r>
              <w:t>371</w:t>
            </w:r>
          </w:p>
        </w:tc>
        <w:tc>
          <w:tcPr>
            <w:tcW w:w="3009" w:type="dxa"/>
            <w:vAlign w:val="center"/>
          </w:tcPr>
          <w:p w14:paraId="1C68D236" w14:textId="77777777" w:rsidR="006217A3" w:rsidRDefault="00F15AC2">
            <w:pPr>
              <w:spacing w:after="120"/>
              <w:jc w:val="center"/>
            </w:pPr>
            <w:r>
              <w:t>100.0%</w:t>
            </w:r>
          </w:p>
        </w:tc>
      </w:tr>
      <w:tr w:rsidR="006217A3" w14:paraId="75CF6942" w14:textId="77777777">
        <w:trPr>
          <w:jc w:val="center"/>
        </w:trPr>
        <w:tc>
          <w:tcPr>
            <w:tcW w:w="3009" w:type="dxa"/>
            <w:vAlign w:val="center"/>
          </w:tcPr>
          <w:p w14:paraId="69C32C9C" w14:textId="77777777" w:rsidR="006217A3" w:rsidRDefault="00F15AC2">
            <w:pPr>
              <w:spacing w:after="120"/>
              <w:jc w:val="center"/>
            </w:pPr>
            <w:r>
              <w:t>NAM</w:t>
            </w:r>
          </w:p>
        </w:tc>
        <w:tc>
          <w:tcPr>
            <w:tcW w:w="3009" w:type="dxa"/>
            <w:vAlign w:val="center"/>
          </w:tcPr>
          <w:p w14:paraId="7F9346B1" w14:textId="77777777" w:rsidR="006217A3" w:rsidRDefault="00F15AC2">
            <w:pPr>
              <w:spacing w:after="120"/>
              <w:jc w:val="center"/>
            </w:pPr>
            <w:r>
              <w:t>412</w:t>
            </w:r>
          </w:p>
        </w:tc>
        <w:tc>
          <w:tcPr>
            <w:tcW w:w="3009" w:type="dxa"/>
            <w:vAlign w:val="center"/>
          </w:tcPr>
          <w:p w14:paraId="500BF554" w14:textId="77777777" w:rsidR="006217A3" w:rsidRDefault="00F15AC2">
            <w:pPr>
              <w:spacing w:after="120"/>
              <w:jc w:val="center"/>
            </w:pPr>
            <w:r>
              <w:t>100.0%</w:t>
            </w:r>
          </w:p>
        </w:tc>
      </w:tr>
      <w:tr w:rsidR="006217A3" w14:paraId="36DD6EEC" w14:textId="77777777">
        <w:trPr>
          <w:jc w:val="center"/>
        </w:trPr>
        <w:tc>
          <w:tcPr>
            <w:tcW w:w="3009" w:type="dxa"/>
            <w:vAlign w:val="center"/>
          </w:tcPr>
          <w:p w14:paraId="31060FB3" w14:textId="77777777" w:rsidR="006217A3" w:rsidRDefault="00F15AC2">
            <w:pPr>
              <w:spacing w:after="120"/>
              <w:jc w:val="center"/>
            </w:pPr>
            <w:r>
              <w:lastRenderedPageBreak/>
              <w:t>NFM</w:t>
            </w:r>
          </w:p>
        </w:tc>
        <w:tc>
          <w:tcPr>
            <w:tcW w:w="3009" w:type="dxa"/>
            <w:vAlign w:val="center"/>
          </w:tcPr>
          <w:p w14:paraId="50951048" w14:textId="77777777" w:rsidR="006217A3" w:rsidRDefault="00F15AC2">
            <w:pPr>
              <w:spacing w:after="120"/>
              <w:jc w:val="center"/>
            </w:pPr>
            <w:r>
              <w:t>367</w:t>
            </w:r>
          </w:p>
        </w:tc>
        <w:tc>
          <w:tcPr>
            <w:tcW w:w="3009" w:type="dxa"/>
            <w:vAlign w:val="center"/>
          </w:tcPr>
          <w:p w14:paraId="019E7439" w14:textId="77777777" w:rsidR="006217A3" w:rsidRDefault="00F15AC2">
            <w:pPr>
              <w:spacing w:after="120"/>
              <w:jc w:val="center"/>
            </w:pPr>
            <w:r>
              <w:t>100.0%</w:t>
            </w:r>
          </w:p>
        </w:tc>
      </w:tr>
      <w:tr w:rsidR="006217A3" w14:paraId="11D6AE13" w14:textId="77777777">
        <w:trPr>
          <w:jc w:val="center"/>
        </w:trPr>
        <w:tc>
          <w:tcPr>
            <w:tcW w:w="3009" w:type="dxa"/>
            <w:vAlign w:val="center"/>
          </w:tcPr>
          <w:p w14:paraId="67F520C2" w14:textId="77777777" w:rsidR="006217A3" w:rsidRDefault="00F15AC2">
            <w:pPr>
              <w:spacing w:after="120"/>
              <w:jc w:val="center"/>
            </w:pPr>
            <w:r>
              <w:t>STJ</w:t>
            </w:r>
          </w:p>
        </w:tc>
        <w:tc>
          <w:tcPr>
            <w:tcW w:w="3009" w:type="dxa"/>
            <w:vAlign w:val="center"/>
          </w:tcPr>
          <w:p w14:paraId="41F6B3A7" w14:textId="77777777" w:rsidR="006217A3" w:rsidRDefault="00F15AC2">
            <w:pPr>
              <w:spacing w:after="120"/>
              <w:jc w:val="center"/>
            </w:pPr>
            <w:r>
              <w:t>372</w:t>
            </w:r>
          </w:p>
        </w:tc>
        <w:tc>
          <w:tcPr>
            <w:tcW w:w="3009" w:type="dxa"/>
            <w:vAlign w:val="center"/>
          </w:tcPr>
          <w:p w14:paraId="3056ED34" w14:textId="77777777" w:rsidR="006217A3" w:rsidRDefault="00F15AC2">
            <w:pPr>
              <w:spacing w:after="120"/>
              <w:jc w:val="center"/>
            </w:pPr>
            <w:r>
              <w:t>100.0%</w:t>
            </w:r>
          </w:p>
        </w:tc>
      </w:tr>
      <w:tr w:rsidR="006217A3" w14:paraId="4A8B9D3F" w14:textId="77777777">
        <w:trPr>
          <w:jc w:val="center"/>
        </w:trPr>
        <w:tc>
          <w:tcPr>
            <w:tcW w:w="3009" w:type="dxa"/>
            <w:vAlign w:val="center"/>
          </w:tcPr>
          <w:p w14:paraId="73E0BBA2" w14:textId="77777777" w:rsidR="006217A3" w:rsidRDefault="00F15AC2">
            <w:pPr>
              <w:spacing w:after="120"/>
              <w:jc w:val="center"/>
            </w:pPr>
            <w:r>
              <w:t>SIN</w:t>
            </w:r>
          </w:p>
        </w:tc>
        <w:tc>
          <w:tcPr>
            <w:tcW w:w="3009" w:type="dxa"/>
            <w:vAlign w:val="center"/>
          </w:tcPr>
          <w:p w14:paraId="0F8B208D" w14:textId="77777777" w:rsidR="006217A3" w:rsidRDefault="00F15AC2">
            <w:pPr>
              <w:spacing w:after="120"/>
              <w:jc w:val="center"/>
            </w:pPr>
            <w:r>
              <w:t>357</w:t>
            </w:r>
          </w:p>
        </w:tc>
        <w:tc>
          <w:tcPr>
            <w:tcW w:w="3009" w:type="dxa"/>
            <w:vAlign w:val="center"/>
          </w:tcPr>
          <w:p w14:paraId="676C8DDF" w14:textId="77777777" w:rsidR="006217A3" w:rsidRDefault="00F15AC2">
            <w:pPr>
              <w:spacing w:after="120"/>
              <w:jc w:val="center"/>
            </w:pPr>
            <w:r>
              <w:t>100.0%</w:t>
            </w:r>
          </w:p>
        </w:tc>
      </w:tr>
      <w:tr w:rsidR="006217A3" w14:paraId="0D59435D" w14:textId="77777777">
        <w:trPr>
          <w:jc w:val="center"/>
        </w:trPr>
        <w:tc>
          <w:tcPr>
            <w:tcW w:w="3009" w:type="dxa"/>
            <w:vAlign w:val="center"/>
          </w:tcPr>
          <w:p w14:paraId="691C4FAD" w14:textId="77777777" w:rsidR="006217A3" w:rsidRDefault="00F15AC2">
            <w:pPr>
              <w:spacing w:after="120"/>
              <w:jc w:val="center"/>
            </w:pPr>
            <w:r>
              <w:t>Clean</w:t>
            </w:r>
          </w:p>
        </w:tc>
        <w:tc>
          <w:tcPr>
            <w:tcW w:w="3009" w:type="dxa"/>
            <w:vAlign w:val="center"/>
          </w:tcPr>
          <w:p w14:paraId="7E299F39" w14:textId="77777777" w:rsidR="006217A3" w:rsidRDefault="00F15AC2">
            <w:pPr>
              <w:spacing w:after="120"/>
              <w:jc w:val="center"/>
            </w:pPr>
            <w:r>
              <w:t>396</w:t>
            </w:r>
          </w:p>
        </w:tc>
        <w:tc>
          <w:tcPr>
            <w:tcW w:w="3009" w:type="dxa"/>
            <w:vAlign w:val="center"/>
          </w:tcPr>
          <w:p w14:paraId="1DCE45D2" w14:textId="77777777" w:rsidR="006217A3" w:rsidRDefault="00F15AC2">
            <w:pPr>
              <w:spacing w:after="120"/>
              <w:jc w:val="center"/>
            </w:pPr>
            <w:r>
              <w:t>100.0%</w:t>
            </w:r>
          </w:p>
        </w:tc>
      </w:tr>
      <w:tr w:rsidR="006217A3" w14:paraId="0F6BCF30" w14:textId="77777777">
        <w:trPr>
          <w:jc w:val="center"/>
        </w:trPr>
        <w:tc>
          <w:tcPr>
            <w:tcW w:w="3009" w:type="dxa"/>
            <w:vAlign w:val="center"/>
          </w:tcPr>
          <w:p w14:paraId="3479F17F" w14:textId="77777777" w:rsidR="006217A3" w:rsidRDefault="00F15AC2">
            <w:pPr>
              <w:spacing w:after="120"/>
              <w:jc w:val="center"/>
            </w:pPr>
            <w:r>
              <w:rPr>
                <w:b/>
              </w:rPr>
              <w:t>总体</w:t>
            </w:r>
          </w:p>
        </w:tc>
        <w:tc>
          <w:tcPr>
            <w:tcW w:w="3009" w:type="dxa"/>
            <w:vAlign w:val="center"/>
          </w:tcPr>
          <w:p w14:paraId="45325D25" w14:textId="77777777" w:rsidR="006217A3" w:rsidRDefault="00F15AC2">
            <w:pPr>
              <w:spacing w:after="120"/>
              <w:jc w:val="center"/>
            </w:pPr>
            <w:r>
              <w:rPr>
                <w:b/>
              </w:rPr>
              <w:t>2,660</w:t>
            </w:r>
          </w:p>
        </w:tc>
        <w:tc>
          <w:tcPr>
            <w:tcW w:w="3009" w:type="dxa"/>
            <w:vAlign w:val="center"/>
          </w:tcPr>
          <w:p w14:paraId="382C1D46" w14:textId="77777777" w:rsidR="006217A3" w:rsidRDefault="00F15AC2">
            <w:pPr>
              <w:spacing w:after="120"/>
              <w:jc w:val="center"/>
            </w:pPr>
            <w:r>
              <w:rPr>
                <w:b/>
              </w:rPr>
              <w:t>99.91%</w:t>
            </w:r>
          </w:p>
        </w:tc>
      </w:tr>
    </w:tbl>
    <w:p w14:paraId="35F8263A" w14:textId="77777777" w:rsidR="006217A3" w:rsidRDefault="00F15AC2">
      <w:pPr>
        <w:spacing w:after="120"/>
        <w:ind w:firstLine="420"/>
        <w:rPr>
          <w:lang w:eastAsia="zh-CN"/>
        </w:rPr>
      </w:pPr>
      <w:r>
        <w:rPr>
          <w:lang w:eastAsia="zh-CN"/>
        </w:rPr>
        <w:t>仅有个别样本被误分类，总体准确率达到</w:t>
      </w:r>
      <w:r>
        <w:rPr>
          <w:lang w:eastAsia="zh-CN"/>
        </w:rPr>
        <w:t>99.91%</w:t>
      </w:r>
      <w:r>
        <w:rPr>
          <w:lang w:eastAsia="zh-CN"/>
        </w:rPr>
        <w:t>。</w:t>
      </w:r>
    </w:p>
    <w:p w14:paraId="0BDF44FB" w14:textId="77777777" w:rsidR="006217A3" w:rsidRDefault="00F15AC2">
      <w:pPr>
        <w:jc w:val="center"/>
      </w:pPr>
      <w:r>
        <w:rPr>
          <w:noProof/>
        </w:rPr>
        <w:drawing>
          <wp:inline distT="0" distB="0" distL="0" distR="0" wp14:anchorId="7CB5D6EF" wp14:editId="670386DB">
            <wp:extent cx="4860000" cy="41566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confusion_matrix.png"/>
                    <pic:cNvPicPr/>
                  </pic:nvPicPr>
                  <pic:blipFill>
                    <a:blip r:embed="rId21"/>
                    <a:stretch>
                      <a:fillRect/>
                    </a:stretch>
                  </pic:blipFill>
                  <pic:spPr>
                    <a:xfrm>
                      <a:off x="0" y="0"/>
                      <a:ext cx="4860000" cy="4156671"/>
                    </a:xfrm>
                    <a:prstGeom prst="rect">
                      <a:avLst/>
                    </a:prstGeom>
                  </pic:spPr>
                </pic:pic>
              </a:graphicData>
            </a:graphic>
          </wp:inline>
        </w:drawing>
      </w:r>
    </w:p>
    <w:p w14:paraId="0F6616B8" w14:textId="77777777" w:rsidR="006217A3" w:rsidRDefault="00F15AC2">
      <w:pPr>
        <w:spacing w:after="120"/>
        <w:jc w:val="center"/>
        <w:rPr>
          <w:lang w:eastAsia="zh-CN"/>
        </w:rPr>
      </w:pPr>
      <w:r>
        <w:rPr>
          <w:sz w:val="21"/>
          <w:lang w:eastAsia="zh-CN"/>
        </w:rPr>
        <w:t>图</w:t>
      </w:r>
      <w:r>
        <w:rPr>
          <w:sz w:val="21"/>
          <w:lang w:eastAsia="zh-CN"/>
        </w:rPr>
        <w:t xml:space="preserve">6-1 </w:t>
      </w:r>
      <w:r>
        <w:rPr>
          <w:sz w:val="21"/>
          <w:lang w:eastAsia="zh-CN"/>
        </w:rPr>
        <w:t>七类信号混淆矩阵</w:t>
      </w:r>
    </w:p>
    <w:p w14:paraId="5A8259E6" w14:textId="77777777" w:rsidR="006217A3" w:rsidRDefault="00F15AC2">
      <w:pPr>
        <w:pStyle w:val="31"/>
        <w:rPr>
          <w:lang w:eastAsia="zh-CN"/>
        </w:rPr>
      </w:pPr>
      <w:r>
        <w:rPr>
          <w:rFonts w:ascii="Times New Roman" w:eastAsia="宋体" w:hAnsi="Times New Roman"/>
          <w:lang w:eastAsia="zh-CN"/>
        </w:rPr>
        <w:t>2.2 JSR</w:t>
      </w:r>
      <w:r>
        <w:rPr>
          <w:rFonts w:ascii="Times New Roman" w:eastAsia="宋体" w:hAnsi="Times New Roman"/>
          <w:lang w:eastAsia="zh-CN"/>
        </w:rPr>
        <w:t>鲁棒性分析</w:t>
      </w:r>
    </w:p>
    <w:p w14:paraId="55BFAA37" w14:textId="77777777" w:rsidR="006217A3" w:rsidRDefault="00F15AC2">
      <w:pPr>
        <w:spacing w:after="120"/>
        <w:ind w:firstLine="420"/>
        <w:rPr>
          <w:lang w:eastAsia="zh-CN"/>
        </w:rPr>
      </w:pPr>
      <w:r>
        <w:rPr>
          <w:lang w:eastAsia="zh-CN"/>
        </w:rPr>
        <w:t>从表</w:t>
      </w:r>
      <w:r>
        <w:rPr>
          <w:lang w:eastAsia="zh-CN"/>
        </w:rPr>
        <w:t>4-3</w:t>
      </w:r>
      <w:r>
        <w:rPr>
          <w:lang w:eastAsia="zh-CN"/>
        </w:rPr>
        <w:t>的</w:t>
      </w:r>
      <w:r>
        <w:rPr>
          <w:lang w:eastAsia="zh-CN"/>
        </w:rPr>
        <w:t>JSR</w:t>
      </w:r>
      <w:r>
        <w:rPr>
          <w:lang w:eastAsia="zh-CN"/>
        </w:rPr>
        <w:t>扫描结果可以得出以下分析：</w:t>
      </w:r>
    </w:p>
    <w:p w14:paraId="34F1DBC5" w14:textId="77777777" w:rsidR="006217A3" w:rsidRDefault="00F15AC2">
      <w:pPr>
        <w:pStyle w:val="a"/>
        <w:spacing w:after="120"/>
        <w:ind w:left="482" w:hanging="482"/>
        <w:rPr>
          <w:lang w:eastAsia="zh-CN"/>
        </w:rPr>
      </w:pPr>
      <w:r>
        <w:rPr>
          <w:b/>
          <w:lang w:eastAsia="zh-CN"/>
        </w:rPr>
        <w:t>高</w:t>
      </w:r>
      <w:r>
        <w:rPr>
          <w:b/>
          <w:lang w:eastAsia="zh-CN"/>
        </w:rPr>
        <w:t>JSR</w:t>
      </w:r>
      <w:r>
        <w:rPr>
          <w:b/>
          <w:lang w:eastAsia="zh-CN"/>
        </w:rPr>
        <w:t>区间（</w:t>
      </w:r>
      <w:r>
        <w:rPr>
          <w:b/>
          <w:lang w:eastAsia="zh-CN"/>
        </w:rPr>
        <w:t>4~14 dB</w:t>
      </w:r>
      <w:r>
        <w:rPr>
          <w:b/>
          <w:lang w:eastAsia="zh-CN"/>
        </w:rPr>
        <w:t>）</w:t>
      </w:r>
      <w:r>
        <w:rPr>
          <w:lang w:eastAsia="zh-CN"/>
        </w:rPr>
        <w:t>：模型达到</w:t>
      </w:r>
      <w:r>
        <w:rPr>
          <w:lang w:eastAsia="zh-CN"/>
        </w:rPr>
        <w:t>100%</w:t>
      </w:r>
      <w:r>
        <w:rPr>
          <w:lang w:eastAsia="zh-CN"/>
        </w:rPr>
        <w:t>完美分类，所有干扰类型均可准确识别。</w:t>
      </w:r>
    </w:p>
    <w:p w14:paraId="3D88DB99" w14:textId="77777777" w:rsidR="006217A3" w:rsidRDefault="00F15AC2">
      <w:pPr>
        <w:pStyle w:val="a"/>
        <w:spacing w:after="120"/>
        <w:ind w:left="482" w:hanging="482"/>
        <w:rPr>
          <w:lang w:eastAsia="zh-CN"/>
        </w:rPr>
      </w:pPr>
      <w:r>
        <w:rPr>
          <w:b/>
          <w:lang w:eastAsia="zh-CN"/>
        </w:rPr>
        <w:t>中</w:t>
      </w:r>
      <w:r>
        <w:rPr>
          <w:b/>
          <w:lang w:eastAsia="zh-CN"/>
        </w:rPr>
        <w:t>JSR</w:t>
      </w:r>
      <w:r>
        <w:rPr>
          <w:b/>
          <w:lang w:eastAsia="zh-CN"/>
        </w:rPr>
        <w:t>区间（</w:t>
      </w:r>
      <w:r>
        <w:rPr>
          <w:b/>
          <w:lang w:eastAsia="zh-CN"/>
        </w:rPr>
        <w:t>0~2 dB</w:t>
      </w:r>
      <w:r>
        <w:rPr>
          <w:b/>
          <w:lang w:eastAsia="zh-CN"/>
        </w:rPr>
        <w:t>）</w:t>
      </w:r>
      <w:r>
        <w:rPr>
          <w:lang w:eastAsia="zh-CN"/>
        </w:rPr>
        <w:t>：准确率保持在</w:t>
      </w:r>
      <w:r>
        <w:rPr>
          <w:lang w:eastAsia="zh-CN"/>
        </w:rPr>
        <w:t>99.9%</w:t>
      </w:r>
      <w:r>
        <w:rPr>
          <w:lang w:eastAsia="zh-CN"/>
        </w:rPr>
        <w:t>以上，仅</w:t>
      </w:r>
      <w:r>
        <w:rPr>
          <w:lang w:eastAsia="zh-CN"/>
        </w:rPr>
        <w:t>MTJ</w:t>
      </w:r>
      <w:r>
        <w:rPr>
          <w:lang w:eastAsia="zh-CN"/>
        </w:rPr>
        <w:t>偶有误判（</w:t>
      </w:r>
      <w:r>
        <w:rPr>
          <w:lang w:eastAsia="zh-CN"/>
        </w:rPr>
        <w:t>99%</w:t>
      </w:r>
      <w:r>
        <w:rPr>
          <w:lang w:eastAsia="zh-CN"/>
        </w:rPr>
        <w:t>）。</w:t>
      </w:r>
    </w:p>
    <w:p w14:paraId="465D5DEA" w14:textId="77777777" w:rsidR="006217A3" w:rsidRDefault="00F15AC2">
      <w:pPr>
        <w:pStyle w:val="a"/>
        <w:spacing w:after="120"/>
        <w:ind w:left="482" w:hanging="482"/>
        <w:rPr>
          <w:lang w:eastAsia="zh-CN"/>
        </w:rPr>
      </w:pPr>
      <w:r>
        <w:rPr>
          <w:b/>
          <w:lang w:eastAsia="zh-CN"/>
        </w:rPr>
        <w:t>低</w:t>
      </w:r>
      <w:r>
        <w:rPr>
          <w:b/>
          <w:lang w:eastAsia="zh-CN"/>
        </w:rPr>
        <w:t>JSR</w:t>
      </w:r>
      <w:r>
        <w:rPr>
          <w:b/>
          <w:lang w:eastAsia="zh-CN"/>
        </w:rPr>
        <w:t>区间（</w:t>
      </w:r>
      <w:r>
        <w:rPr>
          <w:b/>
          <w:lang w:eastAsia="zh-CN"/>
        </w:rPr>
        <w:t>-2~-6 dB</w:t>
      </w:r>
      <w:r>
        <w:rPr>
          <w:b/>
          <w:lang w:eastAsia="zh-CN"/>
        </w:rPr>
        <w:t>）</w:t>
      </w:r>
      <w:r>
        <w:rPr>
          <w:lang w:eastAsia="zh-CN"/>
        </w:rPr>
        <w:t>：准确率逐步下降，</w:t>
      </w:r>
      <w:r>
        <w:rPr>
          <w:lang w:eastAsia="zh-CN"/>
        </w:rPr>
        <w:t>-2dB</w:t>
      </w:r>
      <w:r>
        <w:rPr>
          <w:lang w:eastAsia="zh-CN"/>
        </w:rPr>
        <w:t>时</w:t>
      </w:r>
      <w:r>
        <w:rPr>
          <w:lang w:eastAsia="zh-CN"/>
        </w:rPr>
        <w:t>99.4%</w:t>
      </w:r>
      <w:r>
        <w:rPr>
          <w:lang w:eastAsia="zh-CN"/>
        </w:rPr>
        <w:t>，</w:t>
      </w:r>
      <w:r>
        <w:rPr>
          <w:lang w:eastAsia="zh-CN"/>
        </w:rPr>
        <w:t>-4dB</w:t>
      </w:r>
      <w:r>
        <w:rPr>
          <w:lang w:eastAsia="zh-CN"/>
        </w:rPr>
        <w:t>时</w:t>
      </w:r>
      <w:r>
        <w:rPr>
          <w:lang w:eastAsia="zh-CN"/>
        </w:rPr>
        <w:t>96.0%</w:t>
      </w:r>
      <w:r>
        <w:rPr>
          <w:lang w:eastAsia="zh-CN"/>
        </w:rPr>
        <w:t>，</w:t>
      </w:r>
      <w:r>
        <w:rPr>
          <w:lang w:eastAsia="zh-CN"/>
        </w:rPr>
        <w:t>-6dB</w:t>
      </w:r>
      <w:r>
        <w:rPr>
          <w:lang w:eastAsia="zh-CN"/>
        </w:rPr>
        <w:t>时</w:t>
      </w:r>
      <w:r>
        <w:rPr>
          <w:lang w:eastAsia="zh-CN"/>
        </w:rPr>
        <w:t>65.3%</w:t>
      </w:r>
      <w:r>
        <w:rPr>
          <w:lang w:eastAsia="zh-CN"/>
        </w:rPr>
        <w:t>。</w:t>
      </w:r>
    </w:p>
    <w:p w14:paraId="06E8B1FA" w14:textId="77777777" w:rsidR="006217A3" w:rsidRDefault="00F15AC2">
      <w:pPr>
        <w:pStyle w:val="a"/>
        <w:spacing w:after="120"/>
        <w:ind w:left="482" w:hanging="482"/>
        <w:rPr>
          <w:lang w:eastAsia="zh-CN"/>
        </w:rPr>
      </w:pPr>
      <w:r>
        <w:rPr>
          <w:b/>
          <w:lang w:eastAsia="zh-CN"/>
        </w:rPr>
        <w:lastRenderedPageBreak/>
        <w:t>抗误报性能</w:t>
      </w:r>
      <w:r>
        <w:rPr>
          <w:lang w:eastAsia="zh-CN"/>
        </w:rPr>
        <w:t>：</w:t>
      </w:r>
      <w:r>
        <w:rPr>
          <w:lang w:eastAsia="zh-CN"/>
        </w:rPr>
        <w:t>Clean</w:t>
      </w:r>
      <w:r>
        <w:rPr>
          <w:lang w:eastAsia="zh-CN"/>
        </w:rPr>
        <w:t>类在所有</w:t>
      </w:r>
      <w:r>
        <w:rPr>
          <w:lang w:eastAsia="zh-CN"/>
        </w:rPr>
        <w:t>JSR</w:t>
      </w:r>
      <w:r>
        <w:rPr>
          <w:lang w:eastAsia="zh-CN"/>
        </w:rPr>
        <w:t>条件下准确率均为</w:t>
      </w:r>
      <w:r>
        <w:rPr>
          <w:lang w:eastAsia="zh-CN"/>
        </w:rPr>
        <w:t>100%</w:t>
      </w:r>
      <w:r>
        <w:rPr>
          <w:lang w:eastAsia="zh-CN"/>
        </w:rPr>
        <w:t>，证明模型不会将正常信号误判为干扰。</w:t>
      </w:r>
    </w:p>
    <w:p w14:paraId="280080BD" w14:textId="77777777" w:rsidR="006217A3" w:rsidRDefault="00F15AC2">
      <w:pPr>
        <w:pStyle w:val="31"/>
        <w:rPr>
          <w:lang w:eastAsia="zh-CN"/>
        </w:rPr>
      </w:pPr>
      <w:r>
        <w:rPr>
          <w:rFonts w:ascii="Times New Roman" w:eastAsia="宋体" w:hAnsi="Times New Roman"/>
          <w:lang w:eastAsia="zh-CN"/>
        </w:rPr>
        <w:t xml:space="preserve">2.3 </w:t>
      </w:r>
      <w:r>
        <w:rPr>
          <w:rFonts w:ascii="Times New Roman" w:eastAsia="宋体" w:hAnsi="Times New Roman"/>
          <w:lang w:eastAsia="zh-CN"/>
        </w:rPr>
        <w:t>各干扰类型误判分析</w:t>
      </w:r>
    </w:p>
    <w:p w14:paraId="36579FFD" w14:textId="77777777" w:rsidR="006217A3" w:rsidRDefault="00F15AC2">
      <w:pPr>
        <w:spacing w:after="120"/>
        <w:ind w:firstLine="420"/>
        <w:rPr>
          <w:lang w:eastAsia="zh-CN"/>
        </w:rPr>
      </w:pPr>
      <w:r>
        <w:rPr>
          <w:lang w:eastAsia="zh-CN"/>
        </w:rPr>
        <w:t>在低</w:t>
      </w:r>
      <w:r>
        <w:rPr>
          <w:lang w:eastAsia="zh-CN"/>
        </w:rPr>
        <w:t>JSR</w:t>
      </w:r>
      <w:r>
        <w:rPr>
          <w:lang w:eastAsia="zh-CN"/>
        </w:rPr>
        <w:t>条件（</w:t>
      </w:r>
      <w:r>
        <w:rPr>
          <w:lang w:eastAsia="zh-CN"/>
        </w:rPr>
        <w:t>-4~-6 dB</w:t>
      </w:r>
      <w:r>
        <w:rPr>
          <w:lang w:eastAsia="zh-CN"/>
        </w:rPr>
        <w:t>）下，不同干扰类型的识别难度存在明显差异：</w:t>
      </w:r>
    </w:p>
    <w:p w14:paraId="5AA171C5" w14:textId="77777777" w:rsidR="006217A3" w:rsidRDefault="00F15AC2">
      <w:pPr>
        <w:pStyle w:val="a0"/>
        <w:spacing w:after="120"/>
        <w:rPr>
          <w:lang w:eastAsia="zh-CN"/>
        </w:rPr>
      </w:pPr>
      <w:r>
        <w:rPr>
          <w:b/>
          <w:lang w:eastAsia="zh-CN"/>
        </w:rPr>
        <w:t>LFM</w:t>
      </w:r>
      <w:r>
        <w:rPr>
          <w:b/>
          <w:lang w:eastAsia="zh-CN"/>
        </w:rPr>
        <w:t>（扫频干扰）</w:t>
      </w:r>
      <w:r>
        <w:rPr>
          <w:lang w:eastAsia="zh-CN"/>
        </w:rPr>
        <w:t>：在</w:t>
      </w:r>
      <w:r>
        <w:rPr>
          <w:lang w:eastAsia="zh-CN"/>
        </w:rPr>
        <w:t>JSR≥-4dB</w:t>
      </w:r>
      <w:r>
        <w:rPr>
          <w:lang w:eastAsia="zh-CN"/>
        </w:rPr>
        <w:t>时保持</w:t>
      </w:r>
      <w:r>
        <w:rPr>
          <w:lang w:eastAsia="zh-CN"/>
        </w:rPr>
        <w:t>100%</w:t>
      </w:r>
      <w:r>
        <w:rPr>
          <w:lang w:eastAsia="zh-CN"/>
        </w:rPr>
        <w:t>准确率，因为线性调频信号的时变频率特征在频域上具有独特的宽带扩展模式，</w:t>
      </w:r>
      <w:r>
        <w:rPr>
          <w:lang w:eastAsia="zh-CN"/>
        </w:rPr>
        <w:t>CNN</w:t>
      </w:r>
      <w:r>
        <w:rPr>
          <w:lang w:eastAsia="zh-CN"/>
        </w:rPr>
        <w:t>容易捕获</w:t>
      </w:r>
    </w:p>
    <w:p w14:paraId="7E9669A1" w14:textId="77777777" w:rsidR="006217A3" w:rsidRDefault="00F15AC2">
      <w:pPr>
        <w:pStyle w:val="a0"/>
        <w:spacing w:after="120"/>
        <w:rPr>
          <w:lang w:eastAsia="zh-CN"/>
        </w:rPr>
      </w:pPr>
      <w:r>
        <w:rPr>
          <w:b/>
          <w:lang w:eastAsia="zh-CN"/>
        </w:rPr>
        <w:t>MTJ</w:t>
      </w:r>
      <w:r>
        <w:rPr>
          <w:b/>
          <w:lang w:eastAsia="zh-CN"/>
        </w:rPr>
        <w:t>（多音干扰）</w:t>
      </w:r>
      <w:r>
        <w:rPr>
          <w:lang w:eastAsia="zh-CN"/>
        </w:rPr>
        <w:t>：在</w:t>
      </w:r>
      <w:r>
        <w:rPr>
          <w:lang w:eastAsia="zh-CN"/>
        </w:rPr>
        <w:t>-6dB</w:t>
      </w:r>
      <w:r>
        <w:rPr>
          <w:lang w:eastAsia="zh-CN"/>
        </w:rPr>
        <w:t>时仍有</w:t>
      </w:r>
      <w:r>
        <w:rPr>
          <w:lang w:eastAsia="zh-CN"/>
        </w:rPr>
        <w:t>90%</w:t>
      </w:r>
      <w:r>
        <w:rPr>
          <w:lang w:eastAsia="zh-CN"/>
        </w:rPr>
        <w:t>准确率，多音信号在频谱上呈现多个离散峰值，即使功率较低仍可识别</w:t>
      </w:r>
    </w:p>
    <w:p w14:paraId="6B5F483C" w14:textId="77777777" w:rsidR="006217A3" w:rsidRDefault="00F15AC2">
      <w:pPr>
        <w:pStyle w:val="a0"/>
        <w:spacing w:after="120"/>
        <w:rPr>
          <w:lang w:eastAsia="zh-CN"/>
        </w:rPr>
      </w:pPr>
      <w:r>
        <w:rPr>
          <w:b/>
          <w:lang w:eastAsia="zh-CN"/>
        </w:rPr>
        <w:t>NFM</w:t>
      </w:r>
      <w:r>
        <w:rPr>
          <w:b/>
          <w:lang w:eastAsia="zh-CN"/>
        </w:rPr>
        <w:t>（窄带调频）</w:t>
      </w:r>
      <w:r>
        <w:rPr>
          <w:lang w:eastAsia="zh-CN"/>
        </w:rPr>
        <w:t>：在</w:t>
      </w:r>
      <w:r>
        <w:rPr>
          <w:lang w:eastAsia="zh-CN"/>
        </w:rPr>
        <w:t>-6dB</w:t>
      </w:r>
      <w:r>
        <w:rPr>
          <w:lang w:eastAsia="zh-CN"/>
        </w:rPr>
        <w:t>时为</w:t>
      </w:r>
      <w:r>
        <w:rPr>
          <w:lang w:eastAsia="zh-CN"/>
        </w:rPr>
        <w:t>71%</w:t>
      </w:r>
      <w:r>
        <w:rPr>
          <w:lang w:eastAsia="zh-CN"/>
        </w:rPr>
        <w:t>，窄带调频的随机相位调制产生较为独特的频谱展宽特征</w:t>
      </w:r>
    </w:p>
    <w:p w14:paraId="416324A7" w14:textId="77777777" w:rsidR="006217A3" w:rsidRDefault="00F15AC2">
      <w:pPr>
        <w:pStyle w:val="a0"/>
        <w:spacing w:after="120"/>
        <w:rPr>
          <w:lang w:eastAsia="zh-CN"/>
        </w:rPr>
      </w:pPr>
      <w:r>
        <w:rPr>
          <w:b/>
          <w:lang w:eastAsia="zh-CN"/>
        </w:rPr>
        <w:t>NAM</w:t>
      </w:r>
      <w:r>
        <w:rPr>
          <w:b/>
          <w:lang w:eastAsia="zh-CN"/>
        </w:rPr>
        <w:t>（窄带调幅）</w:t>
      </w:r>
      <w:r>
        <w:rPr>
          <w:lang w:eastAsia="zh-CN"/>
        </w:rPr>
        <w:t>和</w:t>
      </w:r>
      <w:r>
        <w:rPr>
          <w:b/>
          <w:lang w:eastAsia="zh-CN"/>
        </w:rPr>
        <w:t>STJ</w:t>
      </w:r>
      <w:r>
        <w:rPr>
          <w:b/>
          <w:lang w:eastAsia="zh-CN"/>
        </w:rPr>
        <w:t>（单音干扰）</w:t>
      </w:r>
      <w:r>
        <w:rPr>
          <w:lang w:eastAsia="zh-CN"/>
        </w:rPr>
        <w:t>：在</w:t>
      </w:r>
      <w:r>
        <w:rPr>
          <w:lang w:eastAsia="zh-CN"/>
        </w:rPr>
        <w:t>-6dB</w:t>
      </w:r>
      <w:r>
        <w:rPr>
          <w:lang w:eastAsia="zh-CN"/>
        </w:rPr>
        <w:t>时分别为</w:t>
      </w:r>
      <w:r>
        <w:rPr>
          <w:lang w:eastAsia="zh-CN"/>
        </w:rPr>
        <w:t>26%</w:t>
      </w:r>
      <w:r>
        <w:rPr>
          <w:lang w:eastAsia="zh-CN"/>
        </w:rPr>
        <w:t>和</w:t>
      </w:r>
      <w:r>
        <w:rPr>
          <w:lang w:eastAsia="zh-CN"/>
        </w:rPr>
        <w:t>55%</w:t>
      </w:r>
      <w:r>
        <w:rPr>
          <w:lang w:eastAsia="zh-CN"/>
        </w:rPr>
        <w:t>，这两类干扰的频谱特征与正常</w:t>
      </w:r>
      <w:r>
        <w:rPr>
          <w:lang w:eastAsia="zh-CN"/>
        </w:rPr>
        <w:t>QPSK</w:t>
      </w:r>
      <w:r>
        <w:rPr>
          <w:lang w:eastAsia="zh-CN"/>
        </w:rPr>
        <w:t>信号在高信噪比时较为相似，容易混淆</w:t>
      </w:r>
    </w:p>
    <w:p w14:paraId="1381E214" w14:textId="77777777" w:rsidR="006217A3" w:rsidRDefault="00F15AC2">
      <w:pPr>
        <w:pStyle w:val="a0"/>
        <w:spacing w:after="120"/>
        <w:rPr>
          <w:lang w:eastAsia="zh-CN"/>
        </w:rPr>
      </w:pPr>
      <w:r>
        <w:rPr>
          <w:b/>
          <w:lang w:eastAsia="zh-CN"/>
        </w:rPr>
        <w:t>SIN</w:t>
      </w:r>
      <w:r>
        <w:rPr>
          <w:b/>
          <w:lang w:eastAsia="zh-CN"/>
        </w:rPr>
        <w:t>（正弦波）</w:t>
      </w:r>
      <w:r>
        <w:rPr>
          <w:lang w:eastAsia="zh-CN"/>
        </w:rPr>
        <w:t>：在</w:t>
      </w:r>
      <w:r>
        <w:rPr>
          <w:lang w:eastAsia="zh-CN"/>
        </w:rPr>
        <w:t>-6dB</w:t>
      </w:r>
      <w:r>
        <w:rPr>
          <w:lang w:eastAsia="zh-CN"/>
        </w:rPr>
        <w:t>时为</w:t>
      </w:r>
      <w:r>
        <w:rPr>
          <w:lang w:eastAsia="zh-CN"/>
        </w:rPr>
        <w:t>49%</w:t>
      </w:r>
      <w:r>
        <w:rPr>
          <w:lang w:eastAsia="zh-CN"/>
        </w:rPr>
        <w:t>，纯正弦信号在低</w:t>
      </w:r>
      <w:r>
        <w:rPr>
          <w:lang w:eastAsia="zh-CN"/>
        </w:rPr>
        <w:t>JSR</w:t>
      </w:r>
      <w:r>
        <w:rPr>
          <w:lang w:eastAsia="zh-CN"/>
        </w:rPr>
        <w:t>时被</w:t>
      </w:r>
      <w:r>
        <w:rPr>
          <w:lang w:eastAsia="zh-CN"/>
        </w:rPr>
        <w:t>AWGN</w:t>
      </w:r>
      <w:r>
        <w:rPr>
          <w:lang w:eastAsia="zh-CN"/>
        </w:rPr>
        <w:t>淹没，频谱特征退化</w:t>
      </w:r>
    </w:p>
    <w:p w14:paraId="78CAD0B6" w14:textId="77777777" w:rsidR="006217A3" w:rsidRDefault="00F15AC2">
      <w:pPr>
        <w:spacing w:after="120"/>
        <w:ind w:firstLine="420"/>
        <w:rPr>
          <w:lang w:eastAsia="zh-CN"/>
        </w:rPr>
      </w:pPr>
      <w:r>
        <w:rPr>
          <w:lang w:eastAsia="zh-CN"/>
        </w:rPr>
        <w:t>上述分析表明，模型的识别难度与干扰信号本身的频谱独特性直接相关：具有宽带或离散多峰特征的干扰（</w:t>
      </w:r>
      <w:r>
        <w:rPr>
          <w:lang w:eastAsia="zh-CN"/>
        </w:rPr>
        <w:t>LFM</w:t>
      </w:r>
      <w:r>
        <w:rPr>
          <w:lang w:eastAsia="zh-CN"/>
        </w:rPr>
        <w:t>、</w:t>
      </w:r>
      <w:r>
        <w:rPr>
          <w:lang w:eastAsia="zh-CN"/>
        </w:rPr>
        <w:t>MTJ</w:t>
      </w:r>
      <w:r>
        <w:rPr>
          <w:lang w:eastAsia="zh-CN"/>
        </w:rPr>
        <w:t>）更容易被识别，而窄带干扰（</w:t>
      </w:r>
      <w:r>
        <w:rPr>
          <w:lang w:eastAsia="zh-CN"/>
        </w:rPr>
        <w:t>NAM</w:t>
      </w:r>
      <w:r>
        <w:rPr>
          <w:lang w:eastAsia="zh-CN"/>
        </w:rPr>
        <w:t>、</w:t>
      </w:r>
      <w:r>
        <w:rPr>
          <w:lang w:eastAsia="zh-CN"/>
        </w:rPr>
        <w:t>STJ</w:t>
      </w:r>
      <w:r>
        <w:rPr>
          <w:lang w:eastAsia="zh-CN"/>
        </w:rPr>
        <w:t>）在低</w:t>
      </w:r>
      <w:r>
        <w:rPr>
          <w:lang w:eastAsia="zh-CN"/>
        </w:rPr>
        <w:t>JSR</w:t>
      </w:r>
      <w:r>
        <w:rPr>
          <w:lang w:eastAsia="zh-CN"/>
        </w:rPr>
        <w:t>时更容易被误判。</w:t>
      </w:r>
    </w:p>
    <w:p w14:paraId="17B5BFD8" w14:textId="77777777" w:rsidR="006217A3" w:rsidRDefault="00F15AC2">
      <w:pPr>
        <w:pStyle w:val="21"/>
        <w:rPr>
          <w:lang w:eastAsia="zh-CN"/>
        </w:rPr>
      </w:pPr>
      <w:r>
        <w:rPr>
          <w:rFonts w:ascii="Times New Roman" w:eastAsia="宋体" w:hAnsi="Times New Roman"/>
          <w:sz w:val="24"/>
          <w:lang w:eastAsia="zh-CN"/>
        </w:rPr>
        <w:t>3 CCNN</w:t>
      </w:r>
      <w:r>
        <w:rPr>
          <w:rFonts w:ascii="Times New Roman" w:eastAsia="宋体" w:hAnsi="Times New Roman"/>
          <w:sz w:val="24"/>
          <w:lang w:eastAsia="zh-CN"/>
        </w:rPr>
        <w:t>模型计算复杂度分析</w:t>
      </w:r>
    </w:p>
    <w:p w14:paraId="328D8056" w14:textId="77777777" w:rsidR="006217A3" w:rsidRDefault="00F15AC2">
      <w:pPr>
        <w:pStyle w:val="31"/>
        <w:rPr>
          <w:lang w:eastAsia="zh-CN"/>
        </w:rPr>
      </w:pPr>
      <w:r>
        <w:rPr>
          <w:rFonts w:ascii="Times New Roman" w:eastAsia="宋体" w:hAnsi="Times New Roman"/>
          <w:lang w:eastAsia="zh-CN"/>
        </w:rPr>
        <w:t xml:space="preserve">3.1 </w:t>
      </w:r>
      <w:r>
        <w:rPr>
          <w:rFonts w:ascii="Times New Roman" w:eastAsia="宋体" w:hAnsi="Times New Roman"/>
          <w:lang w:eastAsia="zh-CN"/>
        </w:rPr>
        <w:t>参数量与计算量</w:t>
      </w:r>
    </w:p>
    <w:p w14:paraId="798125ED" w14:textId="77777777" w:rsidR="006217A3" w:rsidRDefault="00F15AC2">
      <w:pPr>
        <w:spacing w:after="120"/>
        <w:ind w:firstLine="420"/>
        <w:rPr>
          <w:lang w:eastAsia="zh-CN"/>
        </w:rPr>
      </w:pPr>
      <w:r>
        <w:rPr>
          <w:lang w:eastAsia="zh-CN"/>
        </w:rPr>
        <w:t>CCNN</w:t>
      </w:r>
      <w:r>
        <w:rPr>
          <w:lang w:eastAsia="zh-CN"/>
        </w:rPr>
        <w:t>模型各模块的参数量和计算复杂度如表</w:t>
      </w:r>
      <w:r>
        <w:rPr>
          <w:lang w:eastAsia="zh-CN"/>
        </w:rPr>
        <w:t>6-3</w:t>
      </w:r>
      <w:r>
        <w:rPr>
          <w:lang w:eastAsia="zh-CN"/>
        </w:rPr>
        <w:t>所示。</w:t>
      </w:r>
    </w:p>
    <w:p w14:paraId="6A98E843" w14:textId="77777777" w:rsidR="006217A3" w:rsidRDefault="00F15AC2">
      <w:pPr>
        <w:spacing w:after="120"/>
        <w:ind w:firstLine="420"/>
        <w:rPr>
          <w:lang w:eastAsia="zh-CN"/>
        </w:rPr>
      </w:pPr>
      <w:r>
        <w:rPr>
          <w:b/>
          <w:lang w:eastAsia="zh-CN"/>
        </w:rPr>
        <w:t>表</w:t>
      </w:r>
      <w:r>
        <w:rPr>
          <w:b/>
          <w:lang w:eastAsia="zh-CN"/>
        </w:rPr>
        <w:t>6-3 CCNN</w:t>
      </w:r>
      <w:r>
        <w:rPr>
          <w:b/>
          <w:lang w:eastAsia="zh-CN"/>
        </w:rPr>
        <w:t>模型各模块参数量分析</w:t>
      </w:r>
    </w:p>
    <w:tbl>
      <w:tblPr>
        <w:tblStyle w:val="aff1"/>
        <w:tblW w:w="0" w:type="auto"/>
        <w:jc w:val="center"/>
        <w:tblLook w:val="04A0" w:firstRow="1" w:lastRow="0" w:firstColumn="1" w:lastColumn="0" w:noHBand="0" w:noVBand="1"/>
      </w:tblPr>
      <w:tblGrid>
        <w:gridCol w:w="2256"/>
        <w:gridCol w:w="2256"/>
        <w:gridCol w:w="2256"/>
        <w:gridCol w:w="2256"/>
      </w:tblGrid>
      <w:tr w:rsidR="006217A3" w14:paraId="7990F6EF" w14:textId="77777777">
        <w:trPr>
          <w:jc w:val="center"/>
        </w:trPr>
        <w:tc>
          <w:tcPr>
            <w:tcW w:w="2256" w:type="dxa"/>
            <w:vAlign w:val="center"/>
          </w:tcPr>
          <w:p w14:paraId="0713333A" w14:textId="77777777" w:rsidR="006217A3" w:rsidRDefault="00F15AC2">
            <w:pPr>
              <w:spacing w:after="120"/>
              <w:jc w:val="center"/>
            </w:pPr>
            <w:r>
              <w:rPr>
                <w:b/>
              </w:rPr>
              <w:t>模块</w:t>
            </w:r>
          </w:p>
        </w:tc>
        <w:tc>
          <w:tcPr>
            <w:tcW w:w="2256" w:type="dxa"/>
            <w:vAlign w:val="center"/>
          </w:tcPr>
          <w:p w14:paraId="06A0E63B" w14:textId="77777777" w:rsidR="006217A3" w:rsidRDefault="00F15AC2">
            <w:pPr>
              <w:spacing w:after="120"/>
              <w:jc w:val="center"/>
            </w:pPr>
            <w:r>
              <w:rPr>
                <w:b/>
              </w:rPr>
              <w:t>参数量</w:t>
            </w:r>
          </w:p>
        </w:tc>
        <w:tc>
          <w:tcPr>
            <w:tcW w:w="2256" w:type="dxa"/>
            <w:vAlign w:val="center"/>
          </w:tcPr>
          <w:p w14:paraId="65AD14B6" w14:textId="77777777" w:rsidR="006217A3" w:rsidRDefault="00F15AC2">
            <w:pPr>
              <w:spacing w:after="120"/>
              <w:jc w:val="center"/>
            </w:pPr>
            <w:r>
              <w:rPr>
                <w:b/>
              </w:rPr>
              <w:t>占比</w:t>
            </w:r>
          </w:p>
        </w:tc>
        <w:tc>
          <w:tcPr>
            <w:tcW w:w="2256" w:type="dxa"/>
            <w:vAlign w:val="center"/>
          </w:tcPr>
          <w:p w14:paraId="3C007B8F" w14:textId="77777777" w:rsidR="006217A3" w:rsidRDefault="00F15AC2">
            <w:pPr>
              <w:spacing w:after="120"/>
              <w:jc w:val="center"/>
            </w:pPr>
            <w:r>
              <w:rPr>
                <w:b/>
              </w:rPr>
              <w:t>主要计算</w:t>
            </w:r>
          </w:p>
        </w:tc>
      </w:tr>
      <w:tr w:rsidR="006217A3" w14:paraId="75E54BD3" w14:textId="77777777">
        <w:trPr>
          <w:jc w:val="center"/>
        </w:trPr>
        <w:tc>
          <w:tcPr>
            <w:tcW w:w="2256" w:type="dxa"/>
            <w:vAlign w:val="center"/>
          </w:tcPr>
          <w:p w14:paraId="495E34CC" w14:textId="77777777" w:rsidR="006217A3" w:rsidRDefault="00F15AC2">
            <w:pPr>
              <w:spacing w:after="120"/>
              <w:jc w:val="center"/>
            </w:pPr>
            <w:r>
              <w:t>CNN</w:t>
            </w:r>
            <w:r>
              <w:t>特征提取</w:t>
            </w:r>
          </w:p>
        </w:tc>
        <w:tc>
          <w:tcPr>
            <w:tcW w:w="2256" w:type="dxa"/>
            <w:vAlign w:val="center"/>
          </w:tcPr>
          <w:p w14:paraId="3E1C4742" w14:textId="77777777" w:rsidR="006217A3" w:rsidRDefault="00F15AC2">
            <w:pPr>
              <w:spacing w:after="120"/>
              <w:jc w:val="center"/>
            </w:pPr>
            <w:r>
              <w:t>38,016</w:t>
            </w:r>
          </w:p>
        </w:tc>
        <w:tc>
          <w:tcPr>
            <w:tcW w:w="2256" w:type="dxa"/>
            <w:vAlign w:val="center"/>
          </w:tcPr>
          <w:p w14:paraId="5DE67DF3" w14:textId="77777777" w:rsidR="006217A3" w:rsidRDefault="00F15AC2">
            <w:pPr>
              <w:spacing w:after="120"/>
              <w:jc w:val="center"/>
            </w:pPr>
            <w:r>
              <w:t>39.2%</w:t>
            </w:r>
          </w:p>
        </w:tc>
        <w:tc>
          <w:tcPr>
            <w:tcW w:w="2256" w:type="dxa"/>
            <w:vAlign w:val="center"/>
          </w:tcPr>
          <w:p w14:paraId="6E7ABE59" w14:textId="77777777" w:rsidR="006217A3" w:rsidRDefault="00F15AC2">
            <w:pPr>
              <w:spacing w:after="120"/>
              <w:jc w:val="center"/>
            </w:pPr>
            <w:r>
              <w:t>3</w:t>
            </w:r>
            <w:r>
              <w:t>层</w:t>
            </w:r>
            <w:r>
              <w:t>Conv1d + BN + Pool</w:t>
            </w:r>
          </w:p>
        </w:tc>
      </w:tr>
      <w:tr w:rsidR="006217A3" w14:paraId="0143ADCC" w14:textId="77777777">
        <w:trPr>
          <w:jc w:val="center"/>
        </w:trPr>
        <w:tc>
          <w:tcPr>
            <w:tcW w:w="2256" w:type="dxa"/>
            <w:vAlign w:val="center"/>
          </w:tcPr>
          <w:p w14:paraId="789AC247" w14:textId="77777777" w:rsidR="006217A3" w:rsidRDefault="00F15AC2">
            <w:pPr>
              <w:spacing w:after="120"/>
              <w:jc w:val="center"/>
            </w:pPr>
            <w:r>
              <w:t>残差网络（含</w:t>
            </w:r>
            <w:r>
              <w:t>SE</w:t>
            </w:r>
            <w:r>
              <w:t>）</w:t>
            </w:r>
          </w:p>
        </w:tc>
        <w:tc>
          <w:tcPr>
            <w:tcW w:w="2256" w:type="dxa"/>
            <w:vAlign w:val="center"/>
          </w:tcPr>
          <w:p w14:paraId="641C1BE5" w14:textId="77777777" w:rsidR="006217A3" w:rsidRDefault="00F15AC2">
            <w:pPr>
              <w:spacing w:after="120"/>
              <w:jc w:val="center"/>
            </w:pPr>
            <w:r>
              <w:t>19,714</w:t>
            </w:r>
          </w:p>
        </w:tc>
        <w:tc>
          <w:tcPr>
            <w:tcW w:w="2256" w:type="dxa"/>
            <w:vAlign w:val="center"/>
          </w:tcPr>
          <w:p w14:paraId="25671502" w14:textId="77777777" w:rsidR="006217A3" w:rsidRDefault="00F15AC2">
            <w:pPr>
              <w:spacing w:after="120"/>
              <w:jc w:val="center"/>
            </w:pPr>
            <w:r>
              <w:t>20.3%</w:t>
            </w:r>
          </w:p>
        </w:tc>
        <w:tc>
          <w:tcPr>
            <w:tcW w:w="2256" w:type="dxa"/>
            <w:vAlign w:val="center"/>
          </w:tcPr>
          <w:p w14:paraId="7E9DA804" w14:textId="77777777" w:rsidR="006217A3" w:rsidRDefault="00F15AC2">
            <w:pPr>
              <w:spacing w:after="120"/>
              <w:jc w:val="center"/>
            </w:pPr>
            <w:r>
              <w:t>残差卷积</w:t>
            </w:r>
            <w:r>
              <w:t xml:space="preserve"> + SE</w:t>
            </w:r>
            <w:r>
              <w:t>注意力</w:t>
            </w:r>
          </w:p>
        </w:tc>
      </w:tr>
      <w:tr w:rsidR="006217A3" w14:paraId="3273F9C6" w14:textId="77777777">
        <w:trPr>
          <w:jc w:val="center"/>
        </w:trPr>
        <w:tc>
          <w:tcPr>
            <w:tcW w:w="2256" w:type="dxa"/>
            <w:vAlign w:val="center"/>
          </w:tcPr>
          <w:p w14:paraId="1C6F26D4" w14:textId="77777777" w:rsidR="006217A3" w:rsidRDefault="00F15AC2">
            <w:pPr>
              <w:spacing w:after="120"/>
              <w:jc w:val="center"/>
            </w:pPr>
            <w:r>
              <w:lastRenderedPageBreak/>
              <w:t>TCC</w:t>
            </w:r>
            <w:r>
              <w:t>注意力</w:t>
            </w:r>
          </w:p>
        </w:tc>
        <w:tc>
          <w:tcPr>
            <w:tcW w:w="2256" w:type="dxa"/>
            <w:vAlign w:val="center"/>
          </w:tcPr>
          <w:p w14:paraId="6F3163F0" w14:textId="77777777" w:rsidR="006217A3" w:rsidRDefault="00F15AC2">
            <w:pPr>
              <w:spacing w:after="120"/>
              <w:jc w:val="center"/>
            </w:pPr>
            <w:r>
              <w:t>35,984</w:t>
            </w:r>
          </w:p>
        </w:tc>
        <w:tc>
          <w:tcPr>
            <w:tcW w:w="2256" w:type="dxa"/>
            <w:vAlign w:val="center"/>
          </w:tcPr>
          <w:p w14:paraId="54D3DA1F" w14:textId="77777777" w:rsidR="006217A3" w:rsidRDefault="00F15AC2">
            <w:pPr>
              <w:spacing w:after="120"/>
              <w:jc w:val="center"/>
            </w:pPr>
            <w:r>
              <w:t>37.1%</w:t>
            </w:r>
          </w:p>
        </w:tc>
        <w:tc>
          <w:tcPr>
            <w:tcW w:w="2256" w:type="dxa"/>
            <w:vAlign w:val="center"/>
          </w:tcPr>
          <w:p w14:paraId="5E63B718" w14:textId="77777777" w:rsidR="006217A3" w:rsidRDefault="00F15AC2">
            <w:pPr>
              <w:spacing w:after="120"/>
              <w:jc w:val="center"/>
              <w:rPr>
                <w:lang w:eastAsia="zh-CN"/>
              </w:rPr>
            </w:pPr>
            <w:r>
              <w:rPr>
                <w:lang w:eastAsia="zh-CN"/>
              </w:rPr>
              <w:t>因果卷积</w:t>
            </w:r>
            <w:r>
              <w:rPr>
                <w:lang w:eastAsia="zh-CN"/>
              </w:rPr>
              <w:t xml:space="preserve"> + 4</w:t>
            </w:r>
            <w:r>
              <w:rPr>
                <w:lang w:eastAsia="zh-CN"/>
              </w:rPr>
              <w:t>头注意力</w:t>
            </w:r>
            <w:r>
              <w:rPr>
                <w:lang w:eastAsia="zh-CN"/>
              </w:rPr>
              <w:t xml:space="preserve"> + FFN</w:t>
            </w:r>
          </w:p>
        </w:tc>
      </w:tr>
      <w:tr w:rsidR="006217A3" w14:paraId="1472804B" w14:textId="77777777">
        <w:trPr>
          <w:jc w:val="center"/>
        </w:trPr>
        <w:tc>
          <w:tcPr>
            <w:tcW w:w="2256" w:type="dxa"/>
            <w:vAlign w:val="center"/>
          </w:tcPr>
          <w:p w14:paraId="2641E38B" w14:textId="77777777" w:rsidR="006217A3" w:rsidRDefault="00F15AC2">
            <w:pPr>
              <w:spacing w:after="120"/>
              <w:jc w:val="center"/>
            </w:pPr>
            <w:r>
              <w:t>分类器</w:t>
            </w:r>
          </w:p>
        </w:tc>
        <w:tc>
          <w:tcPr>
            <w:tcW w:w="2256" w:type="dxa"/>
            <w:vAlign w:val="center"/>
          </w:tcPr>
          <w:p w14:paraId="48C31154" w14:textId="77777777" w:rsidR="006217A3" w:rsidRDefault="00F15AC2">
            <w:pPr>
              <w:spacing w:after="120"/>
              <w:jc w:val="center"/>
            </w:pPr>
            <w:r>
              <w:t>3,207</w:t>
            </w:r>
          </w:p>
        </w:tc>
        <w:tc>
          <w:tcPr>
            <w:tcW w:w="2256" w:type="dxa"/>
            <w:vAlign w:val="center"/>
          </w:tcPr>
          <w:p w14:paraId="7E7CA871" w14:textId="77777777" w:rsidR="006217A3" w:rsidRDefault="00F15AC2">
            <w:pPr>
              <w:spacing w:after="120"/>
              <w:jc w:val="center"/>
            </w:pPr>
            <w:r>
              <w:t>3.3%</w:t>
            </w:r>
          </w:p>
        </w:tc>
        <w:tc>
          <w:tcPr>
            <w:tcW w:w="2256" w:type="dxa"/>
            <w:vAlign w:val="center"/>
          </w:tcPr>
          <w:p w14:paraId="0F56EA98" w14:textId="77777777" w:rsidR="006217A3" w:rsidRDefault="00F15AC2">
            <w:pPr>
              <w:spacing w:after="120"/>
              <w:jc w:val="center"/>
            </w:pPr>
            <w:r>
              <w:t>AvgPool + FC</w:t>
            </w:r>
          </w:p>
        </w:tc>
      </w:tr>
      <w:tr w:rsidR="006217A3" w14:paraId="6514A960" w14:textId="77777777">
        <w:trPr>
          <w:jc w:val="center"/>
        </w:trPr>
        <w:tc>
          <w:tcPr>
            <w:tcW w:w="2256" w:type="dxa"/>
            <w:vAlign w:val="center"/>
          </w:tcPr>
          <w:p w14:paraId="07B08422" w14:textId="77777777" w:rsidR="006217A3" w:rsidRDefault="00F15AC2">
            <w:pPr>
              <w:spacing w:after="120"/>
              <w:jc w:val="center"/>
            </w:pPr>
            <w:r>
              <w:rPr>
                <w:b/>
              </w:rPr>
              <w:t>总计</w:t>
            </w:r>
          </w:p>
        </w:tc>
        <w:tc>
          <w:tcPr>
            <w:tcW w:w="2256" w:type="dxa"/>
            <w:vAlign w:val="center"/>
          </w:tcPr>
          <w:p w14:paraId="19C9B963" w14:textId="77777777" w:rsidR="006217A3" w:rsidRDefault="00F15AC2">
            <w:pPr>
              <w:spacing w:after="120"/>
              <w:jc w:val="center"/>
            </w:pPr>
            <w:r>
              <w:rPr>
                <w:b/>
              </w:rPr>
              <w:t>96,921</w:t>
            </w:r>
          </w:p>
        </w:tc>
        <w:tc>
          <w:tcPr>
            <w:tcW w:w="2256" w:type="dxa"/>
            <w:vAlign w:val="center"/>
          </w:tcPr>
          <w:p w14:paraId="6AD9C4CF" w14:textId="77777777" w:rsidR="006217A3" w:rsidRDefault="00F15AC2">
            <w:pPr>
              <w:spacing w:after="120"/>
              <w:jc w:val="center"/>
            </w:pPr>
            <w:r>
              <w:rPr>
                <w:b/>
              </w:rPr>
              <w:t>100%</w:t>
            </w:r>
          </w:p>
        </w:tc>
        <w:tc>
          <w:tcPr>
            <w:tcW w:w="2256" w:type="dxa"/>
            <w:vAlign w:val="center"/>
          </w:tcPr>
          <w:p w14:paraId="3F601BBB" w14:textId="77777777" w:rsidR="006217A3" w:rsidRDefault="006217A3">
            <w:pPr>
              <w:spacing w:after="120"/>
              <w:jc w:val="center"/>
            </w:pPr>
          </w:p>
        </w:tc>
      </w:tr>
    </w:tbl>
    <w:p w14:paraId="64B2BCE9" w14:textId="77777777" w:rsidR="006217A3" w:rsidRDefault="00F15AC2">
      <w:pPr>
        <w:spacing w:after="120"/>
        <w:ind w:firstLine="420"/>
        <w:rPr>
          <w:lang w:eastAsia="zh-CN"/>
        </w:rPr>
      </w:pPr>
      <w:r>
        <w:rPr>
          <w:lang w:eastAsia="zh-CN"/>
        </w:rPr>
        <w:t>模型总参数量仅</w:t>
      </w:r>
      <w:r>
        <w:rPr>
          <w:lang w:eastAsia="zh-CN"/>
        </w:rPr>
        <w:t>96,921</w:t>
      </w:r>
      <w:r>
        <w:rPr>
          <w:lang w:eastAsia="zh-CN"/>
        </w:rPr>
        <w:t>（约</w:t>
      </w:r>
      <w:r>
        <w:rPr>
          <w:lang w:eastAsia="zh-CN"/>
        </w:rPr>
        <w:t>379KB</w:t>
      </w:r>
      <w:r>
        <w:rPr>
          <w:lang w:eastAsia="zh-CN"/>
        </w:rPr>
        <w:t>存储空间），远小于主流图像分类模型（如</w:t>
      </w:r>
      <w:r>
        <w:rPr>
          <w:lang w:eastAsia="zh-CN"/>
        </w:rPr>
        <w:t>ResNet-18</w:t>
      </w:r>
      <w:r>
        <w:rPr>
          <w:lang w:eastAsia="zh-CN"/>
        </w:rPr>
        <w:t>的</w:t>
      </w:r>
      <w:r>
        <w:rPr>
          <w:lang w:eastAsia="zh-CN"/>
        </w:rPr>
        <w:t>11.7M</w:t>
      </w:r>
      <w:r>
        <w:rPr>
          <w:lang w:eastAsia="zh-CN"/>
        </w:rPr>
        <w:t>参数），适合在嵌入式平台部署。在</w:t>
      </w:r>
      <w:r>
        <w:rPr>
          <w:lang w:eastAsia="zh-CN"/>
        </w:rPr>
        <w:t>CPU</w:t>
      </w:r>
      <w:r>
        <w:rPr>
          <w:lang w:eastAsia="zh-CN"/>
        </w:rPr>
        <w:t>（</w:t>
      </w:r>
      <w:r>
        <w:rPr>
          <w:lang w:eastAsia="zh-CN"/>
        </w:rPr>
        <w:t>Intel i7</w:t>
      </w:r>
      <w:r>
        <w:rPr>
          <w:lang w:eastAsia="zh-CN"/>
        </w:rPr>
        <w:t>）上单次推理耗时约</w:t>
      </w:r>
      <w:r>
        <w:rPr>
          <w:lang w:eastAsia="zh-CN"/>
        </w:rPr>
        <w:t>15~25ms</w:t>
      </w:r>
      <w:r>
        <w:rPr>
          <w:lang w:eastAsia="zh-CN"/>
        </w:rPr>
        <w:t>，满足实时检测需求。</w:t>
      </w:r>
    </w:p>
    <w:p w14:paraId="38062C35" w14:textId="77777777" w:rsidR="006217A3" w:rsidRDefault="00F15AC2">
      <w:pPr>
        <w:pStyle w:val="31"/>
        <w:rPr>
          <w:lang w:eastAsia="zh-CN"/>
        </w:rPr>
      </w:pPr>
      <w:r>
        <w:rPr>
          <w:rFonts w:ascii="Times New Roman" w:eastAsia="宋体" w:hAnsi="Times New Roman"/>
          <w:lang w:eastAsia="zh-CN"/>
        </w:rPr>
        <w:t xml:space="preserve">3.2 </w:t>
      </w:r>
      <w:r>
        <w:rPr>
          <w:rFonts w:ascii="Times New Roman" w:eastAsia="宋体" w:hAnsi="Times New Roman"/>
          <w:lang w:eastAsia="zh-CN"/>
        </w:rPr>
        <w:t>与其他方法对比</w:t>
      </w:r>
    </w:p>
    <w:p w14:paraId="5FDAC6DE" w14:textId="77777777" w:rsidR="006217A3" w:rsidRDefault="00F15AC2">
      <w:pPr>
        <w:spacing w:after="120"/>
        <w:ind w:firstLine="420"/>
        <w:rPr>
          <w:lang w:eastAsia="zh-CN"/>
        </w:rPr>
      </w:pPr>
      <w:r>
        <w:rPr>
          <w:lang w:eastAsia="zh-CN"/>
        </w:rPr>
        <w:t>为验证</w:t>
      </w:r>
      <w:r>
        <w:rPr>
          <w:lang w:eastAsia="zh-CN"/>
        </w:rPr>
        <w:t>CCNN</w:t>
      </w:r>
      <w:r>
        <w:rPr>
          <w:lang w:eastAsia="zh-CN"/>
        </w:rPr>
        <w:t>模型结构的有效性，将其与几种基线方法在相同训练</w:t>
      </w:r>
      <w:r>
        <w:rPr>
          <w:lang w:eastAsia="zh-CN"/>
        </w:rPr>
        <w:t>/</w:t>
      </w:r>
      <w:r>
        <w:rPr>
          <w:lang w:eastAsia="zh-CN"/>
        </w:rPr>
        <w:t>测试数据集上的性能进行对比，如表</w:t>
      </w:r>
      <w:r>
        <w:rPr>
          <w:lang w:eastAsia="zh-CN"/>
        </w:rPr>
        <w:t>6-4</w:t>
      </w:r>
      <w:r>
        <w:rPr>
          <w:lang w:eastAsia="zh-CN"/>
        </w:rPr>
        <w:t>所示。</w:t>
      </w:r>
    </w:p>
    <w:p w14:paraId="670C15C7" w14:textId="77777777" w:rsidR="006217A3" w:rsidRDefault="00F15AC2">
      <w:pPr>
        <w:spacing w:after="120"/>
        <w:ind w:firstLine="420"/>
        <w:rPr>
          <w:lang w:eastAsia="zh-CN"/>
        </w:rPr>
      </w:pPr>
      <w:r>
        <w:rPr>
          <w:b/>
          <w:lang w:eastAsia="zh-CN"/>
        </w:rPr>
        <w:t>表</w:t>
      </w:r>
      <w:r>
        <w:rPr>
          <w:b/>
          <w:lang w:eastAsia="zh-CN"/>
        </w:rPr>
        <w:t xml:space="preserve">6-4 </w:t>
      </w:r>
      <w:r>
        <w:rPr>
          <w:b/>
          <w:lang w:eastAsia="zh-CN"/>
        </w:rPr>
        <w:t>不同方法在</w:t>
      </w:r>
      <w:r>
        <w:rPr>
          <w:b/>
          <w:lang w:eastAsia="zh-CN"/>
        </w:rPr>
        <w:t>7</w:t>
      </w:r>
      <w:r>
        <w:rPr>
          <w:b/>
          <w:lang w:eastAsia="zh-CN"/>
        </w:rPr>
        <w:t>类干扰识别任务上的性能对比</w:t>
      </w:r>
    </w:p>
    <w:tbl>
      <w:tblPr>
        <w:tblStyle w:val="aff1"/>
        <w:tblW w:w="0" w:type="auto"/>
        <w:jc w:val="center"/>
        <w:tblLook w:val="04A0" w:firstRow="1" w:lastRow="0" w:firstColumn="1" w:lastColumn="0" w:noHBand="0" w:noVBand="1"/>
      </w:tblPr>
      <w:tblGrid>
        <w:gridCol w:w="2256"/>
        <w:gridCol w:w="2256"/>
        <w:gridCol w:w="2256"/>
        <w:gridCol w:w="2256"/>
      </w:tblGrid>
      <w:tr w:rsidR="006217A3" w14:paraId="682DB920" w14:textId="77777777">
        <w:trPr>
          <w:jc w:val="center"/>
        </w:trPr>
        <w:tc>
          <w:tcPr>
            <w:tcW w:w="2256" w:type="dxa"/>
            <w:vAlign w:val="center"/>
          </w:tcPr>
          <w:p w14:paraId="55AC590B" w14:textId="77777777" w:rsidR="006217A3" w:rsidRDefault="00F15AC2">
            <w:pPr>
              <w:spacing w:after="120"/>
              <w:jc w:val="center"/>
            </w:pPr>
            <w:r>
              <w:rPr>
                <w:b/>
              </w:rPr>
              <w:t>方法</w:t>
            </w:r>
          </w:p>
        </w:tc>
        <w:tc>
          <w:tcPr>
            <w:tcW w:w="2256" w:type="dxa"/>
            <w:vAlign w:val="center"/>
          </w:tcPr>
          <w:p w14:paraId="4FE0EE76" w14:textId="77777777" w:rsidR="006217A3" w:rsidRDefault="00F15AC2">
            <w:pPr>
              <w:spacing w:after="120"/>
              <w:jc w:val="center"/>
            </w:pPr>
            <w:r>
              <w:rPr>
                <w:b/>
              </w:rPr>
              <w:t>测试准确率</w:t>
            </w:r>
          </w:p>
        </w:tc>
        <w:tc>
          <w:tcPr>
            <w:tcW w:w="2256" w:type="dxa"/>
            <w:vAlign w:val="center"/>
          </w:tcPr>
          <w:p w14:paraId="0328FB30" w14:textId="77777777" w:rsidR="006217A3" w:rsidRDefault="00F15AC2">
            <w:pPr>
              <w:spacing w:after="120"/>
              <w:jc w:val="center"/>
            </w:pPr>
            <w:r>
              <w:rPr>
                <w:b/>
              </w:rPr>
              <w:t>参数量</w:t>
            </w:r>
          </w:p>
        </w:tc>
        <w:tc>
          <w:tcPr>
            <w:tcW w:w="2256" w:type="dxa"/>
            <w:vAlign w:val="center"/>
          </w:tcPr>
          <w:p w14:paraId="56391D81" w14:textId="77777777" w:rsidR="006217A3" w:rsidRDefault="00F15AC2">
            <w:pPr>
              <w:spacing w:after="120"/>
              <w:jc w:val="center"/>
            </w:pPr>
            <w:r>
              <w:rPr>
                <w:b/>
              </w:rPr>
              <w:t>JSR=-2dB</w:t>
            </w:r>
            <w:r>
              <w:rPr>
                <w:b/>
              </w:rPr>
              <w:t>准确率</w:t>
            </w:r>
          </w:p>
        </w:tc>
      </w:tr>
      <w:tr w:rsidR="006217A3" w14:paraId="45687439" w14:textId="77777777">
        <w:trPr>
          <w:jc w:val="center"/>
        </w:trPr>
        <w:tc>
          <w:tcPr>
            <w:tcW w:w="2256" w:type="dxa"/>
            <w:vAlign w:val="center"/>
          </w:tcPr>
          <w:p w14:paraId="3D23FA9C" w14:textId="77777777" w:rsidR="006217A3" w:rsidRDefault="00F15AC2">
            <w:pPr>
              <w:spacing w:after="120"/>
              <w:jc w:val="center"/>
              <w:rPr>
                <w:lang w:eastAsia="zh-CN"/>
              </w:rPr>
            </w:pPr>
            <w:r>
              <w:rPr>
                <w:lang w:eastAsia="zh-CN"/>
              </w:rPr>
              <w:t>传统</w:t>
            </w:r>
            <w:r>
              <w:rPr>
                <w:lang w:eastAsia="zh-CN"/>
              </w:rPr>
              <w:t>PSD</w:t>
            </w:r>
            <w:r>
              <w:rPr>
                <w:lang w:eastAsia="zh-CN"/>
              </w:rPr>
              <w:t>特征</w:t>
            </w:r>
            <w:r>
              <w:rPr>
                <w:lang w:eastAsia="zh-CN"/>
              </w:rPr>
              <w:t>+ SVM</w:t>
            </w:r>
          </w:p>
        </w:tc>
        <w:tc>
          <w:tcPr>
            <w:tcW w:w="2256" w:type="dxa"/>
            <w:vAlign w:val="center"/>
          </w:tcPr>
          <w:p w14:paraId="2852016C" w14:textId="77777777" w:rsidR="006217A3" w:rsidRDefault="00F15AC2">
            <w:pPr>
              <w:spacing w:after="120"/>
              <w:jc w:val="center"/>
            </w:pPr>
            <w:r>
              <w:t>~92%</w:t>
            </w:r>
          </w:p>
        </w:tc>
        <w:tc>
          <w:tcPr>
            <w:tcW w:w="2256" w:type="dxa"/>
            <w:vAlign w:val="center"/>
          </w:tcPr>
          <w:p w14:paraId="6D0D6266" w14:textId="77777777" w:rsidR="006217A3" w:rsidRDefault="00F15AC2">
            <w:pPr>
              <w:spacing w:after="120"/>
              <w:jc w:val="center"/>
            </w:pPr>
            <w:r>
              <w:t>—</w:t>
            </w:r>
          </w:p>
        </w:tc>
        <w:tc>
          <w:tcPr>
            <w:tcW w:w="2256" w:type="dxa"/>
            <w:vAlign w:val="center"/>
          </w:tcPr>
          <w:p w14:paraId="3584DEEA" w14:textId="77777777" w:rsidR="006217A3" w:rsidRDefault="00F15AC2">
            <w:pPr>
              <w:spacing w:after="120"/>
              <w:jc w:val="center"/>
            </w:pPr>
            <w:r>
              <w:t>~75%</w:t>
            </w:r>
          </w:p>
        </w:tc>
      </w:tr>
      <w:tr w:rsidR="006217A3" w14:paraId="6D6F93A3" w14:textId="77777777">
        <w:trPr>
          <w:jc w:val="center"/>
        </w:trPr>
        <w:tc>
          <w:tcPr>
            <w:tcW w:w="2256" w:type="dxa"/>
            <w:vAlign w:val="center"/>
          </w:tcPr>
          <w:p w14:paraId="533F97E8" w14:textId="77777777" w:rsidR="006217A3" w:rsidRDefault="00F15AC2">
            <w:pPr>
              <w:spacing w:after="120"/>
              <w:jc w:val="center"/>
            </w:pPr>
            <w:r>
              <w:t>纯</w:t>
            </w:r>
            <w:r>
              <w:t>CNN</w:t>
            </w:r>
            <w:r>
              <w:t>（</w:t>
            </w:r>
            <w:r>
              <w:t>3</w:t>
            </w:r>
            <w:r>
              <w:t>层）</w:t>
            </w:r>
          </w:p>
        </w:tc>
        <w:tc>
          <w:tcPr>
            <w:tcW w:w="2256" w:type="dxa"/>
            <w:vAlign w:val="center"/>
          </w:tcPr>
          <w:p w14:paraId="49B37A05" w14:textId="77777777" w:rsidR="006217A3" w:rsidRDefault="00F15AC2">
            <w:pPr>
              <w:spacing w:after="120"/>
              <w:jc w:val="center"/>
            </w:pPr>
            <w:r>
              <w:t>98.7%</w:t>
            </w:r>
          </w:p>
        </w:tc>
        <w:tc>
          <w:tcPr>
            <w:tcW w:w="2256" w:type="dxa"/>
            <w:vAlign w:val="center"/>
          </w:tcPr>
          <w:p w14:paraId="055CEA63" w14:textId="77777777" w:rsidR="006217A3" w:rsidRDefault="00F15AC2">
            <w:pPr>
              <w:spacing w:after="120"/>
              <w:jc w:val="center"/>
            </w:pPr>
            <w:r>
              <w:t>42,503</w:t>
            </w:r>
          </w:p>
        </w:tc>
        <w:tc>
          <w:tcPr>
            <w:tcW w:w="2256" w:type="dxa"/>
            <w:vAlign w:val="center"/>
          </w:tcPr>
          <w:p w14:paraId="58987FE7" w14:textId="77777777" w:rsidR="006217A3" w:rsidRDefault="00F15AC2">
            <w:pPr>
              <w:spacing w:after="120"/>
              <w:jc w:val="center"/>
            </w:pPr>
            <w:r>
              <w:t>94.5%</w:t>
            </w:r>
          </w:p>
        </w:tc>
      </w:tr>
      <w:tr w:rsidR="006217A3" w14:paraId="28D37876" w14:textId="77777777">
        <w:trPr>
          <w:jc w:val="center"/>
        </w:trPr>
        <w:tc>
          <w:tcPr>
            <w:tcW w:w="2256" w:type="dxa"/>
            <w:vAlign w:val="center"/>
          </w:tcPr>
          <w:p w14:paraId="6C7FC26F" w14:textId="77777777" w:rsidR="006217A3" w:rsidRDefault="00F15AC2">
            <w:pPr>
              <w:spacing w:after="120"/>
              <w:jc w:val="center"/>
            </w:pPr>
            <w:r>
              <w:t>CNN + ResNet</w:t>
            </w:r>
            <w:r>
              <w:t>（无</w:t>
            </w:r>
            <w:r>
              <w:t>SE</w:t>
            </w:r>
            <w:r>
              <w:t>）</w:t>
            </w:r>
          </w:p>
        </w:tc>
        <w:tc>
          <w:tcPr>
            <w:tcW w:w="2256" w:type="dxa"/>
            <w:vAlign w:val="center"/>
          </w:tcPr>
          <w:p w14:paraId="7C52FDA7" w14:textId="77777777" w:rsidR="006217A3" w:rsidRDefault="00F15AC2">
            <w:pPr>
              <w:spacing w:after="120"/>
              <w:jc w:val="center"/>
            </w:pPr>
            <w:r>
              <w:t>99.5%</w:t>
            </w:r>
          </w:p>
        </w:tc>
        <w:tc>
          <w:tcPr>
            <w:tcW w:w="2256" w:type="dxa"/>
            <w:vAlign w:val="center"/>
          </w:tcPr>
          <w:p w14:paraId="16D9EE13" w14:textId="77777777" w:rsidR="006217A3" w:rsidRDefault="00F15AC2">
            <w:pPr>
              <w:spacing w:after="120"/>
              <w:jc w:val="center"/>
            </w:pPr>
            <w:r>
              <w:t>85,620</w:t>
            </w:r>
          </w:p>
        </w:tc>
        <w:tc>
          <w:tcPr>
            <w:tcW w:w="2256" w:type="dxa"/>
            <w:vAlign w:val="center"/>
          </w:tcPr>
          <w:p w14:paraId="418F12DD" w14:textId="77777777" w:rsidR="006217A3" w:rsidRDefault="00F15AC2">
            <w:pPr>
              <w:spacing w:after="120"/>
              <w:jc w:val="center"/>
            </w:pPr>
            <w:r>
              <w:t>97.2%</w:t>
            </w:r>
          </w:p>
        </w:tc>
      </w:tr>
      <w:tr w:rsidR="006217A3" w14:paraId="12F335DA" w14:textId="77777777">
        <w:trPr>
          <w:jc w:val="center"/>
        </w:trPr>
        <w:tc>
          <w:tcPr>
            <w:tcW w:w="2256" w:type="dxa"/>
            <w:vAlign w:val="center"/>
          </w:tcPr>
          <w:p w14:paraId="53C107FB" w14:textId="77777777" w:rsidR="006217A3" w:rsidRDefault="00F15AC2">
            <w:pPr>
              <w:spacing w:after="120"/>
              <w:jc w:val="center"/>
            </w:pPr>
            <w:r>
              <w:rPr>
                <w:b/>
              </w:rPr>
              <w:t>CCNN</w:t>
            </w:r>
            <w:r>
              <w:rPr>
                <w:b/>
              </w:rPr>
              <w:t>（本文方法）</w:t>
            </w:r>
          </w:p>
        </w:tc>
        <w:tc>
          <w:tcPr>
            <w:tcW w:w="2256" w:type="dxa"/>
            <w:vAlign w:val="center"/>
          </w:tcPr>
          <w:p w14:paraId="2F5BFC1B" w14:textId="77777777" w:rsidR="006217A3" w:rsidRDefault="00F15AC2">
            <w:pPr>
              <w:spacing w:after="120"/>
              <w:jc w:val="center"/>
            </w:pPr>
            <w:r>
              <w:rPr>
                <w:b/>
              </w:rPr>
              <w:t>99.91%</w:t>
            </w:r>
          </w:p>
        </w:tc>
        <w:tc>
          <w:tcPr>
            <w:tcW w:w="2256" w:type="dxa"/>
            <w:vAlign w:val="center"/>
          </w:tcPr>
          <w:p w14:paraId="76E35C11" w14:textId="77777777" w:rsidR="006217A3" w:rsidRDefault="00F15AC2">
            <w:pPr>
              <w:spacing w:after="120"/>
              <w:jc w:val="center"/>
            </w:pPr>
            <w:r>
              <w:rPr>
                <w:b/>
              </w:rPr>
              <w:t>96,921</w:t>
            </w:r>
          </w:p>
        </w:tc>
        <w:tc>
          <w:tcPr>
            <w:tcW w:w="2256" w:type="dxa"/>
            <w:vAlign w:val="center"/>
          </w:tcPr>
          <w:p w14:paraId="0B4FE43A" w14:textId="77777777" w:rsidR="006217A3" w:rsidRDefault="00F15AC2">
            <w:pPr>
              <w:spacing w:after="120"/>
              <w:jc w:val="center"/>
            </w:pPr>
            <w:r>
              <w:rPr>
                <w:b/>
              </w:rPr>
              <w:t>99.4%</w:t>
            </w:r>
          </w:p>
        </w:tc>
      </w:tr>
    </w:tbl>
    <w:p w14:paraId="1765A931" w14:textId="77777777" w:rsidR="006217A3" w:rsidRDefault="00F15AC2">
      <w:pPr>
        <w:spacing w:after="120"/>
        <w:ind w:firstLine="420"/>
        <w:rPr>
          <w:lang w:eastAsia="zh-CN"/>
        </w:rPr>
      </w:pPr>
      <w:r>
        <w:rPr>
          <w:lang w:eastAsia="zh-CN"/>
        </w:rPr>
        <w:t>对比结果表明：（</w:t>
      </w:r>
      <w:r>
        <w:rPr>
          <w:lang w:eastAsia="zh-CN"/>
        </w:rPr>
        <w:t>1</w:t>
      </w:r>
      <w:r>
        <w:rPr>
          <w:lang w:eastAsia="zh-CN"/>
        </w:rPr>
        <w:t>）深度学习方法显著优于传统</w:t>
      </w:r>
      <w:r>
        <w:rPr>
          <w:lang w:eastAsia="zh-CN"/>
        </w:rPr>
        <w:t>PSD</w:t>
      </w:r>
      <w:r>
        <w:rPr>
          <w:lang w:eastAsia="zh-CN"/>
        </w:rPr>
        <w:t>特征</w:t>
      </w:r>
      <w:r>
        <w:rPr>
          <w:lang w:eastAsia="zh-CN"/>
        </w:rPr>
        <w:t>+SVM</w:t>
      </w:r>
      <w:r>
        <w:rPr>
          <w:lang w:eastAsia="zh-CN"/>
        </w:rPr>
        <w:t>方案；（</w:t>
      </w:r>
      <w:r>
        <w:rPr>
          <w:lang w:eastAsia="zh-CN"/>
        </w:rPr>
        <w:t>2</w:t>
      </w:r>
      <w:r>
        <w:rPr>
          <w:lang w:eastAsia="zh-CN"/>
        </w:rPr>
        <w:t>）</w:t>
      </w:r>
      <w:r>
        <w:rPr>
          <w:lang w:eastAsia="zh-CN"/>
        </w:rPr>
        <w:t>SE</w:t>
      </w:r>
      <w:r>
        <w:rPr>
          <w:lang w:eastAsia="zh-CN"/>
        </w:rPr>
        <w:t>注意力机制的引入使准确率从</w:t>
      </w:r>
      <w:r>
        <w:rPr>
          <w:lang w:eastAsia="zh-CN"/>
        </w:rPr>
        <w:t>99.5%</w:t>
      </w:r>
      <w:r>
        <w:rPr>
          <w:lang w:eastAsia="zh-CN"/>
        </w:rPr>
        <w:t>提升至</w:t>
      </w:r>
      <w:r>
        <w:rPr>
          <w:lang w:eastAsia="zh-CN"/>
        </w:rPr>
        <w:t>99.91%</w:t>
      </w:r>
      <w:r>
        <w:rPr>
          <w:lang w:eastAsia="zh-CN"/>
        </w:rPr>
        <w:t>；（</w:t>
      </w:r>
      <w:r>
        <w:rPr>
          <w:lang w:eastAsia="zh-CN"/>
        </w:rPr>
        <w:t>3</w:t>
      </w:r>
      <w:r>
        <w:rPr>
          <w:lang w:eastAsia="zh-CN"/>
        </w:rPr>
        <w:t>）</w:t>
      </w:r>
      <w:r>
        <w:rPr>
          <w:lang w:eastAsia="zh-CN"/>
        </w:rPr>
        <w:t>TCC</w:t>
      </w:r>
      <w:r>
        <w:rPr>
          <w:lang w:eastAsia="zh-CN"/>
        </w:rPr>
        <w:t>模块增强了低</w:t>
      </w:r>
      <w:r>
        <w:rPr>
          <w:lang w:eastAsia="zh-CN"/>
        </w:rPr>
        <w:t>JSR</w:t>
      </w:r>
      <w:r>
        <w:rPr>
          <w:lang w:eastAsia="zh-CN"/>
        </w:rPr>
        <w:t>条件下的识别能力，</w:t>
      </w:r>
      <w:r>
        <w:rPr>
          <w:lang w:eastAsia="zh-CN"/>
        </w:rPr>
        <w:t>-2dB</w:t>
      </w:r>
      <w:r>
        <w:rPr>
          <w:lang w:eastAsia="zh-CN"/>
        </w:rPr>
        <w:t>时仍达</w:t>
      </w:r>
      <w:r>
        <w:rPr>
          <w:lang w:eastAsia="zh-CN"/>
        </w:rPr>
        <w:t>99.4%</w:t>
      </w:r>
      <w:r>
        <w:rPr>
          <w:lang w:eastAsia="zh-CN"/>
        </w:rPr>
        <w:t>。</w:t>
      </w:r>
    </w:p>
    <w:p w14:paraId="32186ABC" w14:textId="77777777" w:rsidR="006217A3" w:rsidRDefault="00F15AC2">
      <w:pPr>
        <w:pStyle w:val="21"/>
        <w:rPr>
          <w:lang w:eastAsia="zh-CN"/>
        </w:rPr>
      </w:pPr>
      <w:r>
        <w:rPr>
          <w:rFonts w:ascii="Times New Roman" w:eastAsia="宋体" w:hAnsi="Times New Roman"/>
          <w:sz w:val="24"/>
          <w:lang w:eastAsia="zh-CN"/>
        </w:rPr>
        <w:t xml:space="preserve">4 </w:t>
      </w:r>
      <w:r>
        <w:rPr>
          <w:rFonts w:ascii="Times New Roman" w:eastAsia="宋体" w:hAnsi="Times New Roman"/>
          <w:sz w:val="24"/>
          <w:lang w:eastAsia="zh-CN"/>
        </w:rPr>
        <w:t>仿真模式系统测试</w:t>
      </w:r>
    </w:p>
    <w:p w14:paraId="6DC36F08" w14:textId="77777777" w:rsidR="006217A3" w:rsidRDefault="00F15AC2">
      <w:pPr>
        <w:pStyle w:val="31"/>
        <w:rPr>
          <w:lang w:eastAsia="zh-CN"/>
        </w:rPr>
      </w:pPr>
      <w:r>
        <w:rPr>
          <w:rFonts w:ascii="Times New Roman" w:eastAsia="宋体" w:hAnsi="Times New Roman"/>
          <w:lang w:eastAsia="zh-CN"/>
        </w:rPr>
        <w:t xml:space="preserve">4.1 </w:t>
      </w:r>
      <w:r>
        <w:rPr>
          <w:rFonts w:ascii="Times New Roman" w:eastAsia="宋体" w:hAnsi="Times New Roman"/>
          <w:lang w:eastAsia="zh-CN"/>
        </w:rPr>
        <w:t>正常传输测试</w:t>
      </w:r>
    </w:p>
    <w:p w14:paraId="7D8783B5" w14:textId="77777777" w:rsidR="006217A3" w:rsidRDefault="00F15AC2">
      <w:pPr>
        <w:spacing w:after="120"/>
        <w:ind w:firstLine="420"/>
        <w:rPr>
          <w:lang w:eastAsia="zh-CN"/>
        </w:rPr>
      </w:pPr>
      <w:r>
        <w:rPr>
          <w:lang w:eastAsia="zh-CN"/>
        </w:rPr>
        <w:t>在无干扰条件下运行仿真模式系统</w:t>
      </w:r>
      <w:r>
        <w:rPr>
          <w:lang w:eastAsia="zh-CN"/>
        </w:rPr>
        <w:t>30</w:t>
      </w:r>
      <w:r>
        <w:rPr>
          <w:lang w:eastAsia="zh-CN"/>
        </w:rPr>
        <w:t>秒，测试结果如表</w:t>
      </w:r>
      <w:r>
        <w:rPr>
          <w:lang w:eastAsia="zh-CN"/>
        </w:rPr>
        <w:t>6-5</w:t>
      </w:r>
      <w:r>
        <w:rPr>
          <w:lang w:eastAsia="zh-CN"/>
        </w:rPr>
        <w:t>所示。</w:t>
      </w:r>
    </w:p>
    <w:p w14:paraId="52D4B60E" w14:textId="77777777" w:rsidR="006217A3" w:rsidRDefault="00F15AC2">
      <w:pPr>
        <w:spacing w:after="120"/>
        <w:ind w:firstLine="420"/>
      </w:pPr>
      <w:r>
        <w:rPr>
          <w:b/>
        </w:rPr>
        <w:lastRenderedPageBreak/>
        <w:t>表</w:t>
      </w:r>
      <w:r>
        <w:rPr>
          <w:b/>
        </w:rPr>
        <w:t xml:space="preserve">6-5 </w:t>
      </w:r>
      <w:r>
        <w:rPr>
          <w:b/>
        </w:rPr>
        <w:t>仿真模式无干扰测试</w:t>
      </w:r>
    </w:p>
    <w:tbl>
      <w:tblPr>
        <w:tblStyle w:val="aff1"/>
        <w:tblW w:w="0" w:type="auto"/>
        <w:jc w:val="center"/>
        <w:tblLook w:val="04A0" w:firstRow="1" w:lastRow="0" w:firstColumn="1" w:lastColumn="0" w:noHBand="0" w:noVBand="1"/>
      </w:tblPr>
      <w:tblGrid>
        <w:gridCol w:w="4513"/>
        <w:gridCol w:w="4513"/>
      </w:tblGrid>
      <w:tr w:rsidR="006217A3" w14:paraId="31E5DDD8" w14:textId="77777777">
        <w:trPr>
          <w:jc w:val="center"/>
        </w:trPr>
        <w:tc>
          <w:tcPr>
            <w:tcW w:w="4513" w:type="dxa"/>
            <w:vAlign w:val="center"/>
          </w:tcPr>
          <w:p w14:paraId="4559284D" w14:textId="77777777" w:rsidR="006217A3" w:rsidRDefault="00F15AC2">
            <w:pPr>
              <w:spacing w:after="120"/>
              <w:jc w:val="center"/>
            </w:pPr>
            <w:r>
              <w:rPr>
                <w:b/>
              </w:rPr>
              <w:t>指标</w:t>
            </w:r>
          </w:p>
        </w:tc>
        <w:tc>
          <w:tcPr>
            <w:tcW w:w="4513" w:type="dxa"/>
            <w:vAlign w:val="center"/>
          </w:tcPr>
          <w:p w14:paraId="086BFD6C" w14:textId="77777777" w:rsidR="006217A3" w:rsidRDefault="00F15AC2">
            <w:pPr>
              <w:spacing w:after="120"/>
              <w:jc w:val="center"/>
            </w:pPr>
            <w:r>
              <w:rPr>
                <w:b/>
              </w:rPr>
              <w:t>结果</w:t>
            </w:r>
          </w:p>
        </w:tc>
      </w:tr>
      <w:tr w:rsidR="006217A3" w14:paraId="63F63739" w14:textId="77777777">
        <w:trPr>
          <w:jc w:val="center"/>
        </w:trPr>
        <w:tc>
          <w:tcPr>
            <w:tcW w:w="4513" w:type="dxa"/>
            <w:vAlign w:val="center"/>
          </w:tcPr>
          <w:p w14:paraId="5A7C777E" w14:textId="77777777" w:rsidR="006217A3" w:rsidRDefault="00F15AC2">
            <w:pPr>
              <w:spacing w:after="120"/>
              <w:jc w:val="center"/>
            </w:pPr>
            <w:r>
              <w:t>运行时长</w:t>
            </w:r>
          </w:p>
        </w:tc>
        <w:tc>
          <w:tcPr>
            <w:tcW w:w="4513" w:type="dxa"/>
            <w:vAlign w:val="center"/>
          </w:tcPr>
          <w:p w14:paraId="7400F64F" w14:textId="77777777" w:rsidR="006217A3" w:rsidRDefault="00F15AC2">
            <w:pPr>
              <w:spacing w:after="120"/>
              <w:jc w:val="center"/>
            </w:pPr>
            <w:r>
              <w:t>30</w:t>
            </w:r>
            <w:r>
              <w:t>秒</w:t>
            </w:r>
          </w:p>
        </w:tc>
      </w:tr>
      <w:tr w:rsidR="006217A3" w14:paraId="54804654" w14:textId="77777777">
        <w:trPr>
          <w:jc w:val="center"/>
        </w:trPr>
        <w:tc>
          <w:tcPr>
            <w:tcW w:w="4513" w:type="dxa"/>
            <w:vAlign w:val="center"/>
          </w:tcPr>
          <w:p w14:paraId="77B16FBA" w14:textId="77777777" w:rsidR="006217A3" w:rsidRDefault="00F15AC2">
            <w:pPr>
              <w:spacing w:after="120"/>
              <w:jc w:val="center"/>
            </w:pPr>
            <w:r>
              <w:t>发送帧数</w:t>
            </w:r>
          </w:p>
        </w:tc>
        <w:tc>
          <w:tcPr>
            <w:tcW w:w="4513" w:type="dxa"/>
            <w:vAlign w:val="center"/>
          </w:tcPr>
          <w:p w14:paraId="6D183398" w14:textId="77777777" w:rsidR="006217A3" w:rsidRDefault="00F15AC2">
            <w:pPr>
              <w:spacing w:after="120"/>
              <w:jc w:val="center"/>
            </w:pPr>
            <w:r>
              <w:t>125</w:t>
            </w:r>
          </w:p>
        </w:tc>
      </w:tr>
      <w:tr w:rsidR="006217A3" w14:paraId="770BB7B3" w14:textId="77777777">
        <w:trPr>
          <w:jc w:val="center"/>
        </w:trPr>
        <w:tc>
          <w:tcPr>
            <w:tcW w:w="4513" w:type="dxa"/>
            <w:vAlign w:val="center"/>
          </w:tcPr>
          <w:p w14:paraId="5816E4F2" w14:textId="77777777" w:rsidR="006217A3" w:rsidRDefault="00F15AC2">
            <w:pPr>
              <w:spacing w:after="120"/>
              <w:jc w:val="center"/>
            </w:pPr>
            <w:r>
              <w:t>接收帧数</w:t>
            </w:r>
          </w:p>
        </w:tc>
        <w:tc>
          <w:tcPr>
            <w:tcW w:w="4513" w:type="dxa"/>
            <w:vAlign w:val="center"/>
          </w:tcPr>
          <w:p w14:paraId="015A0F5B" w14:textId="77777777" w:rsidR="006217A3" w:rsidRDefault="00F15AC2">
            <w:pPr>
              <w:spacing w:after="120"/>
              <w:jc w:val="center"/>
            </w:pPr>
            <w:r>
              <w:t>125</w:t>
            </w:r>
          </w:p>
        </w:tc>
      </w:tr>
      <w:tr w:rsidR="006217A3" w14:paraId="578E4F1A" w14:textId="77777777">
        <w:trPr>
          <w:jc w:val="center"/>
        </w:trPr>
        <w:tc>
          <w:tcPr>
            <w:tcW w:w="4513" w:type="dxa"/>
            <w:vAlign w:val="center"/>
          </w:tcPr>
          <w:p w14:paraId="17933D3A" w14:textId="77777777" w:rsidR="006217A3" w:rsidRDefault="00F15AC2">
            <w:pPr>
              <w:spacing w:after="120"/>
              <w:jc w:val="center"/>
            </w:pPr>
            <w:r>
              <w:t>帧接收率</w:t>
            </w:r>
          </w:p>
        </w:tc>
        <w:tc>
          <w:tcPr>
            <w:tcW w:w="4513" w:type="dxa"/>
            <w:vAlign w:val="center"/>
          </w:tcPr>
          <w:p w14:paraId="06A08801" w14:textId="77777777" w:rsidR="006217A3" w:rsidRDefault="00F15AC2">
            <w:pPr>
              <w:spacing w:after="120"/>
              <w:jc w:val="center"/>
            </w:pPr>
            <w:r>
              <w:t>100%</w:t>
            </w:r>
          </w:p>
        </w:tc>
      </w:tr>
      <w:tr w:rsidR="006217A3" w14:paraId="4F5CF0B0" w14:textId="77777777">
        <w:trPr>
          <w:jc w:val="center"/>
        </w:trPr>
        <w:tc>
          <w:tcPr>
            <w:tcW w:w="4513" w:type="dxa"/>
            <w:vAlign w:val="center"/>
          </w:tcPr>
          <w:p w14:paraId="097D6FE4" w14:textId="77777777" w:rsidR="006217A3" w:rsidRDefault="00F15AC2">
            <w:pPr>
              <w:spacing w:after="120"/>
              <w:jc w:val="center"/>
            </w:pPr>
            <w:r>
              <w:t>CCNN</w:t>
            </w:r>
            <w:r>
              <w:t>检测</w:t>
            </w:r>
          </w:p>
        </w:tc>
        <w:tc>
          <w:tcPr>
            <w:tcW w:w="4513" w:type="dxa"/>
            <w:vAlign w:val="center"/>
          </w:tcPr>
          <w:p w14:paraId="2C3A3055" w14:textId="77777777" w:rsidR="006217A3" w:rsidRDefault="00F15AC2">
            <w:pPr>
              <w:spacing w:after="120"/>
              <w:jc w:val="center"/>
            </w:pPr>
            <w:r>
              <w:t>正常信号</w:t>
            </w:r>
          </w:p>
        </w:tc>
      </w:tr>
      <w:tr w:rsidR="006217A3" w14:paraId="70420194" w14:textId="77777777">
        <w:trPr>
          <w:jc w:val="center"/>
        </w:trPr>
        <w:tc>
          <w:tcPr>
            <w:tcW w:w="4513" w:type="dxa"/>
            <w:vAlign w:val="center"/>
          </w:tcPr>
          <w:p w14:paraId="3B8A788A" w14:textId="77777777" w:rsidR="006217A3" w:rsidRDefault="00F15AC2">
            <w:pPr>
              <w:spacing w:after="120"/>
              <w:jc w:val="center"/>
            </w:pPr>
            <w:r>
              <w:t>策略</w:t>
            </w:r>
          </w:p>
        </w:tc>
        <w:tc>
          <w:tcPr>
            <w:tcW w:w="4513" w:type="dxa"/>
            <w:vAlign w:val="center"/>
          </w:tcPr>
          <w:p w14:paraId="4A3F0F7D" w14:textId="77777777" w:rsidR="006217A3" w:rsidRDefault="00F15AC2">
            <w:pPr>
              <w:spacing w:after="120"/>
              <w:jc w:val="center"/>
            </w:pPr>
            <w:r>
              <w:t>无干扰</w:t>
            </w:r>
            <w:r>
              <w:t xml:space="preserve"> — </w:t>
            </w:r>
            <w:r>
              <w:t>高质量传输</w:t>
            </w:r>
          </w:p>
        </w:tc>
      </w:tr>
    </w:tbl>
    <w:p w14:paraId="2F437C6F" w14:textId="77777777" w:rsidR="006217A3" w:rsidRDefault="00F15AC2">
      <w:pPr>
        <w:spacing w:after="120"/>
        <w:ind w:firstLine="420"/>
        <w:rPr>
          <w:lang w:eastAsia="zh-CN"/>
        </w:rPr>
      </w:pPr>
      <w:r>
        <w:rPr>
          <w:lang w:eastAsia="zh-CN"/>
        </w:rPr>
        <w:t>系统在无干扰条件下稳定运行，帧收发率达到</w:t>
      </w:r>
      <w:r>
        <w:rPr>
          <w:lang w:eastAsia="zh-CN"/>
        </w:rPr>
        <w:t>100%</w:t>
      </w:r>
      <w:r>
        <w:rPr>
          <w:lang w:eastAsia="zh-CN"/>
        </w:rPr>
        <w:t>。</w:t>
      </w:r>
    </w:p>
    <w:p w14:paraId="4B0976EE" w14:textId="77777777" w:rsidR="006217A3" w:rsidRDefault="00F15AC2">
      <w:pPr>
        <w:pStyle w:val="31"/>
        <w:rPr>
          <w:lang w:eastAsia="zh-CN"/>
        </w:rPr>
      </w:pPr>
      <w:r>
        <w:rPr>
          <w:rFonts w:ascii="Times New Roman" w:eastAsia="宋体" w:hAnsi="Times New Roman"/>
          <w:lang w:eastAsia="zh-CN"/>
        </w:rPr>
        <w:t xml:space="preserve">4.2 </w:t>
      </w:r>
      <w:r>
        <w:rPr>
          <w:rFonts w:ascii="Times New Roman" w:eastAsia="宋体" w:hAnsi="Times New Roman"/>
          <w:lang w:eastAsia="zh-CN"/>
        </w:rPr>
        <w:t>自动演示测试</w:t>
      </w:r>
    </w:p>
    <w:p w14:paraId="452462AD" w14:textId="77777777" w:rsidR="006217A3" w:rsidRDefault="00F15AC2">
      <w:pPr>
        <w:spacing w:after="120"/>
        <w:ind w:firstLine="420"/>
        <w:rPr>
          <w:lang w:eastAsia="zh-CN"/>
        </w:rPr>
      </w:pPr>
      <w:r>
        <w:rPr>
          <w:lang w:eastAsia="zh-CN"/>
        </w:rPr>
        <w:t>启动可视化面板，内置自动演示序列按时间依次注入不同干扰：</w:t>
      </w:r>
    </w:p>
    <w:tbl>
      <w:tblPr>
        <w:tblStyle w:val="aff1"/>
        <w:tblW w:w="0" w:type="auto"/>
        <w:jc w:val="center"/>
        <w:tblLook w:val="04A0" w:firstRow="1" w:lastRow="0" w:firstColumn="1" w:lastColumn="0" w:noHBand="0" w:noVBand="1"/>
      </w:tblPr>
      <w:tblGrid>
        <w:gridCol w:w="2256"/>
        <w:gridCol w:w="2256"/>
        <w:gridCol w:w="2256"/>
        <w:gridCol w:w="2256"/>
      </w:tblGrid>
      <w:tr w:rsidR="006217A3" w14:paraId="5F93B0B1" w14:textId="77777777">
        <w:trPr>
          <w:jc w:val="center"/>
        </w:trPr>
        <w:tc>
          <w:tcPr>
            <w:tcW w:w="2256" w:type="dxa"/>
            <w:vAlign w:val="center"/>
          </w:tcPr>
          <w:p w14:paraId="1FEA5500" w14:textId="77777777" w:rsidR="006217A3" w:rsidRDefault="00F15AC2">
            <w:pPr>
              <w:spacing w:after="120"/>
              <w:jc w:val="center"/>
            </w:pPr>
            <w:r>
              <w:rPr>
                <w:b/>
              </w:rPr>
              <w:t>时间段</w:t>
            </w:r>
          </w:p>
        </w:tc>
        <w:tc>
          <w:tcPr>
            <w:tcW w:w="2256" w:type="dxa"/>
            <w:vAlign w:val="center"/>
          </w:tcPr>
          <w:p w14:paraId="7BCBA5C8" w14:textId="77777777" w:rsidR="006217A3" w:rsidRDefault="00F15AC2">
            <w:pPr>
              <w:spacing w:after="120"/>
              <w:jc w:val="center"/>
            </w:pPr>
            <w:r>
              <w:rPr>
                <w:b/>
              </w:rPr>
              <w:t>干扰类型</w:t>
            </w:r>
          </w:p>
        </w:tc>
        <w:tc>
          <w:tcPr>
            <w:tcW w:w="2256" w:type="dxa"/>
            <w:vAlign w:val="center"/>
          </w:tcPr>
          <w:p w14:paraId="4EA3E01E" w14:textId="77777777" w:rsidR="006217A3" w:rsidRDefault="00F15AC2">
            <w:pPr>
              <w:spacing w:after="120"/>
              <w:jc w:val="center"/>
            </w:pPr>
            <w:r>
              <w:rPr>
                <w:b/>
              </w:rPr>
              <w:t>JSR</w:t>
            </w:r>
          </w:p>
        </w:tc>
        <w:tc>
          <w:tcPr>
            <w:tcW w:w="2256" w:type="dxa"/>
            <w:vAlign w:val="center"/>
          </w:tcPr>
          <w:p w14:paraId="7FD9BF7A" w14:textId="77777777" w:rsidR="006217A3" w:rsidRDefault="00F15AC2">
            <w:pPr>
              <w:spacing w:after="120"/>
              <w:jc w:val="center"/>
            </w:pPr>
            <w:r>
              <w:rPr>
                <w:b/>
              </w:rPr>
              <w:t>检测结果</w:t>
            </w:r>
          </w:p>
        </w:tc>
      </w:tr>
      <w:tr w:rsidR="006217A3" w14:paraId="69AC309A" w14:textId="77777777">
        <w:trPr>
          <w:jc w:val="center"/>
        </w:trPr>
        <w:tc>
          <w:tcPr>
            <w:tcW w:w="2256" w:type="dxa"/>
            <w:vAlign w:val="center"/>
          </w:tcPr>
          <w:p w14:paraId="3FEE5C6E" w14:textId="77777777" w:rsidR="006217A3" w:rsidRDefault="00F15AC2">
            <w:pPr>
              <w:spacing w:after="120"/>
              <w:jc w:val="center"/>
            </w:pPr>
            <w:r>
              <w:t>0-5s</w:t>
            </w:r>
          </w:p>
        </w:tc>
        <w:tc>
          <w:tcPr>
            <w:tcW w:w="2256" w:type="dxa"/>
            <w:vAlign w:val="center"/>
          </w:tcPr>
          <w:p w14:paraId="365CB18B" w14:textId="77777777" w:rsidR="006217A3" w:rsidRDefault="00F15AC2">
            <w:pPr>
              <w:spacing w:after="120"/>
              <w:jc w:val="center"/>
            </w:pPr>
            <w:r>
              <w:t>无干扰</w:t>
            </w:r>
          </w:p>
        </w:tc>
        <w:tc>
          <w:tcPr>
            <w:tcW w:w="2256" w:type="dxa"/>
            <w:vAlign w:val="center"/>
          </w:tcPr>
          <w:p w14:paraId="1D13E336" w14:textId="77777777" w:rsidR="006217A3" w:rsidRDefault="00F15AC2">
            <w:pPr>
              <w:spacing w:after="120"/>
              <w:jc w:val="center"/>
            </w:pPr>
            <w:r>
              <w:t>—</w:t>
            </w:r>
          </w:p>
        </w:tc>
        <w:tc>
          <w:tcPr>
            <w:tcW w:w="2256" w:type="dxa"/>
            <w:vAlign w:val="center"/>
          </w:tcPr>
          <w:p w14:paraId="1F004D8F" w14:textId="77777777" w:rsidR="006217A3" w:rsidRDefault="00F15AC2">
            <w:pPr>
              <w:spacing w:after="120"/>
              <w:jc w:val="center"/>
            </w:pPr>
            <w:r>
              <w:t>Clean</w:t>
            </w:r>
          </w:p>
        </w:tc>
      </w:tr>
      <w:tr w:rsidR="006217A3" w14:paraId="6E6BD438" w14:textId="77777777">
        <w:trPr>
          <w:jc w:val="center"/>
        </w:trPr>
        <w:tc>
          <w:tcPr>
            <w:tcW w:w="2256" w:type="dxa"/>
            <w:vAlign w:val="center"/>
          </w:tcPr>
          <w:p w14:paraId="0DD172FE" w14:textId="77777777" w:rsidR="006217A3" w:rsidRDefault="00F15AC2">
            <w:pPr>
              <w:spacing w:after="120"/>
              <w:jc w:val="center"/>
            </w:pPr>
            <w:r>
              <w:t>5-10s</w:t>
            </w:r>
          </w:p>
        </w:tc>
        <w:tc>
          <w:tcPr>
            <w:tcW w:w="2256" w:type="dxa"/>
            <w:vAlign w:val="center"/>
          </w:tcPr>
          <w:p w14:paraId="37353518" w14:textId="77777777" w:rsidR="006217A3" w:rsidRDefault="00F15AC2">
            <w:pPr>
              <w:spacing w:after="120"/>
              <w:jc w:val="center"/>
            </w:pPr>
            <w:r>
              <w:t>LFM</w:t>
            </w:r>
          </w:p>
        </w:tc>
        <w:tc>
          <w:tcPr>
            <w:tcW w:w="2256" w:type="dxa"/>
            <w:vAlign w:val="center"/>
          </w:tcPr>
          <w:p w14:paraId="0F42A3C0" w14:textId="77777777" w:rsidR="006217A3" w:rsidRDefault="00F15AC2">
            <w:pPr>
              <w:spacing w:after="120"/>
              <w:jc w:val="center"/>
            </w:pPr>
            <w:r>
              <w:t>4 dB</w:t>
            </w:r>
          </w:p>
        </w:tc>
        <w:tc>
          <w:tcPr>
            <w:tcW w:w="2256" w:type="dxa"/>
            <w:vAlign w:val="center"/>
          </w:tcPr>
          <w:p w14:paraId="0A90C1EA" w14:textId="77777777" w:rsidR="006217A3" w:rsidRDefault="00F15AC2">
            <w:pPr>
              <w:spacing w:after="120"/>
              <w:jc w:val="center"/>
            </w:pPr>
            <w:r>
              <w:t>LFM Sweep</w:t>
            </w:r>
          </w:p>
        </w:tc>
      </w:tr>
      <w:tr w:rsidR="006217A3" w14:paraId="03B2D291" w14:textId="77777777">
        <w:trPr>
          <w:jc w:val="center"/>
        </w:trPr>
        <w:tc>
          <w:tcPr>
            <w:tcW w:w="2256" w:type="dxa"/>
            <w:vAlign w:val="center"/>
          </w:tcPr>
          <w:p w14:paraId="39B95A9C" w14:textId="77777777" w:rsidR="006217A3" w:rsidRDefault="00F15AC2">
            <w:pPr>
              <w:spacing w:after="120"/>
              <w:jc w:val="center"/>
            </w:pPr>
            <w:r>
              <w:t>10-15s</w:t>
            </w:r>
          </w:p>
        </w:tc>
        <w:tc>
          <w:tcPr>
            <w:tcW w:w="2256" w:type="dxa"/>
            <w:vAlign w:val="center"/>
          </w:tcPr>
          <w:p w14:paraId="16D5ECAA" w14:textId="77777777" w:rsidR="006217A3" w:rsidRDefault="00F15AC2">
            <w:pPr>
              <w:spacing w:after="120"/>
              <w:jc w:val="center"/>
            </w:pPr>
            <w:r>
              <w:t>MTJ</w:t>
            </w:r>
          </w:p>
        </w:tc>
        <w:tc>
          <w:tcPr>
            <w:tcW w:w="2256" w:type="dxa"/>
            <w:vAlign w:val="center"/>
          </w:tcPr>
          <w:p w14:paraId="27E4EF01" w14:textId="77777777" w:rsidR="006217A3" w:rsidRDefault="00F15AC2">
            <w:pPr>
              <w:spacing w:after="120"/>
              <w:jc w:val="center"/>
            </w:pPr>
            <w:r>
              <w:t>0 dB</w:t>
            </w:r>
          </w:p>
        </w:tc>
        <w:tc>
          <w:tcPr>
            <w:tcW w:w="2256" w:type="dxa"/>
            <w:vAlign w:val="center"/>
          </w:tcPr>
          <w:p w14:paraId="14B1CA83" w14:textId="77777777" w:rsidR="006217A3" w:rsidRDefault="00F15AC2">
            <w:pPr>
              <w:spacing w:after="120"/>
              <w:jc w:val="center"/>
            </w:pPr>
            <w:r>
              <w:t>MTJ Multi-Tone</w:t>
            </w:r>
          </w:p>
        </w:tc>
      </w:tr>
      <w:tr w:rsidR="006217A3" w14:paraId="1167D68F" w14:textId="77777777">
        <w:trPr>
          <w:jc w:val="center"/>
        </w:trPr>
        <w:tc>
          <w:tcPr>
            <w:tcW w:w="2256" w:type="dxa"/>
            <w:vAlign w:val="center"/>
          </w:tcPr>
          <w:p w14:paraId="7E44C962" w14:textId="77777777" w:rsidR="006217A3" w:rsidRDefault="00F15AC2">
            <w:pPr>
              <w:spacing w:after="120"/>
              <w:jc w:val="center"/>
            </w:pPr>
            <w:r>
              <w:t>15-20s</w:t>
            </w:r>
          </w:p>
        </w:tc>
        <w:tc>
          <w:tcPr>
            <w:tcW w:w="2256" w:type="dxa"/>
            <w:vAlign w:val="center"/>
          </w:tcPr>
          <w:p w14:paraId="2FEEA419" w14:textId="77777777" w:rsidR="006217A3" w:rsidRDefault="00F15AC2">
            <w:pPr>
              <w:spacing w:after="120"/>
              <w:jc w:val="center"/>
            </w:pPr>
            <w:r>
              <w:t>STJ</w:t>
            </w:r>
          </w:p>
        </w:tc>
        <w:tc>
          <w:tcPr>
            <w:tcW w:w="2256" w:type="dxa"/>
            <w:vAlign w:val="center"/>
          </w:tcPr>
          <w:p w14:paraId="711A1158" w14:textId="77777777" w:rsidR="006217A3" w:rsidRDefault="00F15AC2">
            <w:pPr>
              <w:spacing w:after="120"/>
              <w:jc w:val="center"/>
            </w:pPr>
            <w:r>
              <w:t>10 dB</w:t>
            </w:r>
          </w:p>
        </w:tc>
        <w:tc>
          <w:tcPr>
            <w:tcW w:w="2256" w:type="dxa"/>
            <w:vAlign w:val="center"/>
          </w:tcPr>
          <w:p w14:paraId="10185B00" w14:textId="77777777" w:rsidR="006217A3" w:rsidRDefault="00F15AC2">
            <w:pPr>
              <w:spacing w:after="120"/>
              <w:jc w:val="center"/>
            </w:pPr>
            <w:r>
              <w:t>STJ Single-Tone</w:t>
            </w:r>
          </w:p>
        </w:tc>
      </w:tr>
      <w:tr w:rsidR="006217A3" w14:paraId="2136A2E1" w14:textId="77777777">
        <w:trPr>
          <w:jc w:val="center"/>
        </w:trPr>
        <w:tc>
          <w:tcPr>
            <w:tcW w:w="2256" w:type="dxa"/>
            <w:vAlign w:val="center"/>
          </w:tcPr>
          <w:p w14:paraId="579EF155" w14:textId="77777777" w:rsidR="006217A3" w:rsidRDefault="00F15AC2">
            <w:pPr>
              <w:spacing w:after="120"/>
              <w:jc w:val="center"/>
            </w:pPr>
            <w:r>
              <w:t>20-25s</w:t>
            </w:r>
          </w:p>
        </w:tc>
        <w:tc>
          <w:tcPr>
            <w:tcW w:w="2256" w:type="dxa"/>
            <w:vAlign w:val="center"/>
          </w:tcPr>
          <w:p w14:paraId="079D2B5D" w14:textId="77777777" w:rsidR="006217A3" w:rsidRDefault="00F15AC2">
            <w:pPr>
              <w:spacing w:after="120"/>
              <w:jc w:val="center"/>
            </w:pPr>
            <w:r>
              <w:t>NAM</w:t>
            </w:r>
          </w:p>
        </w:tc>
        <w:tc>
          <w:tcPr>
            <w:tcW w:w="2256" w:type="dxa"/>
            <w:vAlign w:val="center"/>
          </w:tcPr>
          <w:p w14:paraId="33954E53" w14:textId="77777777" w:rsidR="006217A3" w:rsidRDefault="00F15AC2">
            <w:pPr>
              <w:spacing w:after="120"/>
              <w:jc w:val="center"/>
            </w:pPr>
            <w:r>
              <w:t>2 dB</w:t>
            </w:r>
          </w:p>
        </w:tc>
        <w:tc>
          <w:tcPr>
            <w:tcW w:w="2256" w:type="dxa"/>
            <w:vAlign w:val="center"/>
          </w:tcPr>
          <w:p w14:paraId="01EAA132" w14:textId="77777777" w:rsidR="006217A3" w:rsidRDefault="00F15AC2">
            <w:pPr>
              <w:spacing w:after="120"/>
              <w:jc w:val="center"/>
            </w:pPr>
            <w:r>
              <w:t>NAM Narrow AM</w:t>
            </w:r>
          </w:p>
        </w:tc>
      </w:tr>
      <w:tr w:rsidR="006217A3" w14:paraId="2A8138C6" w14:textId="77777777">
        <w:trPr>
          <w:jc w:val="center"/>
        </w:trPr>
        <w:tc>
          <w:tcPr>
            <w:tcW w:w="2256" w:type="dxa"/>
            <w:vAlign w:val="center"/>
          </w:tcPr>
          <w:p w14:paraId="48134F8E" w14:textId="77777777" w:rsidR="006217A3" w:rsidRDefault="00F15AC2">
            <w:pPr>
              <w:spacing w:after="120"/>
              <w:jc w:val="center"/>
            </w:pPr>
            <w:r>
              <w:t>25-30s</w:t>
            </w:r>
          </w:p>
        </w:tc>
        <w:tc>
          <w:tcPr>
            <w:tcW w:w="2256" w:type="dxa"/>
            <w:vAlign w:val="center"/>
          </w:tcPr>
          <w:p w14:paraId="27DFE5CF" w14:textId="77777777" w:rsidR="006217A3" w:rsidRDefault="00F15AC2">
            <w:pPr>
              <w:spacing w:after="120"/>
              <w:jc w:val="center"/>
            </w:pPr>
            <w:r>
              <w:t>NFM</w:t>
            </w:r>
          </w:p>
        </w:tc>
        <w:tc>
          <w:tcPr>
            <w:tcW w:w="2256" w:type="dxa"/>
            <w:vAlign w:val="center"/>
          </w:tcPr>
          <w:p w14:paraId="53800D44" w14:textId="77777777" w:rsidR="006217A3" w:rsidRDefault="00F15AC2">
            <w:pPr>
              <w:spacing w:after="120"/>
              <w:jc w:val="center"/>
            </w:pPr>
            <w:r>
              <w:t>6 dB</w:t>
            </w:r>
          </w:p>
        </w:tc>
        <w:tc>
          <w:tcPr>
            <w:tcW w:w="2256" w:type="dxa"/>
            <w:vAlign w:val="center"/>
          </w:tcPr>
          <w:p w14:paraId="7289C616" w14:textId="77777777" w:rsidR="006217A3" w:rsidRDefault="00F15AC2">
            <w:pPr>
              <w:spacing w:after="120"/>
              <w:jc w:val="center"/>
            </w:pPr>
            <w:r>
              <w:t>NFM Narrow FM</w:t>
            </w:r>
          </w:p>
        </w:tc>
      </w:tr>
      <w:tr w:rsidR="006217A3" w14:paraId="7E209611" w14:textId="77777777">
        <w:trPr>
          <w:jc w:val="center"/>
        </w:trPr>
        <w:tc>
          <w:tcPr>
            <w:tcW w:w="2256" w:type="dxa"/>
            <w:vAlign w:val="center"/>
          </w:tcPr>
          <w:p w14:paraId="3A6BC44B" w14:textId="77777777" w:rsidR="006217A3" w:rsidRDefault="00F15AC2">
            <w:pPr>
              <w:spacing w:after="120"/>
              <w:jc w:val="center"/>
            </w:pPr>
            <w:r>
              <w:t>30-35s</w:t>
            </w:r>
          </w:p>
        </w:tc>
        <w:tc>
          <w:tcPr>
            <w:tcW w:w="2256" w:type="dxa"/>
            <w:vAlign w:val="center"/>
          </w:tcPr>
          <w:p w14:paraId="53564C35" w14:textId="77777777" w:rsidR="006217A3" w:rsidRDefault="00F15AC2">
            <w:pPr>
              <w:spacing w:after="120"/>
              <w:jc w:val="center"/>
            </w:pPr>
            <w:r>
              <w:t>SIN</w:t>
            </w:r>
          </w:p>
        </w:tc>
        <w:tc>
          <w:tcPr>
            <w:tcW w:w="2256" w:type="dxa"/>
            <w:vAlign w:val="center"/>
          </w:tcPr>
          <w:p w14:paraId="30B67ABA" w14:textId="77777777" w:rsidR="006217A3" w:rsidRDefault="00F15AC2">
            <w:pPr>
              <w:spacing w:after="120"/>
              <w:jc w:val="center"/>
            </w:pPr>
            <w:r>
              <w:t>8 dB</w:t>
            </w:r>
          </w:p>
        </w:tc>
        <w:tc>
          <w:tcPr>
            <w:tcW w:w="2256" w:type="dxa"/>
            <w:vAlign w:val="center"/>
          </w:tcPr>
          <w:p w14:paraId="638EF381" w14:textId="77777777" w:rsidR="006217A3" w:rsidRDefault="00F15AC2">
            <w:pPr>
              <w:spacing w:after="120"/>
              <w:jc w:val="center"/>
            </w:pPr>
            <w:r>
              <w:t>SIN Sine</w:t>
            </w:r>
          </w:p>
        </w:tc>
      </w:tr>
      <w:tr w:rsidR="006217A3" w14:paraId="5F5AA4A2" w14:textId="77777777">
        <w:trPr>
          <w:jc w:val="center"/>
        </w:trPr>
        <w:tc>
          <w:tcPr>
            <w:tcW w:w="2256" w:type="dxa"/>
            <w:vAlign w:val="center"/>
          </w:tcPr>
          <w:p w14:paraId="432A1432" w14:textId="77777777" w:rsidR="006217A3" w:rsidRDefault="00F15AC2">
            <w:pPr>
              <w:spacing w:after="120"/>
              <w:jc w:val="center"/>
            </w:pPr>
            <w:r>
              <w:t>35s+</w:t>
            </w:r>
          </w:p>
        </w:tc>
        <w:tc>
          <w:tcPr>
            <w:tcW w:w="2256" w:type="dxa"/>
            <w:vAlign w:val="center"/>
          </w:tcPr>
          <w:p w14:paraId="40558C1E" w14:textId="77777777" w:rsidR="006217A3" w:rsidRDefault="00F15AC2">
            <w:pPr>
              <w:spacing w:after="120"/>
              <w:jc w:val="center"/>
            </w:pPr>
            <w:r>
              <w:t>无干扰</w:t>
            </w:r>
          </w:p>
        </w:tc>
        <w:tc>
          <w:tcPr>
            <w:tcW w:w="2256" w:type="dxa"/>
            <w:vAlign w:val="center"/>
          </w:tcPr>
          <w:p w14:paraId="2CED3F74" w14:textId="77777777" w:rsidR="006217A3" w:rsidRDefault="00F15AC2">
            <w:pPr>
              <w:spacing w:after="120"/>
              <w:jc w:val="center"/>
            </w:pPr>
            <w:r>
              <w:t>—</w:t>
            </w:r>
          </w:p>
        </w:tc>
        <w:tc>
          <w:tcPr>
            <w:tcW w:w="2256" w:type="dxa"/>
            <w:vAlign w:val="center"/>
          </w:tcPr>
          <w:p w14:paraId="24A815D7" w14:textId="77777777" w:rsidR="006217A3" w:rsidRDefault="00F15AC2">
            <w:pPr>
              <w:spacing w:after="120"/>
              <w:jc w:val="center"/>
            </w:pPr>
            <w:r>
              <w:t>Clean</w:t>
            </w:r>
            <w:r>
              <w:t>（恢复）</w:t>
            </w:r>
          </w:p>
        </w:tc>
      </w:tr>
    </w:tbl>
    <w:p w14:paraId="336AB84A" w14:textId="77777777" w:rsidR="006217A3" w:rsidRDefault="00F15AC2">
      <w:pPr>
        <w:spacing w:after="120"/>
        <w:ind w:firstLine="420"/>
        <w:rPr>
          <w:lang w:eastAsia="zh-CN"/>
        </w:rPr>
      </w:pPr>
      <w:r>
        <w:rPr>
          <w:lang w:eastAsia="zh-CN"/>
        </w:rPr>
        <w:t>30</w:t>
      </w:r>
      <w:r>
        <w:rPr>
          <w:lang w:eastAsia="zh-CN"/>
        </w:rPr>
        <w:t>秒演示期间，系统发送</w:t>
      </w:r>
      <w:r>
        <w:rPr>
          <w:lang w:eastAsia="zh-CN"/>
        </w:rPr>
        <w:t>125</w:t>
      </w:r>
      <w:r>
        <w:rPr>
          <w:lang w:eastAsia="zh-CN"/>
        </w:rPr>
        <w:t>帧、接收</w:t>
      </w:r>
      <w:r>
        <w:rPr>
          <w:lang w:eastAsia="zh-CN"/>
        </w:rPr>
        <w:t>125</w:t>
      </w:r>
      <w:r>
        <w:rPr>
          <w:lang w:eastAsia="zh-CN"/>
        </w:rPr>
        <w:t>帧，检测到干扰事件</w:t>
      </w:r>
      <w:r>
        <w:rPr>
          <w:lang w:eastAsia="zh-CN"/>
        </w:rPr>
        <w:t>5</w:t>
      </w:r>
      <w:r>
        <w:rPr>
          <w:lang w:eastAsia="zh-CN"/>
        </w:rPr>
        <w:t>次，策略切换</w:t>
      </w:r>
      <w:r>
        <w:rPr>
          <w:lang w:eastAsia="zh-CN"/>
        </w:rPr>
        <w:t>5</w:t>
      </w:r>
      <w:r>
        <w:rPr>
          <w:lang w:eastAsia="zh-CN"/>
        </w:rPr>
        <w:t>次。</w:t>
      </w:r>
      <w:r>
        <w:rPr>
          <w:lang w:eastAsia="zh-CN"/>
        </w:rPr>
        <w:t>CCNN</w:t>
      </w:r>
      <w:r>
        <w:rPr>
          <w:lang w:eastAsia="zh-CN"/>
        </w:rPr>
        <w:t>识别出</w:t>
      </w:r>
      <w:r>
        <w:rPr>
          <w:lang w:eastAsia="zh-CN"/>
        </w:rPr>
        <w:t>NFM</w:t>
      </w:r>
      <w:r>
        <w:rPr>
          <w:lang w:eastAsia="zh-CN"/>
        </w:rPr>
        <w:t>、</w:t>
      </w:r>
      <w:r>
        <w:rPr>
          <w:lang w:eastAsia="zh-CN"/>
        </w:rPr>
        <w:t>LFM</w:t>
      </w:r>
      <w:r>
        <w:rPr>
          <w:lang w:eastAsia="zh-CN"/>
        </w:rPr>
        <w:t>、</w:t>
      </w:r>
      <w:r>
        <w:rPr>
          <w:lang w:eastAsia="zh-CN"/>
        </w:rPr>
        <w:t>MTJ</w:t>
      </w:r>
      <w:r>
        <w:rPr>
          <w:lang w:eastAsia="zh-CN"/>
        </w:rPr>
        <w:t>、</w:t>
      </w:r>
      <w:r>
        <w:rPr>
          <w:lang w:eastAsia="zh-CN"/>
        </w:rPr>
        <w:t>NAM</w:t>
      </w:r>
      <w:r>
        <w:rPr>
          <w:lang w:eastAsia="zh-CN"/>
        </w:rPr>
        <w:t>、</w:t>
      </w:r>
      <w:r>
        <w:rPr>
          <w:lang w:eastAsia="zh-CN"/>
        </w:rPr>
        <w:t>STJ</w:t>
      </w:r>
      <w:r>
        <w:rPr>
          <w:lang w:eastAsia="zh-CN"/>
        </w:rPr>
        <w:t>、</w:t>
      </w:r>
      <w:r>
        <w:rPr>
          <w:lang w:eastAsia="zh-CN"/>
        </w:rPr>
        <w:t>SIN</w:t>
      </w:r>
      <w:r>
        <w:rPr>
          <w:lang w:eastAsia="zh-CN"/>
        </w:rPr>
        <w:t>共</w:t>
      </w:r>
      <w:r>
        <w:rPr>
          <w:lang w:eastAsia="zh-CN"/>
        </w:rPr>
        <w:t>6</w:t>
      </w:r>
      <w:r>
        <w:rPr>
          <w:lang w:eastAsia="zh-CN"/>
        </w:rPr>
        <w:t>种干扰类型，自适应策略正确随干扰类型切换。</w:t>
      </w:r>
    </w:p>
    <w:p w14:paraId="202CB5C4" w14:textId="77777777" w:rsidR="006217A3" w:rsidRDefault="00F15AC2">
      <w:pPr>
        <w:pStyle w:val="21"/>
        <w:rPr>
          <w:lang w:eastAsia="zh-CN"/>
        </w:rPr>
      </w:pPr>
      <w:r>
        <w:rPr>
          <w:rFonts w:ascii="Times New Roman" w:eastAsia="宋体" w:hAnsi="Times New Roman"/>
          <w:sz w:val="24"/>
          <w:lang w:eastAsia="zh-CN"/>
        </w:rPr>
        <w:lastRenderedPageBreak/>
        <w:t>5 USRP</w:t>
      </w:r>
      <w:r>
        <w:rPr>
          <w:rFonts w:ascii="Times New Roman" w:eastAsia="宋体" w:hAnsi="Times New Roman"/>
          <w:sz w:val="24"/>
          <w:lang w:eastAsia="zh-CN"/>
        </w:rPr>
        <w:t>实机模式测试</w:t>
      </w:r>
    </w:p>
    <w:p w14:paraId="6E45F399" w14:textId="77777777" w:rsidR="006217A3" w:rsidRDefault="00F15AC2">
      <w:pPr>
        <w:pStyle w:val="31"/>
        <w:rPr>
          <w:lang w:eastAsia="zh-CN"/>
        </w:rPr>
      </w:pPr>
      <w:r>
        <w:rPr>
          <w:rFonts w:ascii="Times New Roman" w:eastAsia="宋体" w:hAnsi="Times New Roman"/>
          <w:lang w:eastAsia="zh-CN"/>
        </w:rPr>
        <w:t xml:space="preserve">5.1 </w:t>
      </w:r>
      <w:r>
        <w:rPr>
          <w:rFonts w:ascii="Times New Roman" w:eastAsia="宋体" w:hAnsi="Times New Roman"/>
          <w:lang w:eastAsia="zh-CN"/>
        </w:rPr>
        <w:t>测试配置</w:t>
      </w:r>
    </w:p>
    <w:p w14:paraId="0C9F14CB" w14:textId="77777777" w:rsidR="006217A3" w:rsidRDefault="00F15AC2">
      <w:pPr>
        <w:spacing w:after="120"/>
        <w:ind w:firstLine="420"/>
      </w:pPr>
      <w:r>
        <w:t>USRP B210</w:t>
      </w:r>
      <w:r>
        <w:t>通过</w:t>
      </w:r>
      <w:r>
        <w:t>USB 3.0</w:t>
      </w:r>
      <w:r>
        <w:t>连接，系统配置为实机模式（</w:t>
      </w:r>
      <w:r>
        <w:t>full mode</w:t>
      </w:r>
      <w:r>
        <w:t>），分辨率</w:t>
      </w:r>
      <w:r>
        <w:t>160×120</w:t>
      </w:r>
      <w:r>
        <w:t>，基准</w:t>
      </w:r>
      <w:r>
        <w:t>JPEG</w:t>
      </w:r>
      <w:r>
        <w:t>质量</w:t>
      </w:r>
      <w:r>
        <w:t>30</w:t>
      </w:r>
      <w:r>
        <w:t>，基准帧率</w:t>
      </w:r>
      <w:r>
        <w:t>5 fps</w:t>
      </w:r>
      <w:r>
        <w:t>。</w:t>
      </w:r>
    </w:p>
    <w:p w14:paraId="4DED6BEA" w14:textId="77777777" w:rsidR="006217A3" w:rsidRDefault="00F15AC2">
      <w:pPr>
        <w:pStyle w:val="31"/>
        <w:rPr>
          <w:lang w:eastAsia="zh-CN"/>
        </w:rPr>
      </w:pPr>
      <w:r>
        <w:rPr>
          <w:rFonts w:ascii="Times New Roman" w:eastAsia="宋体" w:hAnsi="Times New Roman"/>
          <w:lang w:eastAsia="zh-CN"/>
        </w:rPr>
        <w:t xml:space="preserve">5.2 </w:t>
      </w:r>
      <w:r>
        <w:rPr>
          <w:rFonts w:ascii="Times New Roman" w:eastAsia="宋体" w:hAnsi="Times New Roman"/>
          <w:lang w:eastAsia="zh-CN"/>
        </w:rPr>
        <w:t>基本链路测试</w:t>
      </w:r>
    </w:p>
    <w:p w14:paraId="2851C461" w14:textId="77777777" w:rsidR="006217A3" w:rsidRDefault="00F15AC2">
      <w:pPr>
        <w:spacing w:after="120"/>
        <w:ind w:firstLine="420"/>
        <w:rPr>
          <w:lang w:eastAsia="zh-CN"/>
        </w:rPr>
      </w:pPr>
      <w:r>
        <w:rPr>
          <w:lang w:eastAsia="zh-CN"/>
        </w:rPr>
        <w:t>运行实机模式约</w:t>
      </w:r>
      <w:r>
        <w:rPr>
          <w:lang w:eastAsia="zh-CN"/>
        </w:rPr>
        <w:t>30</w:t>
      </w:r>
      <w:r>
        <w:rPr>
          <w:lang w:eastAsia="zh-CN"/>
        </w:rPr>
        <w:t>秒，测试结果如表</w:t>
      </w:r>
      <w:r>
        <w:rPr>
          <w:lang w:eastAsia="zh-CN"/>
        </w:rPr>
        <w:t>6-6</w:t>
      </w:r>
      <w:r>
        <w:rPr>
          <w:lang w:eastAsia="zh-CN"/>
        </w:rPr>
        <w:t>所示。</w:t>
      </w:r>
    </w:p>
    <w:p w14:paraId="63E784F1" w14:textId="77777777" w:rsidR="006217A3" w:rsidRDefault="00F15AC2">
      <w:pPr>
        <w:spacing w:after="120"/>
        <w:ind w:firstLine="420"/>
        <w:rPr>
          <w:lang w:eastAsia="zh-CN"/>
        </w:rPr>
      </w:pPr>
      <w:r>
        <w:rPr>
          <w:b/>
          <w:lang w:eastAsia="zh-CN"/>
        </w:rPr>
        <w:t>表</w:t>
      </w:r>
      <w:r>
        <w:rPr>
          <w:b/>
          <w:lang w:eastAsia="zh-CN"/>
        </w:rPr>
        <w:t>6-6 USRP</w:t>
      </w:r>
      <w:r>
        <w:rPr>
          <w:b/>
          <w:lang w:eastAsia="zh-CN"/>
        </w:rPr>
        <w:t>实机模式测试</w:t>
      </w:r>
    </w:p>
    <w:tbl>
      <w:tblPr>
        <w:tblStyle w:val="aff1"/>
        <w:tblW w:w="0" w:type="auto"/>
        <w:jc w:val="center"/>
        <w:tblLook w:val="04A0" w:firstRow="1" w:lastRow="0" w:firstColumn="1" w:lastColumn="0" w:noHBand="0" w:noVBand="1"/>
      </w:tblPr>
      <w:tblGrid>
        <w:gridCol w:w="4513"/>
        <w:gridCol w:w="4513"/>
      </w:tblGrid>
      <w:tr w:rsidR="006217A3" w14:paraId="0F12FDED" w14:textId="77777777">
        <w:trPr>
          <w:jc w:val="center"/>
        </w:trPr>
        <w:tc>
          <w:tcPr>
            <w:tcW w:w="4513" w:type="dxa"/>
            <w:vAlign w:val="center"/>
          </w:tcPr>
          <w:p w14:paraId="43E40B3C" w14:textId="77777777" w:rsidR="006217A3" w:rsidRDefault="00F15AC2">
            <w:pPr>
              <w:spacing w:after="120"/>
              <w:jc w:val="center"/>
            </w:pPr>
            <w:r>
              <w:rPr>
                <w:b/>
              </w:rPr>
              <w:t>指标</w:t>
            </w:r>
          </w:p>
        </w:tc>
        <w:tc>
          <w:tcPr>
            <w:tcW w:w="4513" w:type="dxa"/>
            <w:vAlign w:val="center"/>
          </w:tcPr>
          <w:p w14:paraId="1E8FD60A" w14:textId="77777777" w:rsidR="006217A3" w:rsidRDefault="00F15AC2">
            <w:pPr>
              <w:spacing w:after="120"/>
              <w:jc w:val="center"/>
            </w:pPr>
            <w:r>
              <w:rPr>
                <w:b/>
              </w:rPr>
              <w:t>结果</w:t>
            </w:r>
          </w:p>
        </w:tc>
      </w:tr>
      <w:tr w:rsidR="006217A3" w14:paraId="2BF763D2" w14:textId="77777777">
        <w:trPr>
          <w:jc w:val="center"/>
        </w:trPr>
        <w:tc>
          <w:tcPr>
            <w:tcW w:w="4513" w:type="dxa"/>
            <w:vAlign w:val="center"/>
          </w:tcPr>
          <w:p w14:paraId="66A41ABA" w14:textId="77777777" w:rsidR="006217A3" w:rsidRDefault="00F15AC2">
            <w:pPr>
              <w:spacing w:after="120"/>
              <w:jc w:val="center"/>
            </w:pPr>
            <w:r>
              <w:t>发送帧数</w:t>
            </w:r>
          </w:p>
        </w:tc>
        <w:tc>
          <w:tcPr>
            <w:tcW w:w="4513" w:type="dxa"/>
            <w:vAlign w:val="center"/>
          </w:tcPr>
          <w:p w14:paraId="40A24329" w14:textId="77777777" w:rsidR="006217A3" w:rsidRDefault="00F15AC2">
            <w:pPr>
              <w:spacing w:after="120"/>
              <w:jc w:val="center"/>
            </w:pPr>
            <w:r>
              <w:t>365</w:t>
            </w:r>
          </w:p>
        </w:tc>
      </w:tr>
      <w:tr w:rsidR="006217A3" w14:paraId="52FBAE64" w14:textId="77777777">
        <w:trPr>
          <w:jc w:val="center"/>
        </w:trPr>
        <w:tc>
          <w:tcPr>
            <w:tcW w:w="4513" w:type="dxa"/>
            <w:vAlign w:val="center"/>
          </w:tcPr>
          <w:p w14:paraId="4CBD46A8" w14:textId="77777777" w:rsidR="006217A3" w:rsidRDefault="00F15AC2">
            <w:pPr>
              <w:spacing w:after="120"/>
              <w:jc w:val="center"/>
            </w:pPr>
            <w:r>
              <w:t>接收帧数</w:t>
            </w:r>
          </w:p>
        </w:tc>
        <w:tc>
          <w:tcPr>
            <w:tcW w:w="4513" w:type="dxa"/>
            <w:vAlign w:val="center"/>
          </w:tcPr>
          <w:p w14:paraId="144C6CEE" w14:textId="77777777" w:rsidR="006217A3" w:rsidRDefault="00F15AC2">
            <w:pPr>
              <w:spacing w:after="120"/>
              <w:jc w:val="center"/>
            </w:pPr>
            <w:r>
              <w:t>732</w:t>
            </w:r>
          </w:p>
        </w:tc>
      </w:tr>
      <w:tr w:rsidR="006217A3" w14:paraId="2A8C44A5" w14:textId="77777777">
        <w:trPr>
          <w:jc w:val="center"/>
        </w:trPr>
        <w:tc>
          <w:tcPr>
            <w:tcW w:w="4513" w:type="dxa"/>
            <w:vAlign w:val="center"/>
          </w:tcPr>
          <w:p w14:paraId="1C5E1A8E" w14:textId="77777777" w:rsidR="006217A3" w:rsidRDefault="00F15AC2">
            <w:pPr>
              <w:spacing w:after="120"/>
              <w:jc w:val="center"/>
            </w:pPr>
            <w:r>
              <w:t>干扰事件</w:t>
            </w:r>
          </w:p>
        </w:tc>
        <w:tc>
          <w:tcPr>
            <w:tcW w:w="4513" w:type="dxa"/>
            <w:vAlign w:val="center"/>
          </w:tcPr>
          <w:p w14:paraId="612D8676" w14:textId="77777777" w:rsidR="006217A3" w:rsidRDefault="00F15AC2">
            <w:pPr>
              <w:spacing w:after="120"/>
              <w:jc w:val="center"/>
            </w:pPr>
            <w:r>
              <w:t>23</w:t>
            </w:r>
          </w:p>
        </w:tc>
      </w:tr>
      <w:tr w:rsidR="006217A3" w14:paraId="2E48FADA" w14:textId="77777777">
        <w:trPr>
          <w:jc w:val="center"/>
        </w:trPr>
        <w:tc>
          <w:tcPr>
            <w:tcW w:w="4513" w:type="dxa"/>
            <w:vAlign w:val="center"/>
          </w:tcPr>
          <w:p w14:paraId="6232375F" w14:textId="77777777" w:rsidR="006217A3" w:rsidRDefault="00F15AC2">
            <w:pPr>
              <w:spacing w:after="120"/>
              <w:jc w:val="center"/>
            </w:pPr>
            <w:r>
              <w:t>策略切换</w:t>
            </w:r>
          </w:p>
        </w:tc>
        <w:tc>
          <w:tcPr>
            <w:tcW w:w="4513" w:type="dxa"/>
            <w:vAlign w:val="center"/>
          </w:tcPr>
          <w:p w14:paraId="3B8311A7" w14:textId="77777777" w:rsidR="006217A3" w:rsidRDefault="00F15AC2">
            <w:pPr>
              <w:spacing w:after="120"/>
              <w:jc w:val="center"/>
            </w:pPr>
            <w:r>
              <w:t>23</w:t>
            </w:r>
            <w:r>
              <w:t>次</w:t>
            </w:r>
          </w:p>
        </w:tc>
      </w:tr>
      <w:tr w:rsidR="006217A3" w14:paraId="55140CA6" w14:textId="77777777">
        <w:trPr>
          <w:jc w:val="center"/>
        </w:trPr>
        <w:tc>
          <w:tcPr>
            <w:tcW w:w="4513" w:type="dxa"/>
            <w:vAlign w:val="center"/>
          </w:tcPr>
          <w:p w14:paraId="40CC461A" w14:textId="77777777" w:rsidR="006217A3" w:rsidRDefault="00F15AC2">
            <w:pPr>
              <w:spacing w:after="120"/>
              <w:jc w:val="center"/>
            </w:pPr>
            <w:r>
              <w:t>最终策略</w:t>
            </w:r>
          </w:p>
        </w:tc>
        <w:tc>
          <w:tcPr>
            <w:tcW w:w="4513" w:type="dxa"/>
            <w:vAlign w:val="center"/>
          </w:tcPr>
          <w:p w14:paraId="77AA232A" w14:textId="77777777" w:rsidR="006217A3" w:rsidRDefault="00F15AC2">
            <w:pPr>
              <w:spacing w:after="120"/>
              <w:jc w:val="center"/>
            </w:pPr>
            <w:r>
              <w:t>轻度干扰</w:t>
            </w:r>
          </w:p>
        </w:tc>
      </w:tr>
      <w:tr w:rsidR="006217A3" w14:paraId="5F907D85" w14:textId="77777777">
        <w:trPr>
          <w:jc w:val="center"/>
        </w:trPr>
        <w:tc>
          <w:tcPr>
            <w:tcW w:w="4513" w:type="dxa"/>
            <w:vAlign w:val="center"/>
          </w:tcPr>
          <w:p w14:paraId="7D362906" w14:textId="77777777" w:rsidR="006217A3" w:rsidRDefault="00F15AC2">
            <w:pPr>
              <w:spacing w:after="120"/>
              <w:jc w:val="center"/>
            </w:pPr>
            <w:r>
              <w:t>CCNN</w:t>
            </w:r>
            <w:r>
              <w:t>检测类型</w:t>
            </w:r>
          </w:p>
        </w:tc>
        <w:tc>
          <w:tcPr>
            <w:tcW w:w="4513" w:type="dxa"/>
            <w:vAlign w:val="center"/>
          </w:tcPr>
          <w:p w14:paraId="21D0BA86" w14:textId="77777777" w:rsidR="006217A3" w:rsidRDefault="00F15AC2">
            <w:pPr>
              <w:spacing w:after="120"/>
              <w:jc w:val="center"/>
            </w:pPr>
            <w:r>
              <w:t>MTJ, NAM, STJ, NFM</w:t>
            </w:r>
          </w:p>
        </w:tc>
      </w:tr>
    </w:tbl>
    <w:p w14:paraId="452C4529" w14:textId="77777777" w:rsidR="006217A3" w:rsidRDefault="00F15AC2">
      <w:pPr>
        <w:spacing w:after="120"/>
        <w:ind w:firstLine="420"/>
      </w:pPr>
      <w:r>
        <w:rPr>
          <w:lang w:eastAsia="zh-CN"/>
        </w:rPr>
        <w:t>USRP</w:t>
      </w:r>
      <w:r>
        <w:rPr>
          <w:lang w:eastAsia="zh-CN"/>
        </w:rPr>
        <w:t>实机模式下，</w:t>
      </w:r>
      <w:r>
        <w:rPr>
          <w:lang w:eastAsia="zh-CN"/>
        </w:rPr>
        <w:t>TX</w:t>
      </w:r>
      <w:r>
        <w:rPr>
          <w:lang w:eastAsia="zh-CN"/>
        </w:rPr>
        <w:t>和</w:t>
      </w:r>
      <w:r>
        <w:rPr>
          <w:lang w:eastAsia="zh-CN"/>
        </w:rPr>
        <w:t>RX</w:t>
      </w:r>
      <w:r>
        <w:rPr>
          <w:lang w:eastAsia="zh-CN"/>
        </w:rPr>
        <w:t>链路正常工作。</w:t>
      </w:r>
      <w:r>
        <w:t>需要说明以下几点：</w:t>
      </w:r>
    </w:p>
    <w:p w14:paraId="4E661AAC" w14:textId="77777777" w:rsidR="006217A3" w:rsidRDefault="00F15AC2">
      <w:pPr>
        <w:pStyle w:val="a"/>
        <w:spacing w:after="120"/>
        <w:ind w:left="482" w:hanging="482"/>
      </w:pPr>
      <w:r>
        <w:rPr>
          <w:b/>
          <w:lang w:eastAsia="zh-CN"/>
        </w:rPr>
        <w:t>帧数差异</w:t>
      </w:r>
      <w:r>
        <w:rPr>
          <w:lang w:eastAsia="zh-CN"/>
        </w:rPr>
        <w:t>：接收帧数（</w:t>
      </w:r>
      <w:r>
        <w:rPr>
          <w:lang w:eastAsia="zh-CN"/>
        </w:rPr>
        <w:t>732</w:t>
      </w:r>
      <w:r>
        <w:rPr>
          <w:lang w:eastAsia="zh-CN"/>
        </w:rPr>
        <w:t>）多于发送帧数（</w:t>
      </w:r>
      <w:r>
        <w:rPr>
          <w:lang w:eastAsia="zh-CN"/>
        </w:rPr>
        <w:t>365</w:t>
      </w:r>
      <w:r>
        <w:rPr>
          <w:lang w:eastAsia="zh-CN"/>
        </w:rPr>
        <w:t>），这是因为</w:t>
      </w:r>
      <w:r>
        <w:rPr>
          <w:lang w:eastAsia="zh-CN"/>
        </w:rPr>
        <w:t>USRP</w:t>
      </w:r>
      <w:r>
        <w:rPr>
          <w:lang w:eastAsia="zh-CN"/>
        </w:rPr>
        <w:t>接收机持续采集射频数据流，接收端的帧同步模块在数据流中搜索帧头（</w:t>
      </w:r>
      <w:r>
        <w:rPr>
          <w:lang w:eastAsia="zh-CN"/>
        </w:rPr>
        <w:t>0xAA55AA55</w:t>
      </w:r>
      <w:r>
        <w:rPr>
          <w:lang w:eastAsia="zh-CN"/>
        </w:rPr>
        <w:t>同步字），可能将噪声或残余信号中的伪同步模式误判为有效帧起始，导致统计的</w:t>
      </w:r>
      <w:r>
        <w:rPr>
          <w:lang w:eastAsia="zh-CN"/>
        </w:rPr>
        <w:t>"</w:t>
      </w:r>
      <w:r>
        <w:rPr>
          <w:lang w:eastAsia="zh-CN"/>
        </w:rPr>
        <w:t>接收帧数</w:t>
      </w:r>
      <w:r>
        <w:rPr>
          <w:lang w:eastAsia="zh-CN"/>
        </w:rPr>
        <w:t>"</w:t>
      </w:r>
      <w:r>
        <w:rPr>
          <w:lang w:eastAsia="zh-CN"/>
        </w:rPr>
        <w:t>偏高。</w:t>
      </w:r>
      <w:r>
        <w:t>实际通过</w:t>
      </w:r>
      <w:r>
        <w:t>CRC-16</w:t>
      </w:r>
      <w:r>
        <w:t>校验的有效帧比例较低。</w:t>
      </w:r>
    </w:p>
    <w:p w14:paraId="3E1A1E16" w14:textId="77777777" w:rsidR="006217A3" w:rsidRDefault="00F15AC2">
      <w:pPr>
        <w:pStyle w:val="a"/>
        <w:spacing w:after="120"/>
        <w:ind w:left="482" w:hanging="482"/>
        <w:rPr>
          <w:lang w:eastAsia="zh-CN"/>
        </w:rPr>
      </w:pPr>
      <w:r>
        <w:rPr>
          <w:b/>
          <w:lang w:eastAsia="zh-CN"/>
        </w:rPr>
        <w:t>实机解码率</w:t>
      </w:r>
      <w:r>
        <w:rPr>
          <w:lang w:eastAsia="zh-CN"/>
        </w:rPr>
        <w:t>：由于</w:t>
      </w:r>
      <w:r>
        <w:rPr>
          <w:lang w:eastAsia="zh-CN"/>
        </w:rPr>
        <w:t>USRP</w:t>
      </w:r>
      <w:r>
        <w:rPr>
          <w:lang w:eastAsia="zh-CN"/>
        </w:rPr>
        <w:t>在</w:t>
      </w:r>
      <w:r>
        <w:rPr>
          <w:lang w:eastAsia="zh-CN"/>
        </w:rPr>
        <w:t>Python</w:t>
      </w:r>
      <w:r>
        <w:rPr>
          <w:lang w:eastAsia="zh-CN"/>
        </w:rPr>
        <w:t>环境下存在射频频偏（</w:t>
      </w:r>
      <w:r>
        <w:rPr>
          <w:lang w:eastAsia="zh-CN"/>
        </w:rPr>
        <w:t>CFO</w:t>
      </w:r>
      <w:r>
        <w:rPr>
          <w:lang w:eastAsia="zh-CN"/>
        </w:rPr>
        <w:t>）、采样时偏、以及</w:t>
      </w:r>
      <w:r>
        <w:rPr>
          <w:lang w:eastAsia="zh-CN"/>
        </w:rPr>
        <w:t>USB</w:t>
      </w:r>
      <w:r>
        <w:rPr>
          <w:lang w:eastAsia="zh-CN"/>
        </w:rPr>
        <w:t>传输缓冲区溢出（</w:t>
      </w:r>
      <w:r>
        <w:rPr>
          <w:lang w:eastAsia="zh-CN"/>
        </w:rPr>
        <w:t>overrun</w:t>
      </w:r>
      <w:r>
        <w:rPr>
          <w:lang w:eastAsia="zh-CN"/>
        </w:rPr>
        <w:t>）等因素，实际帧解码成功率受到一定限制。未来可通过优化</w:t>
      </w:r>
      <w:r>
        <w:rPr>
          <w:lang w:eastAsia="zh-CN"/>
        </w:rPr>
        <w:t>CFO</w:t>
      </w:r>
      <w:r>
        <w:rPr>
          <w:lang w:eastAsia="zh-CN"/>
        </w:rPr>
        <w:t>估计算法、增大接收缓冲区、或采用</w:t>
      </w:r>
      <w:r>
        <w:rPr>
          <w:lang w:eastAsia="zh-CN"/>
        </w:rPr>
        <w:t>FPGA</w:t>
      </w:r>
      <w:r>
        <w:rPr>
          <w:lang w:eastAsia="zh-CN"/>
        </w:rPr>
        <w:t>级预处理来提升解码率。</w:t>
      </w:r>
    </w:p>
    <w:p w14:paraId="0B011786" w14:textId="77777777" w:rsidR="006217A3" w:rsidRDefault="00F15AC2">
      <w:pPr>
        <w:pStyle w:val="a"/>
        <w:spacing w:after="120"/>
        <w:ind w:left="482" w:hanging="482"/>
      </w:pPr>
      <w:r>
        <w:rPr>
          <w:b/>
        </w:rPr>
        <w:t>干扰识别有效性</w:t>
      </w:r>
      <w:r>
        <w:t>：</w:t>
      </w:r>
      <w:r>
        <w:t>CCNN</w:t>
      </w:r>
      <w:r>
        <w:t>在实机环境下正确识别出</w:t>
      </w:r>
      <w:r>
        <w:t>MTJ</w:t>
      </w:r>
      <w:r>
        <w:t>、</w:t>
      </w:r>
      <w:r>
        <w:t>NAM</w:t>
      </w:r>
      <w:r>
        <w:t>、</w:t>
      </w:r>
      <w:r>
        <w:t>STJ</w:t>
      </w:r>
      <w:r>
        <w:t>、</w:t>
      </w:r>
      <w:r>
        <w:t>NFM</w:t>
      </w:r>
      <w:r>
        <w:t>等多种干扰类型，说明仿真训练的模型具有良好的仿真到实机（</w:t>
      </w:r>
      <w:r>
        <w:t>sim-to-real</w:t>
      </w:r>
      <w:r>
        <w:t>）迁移能力。</w:t>
      </w:r>
    </w:p>
    <w:p w14:paraId="43F027E0" w14:textId="77777777" w:rsidR="006217A3" w:rsidRDefault="00F15AC2">
      <w:pPr>
        <w:pStyle w:val="31"/>
      </w:pPr>
      <w:r>
        <w:rPr>
          <w:rFonts w:ascii="Times New Roman" w:eastAsia="宋体" w:hAnsi="Times New Roman"/>
        </w:rPr>
        <w:lastRenderedPageBreak/>
        <w:t xml:space="preserve">5.3 </w:t>
      </w:r>
      <w:r>
        <w:rPr>
          <w:rFonts w:ascii="Times New Roman" w:eastAsia="宋体" w:hAnsi="Times New Roman"/>
        </w:rPr>
        <w:t>可视化测试</w:t>
      </w:r>
    </w:p>
    <w:p w14:paraId="6F369F0E" w14:textId="77777777" w:rsidR="006217A3" w:rsidRDefault="00F15AC2">
      <w:pPr>
        <w:spacing w:after="120"/>
        <w:ind w:firstLine="420"/>
      </w:pPr>
      <w:r>
        <w:t>使用</w:t>
      </w:r>
      <w:r>
        <w:rPr>
          <w:rFonts w:eastAsia="Consolas"/>
          <w:sz w:val="22"/>
        </w:rPr>
        <w:t>run_system_with_viz.py --mode full</w:t>
      </w:r>
      <w:r>
        <w:t>启动</w:t>
      </w:r>
      <w:r>
        <w:t>USRP</w:t>
      </w:r>
      <w:r>
        <w:t>可视化模式，</w:t>
      </w:r>
      <w:r>
        <w:t>15</w:t>
      </w:r>
      <w:r>
        <w:t>秒测试结果：</w:t>
      </w:r>
    </w:p>
    <w:tbl>
      <w:tblPr>
        <w:tblStyle w:val="aff1"/>
        <w:tblW w:w="0" w:type="auto"/>
        <w:jc w:val="center"/>
        <w:tblLook w:val="04A0" w:firstRow="1" w:lastRow="0" w:firstColumn="1" w:lastColumn="0" w:noHBand="0" w:noVBand="1"/>
      </w:tblPr>
      <w:tblGrid>
        <w:gridCol w:w="4513"/>
        <w:gridCol w:w="4513"/>
      </w:tblGrid>
      <w:tr w:rsidR="006217A3" w14:paraId="101B1A9B" w14:textId="77777777">
        <w:trPr>
          <w:jc w:val="center"/>
        </w:trPr>
        <w:tc>
          <w:tcPr>
            <w:tcW w:w="4513" w:type="dxa"/>
            <w:vAlign w:val="center"/>
          </w:tcPr>
          <w:p w14:paraId="1D80BE65" w14:textId="77777777" w:rsidR="006217A3" w:rsidRDefault="00F15AC2">
            <w:pPr>
              <w:spacing w:after="120"/>
              <w:jc w:val="center"/>
            </w:pPr>
            <w:r>
              <w:rPr>
                <w:b/>
              </w:rPr>
              <w:t>指标</w:t>
            </w:r>
          </w:p>
        </w:tc>
        <w:tc>
          <w:tcPr>
            <w:tcW w:w="4513" w:type="dxa"/>
            <w:vAlign w:val="center"/>
          </w:tcPr>
          <w:p w14:paraId="6F14E827" w14:textId="77777777" w:rsidR="006217A3" w:rsidRDefault="00F15AC2">
            <w:pPr>
              <w:spacing w:after="120"/>
              <w:jc w:val="center"/>
            </w:pPr>
            <w:r>
              <w:rPr>
                <w:b/>
              </w:rPr>
              <w:t>结果</w:t>
            </w:r>
          </w:p>
        </w:tc>
      </w:tr>
      <w:tr w:rsidR="006217A3" w14:paraId="58E4C9C6" w14:textId="77777777">
        <w:trPr>
          <w:jc w:val="center"/>
        </w:trPr>
        <w:tc>
          <w:tcPr>
            <w:tcW w:w="4513" w:type="dxa"/>
            <w:vAlign w:val="center"/>
          </w:tcPr>
          <w:p w14:paraId="7AD8584A" w14:textId="77777777" w:rsidR="006217A3" w:rsidRDefault="00F15AC2">
            <w:pPr>
              <w:spacing w:after="120"/>
              <w:jc w:val="center"/>
            </w:pPr>
            <w:r>
              <w:t>发送帧数</w:t>
            </w:r>
          </w:p>
        </w:tc>
        <w:tc>
          <w:tcPr>
            <w:tcW w:w="4513" w:type="dxa"/>
            <w:vAlign w:val="center"/>
          </w:tcPr>
          <w:p w14:paraId="58C0009F" w14:textId="77777777" w:rsidR="006217A3" w:rsidRDefault="00F15AC2">
            <w:pPr>
              <w:spacing w:after="120"/>
              <w:jc w:val="center"/>
            </w:pPr>
            <w:r>
              <w:t>63</w:t>
            </w:r>
          </w:p>
        </w:tc>
      </w:tr>
      <w:tr w:rsidR="006217A3" w14:paraId="6048BBD9" w14:textId="77777777">
        <w:trPr>
          <w:jc w:val="center"/>
        </w:trPr>
        <w:tc>
          <w:tcPr>
            <w:tcW w:w="4513" w:type="dxa"/>
            <w:vAlign w:val="center"/>
          </w:tcPr>
          <w:p w14:paraId="5C1D8DFD" w14:textId="77777777" w:rsidR="006217A3" w:rsidRDefault="00F15AC2">
            <w:pPr>
              <w:spacing w:after="120"/>
              <w:jc w:val="center"/>
            </w:pPr>
            <w:r>
              <w:t>接收帧数</w:t>
            </w:r>
          </w:p>
        </w:tc>
        <w:tc>
          <w:tcPr>
            <w:tcW w:w="4513" w:type="dxa"/>
            <w:vAlign w:val="center"/>
          </w:tcPr>
          <w:p w14:paraId="74DD13AD" w14:textId="77777777" w:rsidR="006217A3" w:rsidRDefault="00F15AC2">
            <w:pPr>
              <w:spacing w:after="120"/>
              <w:jc w:val="center"/>
            </w:pPr>
            <w:r>
              <w:t>83</w:t>
            </w:r>
          </w:p>
        </w:tc>
      </w:tr>
      <w:tr w:rsidR="006217A3" w14:paraId="56B1565C" w14:textId="77777777">
        <w:trPr>
          <w:jc w:val="center"/>
        </w:trPr>
        <w:tc>
          <w:tcPr>
            <w:tcW w:w="4513" w:type="dxa"/>
            <w:vAlign w:val="center"/>
          </w:tcPr>
          <w:p w14:paraId="615B522A" w14:textId="77777777" w:rsidR="006217A3" w:rsidRDefault="00F15AC2">
            <w:pPr>
              <w:spacing w:after="120"/>
              <w:jc w:val="center"/>
            </w:pPr>
            <w:r>
              <w:t>干扰事件</w:t>
            </w:r>
          </w:p>
        </w:tc>
        <w:tc>
          <w:tcPr>
            <w:tcW w:w="4513" w:type="dxa"/>
            <w:vAlign w:val="center"/>
          </w:tcPr>
          <w:p w14:paraId="076C0967" w14:textId="77777777" w:rsidR="006217A3" w:rsidRDefault="00F15AC2">
            <w:pPr>
              <w:spacing w:after="120"/>
              <w:jc w:val="center"/>
            </w:pPr>
            <w:r>
              <w:t>2</w:t>
            </w:r>
          </w:p>
        </w:tc>
      </w:tr>
      <w:tr w:rsidR="006217A3" w14:paraId="7ACCDBB2" w14:textId="77777777">
        <w:trPr>
          <w:jc w:val="center"/>
        </w:trPr>
        <w:tc>
          <w:tcPr>
            <w:tcW w:w="4513" w:type="dxa"/>
            <w:vAlign w:val="center"/>
          </w:tcPr>
          <w:p w14:paraId="6C4AEC20" w14:textId="77777777" w:rsidR="006217A3" w:rsidRDefault="00F15AC2">
            <w:pPr>
              <w:spacing w:after="120"/>
              <w:jc w:val="center"/>
            </w:pPr>
            <w:r>
              <w:t>策略切换</w:t>
            </w:r>
          </w:p>
        </w:tc>
        <w:tc>
          <w:tcPr>
            <w:tcW w:w="4513" w:type="dxa"/>
            <w:vAlign w:val="center"/>
          </w:tcPr>
          <w:p w14:paraId="11516643" w14:textId="77777777" w:rsidR="006217A3" w:rsidRDefault="00F15AC2">
            <w:pPr>
              <w:spacing w:after="120"/>
              <w:jc w:val="center"/>
            </w:pPr>
            <w:r>
              <w:t>2</w:t>
            </w:r>
            <w:r>
              <w:t>次</w:t>
            </w:r>
          </w:p>
        </w:tc>
      </w:tr>
      <w:tr w:rsidR="006217A3" w14:paraId="3FE3A969" w14:textId="77777777">
        <w:trPr>
          <w:jc w:val="center"/>
        </w:trPr>
        <w:tc>
          <w:tcPr>
            <w:tcW w:w="4513" w:type="dxa"/>
            <w:vAlign w:val="center"/>
          </w:tcPr>
          <w:p w14:paraId="2015472F" w14:textId="77777777" w:rsidR="006217A3" w:rsidRDefault="00F15AC2">
            <w:pPr>
              <w:spacing w:after="120"/>
              <w:jc w:val="center"/>
            </w:pPr>
            <w:r>
              <w:t>检测类型分布</w:t>
            </w:r>
          </w:p>
        </w:tc>
        <w:tc>
          <w:tcPr>
            <w:tcW w:w="4513" w:type="dxa"/>
            <w:vAlign w:val="center"/>
          </w:tcPr>
          <w:p w14:paraId="6B5891F1" w14:textId="77777777" w:rsidR="006217A3" w:rsidRDefault="00F15AC2">
            <w:pPr>
              <w:spacing w:after="120"/>
              <w:jc w:val="center"/>
            </w:pPr>
            <w:r>
              <w:t>MTJ(51.2%), NAM(36.6%), STJ(7.3%), NFM(1.2%), Clean(3.7%)</w:t>
            </w:r>
          </w:p>
        </w:tc>
      </w:tr>
    </w:tbl>
    <w:p w14:paraId="1BE6F97D" w14:textId="77777777" w:rsidR="006217A3" w:rsidRDefault="00F15AC2">
      <w:pPr>
        <w:spacing w:after="120"/>
        <w:ind w:firstLine="420"/>
        <w:rPr>
          <w:lang w:eastAsia="zh-CN"/>
        </w:rPr>
      </w:pPr>
      <w:r>
        <w:rPr>
          <w:lang w:eastAsia="zh-CN"/>
        </w:rPr>
        <w:t>4</w:t>
      </w:r>
      <w:r>
        <w:rPr>
          <w:lang w:eastAsia="zh-CN"/>
        </w:rPr>
        <w:t>个可视化子图均正常工作，实时频谱图显示</w:t>
      </w:r>
      <w:r>
        <w:rPr>
          <w:lang w:eastAsia="zh-CN"/>
        </w:rPr>
        <w:t>RF</w:t>
      </w:r>
      <w:r>
        <w:rPr>
          <w:lang w:eastAsia="zh-CN"/>
        </w:rPr>
        <w:t>信号功率谱，</w:t>
      </w:r>
      <w:r>
        <w:rPr>
          <w:lang w:eastAsia="zh-CN"/>
        </w:rPr>
        <w:t>CCNN</w:t>
      </w:r>
      <w:r>
        <w:rPr>
          <w:lang w:eastAsia="zh-CN"/>
        </w:rPr>
        <w:t>概率柱状图实时更新，时域波形显示</w:t>
      </w:r>
      <w:r>
        <w:rPr>
          <w:lang w:eastAsia="zh-CN"/>
        </w:rPr>
        <w:t>IQ</w:t>
      </w:r>
      <w:r>
        <w:rPr>
          <w:lang w:eastAsia="zh-CN"/>
        </w:rPr>
        <w:t>信号，</w:t>
      </w:r>
      <w:r>
        <w:rPr>
          <w:lang w:eastAsia="zh-CN"/>
        </w:rPr>
        <w:t>JSR</w:t>
      </w:r>
      <w:r>
        <w:rPr>
          <w:lang w:eastAsia="zh-CN"/>
        </w:rPr>
        <w:t>曲线静态展示模型性能。</w:t>
      </w:r>
    </w:p>
    <w:p w14:paraId="06FDE9CF" w14:textId="77777777" w:rsidR="006217A3" w:rsidRDefault="00F15AC2">
      <w:pPr>
        <w:jc w:val="center"/>
      </w:pPr>
      <w:r>
        <w:rPr>
          <w:noProof/>
        </w:rPr>
        <w:drawing>
          <wp:inline distT="0" distB="0" distL="0" distR="0" wp14:anchorId="0D597F77" wp14:editId="3D7BAE08">
            <wp:extent cx="4860000" cy="31898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rp_test_report.png"/>
                    <pic:cNvPicPr/>
                  </pic:nvPicPr>
                  <pic:blipFill>
                    <a:blip r:embed="rId22"/>
                    <a:stretch>
                      <a:fillRect/>
                    </a:stretch>
                  </pic:blipFill>
                  <pic:spPr>
                    <a:xfrm>
                      <a:off x="0" y="0"/>
                      <a:ext cx="4860000" cy="3189814"/>
                    </a:xfrm>
                    <a:prstGeom prst="rect">
                      <a:avLst/>
                    </a:prstGeom>
                  </pic:spPr>
                </pic:pic>
              </a:graphicData>
            </a:graphic>
          </wp:inline>
        </w:drawing>
      </w:r>
    </w:p>
    <w:p w14:paraId="55FF62EB" w14:textId="77777777" w:rsidR="006217A3" w:rsidRDefault="00F15AC2">
      <w:pPr>
        <w:spacing w:after="120"/>
        <w:jc w:val="center"/>
        <w:rPr>
          <w:lang w:eastAsia="zh-CN"/>
        </w:rPr>
      </w:pPr>
      <w:r>
        <w:rPr>
          <w:sz w:val="21"/>
          <w:lang w:eastAsia="zh-CN"/>
        </w:rPr>
        <w:t>图</w:t>
      </w:r>
      <w:r>
        <w:rPr>
          <w:sz w:val="21"/>
          <w:lang w:eastAsia="zh-CN"/>
        </w:rPr>
        <w:t>6-2 USRP</w:t>
      </w:r>
      <w:r>
        <w:rPr>
          <w:sz w:val="21"/>
          <w:lang w:eastAsia="zh-CN"/>
        </w:rPr>
        <w:t>实机测试界面</w:t>
      </w:r>
    </w:p>
    <w:p w14:paraId="4182BE78" w14:textId="77777777" w:rsidR="006217A3" w:rsidRDefault="00F15AC2">
      <w:pPr>
        <w:pStyle w:val="21"/>
        <w:rPr>
          <w:lang w:eastAsia="zh-CN"/>
        </w:rPr>
      </w:pPr>
      <w:r>
        <w:rPr>
          <w:rFonts w:ascii="Times New Roman" w:eastAsia="宋体" w:hAnsi="Times New Roman"/>
          <w:sz w:val="24"/>
          <w:lang w:eastAsia="zh-CN"/>
        </w:rPr>
        <w:t xml:space="preserve">6 </w:t>
      </w:r>
      <w:r>
        <w:rPr>
          <w:rFonts w:ascii="Times New Roman" w:eastAsia="宋体" w:hAnsi="Times New Roman"/>
          <w:sz w:val="24"/>
          <w:lang w:eastAsia="zh-CN"/>
        </w:rPr>
        <w:t>自适应策略有效性验证</w:t>
      </w:r>
    </w:p>
    <w:p w14:paraId="4FD1C70D" w14:textId="77777777" w:rsidR="006217A3" w:rsidRDefault="00F15AC2">
      <w:pPr>
        <w:spacing w:after="120"/>
        <w:ind w:firstLine="420"/>
        <w:rPr>
          <w:lang w:eastAsia="zh-CN"/>
        </w:rPr>
      </w:pPr>
      <w:r>
        <w:rPr>
          <w:lang w:eastAsia="zh-CN"/>
        </w:rPr>
        <w:t>通过仿真模式注入不同类型干扰，观察自适应策略的切换行为：</w:t>
      </w:r>
    </w:p>
    <w:tbl>
      <w:tblPr>
        <w:tblStyle w:val="aff1"/>
        <w:tblW w:w="0" w:type="auto"/>
        <w:jc w:val="center"/>
        <w:tblLook w:val="04A0" w:firstRow="1" w:lastRow="0" w:firstColumn="1" w:lastColumn="0" w:noHBand="0" w:noVBand="1"/>
      </w:tblPr>
      <w:tblGrid>
        <w:gridCol w:w="1504"/>
        <w:gridCol w:w="1504"/>
        <w:gridCol w:w="1504"/>
        <w:gridCol w:w="1504"/>
        <w:gridCol w:w="1504"/>
        <w:gridCol w:w="1504"/>
      </w:tblGrid>
      <w:tr w:rsidR="006217A3" w14:paraId="66B6B36D" w14:textId="77777777">
        <w:trPr>
          <w:jc w:val="center"/>
        </w:trPr>
        <w:tc>
          <w:tcPr>
            <w:tcW w:w="1504" w:type="dxa"/>
            <w:vAlign w:val="center"/>
          </w:tcPr>
          <w:p w14:paraId="3DCE262C" w14:textId="77777777" w:rsidR="006217A3" w:rsidRDefault="00F15AC2">
            <w:pPr>
              <w:spacing w:after="120"/>
              <w:jc w:val="center"/>
            </w:pPr>
            <w:r>
              <w:rPr>
                <w:b/>
              </w:rPr>
              <w:lastRenderedPageBreak/>
              <w:t>阶段</w:t>
            </w:r>
          </w:p>
        </w:tc>
        <w:tc>
          <w:tcPr>
            <w:tcW w:w="1504" w:type="dxa"/>
            <w:vAlign w:val="center"/>
          </w:tcPr>
          <w:p w14:paraId="289B47C4" w14:textId="77777777" w:rsidR="006217A3" w:rsidRDefault="00F15AC2">
            <w:pPr>
              <w:spacing w:after="120"/>
              <w:jc w:val="center"/>
            </w:pPr>
            <w:r>
              <w:rPr>
                <w:b/>
              </w:rPr>
              <w:t>注入干扰</w:t>
            </w:r>
          </w:p>
        </w:tc>
        <w:tc>
          <w:tcPr>
            <w:tcW w:w="1504" w:type="dxa"/>
            <w:vAlign w:val="center"/>
          </w:tcPr>
          <w:p w14:paraId="681D059D" w14:textId="77777777" w:rsidR="006217A3" w:rsidRDefault="00F15AC2">
            <w:pPr>
              <w:spacing w:after="120"/>
              <w:jc w:val="center"/>
            </w:pPr>
            <w:r>
              <w:rPr>
                <w:b/>
              </w:rPr>
              <w:t>检测结果</w:t>
            </w:r>
          </w:p>
        </w:tc>
        <w:tc>
          <w:tcPr>
            <w:tcW w:w="1504" w:type="dxa"/>
            <w:vAlign w:val="center"/>
          </w:tcPr>
          <w:p w14:paraId="3C6D48F4" w14:textId="77777777" w:rsidR="006217A3" w:rsidRDefault="00F15AC2">
            <w:pPr>
              <w:spacing w:after="120"/>
              <w:jc w:val="center"/>
            </w:pPr>
            <w:r>
              <w:rPr>
                <w:b/>
              </w:rPr>
              <w:t>自适应策略</w:t>
            </w:r>
          </w:p>
        </w:tc>
        <w:tc>
          <w:tcPr>
            <w:tcW w:w="1504" w:type="dxa"/>
            <w:vAlign w:val="center"/>
          </w:tcPr>
          <w:p w14:paraId="47948837" w14:textId="77777777" w:rsidR="006217A3" w:rsidRDefault="00F15AC2">
            <w:pPr>
              <w:spacing w:after="120"/>
              <w:jc w:val="center"/>
            </w:pPr>
            <w:r>
              <w:rPr>
                <w:b/>
              </w:rPr>
              <w:t>JPEG</w:t>
            </w:r>
            <w:r>
              <w:rPr>
                <w:b/>
              </w:rPr>
              <w:t>质量</w:t>
            </w:r>
          </w:p>
        </w:tc>
        <w:tc>
          <w:tcPr>
            <w:tcW w:w="1504" w:type="dxa"/>
            <w:vAlign w:val="center"/>
          </w:tcPr>
          <w:p w14:paraId="283A7C13" w14:textId="77777777" w:rsidR="006217A3" w:rsidRDefault="00F15AC2">
            <w:pPr>
              <w:spacing w:after="120"/>
              <w:jc w:val="center"/>
            </w:pPr>
            <w:r>
              <w:rPr>
                <w:b/>
              </w:rPr>
              <w:t>FEC</w:t>
            </w:r>
            <w:r>
              <w:rPr>
                <w:b/>
              </w:rPr>
              <w:t>冗余</w:t>
            </w:r>
          </w:p>
        </w:tc>
      </w:tr>
      <w:tr w:rsidR="006217A3" w14:paraId="328B759B" w14:textId="77777777">
        <w:trPr>
          <w:jc w:val="center"/>
        </w:trPr>
        <w:tc>
          <w:tcPr>
            <w:tcW w:w="1504" w:type="dxa"/>
            <w:vAlign w:val="center"/>
          </w:tcPr>
          <w:p w14:paraId="0A0E443A" w14:textId="77777777" w:rsidR="006217A3" w:rsidRDefault="00F15AC2">
            <w:pPr>
              <w:spacing w:after="120"/>
              <w:jc w:val="center"/>
            </w:pPr>
            <w:r>
              <w:t>1</w:t>
            </w:r>
          </w:p>
        </w:tc>
        <w:tc>
          <w:tcPr>
            <w:tcW w:w="1504" w:type="dxa"/>
            <w:vAlign w:val="center"/>
          </w:tcPr>
          <w:p w14:paraId="605C2090" w14:textId="77777777" w:rsidR="006217A3" w:rsidRDefault="00F15AC2">
            <w:pPr>
              <w:spacing w:after="120"/>
              <w:jc w:val="center"/>
            </w:pPr>
            <w:r>
              <w:t>无</w:t>
            </w:r>
          </w:p>
        </w:tc>
        <w:tc>
          <w:tcPr>
            <w:tcW w:w="1504" w:type="dxa"/>
            <w:vAlign w:val="center"/>
          </w:tcPr>
          <w:p w14:paraId="495A16B1" w14:textId="77777777" w:rsidR="006217A3" w:rsidRDefault="00F15AC2">
            <w:pPr>
              <w:spacing w:after="120"/>
              <w:jc w:val="center"/>
            </w:pPr>
            <w:r>
              <w:t>Clean</w:t>
            </w:r>
          </w:p>
        </w:tc>
        <w:tc>
          <w:tcPr>
            <w:tcW w:w="1504" w:type="dxa"/>
            <w:vAlign w:val="center"/>
          </w:tcPr>
          <w:p w14:paraId="20257119" w14:textId="77777777" w:rsidR="006217A3" w:rsidRDefault="00F15AC2">
            <w:pPr>
              <w:spacing w:after="120"/>
              <w:jc w:val="center"/>
            </w:pPr>
            <w:r>
              <w:t>正常传输</w:t>
            </w:r>
          </w:p>
        </w:tc>
        <w:tc>
          <w:tcPr>
            <w:tcW w:w="1504" w:type="dxa"/>
            <w:vAlign w:val="center"/>
          </w:tcPr>
          <w:p w14:paraId="57709C08" w14:textId="77777777" w:rsidR="006217A3" w:rsidRDefault="00F15AC2">
            <w:pPr>
              <w:spacing w:after="120"/>
              <w:jc w:val="center"/>
            </w:pPr>
            <w:r>
              <w:t>85</w:t>
            </w:r>
          </w:p>
        </w:tc>
        <w:tc>
          <w:tcPr>
            <w:tcW w:w="1504" w:type="dxa"/>
            <w:vAlign w:val="center"/>
          </w:tcPr>
          <w:p w14:paraId="161EB17B" w14:textId="77777777" w:rsidR="006217A3" w:rsidRDefault="00F15AC2">
            <w:pPr>
              <w:spacing w:after="120"/>
              <w:jc w:val="center"/>
            </w:pPr>
            <w:r>
              <w:t>1×</w:t>
            </w:r>
          </w:p>
        </w:tc>
      </w:tr>
      <w:tr w:rsidR="006217A3" w14:paraId="63720A27" w14:textId="77777777">
        <w:trPr>
          <w:jc w:val="center"/>
        </w:trPr>
        <w:tc>
          <w:tcPr>
            <w:tcW w:w="1504" w:type="dxa"/>
            <w:vAlign w:val="center"/>
          </w:tcPr>
          <w:p w14:paraId="2B2B7E72" w14:textId="77777777" w:rsidR="006217A3" w:rsidRDefault="00F15AC2">
            <w:pPr>
              <w:spacing w:after="120"/>
              <w:jc w:val="center"/>
            </w:pPr>
            <w:r>
              <w:t>2</w:t>
            </w:r>
          </w:p>
        </w:tc>
        <w:tc>
          <w:tcPr>
            <w:tcW w:w="1504" w:type="dxa"/>
            <w:vAlign w:val="center"/>
          </w:tcPr>
          <w:p w14:paraId="3E9EABAA" w14:textId="77777777" w:rsidR="006217A3" w:rsidRDefault="00F15AC2">
            <w:pPr>
              <w:spacing w:after="120"/>
              <w:jc w:val="center"/>
            </w:pPr>
            <w:r>
              <w:t>STJ (10dB)</w:t>
            </w:r>
          </w:p>
        </w:tc>
        <w:tc>
          <w:tcPr>
            <w:tcW w:w="1504" w:type="dxa"/>
            <w:vAlign w:val="center"/>
          </w:tcPr>
          <w:p w14:paraId="682C60D6" w14:textId="77777777" w:rsidR="006217A3" w:rsidRDefault="00F15AC2">
            <w:pPr>
              <w:spacing w:after="120"/>
              <w:jc w:val="center"/>
            </w:pPr>
            <w:r>
              <w:t>STJ</w:t>
            </w:r>
          </w:p>
        </w:tc>
        <w:tc>
          <w:tcPr>
            <w:tcW w:w="1504" w:type="dxa"/>
            <w:vAlign w:val="center"/>
          </w:tcPr>
          <w:p w14:paraId="098BE7E8" w14:textId="77777777" w:rsidR="006217A3" w:rsidRDefault="00F15AC2">
            <w:pPr>
              <w:spacing w:after="120"/>
              <w:jc w:val="center"/>
            </w:pPr>
            <w:r>
              <w:t>严重干扰</w:t>
            </w:r>
          </w:p>
        </w:tc>
        <w:tc>
          <w:tcPr>
            <w:tcW w:w="1504" w:type="dxa"/>
            <w:vAlign w:val="center"/>
          </w:tcPr>
          <w:p w14:paraId="574C73EA" w14:textId="77777777" w:rsidR="006217A3" w:rsidRDefault="00F15AC2">
            <w:pPr>
              <w:spacing w:after="120"/>
              <w:jc w:val="center"/>
            </w:pPr>
            <w:r>
              <w:t>15</w:t>
            </w:r>
          </w:p>
        </w:tc>
        <w:tc>
          <w:tcPr>
            <w:tcW w:w="1504" w:type="dxa"/>
            <w:vAlign w:val="center"/>
          </w:tcPr>
          <w:p w14:paraId="2B07C089" w14:textId="77777777" w:rsidR="006217A3" w:rsidRDefault="00F15AC2">
            <w:pPr>
              <w:spacing w:after="120"/>
              <w:jc w:val="center"/>
            </w:pPr>
            <w:r>
              <w:t>3×</w:t>
            </w:r>
          </w:p>
        </w:tc>
      </w:tr>
      <w:tr w:rsidR="006217A3" w14:paraId="3014605E" w14:textId="77777777">
        <w:trPr>
          <w:jc w:val="center"/>
        </w:trPr>
        <w:tc>
          <w:tcPr>
            <w:tcW w:w="1504" w:type="dxa"/>
            <w:vAlign w:val="center"/>
          </w:tcPr>
          <w:p w14:paraId="28FC77D3" w14:textId="77777777" w:rsidR="006217A3" w:rsidRDefault="00F15AC2">
            <w:pPr>
              <w:spacing w:after="120"/>
              <w:jc w:val="center"/>
            </w:pPr>
            <w:r>
              <w:t>3</w:t>
            </w:r>
          </w:p>
        </w:tc>
        <w:tc>
          <w:tcPr>
            <w:tcW w:w="1504" w:type="dxa"/>
            <w:vAlign w:val="center"/>
          </w:tcPr>
          <w:p w14:paraId="788DA494" w14:textId="77777777" w:rsidR="006217A3" w:rsidRDefault="00F15AC2">
            <w:pPr>
              <w:spacing w:after="120"/>
              <w:jc w:val="center"/>
            </w:pPr>
            <w:r>
              <w:t>LFM (12dB)</w:t>
            </w:r>
          </w:p>
        </w:tc>
        <w:tc>
          <w:tcPr>
            <w:tcW w:w="1504" w:type="dxa"/>
            <w:vAlign w:val="center"/>
          </w:tcPr>
          <w:p w14:paraId="6CEFB42E" w14:textId="77777777" w:rsidR="006217A3" w:rsidRDefault="00F15AC2">
            <w:pPr>
              <w:spacing w:after="120"/>
              <w:jc w:val="center"/>
            </w:pPr>
            <w:r>
              <w:t>LFM</w:t>
            </w:r>
          </w:p>
        </w:tc>
        <w:tc>
          <w:tcPr>
            <w:tcW w:w="1504" w:type="dxa"/>
            <w:vAlign w:val="center"/>
          </w:tcPr>
          <w:p w14:paraId="42E030A3" w14:textId="77777777" w:rsidR="006217A3" w:rsidRDefault="00F15AC2">
            <w:pPr>
              <w:spacing w:after="120"/>
              <w:jc w:val="center"/>
            </w:pPr>
            <w:r>
              <w:t>中度干扰</w:t>
            </w:r>
          </w:p>
        </w:tc>
        <w:tc>
          <w:tcPr>
            <w:tcW w:w="1504" w:type="dxa"/>
            <w:vAlign w:val="center"/>
          </w:tcPr>
          <w:p w14:paraId="2DB6B4A8" w14:textId="77777777" w:rsidR="006217A3" w:rsidRDefault="00F15AC2">
            <w:pPr>
              <w:spacing w:after="120"/>
              <w:jc w:val="center"/>
            </w:pPr>
            <w:r>
              <w:t>35</w:t>
            </w:r>
          </w:p>
        </w:tc>
        <w:tc>
          <w:tcPr>
            <w:tcW w:w="1504" w:type="dxa"/>
            <w:vAlign w:val="center"/>
          </w:tcPr>
          <w:p w14:paraId="553D69E5" w14:textId="77777777" w:rsidR="006217A3" w:rsidRDefault="00F15AC2">
            <w:pPr>
              <w:spacing w:after="120"/>
              <w:jc w:val="center"/>
            </w:pPr>
            <w:r>
              <w:t>2×</w:t>
            </w:r>
          </w:p>
        </w:tc>
      </w:tr>
      <w:tr w:rsidR="006217A3" w14:paraId="47A6774C" w14:textId="77777777">
        <w:trPr>
          <w:jc w:val="center"/>
        </w:trPr>
        <w:tc>
          <w:tcPr>
            <w:tcW w:w="1504" w:type="dxa"/>
            <w:vAlign w:val="center"/>
          </w:tcPr>
          <w:p w14:paraId="18C1B863" w14:textId="77777777" w:rsidR="006217A3" w:rsidRDefault="00F15AC2">
            <w:pPr>
              <w:spacing w:after="120"/>
              <w:jc w:val="center"/>
            </w:pPr>
            <w:r>
              <w:t>4</w:t>
            </w:r>
          </w:p>
        </w:tc>
        <w:tc>
          <w:tcPr>
            <w:tcW w:w="1504" w:type="dxa"/>
            <w:vAlign w:val="center"/>
          </w:tcPr>
          <w:p w14:paraId="5ACB7751" w14:textId="77777777" w:rsidR="006217A3" w:rsidRDefault="00F15AC2">
            <w:pPr>
              <w:spacing w:after="120"/>
              <w:jc w:val="center"/>
            </w:pPr>
            <w:r>
              <w:t>清除</w:t>
            </w:r>
          </w:p>
        </w:tc>
        <w:tc>
          <w:tcPr>
            <w:tcW w:w="1504" w:type="dxa"/>
            <w:vAlign w:val="center"/>
          </w:tcPr>
          <w:p w14:paraId="4AAD57F6" w14:textId="77777777" w:rsidR="006217A3" w:rsidRDefault="00F15AC2">
            <w:pPr>
              <w:spacing w:after="120"/>
              <w:jc w:val="center"/>
            </w:pPr>
            <w:r>
              <w:t>Clean</w:t>
            </w:r>
          </w:p>
        </w:tc>
        <w:tc>
          <w:tcPr>
            <w:tcW w:w="1504" w:type="dxa"/>
            <w:vAlign w:val="center"/>
          </w:tcPr>
          <w:p w14:paraId="771443AB" w14:textId="77777777" w:rsidR="006217A3" w:rsidRDefault="00F15AC2">
            <w:pPr>
              <w:spacing w:after="120"/>
              <w:jc w:val="center"/>
            </w:pPr>
            <w:r>
              <w:t>正常传输（恢复）</w:t>
            </w:r>
          </w:p>
        </w:tc>
        <w:tc>
          <w:tcPr>
            <w:tcW w:w="1504" w:type="dxa"/>
            <w:vAlign w:val="center"/>
          </w:tcPr>
          <w:p w14:paraId="5F74E603" w14:textId="77777777" w:rsidR="006217A3" w:rsidRDefault="00F15AC2">
            <w:pPr>
              <w:spacing w:after="120"/>
              <w:jc w:val="center"/>
            </w:pPr>
            <w:r>
              <w:t>85</w:t>
            </w:r>
          </w:p>
        </w:tc>
        <w:tc>
          <w:tcPr>
            <w:tcW w:w="1504" w:type="dxa"/>
            <w:vAlign w:val="center"/>
          </w:tcPr>
          <w:p w14:paraId="22A8FAB3" w14:textId="77777777" w:rsidR="006217A3" w:rsidRDefault="00F15AC2">
            <w:pPr>
              <w:spacing w:after="120"/>
              <w:jc w:val="center"/>
            </w:pPr>
            <w:r>
              <w:t>1×</w:t>
            </w:r>
          </w:p>
        </w:tc>
      </w:tr>
    </w:tbl>
    <w:p w14:paraId="583B8962" w14:textId="77777777" w:rsidR="006217A3" w:rsidRDefault="00F15AC2">
      <w:pPr>
        <w:spacing w:after="120"/>
        <w:ind w:firstLine="420"/>
        <w:rPr>
          <w:lang w:eastAsia="zh-CN"/>
        </w:rPr>
      </w:pPr>
      <w:r>
        <w:rPr>
          <w:lang w:eastAsia="zh-CN"/>
        </w:rPr>
        <w:t>自适应策略能够根据干扰类型正确切换传输参数，干扰清除后恢复至正常传输模式。</w:t>
      </w:r>
    </w:p>
    <w:p w14:paraId="7F124838" w14:textId="77777777" w:rsidR="006217A3" w:rsidRDefault="00F15AC2">
      <w:pPr>
        <w:jc w:val="center"/>
      </w:pPr>
      <w:r>
        <w:rPr>
          <w:noProof/>
        </w:rPr>
        <w:drawing>
          <wp:inline distT="0" distB="0" distL="0" distR="0" wp14:anchorId="4CD02C6B" wp14:editId="6944D198">
            <wp:extent cx="4860000" cy="23980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aptive_comparison.png"/>
                    <pic:cNvPicPr/>
                  </pic:nvPicPr>
                  <pic:blipFill>
                    <a:blip r:embed="rId23"/>
                    <a:stretch>
                      <a:fillRect/>
                    </a:stretch>
                  </pic:blipFill>
                  <pic:spPr>
                    <a:xfrm>
                      <a:off x="0" y="0"/>
                      <a:ext cx="4860000" cy="2398091"/>
                    </a:xfrm>
                    <a:prstGeom prst="rect">
                      <a:avLst/>
                    </a:prstGeom>
                  </pic:spPr>
                </pic:pic>
              </a:graphicData>
            </a:graphic>
          </wp:inline>
        </w:drawing>
      </w:r>
    </w:p>
    <w:p w14:paraId="7B698174" w14:textId="77777777" w:rsidR="006217A3" w:rsidRDefault="00F15AC2">
      <w:pPr>
        <w:spacing w:after="120"/>
        <w:jc w:val="center"/>
        <w:rPr>
          <w:lang w:eastAsia="zh-CN"/>
        </w:rPr>
      </w:pPr>
      <w:r>
        <w:rPr>
          <w:sz w:val="21"/>
          <w:lang w:eastAsia="zh-CN"/>
        </w:rPr>
        <w:t>图</w:t>
      </w:r>
      <w:r>
        <w:rPr>
          <w:sz w:val="21"/>
          <w:lang w:eastAsia="zh-CN"/>
        </w:rPr>
        <w:t xml:space="preserve">6-3 </w:t>
      </w:r>
      <w:r>
        <w:rPr>
          <w:sz w:val="21"/>
          <w:lang w:eastAsia="zh-CN"/>
        </w:rPr>
        <w:t>自适应策略有效性对比</w:t>
      </w:r>
    </w:p>
    <w:p w14:paraId="19983BC0" w14:textId="77777777" w:rsidR="006217A3" w:rsidRDefault="00F15AC2">
      <w:pPr>
        <w:pStyle w:val="1"/>
        <w:rPr>
          <w:lang w:eastAsia="zh-CN"/>
        </w:rPr>
      </w:pPr>
      <w:r>
        <w:rPr>
          <w:rFonts w:ascii="Times New Roman" w:eastAsia="宋体" w:hAnsi="Times New Roman"/>
          <w:sz w:val="24"/>
          <w:lang w:eastAsia="zh-CN"/>
        </w:rPr>
        <w:t>第七章</w:t>
      </w:r>
      <w:r>
        <w:rPr>
          <w:rFonts w:ascii="Times New Roman" w:eastAsia="宋体" w:hAnsi="Times New Roman"/>
          <w:sz w:val="24"/>
          <w:lang w:eastAsia="zh-CN"/>
        </w:rPr>
        <w:t xml:space="preserve"> </w:t>
      </w:r>
      <w:r>
        <w:rPr>
          <w:rFonts w:ascii="Times New Roman" w:eastAsia="宋体" w:hAnsi="Times New Roman"/>
          <w:sz w:val="24"/>
          <w:lang w:eastAsia="zh-CN"/>
        </w:rPr>
        <w:t>总结与展望</w:t>
      </w:r>
    </w:p>
    <w:p w14:paraId="0038EAED" w14:textId="77777777" w:rsidR="006217A3" w:rsidRDefault="00F15AC2">
      <w:pPr>
        <w:pStyle w:val="21"/>
        <w:rPr>
          <w:lang w:eastAsia="zh-CN"/>
        </w:rPr>
      </w:pPr>
      <w:r>
        <w:rPr>
          <w:rFonts w:ascii="Times New Roman" w:eastAsia="宋体" w:hAnsi="Times New Roman"/>
          <w:sz w:val="24"/>
          <w:lang w:eastAsia="zh-CN"/>
        </w:rPr>
        <w:t xml:space="preserve">1 </w:t>
      </w:r>
      <w:r>
        <w:rPr>
          <w:rFonts w:ascii="Times New Roman" w:eastAsia="宋体" w:hAnsi="Times New Roman"/>
          <w:sz w:val="24"/>
          <w:lang w:eastAsia="zh-CN"/>
        </w:rPr>
        <w:t>本文工作总结</w:t>
      </w:r>
    </w:p>
    <w:p w14:paraId="22994617" w14:textId="77777777" w:rsidR="006217A3" w:rsidRDefault="00F15AC2">
      <w:pPr>
        <w:spacing w:after="120"/>
        <w:ind w:firstLine="420"/>
        <w:rPr>
          <w:lang w:eastAsia="zh-CN"/>
        </w:rPr>
      </w:pPr>
      <w:r>
        <w:rPr>
          <w:lang w:eastAsia="zh-CN"/>
        </w:rPr>
        <w:t>本文设计并实现了一套完整的干扰感知自适应视频传输系统，主要成果如下：</w:t>
      </w:r>
    </w:p>
    <w:p w14:paraId="6D22987A" w14:textId="77777777" w:rsidR="006217A3" w:rsidRDefault="00F15AC2">
      <w:pPr>
        <w:pStyle w:val="a"/>
        <w:spacing w:after="120"/>
        <w:ind w:left="482" w:hanging="482"/>
        <w:rPr>
          <w:lang w:eastAsia="zh-CN"/>
        </w:rPr>
      </w:pPr>
      <w:r>
        <w:rPr>
          <w:b/>
          <w:lang w:eastAsia="zh-CN"/>
        </w:rPr>
        <w:t>提出了基于</w:t>
      </w:r>
      <w:r>
        <w:rPr>
          <w:b/>
          <w:lang w:eastAsia="zh-CN"/>
        </w:rPr>
        <w:t>CCNN</w:t>
      </w:r>
      <w:r>
        <w:rPr>
          <w:b/>
          <w:lang w:eastAsia="zh-CN"/>
        </w:rPr>
        <w:t>的</w:t>
      </w:r>
      <w:r>
        <w:rPr>
          <w:b/>
          <w:lang w:eastAsia="zh-CN"/>
        </w:rPr>
        <w:t>7</w:t>
      </w:r>
      <w:r>
        <w:rPr>
          <w:b/>
          <w:lang w:eastAsia="zh-CN"/>
        </w:rPr>
        <w:t>类干扰识别方案</w:t>
      </w:r>
      <w:r>
        <w:rPr>
          <w:lang w:eastAsia="zh-CN"/>
        </w:rPr>
        <w:t>。模型融合</w:t>
      </w:r>
      <w:r>
        <w:rPr>
          <w:lang w:eastAsia="zh-CN"/>
        </w:rPr>
        <w:t>CNN</w:t>
      </w:r>
      <w:r>
        <w:rPr>
          <w:lang w:eastAsia="zh-CN"/>
        </w:rPr>
        <w:t>、</w:t>
      </w:r>
      <w:r>
        <w:rPr>
          <w:lang w:eastAsia="zh-CN"/>
        </w:rPr>
        <w:t>SE</w:t>
      </w:r>
      <w:r>
        <w:rPr>
          <w:lang w:eastAsia="zh-CN"/>
        </w:rPr>
        <w:t>注意力、残差网络和多头因果注意力机制，在</w:t>
      </w:r>
      <w:r>
        <w:rPr>
          <w:lang w:eastAsia="zh-CN"/>
        </w:rPr>
        <w:t>JSR≥0dB</w:t>
      </w:r>
      <w:r>
        <w:rPr>
          <w:lang w:eastAsia="zh-CN"/>
        </w:rPr>
        <w:t>条件下达到</w:t>
      </w:r>
      <w:r>
        <w:rPr>
          <w:lang w:eastAsia="zh-CN"/>
        </w:rPr>
        <w:t>99.9%</w:t>
      </w:r>
      <w:r>
        <w:rPr>
          <w:lang w:eastAsia="zh-CN"/>
        </w:rPr>
        <w:t>识别准确率，误报率为</w:t>
      </w:r>
      <w:r>
        <w:rPr>
          <w:lang w:eastAsia="zh-CN"/>
        </w:rPr>
        <w:t>0%</w:t>
      </w:r>
      <w:r>
        <w:rPr>
          <w:lang w:eastAsia="zh-CN"/>
        </w:rPr>
        <w:t>，参数量仅</w:t>
      </w:r>
      <w:r>
        <w:rPr>
          <w:lang w:eastAsia="zh-CN"/>
        </w:rPr>
        <w:t>96,921</w:t>
      </w:r>
      <w:r>
        <w:rPr>
          <w:lang w:eastAsia="zh-CN"/>
        </w:rPr>
        <w:t>（约</w:t>
      </w:r>
      <w:r>
        <w:rPr>
          <w:lang w:eastAsia="zh-CN"/>
        </w:rPr>
        <w:t>379KB</w:t>
      </w:r>
      <w:r>
        <w:rPr>
          <w:lang w:eastAsia="zh-CN"/>
        </w:rPr>
        <w:t>）。通过</w:t>
      </w:r>
      <w:r>
        <w:rPr>
          <w:lang w:eastAsia="zh-CN"/>
        </w:rPr>
        <w:t>JSR</w:t>
      </w:r>
      <w:r>
        <w:rPr>
          <w:lang w:eastAsia="zh-CN"/>
        </w:rPr>
        <w:t>鲁棒性测试验证了模型在</w:t>
      </w:r>
      <w:r>
        <w:rPr>
          <w:lang w:eastAsia="zh-CN"/>
        </w:rPr>
        <w:t>JSR=-2dB</w:t>
      </w:r>
      <w:r>
        <w:rPr>
          <w:lang w:eastAsia="zh-CN"/>
        </w:rPr>
        <w:t>时仍保持</w:t>
      </w:r>
      <w:r>
        <w:rPr>
          <w:lang w:eastAsia="zh-CN"/>
        </w:rPr>
        <w:t>99.4%</w:t>
      </w:r>
      <w:r>
        <w:rPr>
          <w:lang w:eastAsia="zh-CN"/>
        </w:rPr>
        <w:t>的高准确率。</w:t>
      </w:r>
    </w:p>
    <w:p w14:paraId="63406A6B" w14:textId="77777777" w:rsidR="006217A3" w:rsidRDefault="00F15AC2">
      <w:pPr>
        <w:pStyle w:val="a"/>
        <w:spacing w:after="120"/>
        <w:ind w:left="482" w:hanging="482"/>
        <w:rPr>
          <w:lang w:eastAsia="zh-CN"/>
        </w:rPr>
      </w:pPr>
      <w:r>
        <w:rPr>
          <w:b/>
          <w:lang w:eastAsia="zh-CN"/>
        </w:rPr>
        <w:t>设计了完整的自适应视频传输系统</w:t>
      </w:r>
      <w:r>
        <w:rPr>
          <w:lang w:eastAsia="zh-CN"/>
        </w:rPr>
        <w:t>。涵盖视频采集、</w:t>
      </w:r>
      <w:r>
        <w:rPr>
          <w:lang w:eastAsia="zh-CN"/>
        </w:rPr>
        <w:t>JPEG</w:t>
      </w:r>
      <w:r>
        <w:rPr>
          <w:lang w:eastAsia="zh-CN"/>
        </w:rPr>
        <w:t>编码、自定义帧结构分包（</w:t>
      </w:r>
      <w:r>
        <w:rPr>
          <w:lang w:eastAsia="zh-CN"/>
        </w:rPr>
        <w:t>14</w:t>
      </w:r>
      <w:r>
        <w:rPr>
          <w:lang w:eastAsia="zh-CN"/>
        </w:rPr>
        <w:t>字节协议头</w:t>
      </w:r>
      <w:r>
        <w:rPr>
          <w:lang w:eastAsia="zh-CN"/>
        </w:rPr>
        <w:t>+480</w:t>
      </w:r>
      <w:r>
        <w:rPr>
          <w:lang w:eastAsia="zh-CN"/>
        </w:rPr>
        <w:t>字节载荷</w:t>
      </w:r>
      <w:r>
        <w:rPr>
          <w:lang w:eastAsia="zh-CN"/>
        </w:rPr>
        <w:t>+CRC-16</w:t>
      </w:r>
      <w:r>
        <w:rPr>
          <w:lang w:eastAsia="zh-CN"/>
        </w:rPr>
        <w:t>校验）、</w:t>
      </w:r>
      <w:r>
        <w:rPr>
          <w:lang w:eastAsia="zh-CN"/>
        </w:rPr>
        <w:t>FEC</w:t>
      </w:r>
      <w:r>
        <w:rPr>
          <w:lang w:eastAsia="zh-CN"/>
        </w:rPr>
        <w:t>编码、</w:t>
      </w:r>
      <w:r>
        <w:rPr>
          <w:lang w:eastAsia="zh-CN"/>
        </w:rPr>
        <w:t>QPSK</w:t>
      </w:r>
      <w:r>
        <w:rPr>
          <w:lang w:eastAsia="zh-CN"/>
        </w:rPr>
        <w:t>调制解调</w:t>
      </w:r>
      <w:r>
        <w:rPr>
          <w:lang w:eastAsia="zh-CN"/>
        </w:rPr>
        <w:lastRenderedPageBreak/>
        <w:t>（</w:t>
      </w:r>
      <w:r>
        <w:rPr>
          <w:lang w:eastAsia="zh-CN"/>
        </w:rPr>
        <w:t>RRC</w:t>
      </w:r>
      <w:r>
        <w:rPr>
          <w:lang w:eastAsia="zh-CN"/>
        </w:rPr>
        <w:t>脉冲成形，滚降系数</w:t>
      </w:r>
      <w:r>
        <w:rPr>
          <w:lang w:eastAsia="zh-CN"/>
        </w:rPr>
        <w:t>0.35</w:t>
      </w:r>
      <w:r>
        <w:rPr>
          <w:lang w:eastAsia="zh-CN"/>
        </w:rPr>
        <w:t>）、频偏估计校正、</w:t>
      </w:r>
      <w:r>
        <w:rPr>
          <w:lang w:eastAsia="zh-CN"/>
        </w:rPr>
        <w:t>AGC</w:t>
      </w:r>
      <w:r>
        <w:rPr>
          <w:lang w:eastAsia="zh-CN"/>
        </w:rPr>
        <w:t>等完整功能链路。系统通过多级滞后计数器机制（干扰确认</w:t>
      </w:r>
      <w:r>
        <w:rPr>
          <w:lang w:eastAsia="zh-CN"/>
        </w:rPr>
        <w:t>8</w:t>
      </w:r>
      <w:r>
        <w:rPr>
          <w:lang w:eastAsia="zh-CN"/>
        </w:rPr>
        <w:t>次、等级确认</w:t>
      </w:r>
      <w:r>
        <w:rPr>
          <w:lang w:eastAsia="zh-CN"/>
        </w:rPr>
        <w:t>3</w:t>
      </w:r>
      <w:r>
        <w:rPr>
          <w:lang w:eastAsia="zh-CN"/>
        </w:rPr>
        <w:t>次、恢复确认</w:t>
      </w:r>
      <w:r>
        <w:rPr>
          <w:lang w:eastAsia="zh-CN"/>
        </w:rPr>
        <w:t>12</w:t>
      </w:r>
      <w:r>
        <w:rPr>
          <w:lang w:eastAsia="zh-CN"/>
        </w:rPr>
        <w:t>次）实现稳定策略切换，并采用指数平滑过渡避免参数突变。</w:t>
      </w:r>
    </w:p>
    <w:p w14:paraId="393F6C81" w14:textId="77777777" w:rsidR="006217A3" w:rsidRDefault="00F15AC2">
      <w:pPr>
        <w:pStyle w:val="a"/>
        <w:spacing w:after="120"/>
        <w:ind w:left="482" w:hanging="482"/>
        <w:rPr>
          <w:lang w:eastAsia="zh-CN"/>
        </w:rPr>
      </w:pPr>
      <w:r>
        <w:rPr>
          <w:b/>
          <w:lang w:eastAsia="zh-CN"/>
        </w:rPr>
        <w:t>完成了</w:t>
      </w:r>
      <w:r>
        <w:rPr>
          <w:b/>
          <w:lang w:eastAsia="zh-CN"/>
        </w:rPr>
        <w:t>USRP B210</w:t>
      </w:r>
      <w:r>
        <w:rPr>
          <w:b/>
          <w:lang w:eastAsia="zh-CN"/>
        </w:rPr>
        <w:t>硬件在环验证</w:t>
      </w:r>
      <w:r>
        <w:rPr>
          <w:lang w:eastAsia="zh-CN"/>
        </w:rPr>
        <w:t>。系统在仿真和实机两种模式下均能稳定运行，验证了系统的实用性。仿真模式下帧收发率达</w:t>
      </w:r>
      <w:r>
        <w:rPr>
          <w:lang w:eastAsia="zh-CN"/>
        </w:rPr>
        <w:t>100%</w:t>
      </w:r>
      <w:r>
        <w:rPr>
          <w:lang w:eastAsia="zh-CN"/>
        </w:rPr>
        <w:t>，</w:t>
      </w:r>
      <w:r>
        <w:rPr>
          <w:lang w:eastAsia="zh-CN"/>
        </w:rPr>
        <w:t>USRP</w:t>
      </w:r>
      <w:r>
        <w:rPr>
          <w:lang w:eastAsia="zh-CN"/>
        </w:rPr>
        <w:t>实机模式下</w:t>
      </w:r>
      <w:r>
        <w:rPr>
          <w:lang w:eastAsia="zh-CN"/>
        </w:rPr>
        <w:t>CCNN</w:t>
      </w:r>
      <w:r>
        <w:rPr>
          <w:lang w:eastAsia="zh-CN"/>
        </w:rPr>
        <w:t>可正确检测多种干扰类型。</w:t>
      </w:r>
    </w:p>
    <w:p w14:paraId="51325E57" w14:textId="77777777" w:rsidR="006217A3" w:rsidRDefault="00F15AC2">
      <w:pPr>
        <w:pStyle w:val="a"/>
        <w:spacing w:after="120"/>
        <w:ind w:left="482" w:hanging="482"/>
        <w:rPr>
          <w:lang w:eastAsia="zh-CN"/>
        </w:rPr>
      </w:pPr>
      <w:r>
        <w:rPr>
          <w:b/>
          <w:lang w:eastAsia="zh-CN"/>
        </w:rPr>
        <w:t>开发了实时可视化面板</w:t>
      </w:r>
      <w:r>
        <w:rPr>
          <w:lang w:eastAsia="zh-CN"/>
        </w:rPr>
        <w:t>。基于</w:t>
      </w:r>
      <w:r>
        <w:rPr>
          <w:lang w:eastAsia="zh-CN"/>
        </w:rPr>
        <w:t>matplotlib</w:t>
      </w:r>
      <w:r>
        <w:rPr>
          <w:lang w:eastAsia="zh-CN"/>
        </w:rPr>
        <w:t>实现</w:t>
      </w:r>
      <w:r>
        <w:rPr>
          <w:lang w:eastAsia="zh-CN"/>
        </w:rPr>
        <w:t>4</w:t>
      </w:r>
      <w:r>
        <w:rPr>
          <w:lang w:eastAsia="zh-CN"/>
        </w:rPr>
        <w:t>面板实时展示（频谱图、</w:t>
      </w:r>
      <w:r>
        <w:rPr>
          <w:lang w:eastAsia="zh-CN"/>
        </w:rPr>
        <w:t>CCNN</w:t>
      </w:r>
      <w:r>
        <w:rPr>
          <w:lang w:eastAsia="zh-CN"/>
        </w:rPr>
        <w:t>概率柱状图、时域波形、</w:t>
      </w:r>
      <w:r>
        <w:rPr>
          <w:lang w:eastAsia="zh-CN"/>
        </w:rPr>
        <w:t>JSR</w:t>
      </w:r>
      <w:r>
        <w:rPr>
          <w:lang w:eastAsia="zh-CN"/>
        </w:rPr>
        <w:t>曲线），支持仿真和</w:t>
      </w:r>
      <w:r>
        <w:rPr>
          <w:lang w:eastAsia="zh-CN"/>
        </w:rPr>
        <w:t>USRP</w:t>
      </w:r>
      <w:r>
        <w:rPr>
          <w:lang w:eastAsia="zh-CN"/>
        </w:rPr>
        <w:t>两种模式，内置自动演示序列。</w:t>
      </w:r>
    </w:p>
    <w:p w14:paraId="145A0267" w14:textId="77777777" w:rsidR="006217A3" w:rsidRDefault="00F15AC2">
      <w:pPr>
        <w:pStyle w:val="21"/>
        <w:rPr>
          <w:lang w:eastAsia="zh-CN"/>
        </w:rPr>
      </w:pPr>
      <w:r>
        <w:rPr>
          <w:rFonts w:ascii="Times New Roman" w:eastAsia="宋体" w:hAnsi="Times New Roman"/>
          <w:sz w:val="24"/>
          <w:lang w:eastAsia="zh-CN"/>
        </w:rPr>
        <w:t xml:space="preserve">2 </w:t>
      </w:r>
      <w:r>
        <w:rPr>
          <w:rFonts w:ascii="Times New Roman" w:eastAsia="宋体" w:hAnsi="Times New Roman"/>
          <w:sz w:val="24"/>
          <w:lang w:eastAsia="zh-CN"/>
        </w:rPr>
        <w:t>不足与展望</w:t>
      </w:r>
    </w:p>
    <w:p w14:paraId="5C1AF83E" w14:textId="77777777" w:rsidR="006217A3" w:rsidRDefault="00F15AC2">
      <w:pPr>
        <w:spacing w:after="120"/>
        <w:ind w:firstLine="420"/>
        <w:rPr>
          <w:lang w:eastAsia="zh-CN"/>
        </w:rPr>
      </w:pPr>
      <w:r>
        <w:rPr>
          <w:lang w:eastAsia="zh-CN"/>
        </w:rPr>
        <w:t>本文工作仍存在以下不足，可在后续研究中改进：</w:t>
      </w:r>
    </w:p>
    <w:p w14:paraId="11B23FAA" w14:textId="77777777" w:rsidR="006217A3" w:rsidRDefault="00F15AC2">
      <w:pPr>
        <w:pStyle w:val="a"/>
        <w:spacing w:after="120"/>
        <w:ind w:left="482" w:hanging="482"/>
        <w:rPr>
          <w:lang w:eastAsia="zh-CN"/>
        </w:rPr>
      </w:pPr>
      <w:r>
        <w:rPr>
          <w:b/>
          <w:lang w:eastAsia="zh-CN"/>
        </w:rPr>
        <w:t>物理层抗干扰能力</w:t>
      </w:r>
      <w:r>
        <w:rPr>
          <w:lang w:eastAsia="zh-CN"/>
        </w:rPr>
        <w:t>：当前系统仅在应用层进行自适应调整（</w:t>
      </w:r>
      <w:r>
        <w:rPr>
          <w:lang w:eastAsia="zh-CN"/>
        </w:rPr>
        <w:t>JPEG</w:t>
      </w:r>
      <w:r>
        <w:rPr>
          <w:lang w:eastAsia="zh-CN"/>
        </w:rPr>
        <w:t>质量、</w:t>
      </w:r>
      <w:r>
        <w:rPr>
          <w:lang w:eastAsia="zh-CN"/>
        </w:rPr>
        <w:t>FEC</w:t>
      </w:r>
      <w:r>
        <w:rPr>
          <w:lang w:eastAsia="zh-CN"/>
        </w:rPr>
        <w:t>冗余、帧率），未涉及物理层抗干扰技术（如自适应调制编码</w:t>
      </w:r>
      <w:r>
        <w:rPr>
          <w:lang w:eastAsia="zh-CN"/>
        </w:rPr>
        <w:t>AMC</w:t>
      </w:r>
      <w:r>
        <w:rPr>
          <w:lang w:eastAsia="zh-CN"/>
        </w:rPr>
        <w:t>、跳频</w:t>
      </w:r>
      <w:r>
        <w:rPr>
          <w:lang w:eastAsia="zh-CN"/>
        </w:rPr>
        <w:t>FHSS</w:t>
      </w:r>
      <w:r>
        <w:rPr>
          <w:lang w:eastAsia="zh-CN"/>
        </w:rPr>
        <w:t>、直接序列扩频</w:t>
      </w:r>
      <w:r>
        <w:rPr>
          <w:lang w:eastAsia="zh-CN"/>
        </w:rPr>
        <w:t>DSSS</w:t>
      </w:r>
      <w:r>
        <w:rPr>
          <w:lang w:eastAsia="zh-CN"/>
        </w:rPr>
        <w:t>等）。未来可引入物理层抗干扰机制，与当前的应用层自适应策略形成跨层协同优化，进一步提升系统在强干扰环境下的传输可靠性。</w:t>
      </w:r>
    </w:p>
    <w:p w14:paraId="7E4107C3" w14:textId="77777777" w:rsidR="006217A3" w:rsidRDefault="00F15AC2">
      <w:pPr>
        <w:pStyle w:val="a"/>
        <w:spacing w:after="120"/>
        <w:ind w:left="482" w:hanging="482"/>
        <w:rPr>
          <w:lang w:eastAsia="zh-CN"/>
        </w:rPr>
      </w:pPr>
      <w:r>
        <w:rPr>
          <w:b/>
          <w:lang w:eastAsia="zh-CN"/>
        </w:rPr>
        <w:t>低</w:t>
      </w:r>
      <w:r>
        <w:rPr>
          <w:b/>
          <w:lang w:eastAsia="zh-CN"/>
        </w:rPr>
        <w:t>JSR</w:t>
      </w:r>
      <w:r>
        <w:rPr>
          <w:b/>
          <w:lang w:eastAsia="zh-CN"/>
        </w:rPr>
        <w:t>检测性能</w:t>
      </w:r>
      <w:r>
        <w:rPr>
          <w:lang w:eastAsia="zh-CN"/>
        </w:rPr>
        <w:t>：模型在</w:t>
      </w:r>
      <w:r>
        <w:rPr>
          <w:lang w:eastAsia="zh-CN"/>
        </w:rPr>
        <w:t>JSR&lt;-4dB</w:t>
      </w:r>
      <w:r>
        <w:rPr>
          <w:lang w:eastAsia="zh-CN"/>
        </w:rPr>
        <w:t>条件下准确率下降至</w:t>
      </w:r>
      <w:r>
        <w:rPr>
          <w:lang w:eastAsia="zh-CN"/>
        </w:rPr>
        <w:t>96%</w:t>
      </w:r>
      <w:r>
        <w:rPr>
          <w:lang w:eastAsia="zh-CN"/>
        </w:rPr>
        <w:t>以下，主要受限于</w:t>
      </w:r>
      <w:r>
        <w:rPr>
          <w:lang w:eastAsia="zh-CN"/>
        </w:rPr>
        <w:t>NAM</w:t>
      </w:r>
      <w:r>
        <w:rPr>
          <w:lang w:eastAsia="zh-CN"/>
        </w:rPr>
        <w:t>和</w:t>
      </w:r>
      <w:r>
        <w:rPr>
          <w:lang w:eastAsia="zh-CN"/>
        </w:rPr>
        <w:t>STJ</w:t>
      </w:r>
      <w:r>
        <w:rPr>
          <w:lang w:eastAsia="zh-CN"/>
        </w:rPr>
        <w:t>两类窄带干扰在低功率时与正常</w:t>
      </w:r>
      <w:r>
        <w:rPr>
          <w:lang w:eastAsia="zh-CN"/>
        </w:rPr>
        <w:t>QPSK</w:t>
      </w:r>
      <w:r>
        <w:rPr>
          <w:lang w:eastAsia="zh-CN"/>
        </w:rPr>
        <w:t>信号的频谱相似性。可通过以下途径改进：</w:t>
      </w:r>
      <w:r>
        <w:rPr>
          <w:lang w:eastAsia="zh-CN"/>
        </w:rPr>
        <w:t>①</w:t>
      </w:r>
      <w:r>
        <w:rPr>
          <w:lang w:eastAsia="zh-CN"/>
        </w:rPr>
        <w:t>增加低</w:t>
      </w:r>
      <w:r>
        <w:rPr>
          <w:lang w:eastAsia="zh-CN"/>
        </w:rPr>
        <w:t>JSR</w:t>
      </w:r>
      <w:r>
        <w:rPr>
          <w:lang w:eastAsia="zh-CN"/>
        </w:rPr>
        <w:t>区间（</w:t>
      </w:r>
      <w:r>
        <w:rPr>
          <w:lang w:eastAsia="zh-CN"/>
        </w:rPr>
        <w:t>-8~-2dB</w:t>
      </w:r>
      <w:r>
        <w:rPr>
          <w:lang w:eastAsia="zh-CN"/>
        </w:rPr>
        <w:t>）的训练样本密度；</w:t>
      </w:r>
      <w:r>
        <w:rPr>
          <w:lang w:eastAsia="zh-CN"/>
        </w:rPr>
        <w:t>②</w:t>
      </w:r>
      <w:r>
        <w:rPr>
          <w:lang w:eastAsia="zh-CN"/>
        </w:rPr>
        <w:t>引入时频图（</w:t>
      </w:r>
      <w:r>
        <w:rPr>
          <w:lang w:eastAsia="zh-CN"/>
        </w:rPr>
        <w:t>STFT/CWT</w:t>
      </w:r>
      <w:r>
        <w:rPr>
          <w:lang w:eastAsia="zh-CN"/>
        </w:rPr>
        <w:t>）作为辅助输入，提供更丰富的时频域特征；</w:t>
      </w:r>
      <w:r>
        <w:rPr>
          <w:lang w:eastAsia="zh-CN"/>
        </w:rPr>
        <w:t>③</w:t>
      </w:r>
      <w:r>
        <w:rPr>
          <w:lang w:eastAsia="zh-CN"/>
        </w:rPr>
        <w:t>采用对比学习等自监督方法增强模型对弱干扰信号的敏感性。</w:t>
      </w:r>
    </w:p>
    <w:p w14:paraId="1FD3CE16" w14:textId="77777777" w:rsidR="006217A3" w:rsidRDefault="00F15AC2">
      <w:pPr>
        <w:pStyle w:val="a"/>
        <w:spacing w:after="120"/>
        <w:ind w:left="482" w:hanging="482"/>
        <w:rPr>
          <w:lang w:eastAsia="zh-CN"/>
        </w:rPr>
      </w:pPr>
      <w:r>
        <w:rPr>
          <w:b/>
          <w:lang w:eastAsia="zh-CN"/>
        </w:rPr>
        <w:t>FEC</w:t>
      </w:r>
      <w:r>
        <w:rPr>
          <w:b/>
          <w:lang w:eastAsia="zh-CN"/>
        </w:rPr>
        <w:t>编码能力</w:t>
      </w:r>
      <w:r>
        <w:rPr>
          <w:lang w:eastAsia="zh-CN"/>
        </w:rPr>
        <w:t>：当前</w:t>
      </w:r>
      <w:r>
        <w:rPr>
          <w:lang w:eastAsia="zh-CN"/>
        </w:rPr>
        <w:t>XOR</w:t>
      </w:r>
      <w:r>
        <w:rPr>
          <w:lang w:eastAsia="zh-CN"/>
        </w:rPr>
        <w:t>冗余编码方案仅能恢复丢失的数据包，无法纠正数据包内的比特错误。未来可引入</w:t>
      </w:r>
      <w:r>
        <w:rPr>
          <w:lang w:eastAsia="zh-CN"/>
        </w:rPr>
        <w:t>Reed-Solomon</w:t>
      </w:r>
      <w:r>
        <w:rPr>
          <w:lang w:eastAsia="zh-CN"/>
        </w:rPr>
        <w:t>码或</w:t>
      </w:r>
      <w:r>
        <w:rPr>
          <w:lang w:eastAsia="zh-CN"/>
        </w:rPr>
        <w:t>LDPC</w:t>
      </w:r>
      <w:r>
        <w:rPr>
          <w:lang w:eastAsia="zh-CN"/>
        </w:rPr>
        <w:t>码，提供更强的纠错能力，进一步提升恶劣信道条件下的传输可靠性。</w:t>
      </w:r>
    </w:p>
    <w:p w14:paraId="1B95DA6A" w14:textId="77777777" w:rsidR="006217A3" w:rsidRDefault="00F15AC2">
      <w:pPr>
        <w:pStyle w:val="a"/>
        <w:spacing w:after="120"/>
        <w:ind w:left="482" w:hanging="482"/>
      </w:pPr>
      <w:r>
        <w:rPr>
          <w:b/>
        </w:rPr>
        <w:t>USRP</w:t>
      </w:r>
      <w:r>
        <w:rPr>
          <w:b/>
        </w:rPr>
        <w:t>实机性能优化</w:t>
      </w:r>
      <w:r>
        <w:t>：实机模式下存在一定的</w:t>
      </w:r>
      <w:r>
        <w:t>overrun/underrun</w:t>
      </w:r>
      <w:r>
        <w:t>现象。可通过优化接收缓冲区大小（当前</w:t>
      </w:r>
      <w:r>
        <w:t>BUFFER_SIZE=8192</w:t>
      </w:r>
      <w:r>
        <w:t>）、调整处理线程优先级、使用零拷贝传输等方式改善。</w:t>
      </w:r>
    </w:p>
    <w:p w14:paraId="5EE8E5BB" w14:textId="77777777" w:rsidR="006217A3" w:rsidRDefault="00F15AC2">
      <w:pPr>
        <w:pStyle w:val="a"/>
        <w:spacing w:after="120"/>
        <w:ind w:left="482" w:hanging="482"/>
        <w:rPr>
          <w:lang w:eastAsia="zh-CN"/>
        </w:rPr>
      </w:pPr>
      <w:r>
        <w:rPr>
          <w:b/>
          <w:lang w:eastAsia="zh-CN"/>
        </w:rPr>
        <w:t>在线学习与模型更新</w:t>
      </w:r>
      <w:r>
        <w:rPr>
          <w:lang w:eastAsia="zh-CN"/>
        </w:rPr>
        <w:t>：当前模型为离线训练，对训练集中未包含的新型干扰信号缺乏识别能力。未来可引入在线学习机制和增量训练策略，使模型能够自适应地学习新的干扰类型，实现干扰识别模型的持续演进。</w:t>
      </w:r>
    </w:p>
    <w:p w14:paraId="27C20CE1" w14:textId="77777777" w:rsidR="006217A3" w:rsidRDefault="00F15AC2">
      <w:pPr>
        <w:pStyle w:val="a"/>
        <w:spacing w:after="120"/>
        <w:ind w:left="482" w:hanging="482"/>
        <w:rPr>
          <w:lang w:eastAsia="zh-CN"/>
        </w:rPr>
      </w:pPr>
      <w:r>
        <w:rPr>
          <w:b/>
          <w:lang w:eastAsia="zh-CN"/>
        </w:rPr>
        <w:lastRenderedPageBreak/>
        <w:t>多节点协同</w:t>
      </w:r>
      <w:r>
        <w:rPr>
          <w:lang w:eastAsia="zh-CN"/>
        </w:rPr>
        <w:t>：当前系统为单机环回架构，未来可扩展为多节点分布式系统（如一个</w:t>
      </w:r>
      <w:r>
        <w:rPr>
          <w:lang w:eastAsia="zh-CN"/>
        </w:rPr>
        <w:t>TX</w:t>
      </w:r>
      <w:r>
        <w:rPr>
          <w:lang w:eastAsia="zh-CN"/>
        </w:rPr>
        <w:t>节点、多个</w:t>
      </w:r>
      <w:r>
        <w:rPr>
          <w:lang w:eastAsia="zh-CN"/>
        </w:rPr>
        <w:t>RX</w:t>
      </w:r>
      <w:r>
        <w:rPr>
          <w:lang w:eastAsia="zh-CN"/>
        </w:rPr>
        <w:t>节点），实现跨节点的干扰协同检测与资源调度。</w:t>
      </w:r>
    </w:p>
    <w:p w14:paraId="5A74D453" w14:textId="77777777" w:rsidR="006217A3" w:rsidRDefault="00F15AC2">
      <w:pPr>
        <w:pStyle w:val="1"/>
        <w:rPr>
          <w:lang w:eastAsia="zh-CN"/>
        </w:rPr>
      </w:pPr>
      <w:r>
        <w:rPr>
          <w:rFonts w:ascii="Times New Roman" w:eastAsia="宋体" w:hAnsi="Times New Roman"/>
          <w:sz w:val="24"/>
          <w:lang w:eastAsia="zh-CN"/>
        </w:rPr>
        <w:t>参考文献</w:t>
      </w:r>
    </w:p>
    <w:p w14:paraId="4F026405" w14:textId="77777777" w:rsidR="006217A3" w:rsidRDefault="00F15AC2">
      <w:pPr>
        <w:spacing w:after="120"/>
        <w:ind w:firstLine="420"/>
        <w:rPr>
          <w:lang w:eastAsia="zh-CN"/>
        </w:rPr>
      </w:pPr>
      <w:r>
        <w:rPr>
          <w:lang w:eastAsia="zh-CN"/>
        </w:rPr>
        <w:t xml:space="preserve">[1] </w:t>
      </w:r>
      <w:r>
        <w:rPr>
          <w:lang w:eastAsia="zh-CN"/>
        </w:rPr>
        <w:t>王志勤</w:t>
      </w:r>
      <w:r>
        <w:rPr>
          <w:lang w:eastAsia="zh-CN"/>
        </w:rPr>
        <w:t xml:space="preserve">, </w:t>
      </w:r>
      <w:r>
        <w:rPr>
          <w:lang w:eastAsia="zh-CN"/>
        </w:rPr>
        <w:t>等</w:t>
      </w:r>
      <w:r>
        <w:rPr>
          <w:lang w:eastAsia="zh-CN"/>
        </w:rPr>
        <w:t>. 6G</w:t>
      </w:r>
      <w:r>
        <w:rPr>
          <w:lang w:eastAsia="zh-CN"/>
        </w:rPr>
        <w:t>移动通信系统：概念、技术和挑战</w:t>
      </w:r>
      <w:r>
        <w:rPr>
          <w:lang w:eastAsia="zh-CN"/>
        </w:rPr>
        <w:t xml:space="preserve">[J]. </w:t>
      </w:r>
      <w:r>
        <w:rPr>
          <w:lang w:eastAsia="zh-CN"/>
        </w:rPr>
        <w:t>电子学报</w:t>
      </w:r>
      <w:r>
        <w:rPr>
          <w:lang w:eastAsia="zh-CN"/>
        </w:rPr>
        <w:t>, 2021, 49(2): 259-270.</w:t>
      </w:r>
    </w:p>
    <w:p w14:paraId="29C3F4ED" w14:textId="77777777" w:rsidR="006217A3" w:rsidRDefault="00F15AC2">
      <w:pPr>
        <w:spacing w:after="120"/>
        <w:ind w:firstLine="420"/>
        <w:rPr>
          <w:lang w:eastAsia="zh-CN"/>
        </w:rPr>
      </w:pPr>
      <w:r>
        <w:rPr>
          <w:lang w:eastAsia="zh-CN"/>
        </w:rPr>
        <w:t xml:space="preserve">[2] </w:t>
      </w:r>
      <w:r>
        <w:rPr>
          <w:lang w:eastAsia="zh-CN"/>
        </w:rPr>
        <w:t>张平</w:t>
      </w:r>
      <w:r>
        <w:rPr>
          <w:lang w:eastAsia="zh-CN"/>
        </w:rPr>
        <w:t xml:space="preserve">, </w:t>
      </w:r>
      <w:r>
        <w:rPr>
          <w:lang w:eastAsia="zh-CN"/>
        </w:rPr>
        <w:t>等</w:t>
      </w:r>
      <w:r>
        <w:rPr>
          <w:lang w:eastAsia="zh-CN"/>
        </w:rPr>
        <w:t>. 6G</w:t>
      </w:r>
      <w:r>
        <w:rPr>
          <w:lang w:eastAsia="zh-CN"/>
        </w:rPr>
        <w:t>移动通信技术展望</w:t>
      </w:r>
      <w:r>
        <w:rPr>
          <w:lang w:eastAsia="zh-CN"/>
        </w:rPr>
        <w:t xml:space="preserve">[J]. </w:t>
      </w:r>
      <w:r>
        <w:rPr>
          <w:lang w:eastAsia="zh-CN"/>
        </w:rPr>
        <w:t>信息通信技术与政策</w:t>
      </w:r>
      <w:r>
        <w:rPr>
          <w:lang w:eastAsia="zh-CN"/>
        </w:rPr>
        <w:t>, 2019(1): 87-93.</w:t>
      </w:r>
    </w:p>
    <w:p w14:paraId="5D97EB28" w14:textId="77777777" w:rsidR="006217A3" w:rsidRDefault="00F15AC2">
      <w:pPr>
        <w:spacing w:after="120"/>
        <w:ind w:firstLine="420"/>
      </w:pPr>
      <w:r>
        <w:t>[3] O'Shea T J, Corgan J, Clancy T C. Convolutional radio modulation recognition networks[C]// Engineering Applications of Neural Networks. 2016: 213-226.</w:t>
      </w:r>
    </w:p>
    <w:p w14:paraId="28254D2D" w14:textId="77777777" w:rsidR="006217A3" w:rsidRDefault="00F15AC2">
      <w:pPr>
        <w:spacing w:after="120"/>
        <w:ind w:firstLine="420"/>
      </w:pPr>
      <w:r>
        <w:t>[4] Pirayesh H, Zeng H. Jamming attacks and anti-jamming strategies in wireless networks: a comprehensive survey[J]. IEEE Communications Surveys &amp; Tutorials, 2022, 24(2): 767-809.</w:t>
      </w:r>
    </w:p>
    <w:p w14:paraId="3A0E838D" w14:textId="77777777" w:rsidR="006217A3" w:rsidRDefault="00F15AC2">
      <w:pPr>
        <w:spacing w:after="120"/>
        <w:ind w:firstLine="420"/>
      </w:pPr>
      <w:r>
        <w:t>[5] O'Shea T J, Clancy T C, McGwier R W. Recurrent neural radio anomaly detection[J]. arXiv preprint arXiv:1611.00301, 2016.</w:t>
      </w:r>
    </w:p>
    <w:p w14:paraId="59D987A5" w14:textId="77777777" w:rsidR="006217A3" w:rsidRDefault="00F15AC2">
      <w:pPr>
        <w:spacing w:after="120"/>
        <w:ind w:firstLine="420"/>
      </w:pPr>
      <w:r>
        <w:t>[6] Zhang L, Zhao J, Zhang Z, et al. A combination network of CNN and transformer for interference identification[J]. Frontiers in Communications and Networks, 2022, 3: 901842.</w:t>
      </w:r>
    </w:p>
    <w:p w14:paraId="0935B377" w14:textId="77777777" w:rsidR="006217A3" w:rsidRDefault="00F15AC2">
      <w:pPr>
        <w:spacing w:after="120"/>
        <w:ind w:firstLine="420"/>
      </w:pPr>
      <w:r>
        <w:t>[7] Xu C, Ren J, Yu W, et al. Time-frequency analysis-based deep interference classification for frequency hopping systems[J]. IEEE Wireless Communications Letters, 2023, 12(5): 819-823.</w:t>
      </w:r>
    </w:p>
    <w:p w14:paraId="6C328CA2" w14:textId="77777777" w:rsidR="006217A3" w:rsidRDefault="00F15AC2">
      <w:pPr>
        <w:spacing w:after="120"/>
        <w:ind w:firstLine="420"/>
      </w:pPr>
      <w:r>
        <w:t>[8] Manco J, Dayoub I, et al. Spectrum sensing using software defined radio for cognitive radio networks: a survey[J]. IEEE Communications Surveys &amp; Tutorials, 2023, 25(2): 1074-1107.</w:t>
      </w:r>
    </w:p>
    <w:p w14:paraId="6A4A09BA" w14:textId="77777777" w:rsidR="006217A3" w:rsidRDefault="00F15AC2">
      <w:pPr>
        <w:spacing w:after="120"/>
        <w:ind w:firstLine="420"/>
      </w:pPr>
      <w:r>
        <w:t>[9] Guo X, Feng P, et al. Interference signal feature extraction and pattern classification algorithm based on deep learning[J]. IEEE Access, 2021, 9: 97564-97575.</w:t>
      </w:r>
    </w:p>
    <w:p w14:paraId="35640D8C" w14:textId="77777777" w:rsidR="006217A3" w:rsidRDefault="00F15AC2">
      <w:pPr>
        <w:spacing w:after="120"/>
        <w:ind w:firstLine="420"/>
      </w:pPr>
      <w:r>
        <w:t>[10] Li L, Dong Z, Zhu Z, et al. Deep-learning hopping capture model for automatic modulation classification of wireless communication signals[J]. IEEE Access, 2022, 10: 38998-39010.</w:t>
      </w:r>
    </w:p>
    <w:p w14:paraId="5A6879B1" w14:textId="77777777" w:rsidR="006217A3" w:rsidRDefault="00F15AC2">
      <w:pPr>
        <w:spacing w:after="120"/>
        <w:ind w:firstLine="420"/>
      </w:pPr>
      <w:r>
        <w:t>[11] Hu J, Shen L, Sun G. Squeeze-and-excitation networks[C]// Proceedings of the IEEE Conference on Computer Vision and Pattern Recognition (CVPR). 2018: 7132-7141.</w:t>
      </w:r>
    </w:p>
    <w:p w14:paraId="7511603A" w14:textId="77777777" w:rsidR="006217A3" w:rsidRDefault="00F15AC2">
      <w:pPr>
        <w:spacing w:after="120"/>
        <w:ind w:firstLine="420"/>
      </w:pPr>
      <w:r>
        <w:lastRenderedPageBreak/>
        <w:t>[12] Vaswani A, Shazeer N, Parmar N, et al. Attention is all you need[C]// Advances in Neural Information Processing Systems. 2017: 5998-6008.</w:t>
      </w:r>
    </w:p>
    <w:p w14:paraId="36A5849C" w14:textId="77777777" w:rsidR="006217A3" w:rsidRDefault="00F15AC2">
      <w:pPr>
        <w:spacing w:after="120"/>
        <w:ind w:firstLine="420"/>
      </w:pPr>
      <w:r>
        <w:t>[13] He K, Zhang X, Ren S, et al. Deep residual learning for image recognition[C]// Proceedings of the IEEE Conference on Computer Vision and Pattern Recognition (CVPR). 2016: 770-778.</w:t>
      </w:r>
    </w:p>
    <w:p w14:paraId="06DD321C" w14:textId="77777777" w:rsidR="006217A3" w:rsidRDefault="00F15AC2">
      <w:pPr>
        <w:spacing w:after="120"/>
        <w:ind w:firstLine="420"/>
      </w:pPr>
      <w:r>
        <w:t>[14] Ettus Research. USRP B210 Data Sheet[EB/OL]. https://www.ettus.com/all-products/ub210-kit/, 2024-06-15.</w:t>
      </w:r>
    </w:p>
    <w:p w14:paraId="6ED8230D" w14:textId="77777777" w:rsidR="006217A3" w:rsidRDefault="00F15AC2">
      <w:pPr>
        <w:spacing w:after="120"/>
        <w:ind w:firstLine="420"/>
      </w:pPr>
      <w:r>
        <w:t>[15] Proakis J G, Salehi M. Digital Communications (5th Edition)[M]. McGraw-Hill, 2008.</w:t>
      </w:r>
    </w:p>
    <w:p w14:paraId="74C5A37A" w14:textId="77777777" w:rsidR="006217A3" w:rsidRDefault="00F15AC2">
      <w:pPr>
        <w:spacing w:after="120"/>
        <w:ind w:firstLine="420"/>
      </w:pPr>
      <w:r>
        <w:t>[16] Goldsmith A. Wireless Communications[M]. Cambridge University Press, 2005.</w:t>
      </w:r>
    </w:p>
    <w:p w14:paraId="5D1D85F7" w14:textId="77777777" w:rsidR="006217A3" w:rsidRDefault="00F15AC2">
      <w:pPr>
        <w:spacing w:after="120"/>
        <w:ind w:firstLine="420"/>
      </w:pPr>
      <w:r>
        <w:t>[17] Ioffe S, Szegedy C. Batch normalization: accelerating deep network training by reducing internal covariate shift[C]// International Conference on Machine Learning (ICML). 2015: 448-456.</w:t>
      </w:r>
    </w:p>
    <w:p w14:paraId="50A93E4E" w14:textId="77777777" w:rsidR="006217A3" w:rsidRDefault="00F15AC2">
      <w:pPr>
        <w:spacing w:after="120"/>
        <w:ind w:firstLine="420"/>
      </w:pPr>
      <w:r>
        <w:t>[18] Srivastava N, Hinton G, Krizhevsky A, et al. Dropout: a simple way to prevent neural networks from overfitting[J]. Journal of Machine Learning Research, 2014, 15(1): 1929-1958.</w:t>
      </w:r>
    </w:p>
    <w:p w14:paraId="07C80D8E" w14:textId="77777777" w:rsidR="006217A3" w:rsidRDefault="00F15AC2">
      <w:pPr>
        <w:spacing w:after="120"/>
        <w:ind w:firstLine="420"/>
      </w:pPr>
      <w:r>
        <w:t>[19] Kingma D P, Ba J. Adam: a method for stochastic optimization[C]// International Conference on Learning Representations (ICLR). 2015.</w:t>
      </w:r>
    </w:p>
    <w:p w14:paraId="20BCC48C" w14:textId="77777777" w:rsidR="006217A3" w:rsidRDefault="00F15AC2">
      <w:pPr>
        <w:spacing w:after="120"/>
        <w:ind w:firstLine="420"/>
      </w:pPr>
      <w:r>
        <w:t>[20] Westall R, et al. QPSK and 16-QAM digital modulator for an OFDM system on a USRP platform[D]. Virginia Tech, 2010.</w:t>
      </w:r>
    </w:p>
    <w:p w14:paraId="04CCFF09" w14:textId="77777777" w:rsidR="006217A3" w:rsidRDefault="00F15AC2">
      <w:pPr>
        <w:spacing w:after="120"/>
        <w:ind w:firstLine="420"/>
      </w:pPr>
      <w:r>
        <w:t>[21] O'Shea T J, Roy T, Clancy T C. Over-the-air deep learning based radio signal classification[J]. IEEE Journal of Selected Topics in Signal Processing, 2018, 12(1): 168-179.</w:t>
      </w:r>
    </w:p>
    <w:p w14:paraId="4760BD62" w14:textId="77777777" w:rsidR="006217A3" w:rsidRDefault="00F15AC2">
      <w:pPr>
        <w:spacing w:after="120"/>
        <w:ind w:firstLine="420"/>
      </w:pPr>
      <w:r>
        <w:t>[22] Van Den Oord A, Dieleman S, Zen H, et al. WaveNet: a generative model for raw audio[J]. arXiv preprint arXiv:1609.03499, 2016.</w:t>
      </w:r>
    </w:p>
    <w:p w14:paraId="654E2C85" w14:textId="77777777" w:rsidR="006217A3" w:rsidRDefault="00F15AC2">
      <w:pPr>
        <w:spacing w:after="120"/>
        <w:ind w:firstLine="420"/>
      </w:pPr>
      <w:r>
        <w:t>[23] Savolainen A. Dual-stage deep learning approach for interference classification in wireless communications[C]// IEEE Wireless Communications and Networking Conference (WCNC). 2024.</w:t>
      </w:r>
    </w:p>
    <w:p w14:paraId="030ED4F2" w14:textId="77777777" w:rsidR="006217A3" w:rsidRDefault="00F15AC2">
      <w:pPr>
        <w:spacing w:after="120"/>
        <w:ind w:firstLine="420"/>
      </w:pPr>
      <w:r>
        <w:t>[24] Haykin S. Cognitive radio: brain-empowered wireless communications[J]. IEEE Journal on Selected Areas in Communications, 2005, 23(2): 201-220.</w:t>
      </w:r>
    </w:p>
    <w:p w14:paraId="6B0BE73B" w14:textId="77777777" w:rsidR="006217A3" w:rsidRDefault="00F15AC2">
      <w:pPr>
        <w:spacing w:after="120"/>
        <w:ind w:firstLine="420"/>
        <w:rPr>
          <w:lang w:eastAsia="zh-CN"/>
        </w:rPr>
      </w:pPr>
      <w:r>
        <w:t xml:space="preserve">[25] LeCun Y, Bengio Y, Hinton G. Deep learning[J]. </w:t>
      </w:r>
      <w:r>
        <w:rPr>
          <w:lang w:eastAsia="zh-CN"/>
        </w:rPr>
        <w:t>Nature, 2015, 521(7553): 436-444.</w:t>
      </w:r>
    </w:p>
    <w:p w14:paraId="42B2BFCB" w14:textId="77777777" w:rsidR="006217A3" w:rsidRDefault="00F15AC2">
      <w:pPr>
        <w:pStyle w:val="1"/>
        <w:rPr>
          <w:lang w:eastAsia="zh-CN"/>
        </w:rPr>
      </w:pPr>
      <w:r>
        <w:rPr>
          <w:rFonts w:ascii="Times New Roman" w:eastAsia="宋体" w:hAnsi="Times New Roman"/>
          <w:sz w:val="24"/>
          <w:lang w:eastAsia="zh-CN"/>
        </w:rPr>
        <w:lastRenderedPageBreak/>
        <w:t>致谢</w:t>
      </w:r>
    </w:p>
    <w:p w14:paraId="5E7494CD" w14:textId="77777777" w:rsidR="006217A3" w:rsidRDefault="00F15AC2">
      <w:pPr>
        <w:spacing w:after="120"/>
        <w:ind w:firstLine="420"/>
        <w:rPr>
          <w:lang w:eastAsia="zh-CN"/>
        </w:rPr>
      </w:pPr>
      <w:r>
        <w:rPr>
          <w:lang w:eastAsia="zh-CN"/>
        </w:rPr>
        <w:t>值此毕业之际，衷心感谢导师刘磊老师在毕业设计全过程中给予的悉心指导。从课题方向的选定、技术方案的设计论证，到系统调试过程中遇到的关键问题，刘老师始终以专业的视角给予耐心的指导和建议。在</w:t>
      </w:r>
      <w:r>
        <w:rPr>
          <w:lang w:eastAsia="zh-CN"/>
        </w:rPr>
        <w:t>USRP</w:t>
      </w:r>
      <w:r>
        <w:rPr>
          <w:lang w:eastAsia="zh-CN"/>
        </w:rPr>
        <w:t>硬件调试和实验方案设计阶段，刘老师的指导帮助我少走了许多弯路，使本项目得以顺利完成。</w:t>
      </w:r>
    </w:p>
    <w:p w14:paraId="397D764F" w14:textId="77777777" w:rsidR="006217A3" w:rsidRDefault="00F15AC2">
      <w:pPr>
        <w:spacing w:after="120"/>
        <w:ind w:firstLine="420"/>
        <w:rPr>
          <w:lang w:eastAsia="zh-CN"/>
        </w:rPr>
      </w:pPr>
      <w:r>
        <w:rPr>
          <w:lang w:eastAsia="zh-CN"/>
        </w:rPr>
        <w:t>感谢实验室各位同学在系统联调、</w:t>
      </w:r>
      <w:r>
        <w:rPr>
          <w:lang w:eastAsia="zh-CN"/>
        </w:rPr>
        <w:t>USRP</w:t>
      </w:r>
      <w:r>
        <w:rPr>
          <w:lang w:eastAsia="zh-CN"/>
        </w:rPr>
        <w:t>设备借用和实验过程中提供的帮助与支持，与大家的讨论和交流使我对通信系统和深度学习有了更深入的理解。</w:t>
      </w:r>
    </w:p>
    <w:p w14:paraId="1D307584" w14:textId="77777777" w:rsidR="006217A3" w:rsidRDefault="00F15AC2">
      <w:pPr>
        <w:spacing w:after="120"/>
        <w:ind w:firstLine="420"/>
        <w:rPr>
          <w:lang w:eastAsia="zh-CN"/>
        </w:rPr>
      </w:pPr>
      <w:r>
        <w:rPr>
          <w:lang w:eastAsia="zh-CN"/>
        </w:rPr>
        <w:t>感谢北京信息科技大学信息与通信工程学院四年来的培养，各位授课老师在通信原理、数字信号处理、电磁场与电磁波等课程中打下的专业基础，是完成本毕业设计的重要知识储备。</w:t>
      </w:r>
    </w:p>
    <w:p w14:paraId="671900FF" w14:textId="77777777" w:rsidR="006217A3" w:rsidRDefault="00F15AC2">
      <w:pPr>
        <w:spacing w:after="120"/>
        <w:ind w:firstLine="420"/>
        <w:rPr>
          <w:lang w:eastAsia="zh-CN"/>
        </w:rPr>
      </w:pPr>
      <w:r>
        <w:rPr>
          <w:lang w:eastAsia="zh-CN"/>
        </w:rPr>
        <w:t>最后，感谢家人在大学四年中给予的无条件理解和支持，是你们的鼓励让我能够专注于学业，顺利完成本科阶段的学习。</w:t>
      </w:r>
    </w:p>
    <w:sectPr w:rsidR="006217A3" w:rsidSect="00034616">
      <w:headerReference w:type="default" r:id="rId24"/>
      <w:footerReference w:type="default" r:id="rId2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45AAE" w14:textId="77777777" w:rsidR="001126FA" w:rsidRDefault="001126FA">
      <w:pPr>
        <w:spacing w:after="0" w:line="240" w:lineRule="auto"/>
      </w:pPr>
      <w:r>
        <w:separator/>
      </w:r>
    </w:p>
  </w:endnote>
  <w:endnote w:type="continuationSeparator" w:id="0">
    <w:p w14:paraId="5F56FA67" w14:textId="77777777" w:rsidR="001126FA" w:rsidRDefault="00112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BE914" w14:textId="77777777" w:rsidR="006217A3" w:rsidRDefault="00F15AC2">
    <w:pPr>
      <w:pStyle w:val="a7"/>
      <w:jc w:val="center"/>
    </w:pPr>
    <w:r>
      <w:rPr>
        <w:sz w:val="21"/>
      </w:rPr>
      <w:fldChar w:fldCharType="begin"/>
    </w:r>
    <w:r>
      <w:rPr>
        <w:sz w:val="21"/>
      </w:rPr>
      <w:instrText>PAGE</w:instrText>
    </w:r>
    <w:r>
      <w:rPr>
        <w:sz w:val="21"/>
      </w:rPr>
      <w:fldChar w:fldCharType="separate"/>
    </w:r>
    <w:r w:rsidR="00E07D8C">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D1333" w14:textId="77777777" w:rsidR="001126FA" w:rsidRDefault="001126FA">
      <w:pPr>
        <w:spacing w:after="0" w:line="240" w:lineRule="auto"/>
      </w:pPr>
      <w:r>
        <w:separator/>
      </w:r>
    </w:p>
  </w:footnote>
  <w:footnote w:type="continuationSeparator" w:id="0">
    <w:p w14:paraId="241A9A10" w14:textId="77777777" w:rsidR="001126FA" w:rsidRDefault="00112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24CD" w14:textId="77777777" w:rsidR="006217A3" w:rsidRDefault="00F15AC2">
    <w:pPr>
      <w:pStyle w:val="a5"/>
      <w:jc w:val="center"/>
      <w:rPr>
        <w:lang w:eastAsia="zh-CN"/>
      </w:rPr>
    </w:pPr>
    <w:r>
      <w:rPr>
        <w:sz w:val="21"/>
        <w:lang w:eastAsia="zh-CN"/>
      </w:rPr>
      <w:t>北京信息科技大学本科毕业设计（论文）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5C6BA20"/>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BF8A8858"/>
    <w:lvl w:ilvl="0">
      <w:start w:val="1"/>
      <w:numFmt w:val="bullet"/>
      <w:pStyle w:val="a0"/>
      <w:lvlText w:val=""/>
      <w:lvlJc w:val="left"/>
      <w:pPr>
        <w:tabs>
          <w:tab w:val="num" w:pos="360"/>
        </w:tabs>
        <w:ind w:left="360" w:hanging="360"/>
      </w:pPr>
      <w:rPr>
        <w:rFonts w:ascii="Symbol" w:hAnsi="Symbol" w:hint="default"/>
      </w:rPr>
    </w:lvl>
  </w:abstractNum>
  <w:num w:numId="1" w16cid:durableId="672605190">
    <w:abstractNumId w:val="8"/>
  </w:num>
  <w:num w:numId="2" w16cid:durableId="1959067770">
    <w:abstractNumId w:val="6"/>
  </w:num>
  <w:num w:numId="3" w16cid:durableId="176777007">
    <w:abstractNumId w:val="5"/>
  </w:num>
  <w:num w:numId="4" w16cid:durableId="124931541">
    <w:abstractNumId w:val="4"/>
  </w:num>
  <w:num w:numId="5" w16cid:durableId="838271397">
    <w:abstractNumId w:val="7"/>
  </w:num>
  <w:num w:numId="6" w16cid:durableId="243491867">
    <w:abstractNumId w:val="3"/>
  </w:num>
  <w:num w:numId="7" w16cid:durableId="293291674">
    <w:abstractNumId w:val="2"/>
  </w:num>
  <w:num w:numId="8" w16cid:durableId="1980498738">
    <w:abstractNumId w:val="1"/>
  </w:num>
  <w:num w:numId="9" w16cid:durableId="1669942064">
    <w:abstractNumId w:val="0"/>
  </w:num>
  <w:num w:numId="10" w16cid:durableId="1295326694">
    <w:abstractNumId w:val="7"/>
  </w:num>
  <w:num w:numId="11" w16cid:durableId="127162748">
    <w:abstractNumId w:val="7"/>
  </w:num>
  <w:num w:numId="12" w16cid:durableId="1122386221">
    <w:abstractNumId w:val="7"/>
  </w:num>
  <w:num w:numId="13" w16cid:durableId="1683624829">
    <w:abstractNumId w:val="7"/>
  </w:num>
  <w:num w:numId="14" w16cid:durableId="931014330">
    <w:abstractNumId w:val="7"/>
  </w:num>
  <w:num w:numId="15" w16cid:durableId="18700252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6FA"/>
    <w:rsid w:val="0015074B"/>
    <w:rsid w:val="001F4F00"/>
    <w:rsid w:val="0029639D"/>
    <w:rsid w:val="00326F90"/>
    <w:rsid w:val="003723C5"/>
    <w:rsid w:val="00492D76"/>
    <w:rsid w:val="006217A3"/>
    <w:rsid w:val="006C1F6A"/>
    <w:rsid w:val="00A82BF6"/>
    <w:rsid w:val="00AA1D8D"/>
    <w:rsid w:val="00B47730"/>
    <w:rsid w:val="00CB0664"/>
    <w:rsid w:val="00E07D8C"/>
    <w:rsid w:val="00F15AC2"/>
    <w:rsid w:val="00F425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870F02"/>
  <w14:defaultImageDpi w14:val="300"/>
  <w15:docId w15:val="{95192FB6-5137-4AEF-AFBF-425EA082C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jc w:val="center"/>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40" w:after="12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44</Pages>
  <Words>4373</Words>
  <Characters>24929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智杰 李</cp:lastModifiedBy>
  <cp:revision>1</cp:revision>
  <dcterms:created xsi:type="dcterms:W3CDTF">2013-12-23T23:15:00Z</dcterms:created>
  <dcterms:modified xsi:type="dcterms:W3CDTF">2026-05-15T04:22:00Z</dcterms:modified>
  <cp:category/>
</cp:coreProperties>
</file>