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100</w:t>
      </w:r>
    </w:p>
    <w:p>
      <w:r>
        <w:t>唐伯虎点秋香</w:t>
      </w:r>
    </w:p>
    <w:p>
      <w:r>
        <w:t>豆瓣链接:https://movie.douban.com/subject/1306249/</w:t>
      </w:r>
    </w:p>
    <w:p>
      <w:r>
        <w:t>豆瓣评分:无</w:t>
      </w:r>
    </w:p>
    <w:p>
      <w:r>
        <w:t>评分人数:无</w:t>
      </w:r>
    </w:p>
    <w:p>
      <w:r>
        <w:t>影片信息：导演 : 李力持 编剧 : 李力持 / 谷德昭 / 陈文强 主演 : 周星驰 / 巩俐 / 陈百祥 / 郑佩佩 / 朱咪咪 / 梁家仁 / 苑琼丹 / 梁荣忠 / 黄一山 / 黄霑 / 吴镇宇 / 刘家辉 / 蓝洁瑛 / 谷德昭 / 陈辉虹 / 李健仁 / 宣萱 / 温翠苹 类型: 喜剧 / 爱情 / 古装 制片国家/地区: 中国香港 语言: 粤语 上映日期: 1993-07-01(中国香港) 片长: 102 分钟 又名: Flirting Scholar IMDb: tt0108289</w:t>
      </w:r>
    </w:p>
    <w:p>
      <w:r>
        <w:t>唐伯虎点秋香 影片简介:</w:t>
        <w:br/>
        <w:t>唐伯虎（周星驰 饰）身为江南四大才子之首，却有道不尽的心酸。宁王想唐伯虎帮忙图谋作反，唐伯虎只好用内功改变脉象，令众人都相信他命不久矣。母亲埋怨他不应该把功夫暴露，因为他们家族一直被当年的仇人追杀。唐伯虎在与朋友出游时，遇到了貌若天仙的秋香并对她一见钟情，决心要到华府当 家丁以追求秋香，唐伯虎被取名华安。期间华太师遇到了宁王上门刁难，幸好有唐伯虎出面相助，并暴露了自己是唐伯虎的身份。秋香才知道华安是自己欣赏的唐伯虎。华夫人跟唐家有怨，因此二人便开始斗法。怎料宁王跟夺命书生再次上门，华夫人不是对手，幸得唐伯虎出手，华夫人也答应把秋香许配给唐伯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