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150</w:t>
      </w:r>
    </w:p>
    <w:p>
      <w:r>
        <w:t>喜宴</w:t>
      </w:r>
    </w:p>
    <w:p>
      <w:r>
        <w:t>豆瓣链接:https://movie.douban.com/subject/1303037/</w:t>
      </w:r>
    </w:p>
    <w:p>
      <w:r>
        <w:t>豆瓣评分:无</w:t>
      </w:r>
    </w:p>
    <w:p>
      <w:r>
        <w:t>评分人数:无</w:t>
      </w:r>
    </w:p>
    <w:p>
      <w:r>
        <w:t>影片信息：导演 : 李安 编剧 : 李安 / 冯光远 / 詹姆斯·夏慕斯 主演 : 赵文瑄 / 归亚蕾 / 郎雄 / 金素梅 / 米切尔·利希藤斯坦 / 迈克尔·加斯顿 / 许永德 / 尼尔·赫夫 / 李淳 / 汉娜·沙利文 / 杨元提 / 姚培德 / 李安 类型: 剧情 / 喜剧 / 爱情 / 同性 / 家庭 制片国家/地区: 中国台湾 / 美国 语言: 汉语普通话 / 英语 上映日期: 1993-02(柏林电影节) / 1993-08-04(美国) 片长: 108分钟 又名: The Wedding Banquet IMDb: tt0107156</w:t>
      </w:r>
    </w:p>
    <w:p>
      <w:r>
        <w:t>喜宴 影片简介:</w:t>
        <w:br/>
        <w:t>伟同（赵文瑄 饰）是事业有成的男同志，与男友赛门（米切尔·利希藤斯坦 饰）在美国过着幸福的同居日子，烦恼来自要用各种招数应对远在台北的父（郎雄 饰）母（归亚蕾 饰）的一次次逼婚。伟同被逼以“乖乖仔”形象修书一封声称会在美国结婚，没料父母想亲眼见证。无奈，他只得拉上来自上海的不得志的女艺术家葳葳（金素梅 饰）“假婚”，想逃过一劫。                                                                    　　父母对葳葳相当满意，却对伟同的草率态度不满，为让父母满意尽快返回台北，伟同犹如“拼命三郎”使出了浑身解数。但人算不如天算，不断的波折使得父母的返台日期一次次推迟，令他和赛门的感情亮起“红灯”，而葳葳又意外怀上了他的孩子。似乎，伟同在强大的父母（传统）面前，只能选择去做一个 “表面正常”的男人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