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</w:t>
      </w:r>
    </w:p>
    <w:p>
      <w:r>
        <w:t>大话西游之大圣娶亲</w:t>
      </w:r>
    </w:p>
    <w:p>
      <w:r>
        <w:t>豆瓣链接:https://movie.douban.com/subject/1292213/</w:t>
      </w:r>
    </w:p>
    <w:p>
      <w:r>
        <w:t>豆瓣评分:无</w:t>
      </w:r>
    </w:p>
    <w:p>
      <w:r>
        <w:t>评分人数:无</w:t>
      </w:r>
    </w:p>
    <w:p>
      <w:r>
        <w:t>影片信息：导演 : 刘镇伟 编剧 : 刘镇伟 / 吴承恩 主演 : 周星驰 / 吴孟达 / 朱茵 / 蔡少芬 / 蓝洁瑛 / 莫文蔚 / 罗家英 / 刘镇伟 / 陆树铭 / 李健仁 类型: 喜剧 / 爱情 / 奇幻 / 古装 制片国家/地区: 中国香港 / 中国大陆 语言: 粤语 / 汉语普通话 上映日期: 2014-10-24(中国大陆) / 2017-04-13(中国大陆重映) / 1995-02-04(中国香港) 片长: 95分钟 / 110分钟(重映版) 又名: 西游记完结篇仙履奇缘 / 齐天大圣西游记 / 大话东游之二 / 大话西游之大圣娶妻 / A Chinese Odyssey Part Two - Cinderella IMDb: tt0114996</w:t>
      </w:r>
    </w:p>
    <w:p>
      <w:r>
        <w:t>大话西游之大圣娶亲 影片简介:</w:t>
        <w:br/>
        <w:t>至尊宝（周星驰 饰）被月光宝盒带回到五百年前，遇见紫霞仙子（朱茵 饰），被对方打上烙印成为对方的人，并发觉自己已变成孙悟空。                                                                    　　紫霞与青霞（朱茵 饰）本是如来佛祖座前日月神灯的灯芯（白天是紫霞，晚上是青霞），二人虽然同一肉身却仇恨颇深，因此紫霞立下誓言，谁能拔出她手中的紫青宝剑，谁就是她的意中人。紫青宝剑被至尊宝于不经意间拔出，紫霞决定以身相许，却遭一心记挂白晶晶（莫文蔚 饰）的至尊宝拒绝。后牛魔王救下迷失在沙漠中的紫霞，并逼紫霞与他成婚，关键时刻，至尊宝现身。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