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第4章 丘奇 图灵 论题</w:t>
      </w:r>
    </w:p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4</w:t>
      </w:r>
      <w:r>
        <w:rPr>
          <w:sz w:val="52"/>
          <w:szCs w:val="52"/>
        </w:rPr>
        <w:t xml:space="preserve">.1 </w:t>
      </w:r>
      <w:r>
        <w:rPr>
          <w:rFonts w:hint="eastAsia"/>
          <w:sz w:val="52"/>
          <w:szCs w:val="52"/>
        </w:rPr>
        <w:t>图灵机</w:t>
      </w:r>
    </w:p>
    <w:p>
      <w:pPr>
        <w:rPr>
          <w:lang w:val="de-DE"/>
        </w:rPr>
      </w:pPr>
      <w:r>
        <w:rPr>
          <w:rFonts w:hint="eastAsia"/>
        </w:rPr>
        <w:t>图灵机和有穷自动机的区别</w:t>
      </w:r>
      <w:r>
        <w:rPr>
          <w:lang w:val="de-DE"/>
        </w:rPr>
        <w:t>:</w:t>
      </w:r>
    </w:p>
    <w:p>
      <w:pPr>
        <w:pStyle w:val="4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图灵机在带子上既能读也能写</w:t>
      </w:r>
    </w:p>
    <w:p>
      <w:pPr>
        <w:pStyle w:val="4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既能左移也能右移</w:t>
      </w:r>
    </w:p>
    <w:p>
      <w:pPr>
        <w:pStyle w:val="4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带子无限长</w:t>
      </w:r>
    </w:p>
    <w:p>
      <w:pPr>
        <w:pStyle w:val="4"/>
        <w:numPr>
          <w:ilvl w:val="0"/>
          <w:numId w:val="1"/>
        </w:numPr>
        <w:ind w:firstLineChars="0"/>
        <w:rPr>
          <w:lang w:val="de-DE"/>
        </w:rPr>
      </w:pPr>
      <w:r>
        <w:rPr>
          <w:rFonts w:hint="eastAsia"/>
          <w:lang w:val="de-DE"/>
        </w:rPr>
        <w:t>进入拒绝和接受状态立即停机</w:t>
      </w:r>
    </w:p>
    <w:p>
      <w:pPr>
        <w:pStyle w:val="4"/>
        <w:numPr>
          <w:numId w:val="0"/>
        </w:numPr>
        <w:ind w:leftChars="0"/>
        <w:rPr>
          <w:lang w:val="de-DE"/>
        </w:rPr>
      </w:pPr>
      <w:bookmarkStart w:id="0" w:name="_GoBack"/>
      <w:r>
        <w:rPr>
          <w:lang w:val="de-DE"/>
        </w:rPr>
        <w:drawing>
          <wp:inline distT="0" distB="0" distL="114300" distR="114300">
            <wp:extent cx="6252210" cy="4422775"/>
            <wp:effectExtent l="0" t="0" r="15240" b="1587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ind w:left="360" w:firstLine="0" w:firstLineChars="0"/>
        <w:rPr>
          <w:rFonts w:hint="eastAsia"/>
          <w:lang w:val="de-DE"/>
        </w:rPr>
      </w:pPr>
    </w:p>
    <w:p>
      <w:pPr>
        <w:pStyle w:val="4"/>
        <w:numPr>
          <w:ilvl w:val="2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图灵机的形式定义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如果有图灵机识别一个语言，则称该语言是图灵可识别的</w:t>
      </w:r>
    </w:p>
    <w:p>
      <w:pPr>
        <w:pStyle w:val="4"/>
        <w:ind w:left="372" w:firstLine="0" w:firstLineChars="0"/>
      </w:pPr>
      <w:r>
        <w:rPr>
          <w:rFonts w:hint="eastAsia"/>
        </w:rPr>
        <w:t>对于一个输入，图灵机有2种方式不接受它，</w:t>
      </w:r>
    </w:p>
    <w:p>
      <w:pPr>
        <w:pStyle w:val="4"/>
        <w:ind w:left="372" w:firstLine="0" w:firstLineChars="0"/>
      </w:pPr>
      <w:r>
        <w:tab/>
      </w:r>
      <w:r>
        <w:tab/>
      </w:r>
      <w:r>
        <w:rPr>
          <w:rFonts w:hint="eastAsia"/>
        </w:rPr>
        <w:t>一种是进入拒绝状态拒绝</w:t>
      </w:r>
    </w:p>
    <w:p>
      <w:pPr>
        <w:pStyle w:val="4"/>
        <w:ind w:left="372" w:firstLine="0" w:firstLineChars="0"/>
      </w:pPr>
      <w:r>
        <w:tab/>
      </w:r>
      <w:r>
        <w:tab/>
      </w:r>
      <w:r>
        <w:rPr>
          <w:rFonts w:hint="eastAsia"/>
        </w:rPr>
        <w:t>一种是进入循环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称一个语言是 图灵可判定的 ，如果有图灵机判定它</w:t>
      </w:r>
    </w:p>
    <w:p>
      <w:pPr>
        <w:pStyle w:val="4"/>
        <w:ind w:left="372" w:firstLine="0" w:firstLineChars="0"/>
        <w:rPr>
          <w:rFonts w:hint="eastAsia"/>
        </w:rPr>
      </w:pPr>
      <w:r>
        <w:rPr>
          <w:rFonts w:hint="eastAsia"/>
        </w:rPr>
        <w:t>图灵可判定语言都是可识别的 但某些可识别的不是可判定的</w:t>
      </w:r>
    </w:p>
    <w:p>
      <w:pPr>
        <w:pStyle w:val="4"/>
        <w:ind w:left="372" w:firstLine="0" w:firstLineChars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5273675" cy="1659890"/>
            <wp:effectExtent l="0" t="0" r="3175" b="16510"/>
            <wp:docPr id="1" name="Picture 1" descr="4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.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sz w:val="44"/>
          <w:szCs w:val="44"/>
        </w:rPr>
        <w:t>.1.2</w:t>
      </w:r>
      <w:r>
        <w:rPr>
          <w:rFonts w:hint="eastAsia"/>
          <w:sz w:val="44"/>
          <w:szCs w:val="44"/>
        </w:rPr>
        <w:t>图灵机的列子</w:t>
      </w:r>
    </w:p>
    <w:p>
      <w:pPr>
        <w:rPr>
          <w:rFonts w:hint="default"/>
          <w:sz w:val="44"/>
          <w:szCs w:val="44"/>
          <w:lang w:val="de-DE"/>
        </w:rPr>
      </w:pPr>
      <w:r>
        <w:rPr>
          <w:rFonts w:hint="default"/>
          <w:sz w:val="44"/>
          <w:szCs w:val="44"/>
          <w:lang w:val="de-DE"/>
        </w:rPr>
        <w:drawing>
          <wp:inline distT="0" distB="0" distL="114300" distR="114300">
            <wp:extent cx="5271770" cy="3613785"/>
            <wp:effectExtent l="0" t="0" r="5080" b="5715"/>
            <wp:docPr id="2" name="Picture 2" descr="Tur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rin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52"/>
          <w:szCs w:val="52"/>
        </w:rPr>
      </w:pPr>
      <w:r>
        <w:rPr>
          <w:sz w:val="52"/>
          <w:szCs w:val="52"/>
        </w:rPr>
        <w:t xml:space="preserve">4.2 </w:t>
      </w:r>
      <w:r>
        <w:rPr>
          <w:rFonts w:hint="eastAsia"/>
          <w:sz w:val="52"/>
          <w:szCs w:val="52"/>
        </w:rPr>
        <w:t>图灵机的变形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.2.1 </w:t>
      </w:r>
      <w:r>
        <w:rPr>
          <w:rFonts w:hint="eastAsia"/>
          <w:sz w:val="32"/>
          <w:szCs w:val="32"/>
        </w:rPr>
        <w:t>多带图灵机</w:t>
      </w:r>
    </w:p>
    <w:p>
      <w:r>
        <w:rPr>
          <w:rFonts w:hint="eastAsia"/>
        </w:rPr>
        <w:t>定理4</w:t>
      </w:r>
      <w:r>
        <w:t xml:space="preserve">.8 </w:t>
      </w:r>
      <w:r>
        <w:rPr>
          <w:rFonts w:hint="eastAsia"/>
        </w:rPr>
        <w:t>每个多带图灵机都有一个与之等价的单带图灵机 p</w:t>
      </w:r>
      <w:r>
        <w:t>97</w:t>
      </w:r>
    </w:p>
    <w:p>
      <w:r>
        <w:rPr>
          <w:rFonts w:hint="eastAsia"/>
        </w:rPr>
        <w:t>推论4</w:t>
      </w:r>
      <w:r>
        <w:t xml:space="preserve">.9 </w:t>
      </w:r>
      <w:r>
        <w:rPr>
          <w:rFonts w:hint="eastAsia"/>
        </w:rPr>
        <w:t>一个语言是图灵可识别的，当且仅当有多带图灵机识别它</w:t>
      </w:r>
    </w:p>
    <w:p/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.2.2</w:t>
      </w:r>
      <w:r>
        <w:rPr>
          <w:rFonts w:hint="eastAsia"/>
          <w:sz w:val="32"/>
          <w:szCs w:val="32"/>
        </w:rPr>
        <w:t>非确定型图灵机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66AF2"/>
    <w:multiLevelType w:val="multilevel"/>
    <w:tmpl w:val="59666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DE"/>
    <w:rsid w:val="0013004D"/>
    <w:rsid w:val="004375D3"/>
    <w:rsid w:val="00642ADE"/>
    <w:rsid w:val="009C750D"/>
    <w:rsid w:val="7B0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2</TotalTime>
  <ScaleCrop>false</ScaleCrop>
  <LinksUpToDate>false</LinksUpToDate>
  <CharactersWithSpaces>327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2022-10-12T13:00:00Z</dcterms:created>
  <dc:creator>tian qingyu</dc:creator>
  <cp:lastModifiedBy>qqxy</cp:lastModifiedBy>
  <dcterms:modified xsi:type="dcterms:W3CDTF">2022-10-12T20:10:54Z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514D1B068D5241AA868996ACE9C90BC9</vt:lpwstr>
  </property>
</Properties>
</file>