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110A5" w14:textId="77777777" w:rsidR="003954E2" w:rsidRDefault="00164FB4" w:rsidP="00164FB4">
      <w:pPr>
        <w:jc w:val="center"/>
        <w:rPr>
          <w:b/>
          <w:bCs/>
          <w:sz w:val="36"/>
          <w:szCs w:val="36"/>
        </w:rPr>
      </w:pPr>
      <w:r w:rsidRPr="00164FB4">
        <w:rPr>
          <w:b/>
          <w:bCs/>
          <w:sz w:val="36"/>
          <w:szCs w:val="36"/>
        </w:rPr>
        <w:t>AUTOEVALUACIÓN UT1.-Almacenamiento de Información</w:t>
      </w:r>
    </w:p>
    <w:p w14:paraId="2C787072" w14:textId="77777777" w:rsidR="00164FB4" w:rsidRDefault="00164FB4" w:rsidP="00164FB4">
      <w:pPr>
        <w:jc w:val="center"/>
        <w:rPr>
          <w:b/>
          <w:bCs/>
          <w:sz w:val="36"/>
          <w:szCs w:val="36"/>
        </w:rPr>
      </w:pPr>
    </w:p>
    <w:p w14:paraId="237E8B79" w14:textId="77777777" w:rsidR="00164FB4" w:rsidRDefault="00164FB4" w:rsidP="00164FB4">
      <w:pPr>
        <w:pStyle w:val="Prrafodelista"/>
        <w:numPr>
          <w:ilvl w:val="0"/>
          <w:numId w:val="1"/>
        </w:numPr>
        <w:jc w:val="both"/>
      </w:pPr>
      <w:r>
        <w:t xml:space="preserve">Relaciona los siguientes </w:t>
      </w:r>
      <w:r w:rsidRPr="00791C9F">
        <w:rPr>
          <w:b/>
          <w:bCs/>
        </w:rPr>
        <w:t>conceptos</w:t>
      </w:r>
      <w:r>
        <w:t xml:space="preserve"> con su definición:</w:t>
      </w:r>
    </w:p>
    <w:tbl>
      <w:tblPr>
        <w:tblStyle w:val="Tablaconcuadrcula"/>
        <w:tblW w:w="0" w:type="auto"/>
        <w:tblLook w:val="04A0" w:firstRow="1" w:lastRow="0" w:firstColumn="1" w:lastColumn="0" w:noHBand="0" w:noVBand="1"/>
      </w:tblPr>
      <w:tblGrid>
        <w:gridCol w:w="1555"/>
        <w:gridCol w:w="1701"/>
        <w:gridCol w:w="5238"/>
      </w:tblGrid>
      <w:tr w:rsidR="00164FB4" w14:paraId="57896059" w14:textId="77777777" w:rsidTr="00164FB4">
        <w:tc>
          <w:tcPr>
            <w:tcW w:w="1555" w:type="dxa"/>
            <w:shd w:val="clear" w:color="auto" w:fill="D9E2F3" w:themeFill="accent1" w:themeFillTint="33"/>
          </w:tcPr>
          <w:p w14:paraId="48B9746D" w14:textId="77777777" w:rsidR="00164FB4" w:rsidRDefault="00164FB4" w:rsidP="00164FB4">
            <w:pPr>
              <w:jc w:val="center"/>
            </w:pPr>
            <w:r>
              <w:t>Conceptos</w:t>
            </w:r>
          </w:p>
        </w:tc>
        <w:tc>
          <w:tcPr>
            <w:tcW w:w="1701" w:type="dxa"/>
            <w:vMerge w:val="restart"/>
            <w:tcBorders>
              <w:top w:val="nil"/>
              <w:bottom w:val="nil"/>
            </w:tcBorders>
          </w:tcPr>
          <w:p w14:paraId="0DB460C7" w14:textId="05BFCD41" w:rsidR="00164FB4" w:rsidRDefault="00164FB4" w:rsidP="00164FB4">
            <w:pPr>
              <w:jc w:val="both"/>
            </w:pPr>
          </w:p>
        </w:tc>
        <w:tc>
          <w:tcPr>
            <w:tcW w:w="5238" w:type="dxa"/>
            <w:shd w:val="clear" w:color="auto" w:fill="D9E2F3" w:themeFill="accent1" w:themeFillTint="33"/>
          </w:tcPr>
          <w:p w14:paraId="5BF16A57" w14:textId="77777777" w:rsidR="00164FB4" w:rsidRDefault="00164FB4" w:rsidP="00164FB4">
            <w:pPr>
              <w:jc w:val="center"/>
            </w:pPr>
            <w:r>
              <w:t>Definición</w:t>
            </w:r>
          </w:p>
        </w:tc>
      </w:tr>
      <w:tr w:rsidR="00164FB4" w14:paraId="33D7C9AD" w14:textId="77777777" w:rsidTr="00164FB4">
        <w:tc>
          <w:tcPr>
            <w:tcW w:w="1555" w:type="dxa"/>
          </w:tcPr>
          <w:p w14:paraId="4C4220E1" w14:textId="2779C679" w:rsidR="00164FB4" w:rsidRDefault="00164FB4" w:rsidP="00164FB4">
            <w:pPr>
              <w:jc w:val="both"/>
            </w:pPr>
            <w:r>
              <w:t>Registro</w:t>
            </w:r>
          </w:p>
        </w:tc>
        <w:tc>
          <w:tcPr>
            <w:tcW w:w="1701" w:type="dxa"/>
            <w:vMerge/>
            <w:tcBorders>
              <w:bottom w:val="nil"/>
            </w:tcBorders>
          </w:tcPr>
          <w:p w14:paraId="1FF43CD2" w14:textId="77777777" w:rsidR="00164FB4" w:rsidRDefault="00164FB4" w:rsidP="00164FB4">
            <w:pPr>
              <w:jc w:val="both"/>
            </w:pPr>
          </w:p>
        </w:tc>
        <w:tc>
          <w:tcPr>
            <w:tcW w:w="5238" w:type="dxa"/>
          </w:tcPr>
          <w:p w14:paraId="77CDF909" w14:textId="77777777" w:rsidR="00164FB4" w:rsidRDefault="00164FB4" w:rsidP="00164FB4">
            <w:pPr>
              <w:jc w:val="both"/>
            </w:pPr>
            <w:r>
              <w:t>Conjunto de registros, grabados sobre un soporte que pueda ser leído por el ordenador</w:t>
            </w:r>
          </w:p>
        </w:tc>
      </w:tr>
      <w:tr w:rsidR="00164FB4" w14:paraId="0652C6D1" w14:textId="77777777" w:rsidTr="00164FB4">
        <w:tc>
          <w:tcPr>
            <w:tcW w:w="1555" w:type="dxa"/>
          </w:tcPr>
          <w:p w14:paraId="7860D1FA" w14:textId="77777777" w:rsidR="00164FB4" w:rsidRDefault="00164FB4" w:rsidP="00164FB4">
            <w:pPr>
              <w:jc w:val="both"/>
            </w:pPr>
            <w:r>
              <w:t>Archivo</w:t>
            </w:r>
          </w:p>
        </w:tc>
        <w:tc>
          <w:tcPr>
            <w:tcW w:w="1701" w:type="dxa"/>
            <w:vMerge/>
            <w:tcBorders>
              <w:bottom w:val="nil"/>
            </w:tcBorders>
          </w:tcPr>
          <w:p w14:paraId="356465BF" w14:textId="77777777" w:rsidR="00164FB4" w:rsidRDefault="00164FB4" w:rsidP="00164FB4">
            <w:pPr>
              <w:jc w:val="both"/>
            </w:pPr>
          </w:p>
        </w:tc>
        <w:tc>
          <w:tcPr>
            <w:tcW w:w="5238" w:type="dxa"/>
          </w:tcPr>
          <w:p w14:paraId="67A02906" w14:textId="77777777" w:rsidR="00164FB4" w:rsidRDefault="00164FB4" w:rsidP="00164FB4">
            <w:pPr>
              <w:jc w:val="both"/>
            </w:pPr>
            <w:r>
              <w:t>Conjunto de datos almacenados entre los que existen relaciones lógicas y ha sido diseñada para satisfacer los requerimientos de información de una empresa u organización.</w:t>
            </w:r>
          </w:p>
        </w:tc>
      </w:tr>
      <w:tr w:rsidR="00164FB4" w14:paraId="52AD7632" w14:textId="77777777" w:rsidTr="004D04DC">
        <w:tc>
          <w:tcPr>
            <w:tcW w:w="1555" w:type="dxa"/>
          </w:tcPr>
          <w:p w14:paraId="30A1E82A" w14:textId="77777777" w:rsidR="00164FB4" w:rsidRDefault="00164FB4" w:rsidP="00164FB4">
            <w:pPr>
              <w:jc w:val="both"/>
            </w:pPr>
            <w:r>
              <w:t>Bases de datos</w:t>
            </w:r>
          </w:p>
        </w:tc>
        <w:tc>
          <w:tcPr>
            <w:tcW w:w="1701" w:type="dxa"/>
            <w:vMerge/>
            <w:tcBorders>
              <w:bottom w:val="nil"/>
            </w:tcBorders>
          </w:tcPr>
          <w:p w14:paraId="4E545B7D" w14:textId="77777777" w:rsidR="00164FB4" w:rsidRDefault="00164FB4" w:rsidP="00164FB4">
            <w:pPr>
              <w:jc w:val="both"/>
            </w:pPr>
          </w:p>
        </w:tc>
        <w:tc>
          <w:tcPr>
            <w:tcW w:w="5238" w:type="dxa"/>
          </w:tcPr>
          <w:p w14:paraId="1546A826" w14:textId="77777777" w:rsidR="00164FB4" w:rsidRDefault="00164FB4" w:rsidP="00164FB4">
            <w:pPr>
              <w:jc w:val="both"/>
            </w:pPr>
            <w:r>
              <w:t>Colecciones de valores o elementos de información relacionados, cada uno de los cuales corresponde a un campo del registro</w:t>
            </w:r>
          </w:p>
        </w:tc>
      </w:tr>
      <w:tr w:rsidR="004D04DC" w14:paraId="08A69B78" w14:textId="77777777" w:rsidTr="004D04DC">
        <w:tc>
          <w:tcPr>
            <w:tcW w:w="1555" w:type="dxa"/>
          </w:tcPr>
          <w:p w14:paraId="639C4570" w14:textId="558721B4" w:rsidR="004D04DC" w:rsidRDefault="004D04DC" w:rsidP="00164FB4">
            <w:pPr>
              <w:jc w:val="both"/>
            </w:pPr>
            <w:r>
              <w:t>Modelo de datos</w:t>
            </w:r>
          </w:p>
        </w:tc>
        <w:tc>
          <w:tcPr>
            <w:tcW w:w="1701" w:type="dxa"/>
            <w:tcBorders>
              <w:top w:val="nil"/>
              <w:bottom w:val="nil"/>
            </w:tcBorders>
          </w:tcPr>
          <w:p w14:paraId="7D20BB64" w14:textId="77777777" w:rsidR="004D04DC" w:rsidRDefault="004D04DC" w:rsidP="00164FB4">
            <w:pPr>
              <w:jc w:val="both"/>
            </w:pPr>
          </w:p>
        </w:tc>
        <w:tc>
          <w:tcPr>
            <w:tcW w:w="5238" w:type="dxa"/>
          </w:tcPr>
          <w:p w14:paraId="6BC1E622" w14:textId="77777777" w:rsidR="004D04DC" w:rsidRDefault="004D04DC" w:rsidP="00164FB4">
            <w:pPr>
              <w:jc w:val="both"/>
            </w:pPr>
            <w:r>
              <w:t>Aplicación que permite a los usuarios definir, crear y mantener la base de datos y proporciona acceso controlado a la misma. Es una herramienta que sirve de interfaz entre el usuario y las bases de datos.</w:t>
            </w:r>
          </w:p>
        </w:tc>
      </w:tr>
      <w:tr w:rsidR="004D04DC" w14:paraId="547AF809" w14:textId="77777777" w:rsidTr="004D04DC">
        <w:tc>
          <w:tcPr>
            <w:tcW w:w="1555" w:type="dxa"/>
          </w:tcPr>
          <w:p w14:paraId="7AA6FA78" w14:textId="77777777" w:rsidR="004D04DC" w:rsidRDefault="004D04DC" w:rsidP="00164FB4">
            <w:pPr>
              <w:jc w:val="both"/>
              <w:rPr>
                <w:noProof/>
              </w:rPr>
            </w:pPr>
            <w:r>
              <w:rPr>
                <w:noProof/>
              </w:rPr>
              <w:t>Sistema de gestión de base de datos (SGBD)</w:t>
            </w:r>
          </w:p>
        </w:tc>
        <w:tc>
          <w:tcPr>
            <w:tcW w:w="1701" w:type="dxa"/>
            <w:tcBorders>
              <w:top w:val="nil"/>
              <w:bottom w:val="nil"/>
            </w:tcBorders>
          </w:tcPr>
          <w:p w14:paraId="72E3D06A" w14:textId="77777777" w:rsidR="004D04DC" w:rsidRDefault="004D04DC" w:rsidP="00164FB4">
            <w:pPr>
              <w:jc w:val="both"/>
            </w:pPr>
          </w:p>
        </w:tc>
        <w:tc>
          <w:tcPr>
            <w:tcW w:w="5238" w:type="dxa"/>
          </w:tcPr>
          <w:p w14:paraId="28BF7868" w14:textId="77777777" w:rsidR="004D04DC" w:rsidRDefault="004D04DC" w:rsidP="00164FB4">
            <w:pPr>
              <w:jc w:val="both"/>
            </w:pPr>
            <w:r>
              <w:t>Colección de herramientas conceptuales para describir los datos, las relaciones que existen entre ellos y sus restricciones.</w:t>
            </w:r>
          </w:p>
        </w:tc>
      </w:tr>
    </w:tbl>
    <w:p w14:paraId="0C8A4B56" w14:textId="77777777" w:rsidR="00164FB4" w:rsidRDefault="00164FB4" w:rsidP="00164FB4">
      <w:pPr>
        <w:jc w:val="both"/>
      </w:pPr>
    </w:p>
    <w:p w14:paraId="3078E275" w14:textId="77777777" w:rsidR="00164FB4" w:rsidRDefault="00164FB4" w:rsidP="00164FB4">
      <w:pPr>
        <w:jc w:val="both"/>
      </w:pPr>
    </w:p>
    <w:p w14:paraId="28946F88" w14:textId="77777777" w:rsidR="002B17E3" w:rsidRDefault="002B17E3">
      <w:r>
        <w:br w:type="page"/>
      </w:r>
    </w:p>
    <w:p w14:paraId="618783C1" w14:textId="77777777" w:rsidR="00164FB4" w:rsidRDefault="004D04DC" w:rsidP="00164FB4">
      <w:pPr>
        <w:pStyle w:val="Prrafodelista"/>
        <w:numPr>
          <w:ilvl w:val="0"/>
          <w:numId w:val="1"/>
        </w:numPr>
        <w:jc w:val="both"/>
      </w:pPr>
      <w:r>
        <w:lastRenderedPageBreak/>
        <w:t>Relaciona l</w:t>
      </w:r>
      <w:r w:rsidR="002B17E3">
        <w:t xml:space="preserve">os tipos de </w:t>
      </w:r>
      <w:r w:rsidRPr="002B17E3">
        <w:rPr>
          <w:b/>
          <w:bCs/>
        </w:rPr>
        <w:t>organización física</w:t>
      </w:r>
      <w:r w:rsidR="002B17E3">
        <w:t xml:space="preserve"> de los ficheros con su descripción:</w:t>
      </w:r>
    </w:p>
    <w:p w14:paraId="26D66AAB" w14:textId="77777777" w:rsidR="002B17E3" w:rsidRDefault="002B17E3" w:rsidP="002B17E3">
      <w:pPr>
        <w:jc w:val="both"/>
      </w:pPr>
    </w:p>
    <w:tbl>
      <w:tblPr>
        <w:tblStyle w:val="Tablaconcuadrcula"/>
        <w:tblW w:w="0" w:type="auto"/>
        <w:tblLook w:val="04A0" w:firstRow="1" w:lastRow="0" w:firstColumn="1" w:lastColumn="0" w:noHBand="0" w:noVBand="1"/>
      </w:tblPr>
      <w:tblGrid>
        <w:gridCol w:w="1980"/>
        <w:gridCol w:w="1559"/>
        <w:gridCol w:w="4955"/>
      </w:tblGrid>
      <w:tr w:rsidR="002B17E3" w14:paraId="4A36526D" w14:textId="77777777" w:rsidTr="002B17E3">
        <w:tc>
          <w:tcPr>
            <w:tcW w:w="1980" w:type="dxa"/>
            <w:shd w:val="clear" w:color="auto" w:fill="D9E2F3" w:themeFill="accent1" w:themeFillTint="33"/>
          </w:tcPr>
          <w:p w14:paraId="0AC6D6A6" w14:textId="77777777" w:rsidR="002B17E3" w:rsidRDefault="002B17E3" w:rsidP="002B17E3">
            <w:pPr>
              <w:jc w:val="center"/>
            </w:pPr>
            <w:r>
              <w:t>Fichero</w:t>
            </w:r>
          </w:p>
        </w:tc>
        <w:tc>
          <w:tcPr>
            <w:tcW w:w="1559" w:type="dxa"/>
            <w:vMerge w:val="restart"/>
            <w:tcBorders>
              <w:top w:val="nil"/>
              <w:bottom w:val="nil"/>
            </w:tcBorders>
          </w:tcPr>
          <w:p w14:paraId="09255E72" w14:textId="142FA383" w:rsidR="002B17E3" w:rsidRDefault="002B17E3" w:rsidP="002B17E3">
            <w:pPr>
              <w:jc w:val="both"/>
            </w:pPr>
          </w:p>
        </w:tc>
        <w:tc>
          <w:tcPr>
            <w:tcW w:w="4955" w:type="dxa"/>
            <w:shd w:val="clear" w:color="auto" w:fill="D9E2F3" w:themeFill="accent1" w:themeFillTint="33"/>
          </w:tcPr>
          <w:p w14:paraId="79A50178" w14:textId="77777777" w:rsidR="002B17E3" w:rsidRDefault="002B17E3" w:rsidP="002B17E3">
            <w:pPr>
              <w:jc w:val="center"/>
            </w:pPr>
            <w:r>
              <w:t>Descripción</w:t>
            </w:r>
          </w:p>
        </w:tc>
      </w:tr>
      <w:tr w:rsidR="002B17E3" w14:paraId="071DFF4A" w14:textId="77777777" w:rsidTr="002B17E3">
        <w:tc>
          <w:tcPr>
            <w:tcW w:w="1980" w:type="dxa"/>
          </w:tcPr>
          <w:p w14:paraId="210506ED" w14:textId="3C24CF55" w:rsidR="002B17E3" w:rsidRDefault="002B17E3" w:rsidP="002B17E3">
            <w:pPr>
              <w:jc w:val="both"/>
            </w:pPr>
            <w:r>
              <w:t>Secuencial</w:t>
            </w:r>
          </w:p>
        </w:tc>
        <w:tc>
          <w:tcPr>
            <w:tcW w:w="1559" w:type="dxa"/>
            <w:vMerge/>
            <w:tcBorders>
              <w:bottom w:val="nil"/>
            </w:tcBorders>
          </w:tcPr>
          <w:p w14:paraId="58E77814" w14:textId="77777777" w:rsidR="002B17E3" w:rsidRDefault="002B17E3" w:rsidP="002B17E3">
            <w:pPr>
              <w:jc w:val="both"/>
            </w:pPr>
          </w:p>
        </w:tc>
        <w:tc>
          <w:tcPr>
            <w:tcW w:w="4955" w:type="dxa"/>
          </w:tcPr>
          <w:p w14:paraId="42F68A21" w14:textId="77777777" w:rsidR="002B17E3" w:rsidRDefault="002B17E3" w:rsidP="002B17E3">
            <w:pPr>
              <w:jc w:val="both"/>
            </w:pPr>
            <w:r>
              <w:t>En este sistema se elige un campo llamado campo de dispersión. Al valor de ese campo se le aplica una función llamada función de aleatorización o de dispersión que, tomando como entrada dicho valor, devuelve un número que será la dirección del bloque de disco en que se almacenará el registro.</w:t>
            </w:r>
          </w:p>
        </w:tc>
      </w:tr>
      <w:tr w:rsidR="002B17E3" w14:paraId="0757C9D5" w14:textId="77777777" w:rsidTr="002B17E3">
        <w:tc>
          <w:tcPr>
            <w:tcW w:w="1980" w:type="dxa"/>
          </w:tcPr>
          <w:p w14:paraId="24D7718E" w14:textId="02A0A266" w:rsidR="002B17E3" w:rsidRDefault="002B17E3" w:rsidP="002B17E3">
            <w:pPr>
              <w:jc w:val="both"/>
            </w:pPr>
            <w:r>
              <w:t>Secuencial indexada</w:t>
            </w:r>
          </w:p>
        </w:tc>
        <w:tc>
          <w:tcPr>
            <w:tcW w:w="1559" w:type="dxa"/>
            <w:vMerge/>
            <w:tcBorders>
              <w:bottom w:val="nil"/>
            </w:tcBorders>
          </w:tcPr>
          <w:p w14:paraId="782C2CD9" w14:textId="77777777" w:rsidR="002B17E3" w:rsidRDefault="002B17E3" w:rsidP="002B17E3">
            <w:pPr>
              <w:jc w:val="both"/>
            </w:pPr>
          </w:p>
        </w:tc>
        <w:tc>
          <w:tcPr>
            <w:tcW w:w="4955" w:type="dxa"/>
          </w:tcPr>
          <w:p w14:paraId="51C17FFC" w14:textId="77777777" w:rsidR="002B17E3" w:rsidRDefault="002B17E3" w:rsidP="002B17E3">
            <w:pPr>
              <w:jc w:val="both"/>
            </w:pPr>
            <w:r>
              <w:t>Permite tener los registros ordenados según un orden lógico diferente del orden físico en el que están grabados gracias a la utilización de unos campos adicionales llamados punteros.</w:t>
            </w:r>
          </w:p>
        </w:tc>
      </w:tr>
      <w:tr w:rsidR="002B17E3" w14:paraId="366A3504" w14:textId="77777777" w:rsidTr="002B17E3">
        <w:tc>
          <w:tcPr>
            <w:tcW w:w="1980" w:type="dxa"/>
          </w:tcPr>
          <w:p w14:paraId="4DE69757" w14:textId="6782D34E" w:rsidR="002B17E3" w:rsidRDefault="002B17E3" w:rsidP="002B17E3">
            <w:pPr>
              <w:jc w:val="both"/>
            </w:pPr>
            <w:r>
              <w:t>Secuencial encadenada</w:t>
            </w:r>
          </w:p>
        </w:tc>
        <w:tc>
          <w:tcPr>
            <w:tcW w:w="1559" w:type="dxa"/>
            <w:vMerge/>
            <w:tcBorders>
              <w:bottom w:val="nil"/>
            </w:tcBorders>
          </w:tcPr>
          <w:p w14:paraId="2248CFD4" w14:textId="77777777" w:rsidR="002B17E3" w:rsidRDefault="002B17E3" w:rsidP="002B17E3">
            <w:pPr>
              <w:jc w:val="both"/>
            </w:pPr>
          </w:p>
        </w:tc>
        <w:tc>
          <w:tcPr>
            <w:tcW w:w="4955" w:type="dxa"/>
          </w:tcPr>
          <w:p w14:paraId="5E59CF15" w14:textId="77777777" w:rsidR="002B17E3" w:rsidRDefault="002B17E3" w:rsidP="002B17E3">
            <w:pPr>
              <w:jc w:val="both"/>
            </w:pPr>
            <w:r>
              <w:t>En este tipo de archivos los registros se graban en orden según el valor de uno de sus campos llamado campo de ordenación. Normalmente se usa un campo especial denominado campo clave, cuyos valores son distintos para cada registro.</w:t>
            </w:r>
          </w:p>
        </w:tc>
      </w:tr>
      <w:tr w:rsidR="002B17E3" w14:paraId="73B26536" w14:textId="77777777" w:rsidTr="002B17E3">
        <w:tc>
          <w:tcPr>
            <w:tcW w:w="1980" w:type="dxa"/>
          </w:tcPr>
          <w:p w14:paraId="2380B2DF" w14:textId="77777777" w:rsidR="002B17E3" w:rsidRDefault="002B17E3" w:rsidP="002B17E3">
            <w:pPr>
              <w:jc w:val="both"/>
            </w:pPr>
            <w:r>
              <w:t>Relativa</w:t>
            </w:r>
          </w:p>
        </w:tc>
        <w:tc>
          <w:tcPr>
            <w:tcW w:w="1559" w:type="dxa"/>
            <w:vMerge/>
            <w:tcBorders>
              <w:bottom w:val="nil"/>
            </w:tcBorders>
          </w:tcPr>
          <w:p w14:paraId="1B5AD561" w14:textId="77777777" w:rsidR="002B17E3" w:rsidRDefault="002B17E3" w:rsidP="002B17E3">
            <w:pPr>
              <w:jc w:val="both"/>
            </w:pPr>
          </w:p>
        </w:tc>
        <w:tc>
          <w:tcPr>
            <w:tcW w:w="4955" w:type="dxa"/>
          </w:tcPr>
          <w:p w14:paraId="06B89ED7" w14:textId="77777777" w:rsidR="002B17E3" w:rsidRDefault="002B17E3" w:rsidP="002B17E3">
            <w:pPr>
              <w:jc w:val="both"/>
            </w:pPr>
            <w:r>
              <w:t>Es el tipo más básico de organización. Los registros se colocan secuencialmente uno a continuación del otro y los registros nuevos se añaden al final del fichero.</w:t>
            </w:r>
          </w:p>
        </w:tc>
      </w:tr>
      <w:tr w:rsidR="002B17E3" w14:paraId="1178472C" w14:textId="77777777" w:rsidTr="002B17E3">
        <w:tc>
          <w:tcPr>
            <w:tcW w:w="1980" w:type="dxa"/>
          </w:tcPr>
          <w:p w14:paraId="1DE1B0EB" w14:textId="77777777" w:rsidR="002B17E3" w:rsidRDefault="002B17E3" w:rsidP="002B17E3">
            <w:pPr>
              <w:jc w:val="both"/>
            </w:pPr>
            <w:r>
              <w:t>Dispersión</w:t>
            </w:r>
          </w:p>
        </w:tc>
        <w:tc>
          <w:tcPr>
            <w:tcW w:w="1559" w:type="dxa"/>
            <w:vMerge/>
            <w:tcBorders>
              <w:bottom w:val="nil"/>
            </w:tcBorders>
          </w:tcPr>
          <w:p w14:paraId="764CFB36" w14:textId="77777777" w:rsidR="002B17E3" w:rsidRDefault="002B17E3" w:rsidP="002B17E3">
            <w:pPr>
              <w:jc w:val="both"/>
            </w:pPr>
          </w:p>
        </w:tc>
        <w:tc>
          <w:tcPr>
            <w:tcW w:w="4955" w:type="dxa"/>
          </w:tcPr>
          <w:p w14:paraId="024E50A4" w14:textId="77777777" w:rsidR="002B17E3" w:rsidRDefault="002B17E3" w:rsidP="002B17E3">
            <w:pPr>
              <w:jc w:val="both"/>
            </w:pPr>
            <w:r>
              <w:t>Los registros con los datos se graban en un fichero secuencialmente, pero se pueden recuperar con acceso directo gracias a la utilización de un fichero adicional, llamado índice, que contiene información de la posición que ocupa cada registro en el fichero de datos</w:t>
            </w:r>
          </w:p>
        </w:tc>
      </w:tr>
    </w:tbl>
    <w:p w14:paraId="4E4F212D" w14:textId="77777777" w:rsidR="002B17E3" w:rsidRDefault="002B17E3" w:rsidP="002B17E3">
      <w:pPr>
        <w:jc w:val="both"/>
      </w:pPr>
    </w:p>
    <w:p w14:paraId="4CB8A30C" w14:textId="77777777" w:rsidR="00A74717" w:rsidRDefault="00A74717" w:rsidP="002B17E3">
      <w:pPr>
        <w:jc w:val="both"/>
      </w:pPr>
    </w:p>
    <w:p w14:paraId="6253EC2F" w14:textId="77777777" w:rsidR="00A74717" w:rsidRDefault="00A74717" w:rsidP="00A74717">
      <w:pPr>
        <w:pStyle w:val="Prrafodelista"/>
        <w:numPr>
          <w:ilvl w:val="0"/>
          <w:numId w:val="1"/>
        </w:numPr>
        <w:jc w:val="both"/>
      </w:pPr>
      <w:r>
        <w:t xml:space="preserve">Para acceder a los registros de los ficheros se utilizan índices. Relaciona los </w:t>
      </w:r>
      <w:r w:rsidRPr="00A74717">
        <w:rPr>
          <w:b/>
          <w:bCs/>
        </w:rPr>
        <w:t>tipos de índices</w:t>
      </w:r>
      <w:r>
        <w:t xml:space="preserve"> con su descripción:</w:t>
      </w:r>
    </w:p>
    <w:tbl>
      <w:tblPr>
        <w:tblStyle w:val="Tablaconcuadrcula"/>
        <w:tblW w:w="0" w:type="auto"/>
        <w:tblLook w:val="04A0" w:firstRow="1" w:lastRow="0" w:firstColumn="1" w:lastColumn="0" w:noHBand="0" w:noVBand="1"/>
      </w:tblPr>
      <w:tblGrid>
        <w:gridCol w:w="1480"/>
        <w:gridCol w:w="2054"/>
        <w:gridCol w:w="4960"/>
      </w:tblGrid>
      <w:tr w:rsidR="00A74717" w14:paraId="5A53AC22" w14:textId="77777777" w:rsidTr="00A74717">
        <w:tc>
          <w:tcPr>
            <w:tcW w:w="1480" w:type="dxa"/>
            <w:shd w:val="clear" w:color="auto" w:fill="D9E2F3" w:themeFill="accent1" w:themeFillTint="33"/>
          </w:tcPr>
          <w:p w14:paraId="4898A555" w14:textId="77777777" w:rsidR="00A74717" w:rsidRDefault="00A74717" w:rsidP="00A74717">
            <w:pPr>
              <w:jc w:val="center"/>
            </w:pPr>
            <w:r>
              <w:t>Índice</w:t>
            </w:r>
          </w:p>
        </w:tc>
        <w:tc>
          <w:tcPr>
            <w:tcW w:w="2054" w:type="dxa"/>
            <w:vMerge w:val="restart"/>
            <w:tcBorders>
              <w:top w:val="nil"/>
              <w:bottom w:val="nil"/>
            </w:tcBorders>
          </w:tcPr>
          <w:p w14:paraId="230B9B0D" w14:textId="20F156A5" w:rsidR="00A74717" w:rsidRDefault="00A74717" w:rsidP="00A74717">
            <w:pPr>
              <w:jc w:val="both"/>
            </w:pPr>
          </w:p>
        </w:tc>
        <w:tc>
          <w:tcPr>
            <w:tcW w:w="4960" w:type="dxa"/>
            <w:shd w:val="clear" w:color="auto" w:fill="D9E2F3" w:themeFill="accent1" w:themeFillTint="33"/>
          </w:tcPr>
          <w:p w14:paraId="0F480E27" w14:textId="77777777" w:rsidR="00A74717" w:rsidRDefault="00A74717" w:rsidP="00A74717">
            <w:pPr>
              <w:jc w:val="center"/>
            </w:pPr>
            <w:r>
              <w:t>Descripción</w:t>
            </w:r>
          </w:p>
        </w:tc>
      </w:tr>
      <w:tr w:rsidR="00A74717" w14:paraId="23BA7111" w14:textId="77777777" w:rsidTr="00A74717">
        <w:tc>
          <w:tcPr>
            <w:tcW w:w="1480" w:type="dxa"/>
          </w:tcPr>
          <w:p w14:paraId="56FF7682" w14:textId="6595B35C" w:rsidR="00A74717" w:rsidRDefault="00A74717" w:rsidP="00A74717">
            <w:pPr>
              <w:jc w:val="both"/>
            </w:pPr>
            <w:r>
              <w:t>Primario</w:t>
            </w:r>
          </w:p>
        </w:tc>
        <w:tc>
          <w:tcPr>
            <w:tcW w:w="2054" w:type="dxa"/>
            <w:vMerge/>
            <w:tcBorders>
              <w:bottom w:val="nil"/>
            </w:tcBorders>
          </w:tcPr>
          <w:p w14:paraId="2172311F" w14:textId="77777777" w:rsidR="00A74717" w:rsidRDefault="00A74717" w:rsidP="00A74717">
            <w:pPr>
              <w:jc w:val="both"/>
            </w:pPr>
          </w:p>
        </w:tc>
        <w:tc>
          <w:tcPr>
            <w:tcW w:w="4960" w:type="dxa"/>
          </w:tcPr>
          <w:p w14:paraId="34D32836" w14:textId="77777777" w:rsidR="00A74717" w:rsidRDefault="00A74717" w:rsidP="00A74717">
            <w:pPr>
              <w:jc w:val="both"/>
            </w:pPr>
            <w:r>
              <w:t>Es un fichero formado por el campo de agrupamiento (campo no clave) y un apuntador a bloque</w:t>
            </w:r>
          </w:p>
        </w:tc>
      </w:tr>
      <w:tr w:rsidR="00A74717" w14:paraId="4D3150E4" w14:textId="77777777" w:rsidTr="00A74717">
        <w:tc>
          <w:tcPr>
            <w:tcW w:w="1480" w:type="dxa"/>
          </w:tcPr>
          <w:p w14:paraId="42905DA9" w14:textId="77777777" w:rsidR="00A74717" w:rsidRDefault="00A74717" w:rsidP="00A74717">
            <w:pPr>
              <w:jc w:val="both"/>
            </w:pPr>
            <w:r>
              <w:t>De agrupamiento</w:t>
            </w:r>
          </w:p>
        </w:tc>
        <w:tc>
          <w:tcPr>
            <w:tcW w:w="2054" w:type="dxa"/>
            <w:vMerge/>
            <w:tcBorders>
              <w:bottom w:val="nil"/>
            </w:tcBorders>
          </w:tcPr>
          <w:p w14:paraId="3765F6FC" w14:textId="77777777" w:rsidR="00A74717" w:rsidRDefault="00A74717" w:rsidP="00A74717">
            <w:pPr>
              <w:jc w:val="both"/>
            </w:pPr>
          </w:p>
        </w:tc>
        <w:tc>
          <w:tcPr>
            <w:tcW w:w="4960" w:type="dxa"/>
          </w:tcPr>
          <w:p w14:paraId="5DC0EC2D" w14:textId="77777777" w:rsidR="00A74717" w:rsidRDefault="00A74717" w:rsidP="00A74717">
            <w:pPr>
              <w:jc w:val="both"/>
            </w:pPr>
            <w:r>
              <w:t>Es un archivo ordenado cuyos registros, de longitud fija, tienen dos campos, el campo clave de ordenamiento del fichero de datos y un apuntador a un bloque de disco</w:t>
            </w:r>
          </w:p>
        </w:tc>
      </w:tr>
      <w:tr w:rsidR="00A74717" w14:paraId="78D73584" w14:textId="77777777" w:rsidTr="00A74717">
        <w:tc>
          <w:tcPr>
            <w:tcW w:w="1480" w:type="dxa"/>
          </w:tcPr>
          <w:p w14:paraId="77F90CCC" w14:textId="3B0EABD6" w:rsidR="00A74717" w:rsidRDefault="00A74717" w:rsidP="00A74717">
            <w:pPr>
              <w:jc w:val="both"/>
            </w:pPr>
            <w:r>
              <w:t>Secundarios</w:t>
            </w:r>
          </w:p>
        </w:tc>
        <w:tc>
          <w:tcPr>
            <w:tcW w:w="2054" w:type="dxa"/>
            <w:vMerge/>
            <w:tcBorders>
              <w:bottom w:val="nil"/>
            </w:tcBorders>
          </w:tcPr>
          <w:p w14:paraId="286CE360" w14:textId="77777777" w:rsidR="00A74717" w:rsidRDefault="00A74717" w:rsidP="00A74717">
            <w:pPr>
              <w:jc w:val="both"/>
            </w:pPr>
          </w:p>
        </w:tc>
        <w:tc>
          <w:tcPr>
            <w:tcW w:w="4960" w:type="dxa"/>
          </w:tcPr>
          <w:p w14:paraId="745B97B0" w14:textId="77777777" w:rsidR="00A74717" w:rsidRDefault="00A74717" w:rsidP="00A74717">
            <w:pPr>
              <w:jc w:val="both"/>
            </w:pPr>
            <w:r>
              <w:t>Es un archivo ordenado con dos campos. El primero es del mismo tipo que alguno de los campos clave distintos del ordenamiento del archivo de datos y, el segundo, es un apuntador a bloque</w:t>
            </w:r>
          </w:p>
        </w:tc>
      </w:tr>
    </w:tbl>
    <w:p w14:paraId="732D0F72" w14:textId="77777777" w:rsidR="00A74717" w:rsidRDefault="00A74717" w:rsidP="00A74717">
      <w:pPr>
        <w:jc w:val="both"/>
      </w:pPr>
    </w:p>
    <w:p w14:paraId="22B68A6B" w14:textId="77777777" w:rsidR="00A74717" w:rsidRDefault="00BB2194" w:rsidP="00A74717">
      <w:pPr>
        <w:pStyle w:val="Prrafodelista"/>
        <w:numPr>
          <w:ilvl w:val="0"/>
          <w:numId w:val="1"/>
        </w:numPr>
        <w:jc w:val="both"/>
      </w:pPr>
      <w:r>
        <w:t xml:space="preserve">El objetivo de la </w:t>
      </w:r>
      <w:r w:rsidRPr="00BB2194">
        <w:rPr>
          <w:b/>
          <w:bCs/>
        </w:rPr>
        <w:t>arquitectura de un sistema de base de datos</w:t>
      </w:r>
      <w:r>
        <w:t xml:space="preserve"> de tres niveles es el de separar en niveles de abstracción el esquema de una base de datos. Relaciona cada nivel con su descripción:</w:t>
      </w:r>
    </w:p>
    <w:tbl>
      <w:tblPr>
        <w:tblStyle w:val="Tablaconcuadrcula"/>
        <w:tblW w:w="0" w:type="auto"/>
        <w:tblLook w:val="04A0" w:firstRow="1" w:lastRow="0" w:firstColumn="1" w:lastColumn="0" w:noHBand="0" w:noVBand="1"/>
      </w:tblPr>
      <w:tblGrid>
        <w:gridCol w:w="1413"/>
        <w:gridCol w:w="1843"/>
        <w:gridCol w:w="5238"/>
      </w:tblGrid>
      <w:tr w:rsidR="00BB2194" w14:paraId="3D71EAC0" w14:textId="77777777" w:rsidTr="00BB2194">
        <w:tc>
          <w:tcPr>
            <w:tcW w:w="1413" w:type="dxa"/>
            <w:shd w:val="clear" w:color="auto" w:fill="D9E2F3" w:themeFill="accent1" w:themeFillTint="33"/>
          </w:tcPr>
          <w:p w14:paraId="4FE8E40A" w14:textId="77777777" w:rsidR="00BB2194" w:rsidRDefault="00BB2194" w:rsidP="00BB2194">
            <w:pPr>
              <w:jc w:val="center"/>
            </w:pPr>
            <w:r>
              <w:lastRenderedPageBreak/>
              <w:t>Nivel</w:t>
            </w:r>
          </w:p>
        </w:tc>
        <w:tc>
          <w:tcPr>
            <w:tcW w:w="1843" w:type="dxa"/>
            <w:vMerge w:val="restart"/>
            <w:tcBorders>
              <w:top w:val="nil"/>
              <w:bottom w:val="nil"/>
            </w:tcBorders>
          </w:tcPr>
          <w:p w14:paraId="3481442D" w14:textId="77777777" w:rsidR="00BB2194" w:rsidRDefault="00BB2194" w:rsidP="00BB2194">
            <w:pPr>
              <w:jc w:val="both"/>
            </w:pPr>
          </w:p>
        </w:tc>
        <w:tc>
          <w:tcPr>
            <w:tcW w:w="5238" w:type="dxa"/>
            <w:shd w:val="clear" w:color="auto" w:fill="D9E2F3" w:themeFill="accent1" w:themeFillTint="33"/>
          </w:tcPr>
          <w:p w14:paraId="5E214571" w14:textId="77777777" w:rsidR="00BB2194" w:rsidRDefault="00BB2194" w:rsidP="00BB2194">
            <w:pPr>
              <w:jc w:val="center"/>
            </w:pPr>
            <w:r>
              <w:t>Descripción</w:t>
            </w:r>
          </w:p>
        </w:tc>
      </w:tr>
      <w:tr w:rsidR="00BB2194" w14:paraId="7ACF37DC" w14:textId="77777777" w:rsidTr="00BB2194">
        <w:tc>
          <w:tcPr>
            <w:tcW w:w="1413" w:type="dxa"/>
          </w:tcPr>
          <w:p w14:paraId="56479467" w14:textId="6ACF622E" w:rsidR="00BB2194" w:rsidRDefault="00BB2194" w:rsidP="00BB2194">
            <w:pPr>
              <w:jc w:val="both"/>
            </w:pPr>
            <w:r>
              <w:t>Interno</w:t>
            </w:r>
          </w:p>
        </w:tc>
        <w:tc>
          <w:tcPr>
            <w:tcW w:w="1843" w:type="dxa"/>
            <w:vMerge/>
            <w:tcBorders>
              <w:bottom w:val="nil"/>
            </w:tcBorders>
          </w:tcPr>
          <w:p w14:paraId="1315064B" w14:textId="77777777" w:rsidR="00BB2194" w:rsidRDefault="00BB2194" w:rsidP="00BB2194">
            <w:pPr>
              <w:jc w:val="both"/>
            </w:pPr>
          </w:p>
        </w:tc>
        <w:tc>
          <w:tcPr>
            <w:tcW w:w="5238" w:type="dxa"/>
          </w:tcPr>
          <w:p w14:paraId="289F1AAD" w14:textId="77777777" w:rsidR="00BB2194" w:rsidRDefault="00BB2194" w:rsidP="00BB2194">
            <w:pPr>
              <w:jc w:val="both"/>
            </w:pPr>
            <w:r>
              <w:t>Se describen varios esquemas externos o vistas de usuario. Cada esquema externo describe la parte de la base de datos que interesa a un grupo de usuarios determinados y oculta a ese grupo el resto de la base de datos.</w:t>
            </w:r>
          </w:p>
        </w:tc>
      </w:tr>
      <w:tr w:rsidR="00BB2194" w14:paraId="56B06F16" w14:textId="77777777" w:rsidTr="00BB2194">
        <w:tc>
          <w:tcPr>
            <w:tcW w:w="1413" w:type="dxa"/>
          </w:tcPr>
          <w:p w14:paraId="7A9EEB07" w14:textId="30F67B2B" w:rsidR="00BB2194" w:rsidRDefault="00BB2194" w:rsidP="00BB2194">
            <w:pPr>
              <w:jc w:val="both"/>
            </w:pPr>
            <w:r>
              <w:t>Global</w:t>
            </w:r>
          </w:p>
        </w:tc>
        <w:tc>
          <w:tcPr>
            <w:tcW w:w="1843" w:type="dxa"/>
            <w:vMerge/>
            <w:tcBorders>
              <w:bottom w:val="nil"/>
            </w:tcBorders>
          </w:tcPr>
          <w:p w14:paraId="3DAB7257" w14:textId="77777777" w:rsidR="00BB2194" w:rsidRDefault="00BB2194" w:rsidP="00BB2194">
            <w:pPr>
              <w:jc w:val="both"/>
            </w:pPr>
          </w:p>
        </w:tc>
        <w:tc>
          <w:tcPr>
            <w:tcW w:w="5238" w:type="dxa"/>
          </w:tcPr>
          <w:p w14:paraId="754E44C0" w14:textId="77777777" w:rsidR="00BB2194" w:rsidRDefault="00BB2194" w:rsidP="00BB2194">
            <w:pPr>
              <w:jc w:val="both"/>
            </w:pPr>
            <w:r>
              <w:t xml:space="preserve">Se describe la </w:t>
            </w:r>
            <w:r w:rsidRPr="00E04CC4">
              <w:rPr>
                <w:b/>
                <w:bCs/>
              </w:rPr>
              <w:t>estructura física</w:t>
            </w:r>
            <w:r>
              <w:t xml:space="preserve"> de la base de datos mediante un esquema interno.</w:t>
            </w:r>
          </w:p>
        </w:tc>
      </w:tr>
      <w:tr w:rsidR="00BB2194" w14:paraId="4577AEE1" w14:textId="77777777" w:rsidTr="00BB2194">
        <w:tc>
          <w:tcPr>
            <w:tcW w:w="1413" w:type="dxa"/>
          </w:tcPr>
          <w:p w14:paraId="49A28A37" w14:textId="77777777" w:rsidR="00BB2194" w:rsidRDefault="00BB2194" w:rsidP="00BB2194">
            <w:pPr>
              <w:jc w:val="both"/>
            </w:pPr>
            <w:r>
              <w:t>Externo</w:t>
            </w:r>
          </w:p>
        </w:tc>
        <w:tc>
          <w:tcPr>
            <w:tcW w:w="1843" w:type="dxa"/>
            <w:vMerge/>
            <w:tcBorders>
              <w:bottom w:val="nil"/>
            </w:tcBorders>
          </w:tcPr>
          <w:p w14:paraId="7B9D370B" w14:textId="77777777" w:rsidR="00BB2194" w:rsidRDefault="00BB2194" w:rsidP="00BB2194">
            <w:pPr>
              <w:jc w:val="both"/>
            </w:pPr>
          </w:p>
        </w:tc>
        <w:tc>
          <w:tcPr>
            <w:tcW w:w="5238" w:type="dxa"/>
          </w:tcPr>
          <w:p w14:paraId="5955A3BF" w14:textId="77777777" w:rsidR="00BB2194" w:rsidRDefault="00BB2194" w:rsidP="00BB2194">
            <w:pPr>
              <w:jc w:val="both"/>
            </w:pPr>
            <w:r>
              <w:t xml:space="preserve">Se describe la estructura de toda la base de datos para una comunidad de usuarios (todos los de una empresa u organización) mediante un </w:t>
            </w:r>
            <w:r w:rsidRPr="00E04CC4">
              <w:rPr>
                <w:b/>
                <w:bCs/>
              </w:rPr>
              <w:t>esquema conceptual</w:t>
            </w:r>
            <w:r>
              <w:t>. Este esquema oculta los detalles de las estructuras de almacenamiento y se concentra en describir entidades, atributos, relaciones (tablas) y restricciones.</w:t>
            </w:r>
          </w:p>
        </w:tc>
      </w:tr>
    </w:tbl>
    <w:p w14:paraId="1B7CB513" w14:textId="77777777" w:rsidR="00BB2194" w:rsidRDefault="00BB2194" w:rsidP="00BB2194">
      <w:pPr>
        <w:jc w:val="both"/>
      </w:pPr>
    </w:p>
    <w:p w14:paraId="1A3B4A62" w14:textId="77777777" w:rsidR="00BB2194" w:rsidRDefault="00BB2194" w:rsidP="00BB2194">
      <w:pPr>
        <w:jc w:val="both"/>
      </w:pPr>
    </w:p>
    <w:p w14:paraId="6FA15915" w14:textId="77777777" w:rsidR="00BB2194" w:rsidRDefault="00BB2194" w:rsidP="00BB2194">
      <w:pPr>
        <w:pStyle w:val="Prrafodelista"/>
        <w:numPr>
          <w:ilvl w:val="0"/>
          <w:numId w:val="1"/>
        </w:numPr>
        <w:jc w:val="both"/>
      </w:pPr>
      <w:r>
        <w:t xml:space="preserve">La arquitectura de un sistema de base de datos de tres niveles nos obliga a modelar nuestros datos en cada nivel. Relaciona cada </w:t>
      </w:r>
      <w:r w:rsidR="00321326" w:rsidRPr="00321326">
        <w:rPr>
          <w:b/>
          <w:bCs/>
        </w:rPr>
        <w:t xml:space="preserve">tipo de </w:t>
      </w:r>
      <w:r w:rsidRPr="00321326">
        <w:rPr>
          <w:b/>
          <w:bCs/>
        </w:rPr>
        <w:t>modelo de datos</w:t>
      </w:r>
      <w:r>
        <w:t xml:space="preserve"> con su descripción:</w:t>
      </w:r>
    </w:p>
    <w:p w14:paraId="1BE35F69" w14:textId="77777777" w:rsidR="00321326" w:rsidRDefault="00321326" w:rsidP="00321326">
      <w:pPr>
        <w:jc w:val="both"/>
      </w:pPr>
    </w:p>
    <w:tbl>
      <w:tblPr>
        <w:tblStyle w:val="Tablaconcuadrcula"/>
        <w:tblW w:w="0" w:type="auto"/>
        <w:tblLook w:val="04A0" w:firstRow="1" w:lastRow="0" w:firstColumn="1" w:lastColumn="0" w:noHBand="0" w:noVBand="1"/>
      </w:tblPr>
      <w:tblGrid>
        <w:gridCol w:w="1365"/>
        <w:gridCol w:w="1951"/>
        <w:gridCol w:w="5178"/>
      </w:tblGrid>
      <w:tr w:rsidR="00321326" w14:paraId="31EFB0BE" w14:textId="77777777" w:rsidTr="00791C9F">
        <w:tc>
          <w:tcPr>
            <w:tcW w:w="1365" w:type="dxa"/>
            <w:shd w:val="clear" w:color="auto" w:fill="D9E2F3" w:themeFill="accent1" w:themeFillTint="33"/>
          </w:tcPr>
          <w:p w14:paraId="7CCFFE75" w14:textId="77777777" w:rsidR="00321326" w:rsidRDefault="00321326" w:rsidP="00321326">
            <w:pPr>
              <w:jc w:val="center"/>
            </w:pPr>
            <w:r>
              <w:t>Tipo de modelo de datos</w:t>
            </w:r>
          </w:p>
        </w:tc>
        <w:tc>
          <w:tcPr>
            <w:tcW w:w="1951" w:type="dxa"/>
            <w:vMerge w:val="restart"/>
            <w:tcBorders>
              <w:top w:val="nil"/>
              <w:bottom w:val="nil"/>
            </w:tcBorders>
          </w:tcPr>
          <w:p w14:paraId="5261BB00" w14:textId="77777777" w:rsidR="00321326" w:rsidRDefault="00321326" w:rsidP="00BB2194">
            <w:pPr>
              <w:jc w:val="both"/>
            </w:pPr>
          </w:p>
        </w:tc>
        <w:tc>
          <w:tcPr>
            <w:tcW w:w="5178" w:type="dxa"/>
            <w:shd w:val="clear" w:color="auto" w:fill="D9E2F3" w:themeFill="accent1" w:themeFillTint="33"/>
          </w:tcPr>
          <w:p w14:paraId="0A4FC971" w14:textId="77777777" w:rsidR="00321326" w:rsidRDefault="00321326" w:rsidP="00321326">
            <w:pPr>
              <w:jc w:val="center"/>
            </w:pPr>
            <w:r>
              <w:t>Descripción</w:t>
            </w:r>
          </w:p>
        </w:tc>
      </w:tr>
      <w:tr w:rsidR="00321326" w14:paraId="5D0ADF4C" w14:textId="77777777" w:rsidTr="00791C9F">
        <w:tc>
          <w:tcPr>
            <w:tcW w:w="1365" w:type="dxa"/>
          </w:tcPr>
          <w:p w14:paraId="535C47CF" w14:textId="7BE925EF" w:rsidR="00321326" w:rsidRDefault="00321326" w:rsidP="00BB2194">
            <w:pPr>
              <w:jc w:val="both"/>
            </w:pPr>
            <w:r>
              <w:t>Conceptual</w:t>
            </w:r>
          </w:p>
        </w:tc>
        <w:tc>
          <w:tcPr>
            <w:tcW w:w="1951" w:type="dxa"/>
            <w:vMerge/>
            <w:tcBorders>
              <w:bottom w:val="nil"/>
            </w:tcBorders>
          </w:tcPr>
          <w:p w14:paraId="163BA16D" w14:textId="77777777" w:rsidR="00321326" w:rsidRDefault="00321326" w:rsidP="00BB2194">
            <w:pPr>
              <w:jc w:val="both"/>
            </w:pPr>
          </w:p>
        </w:tc>
        <w:tc>
          <w:tcPr>
            <w:tcW w:w="5178" w:type="dxa"/>
          </w:tcPr>
          <w:p w14:paraId="08AC822E" w14:textId="77777777" w:rsidR="00321326" w:rsidRDefault="00321326" w:rsidP="00BB2194">
            <w:pPr>
              <w:jc w:val="both"/>
            </w:pPr>
            <w:r>
              <w:t xml:space="preserve">Uno de ellos es el </w:t>
            </w:r>
            <w:r w:rsidR="00791C9F" w:rsidRPr="00791C9F">
              <w:rPr>
                <w:b/>
                <w:bCs/>
              </w:rPr>
              <w:t>modelo de datos orientado a objetos</w:t>
            </w:r>
            <w:r w:rsidR="00791C9F">
              <w:t>.</w:t>
            </w:r>
          </w:p>
        </w:tc>
      </w:tr>
      <w:tr w:rsidR="00321326" w14:paraId="56AE7175" w14:textId="77777777" w:rsidTr="00791C9F">
        <w:tc>
          <w:tcPr>
            <w:tcW w:w="1365" w:type="dxa"/>
          </w:tcPr>
          <w:p w14:paraId="0525567B" w14:textId="3A6145EC" w:rsidR="00321326" w:rsidRDefault="00321326" w:rsidP="00BB2194">
            <w:pPr>
              <w:jc w:val="both"/>
            </w:pPr>
            <w:r>
              <w:t>Lógicos tradicionales</w:t>
            </w:r>
          </w:p>
        </w:tc>
        <w:tc>
          <w:tcPr>
            <w:tcW w:w="1951" w:type="dxa"/>
            <w:vMerge/>
            <w:tcBorders>
              <w:bottom w:val="nil"/>
            </w:tcBorders>
          </w:tcPr>
          <w:p w14:paraId="0473676E" w14:textId="77777777" w:rsidR="00321326" w:rsidRDefault="00321326" w:rsidP="00BB2194">
            <w:pPr>
              <w:jc w:val="both"/>
            </w:pPr>
          </w:p>
        </w:tc>
        <w:tc>
          <w:tcPr>
            <w:tcW w:w="5178" w:type="dxa"/>
          </w:tcPr>
          <w:p w14:paraId="5A53AA05" w14:textId="77777777" w:rsidR="00321326" w:rsidRDefault="00321326" w:rsidP="00BB2194">
            <w:pPr>
              <w:jc w:val="both"/>
            </w:pPr>
            <w:r>
              <w:t xml:space="preserve">El más utilizado es </w:t>
            </w:r>
            <w:r w:rsidRPr="00321326">
              <w:rPr>
                <w:b/>
                <w:bCs/>
              </w:rPr>
              <w:t>el modelo Entidad-Relación (MER</w:t>
            </w:r>
            <w:r>
              <w:t xml:space="preserve">). Representa la realidad a través de </w:t>
            </w:r>
            <w:r w:rsidRPr="00321326">
              <w:rPr>
                <w:b/>
                <w:bCs/>
              </w:rPr>
              <w:t>entidades</w:t>
            </w:r>
            <w:r>
              <w:t>, que son objetos que existen y que se distinguen de otros por sus características</w:t>
            </w:r>
            <w:r w:rsidR="00791C9F">
              <w:t>.</w:t>
            </w:r>
          </w:p>
        </w:tc>
      </w:tr>
      <w:tr w:rsidR="00321326" w14:paraId="1D628B3C" w14:textId="77777777" w:rsidTr="00791C9F">
        <w:tc>
          <w:tcPr>
            <w:tcW w:w="1365" w:type="dxa"/>
          </w:tcPr>
          <w:p w14:paraId="7D438811" w14:textId="77777777" w:rsidR="00321326" w:rsidRDefault="00321326" w:rsidP="00BB2194">
            <w:pPr>
              <w:jc w:val="both"/>
            </w:pPr>
            <w:r>
              <w:t>Lógicos Avanzados</w:t>
            </w:r>
          </w:p>
        </w:tc>
        <w:tc>
          <w:tcPr>
            <w:tcW w:w="1951" w:type="dxa"/>
            <w:vMerge/>
            <w:tcBorders>
              <w:bottom w:val="nil"/>
            </w:tcBorders>
          </w:tcPr>
          <w:p w14:paraId="22C7E9F7" w14:textId="77777777" w:rsidR="00321326" w:rsidRDefault="00321326" w:rsidP="00BB2194">
            <w:pPr>
              <w:jc w:val="both"/>
            </w:pPr>
          </w:p>
        </w:tc>
        <w:tc>
          <w:tcPr>
            <w:tcW w:w="5178" w:type="dxa"/>
          </w:tcPr>
          <w:p w14:paraId="6A6770E2" w14:textId="77777777" w:rsidR="00321326" w:rsidRDefault="00321326" w:rsidP="00BB2194">
            <w:pPr>
              <w:jc w:val="both"/>
            </w:pPr>
            <w:r>
              <w:t xml:space="preserve">Uno de ellos es el </w:t>
            </w:r>
            <w:r w:rsidRPr="00321326">
              <w:rPr>
                <w:b/>
                <w:bCs/>
              </w:rPr>
              <w:t>modelo relacional</w:t>
            </w:r>
            <w:r>
              <w:t>. (tablas, filas (tuplas), columnas(atributos)</w:t>
            </w:r>
            <w:r w:rsidR="00791C9F">
              <w:t>)</w:t>
            </w:r>
            <w:r>
              <w:t>.</w:t>
            </w:r>
          </w:p>
        </w:tc>
      </w:tr>
    </w:tbl>
    <w:p w14:paraId="68843D4F" w14:textId="77777777" w:rsidR="00E04CC4" w:rsidRDefault="00E04CC4" w:rsidP="00BB2194">
      <w:pPr>
        <w:jc w:val="both"/>
      </w:pPr>
    </w:p>
    <w:p w14:paraId="3430E89A" w14:textId="77777777" w:rsidR="00D75A3A" w:rsidRDefault="00D75A3A" w:rsidP="00D75A3A">
      <w:pPr>
        <w:pStyle w:val="Prrafodelista"/>
        <w:numPr>
          <w:ilvl w:val="0"/>
          <w:numId w:val="1"/>
        </w:numPr>
        <w:jc w:val="both"/>
      </w:pPr>
      <w:r>
        <w:t xml:space="preserve">Indica cuáles de los siguientes </w:t>
      </w:r>
      <w:r w:rsidRPr="00FE0287">
        <w:rPr>
          <w:b/>
          <w:bCs/>
        </w:rPr>
        <w:t>SGBD son libres o comerciales</w:t>
      </w:r>
      <w:r>
        <w:t>.</w:t>
      </w:r>
    </w:p>
    <w:p w14:paraId="53581ACF" w14:textId="77777777" w:rsidR="00D75A3A" w:rsidRDefault="00D75A3A" w:rsidP="00D75A3A">
      <w:pPr>
        <w:jc w:val="both"/>
      </w:pPr>
    </w:p>
    <w:tbl>
      <w:tblPr>
        <w:tblStyle w:val="Tablaconcuadrcula"/>
        <w:tblW w:w="0" w:type="auto"/>
        <w:tblLook w:val="04A0" w:firstRow="1" w:lastRow="0" w:firstColumn="1" w:lastColumn="0" w:noHBand="0" w:noVBand="1"/>
      </w:tblPr>
      <w:tblGrid>
        <w:gridCol w:w="2831"/>
        <w:gridCol w:w="3968"/>
        <w:gridCol w:w="1695"/>
      </w:tblGrid>
      <w:tr w:rsidR="00D75A3A" w14:paraId="4C7019D4" w14:textId="77777777" w:rsidTr="00FE0287">
        <w:tc>
          <w:tcPr>
            <w:tcW w:w="2831" w:type="dxa"/>
            <w:shd w:val="clear" w:color="auto" w:fill="D9E2F3" w:themeFill="accent1" w:themeFillTint="33"/>
          </w:tcPr>
          <w:p w14:paraId="7609603F" w14:textId="77777777" w:rsidR="00D75A3A" w:rsidRDefault="00D75A3A" w:rsidP="00D75A3A">
            <w:pPr>
              <w:jc w:val="center"/>
            </w:pPr>
            <w:r>
              <w:t>SGBD</w:t>
            </w:r>
          </w:p>
        </w:tc>
        <w:tc>
          <w:tcPr>
            <w:tcW w:w="3968" w:type="dxa"/>
            <w:vMerge w:val="restart"/>
            <w:tcBorders>
              <w:top w:val="nil"/>
              <w:bottom w:val="nil"/>
            </w:tcBorders>
          </w:tcPr>
          <w:p w14:paraId="60BE440D" w14:textId="0F3875DF" w:rsidR="00D75A3A" w:rsidRDefault="00D75A3A" w:rsidP="00D75A3A">
            <w:pPr>
              <w:jc w:val="both"/>
            </w:pPr>
          </w:p>
        </w:tc>
        <w:tc>
          <w:tcPr>
            <w:tcW w:w="1695" w:type="dxa"/>
            <w:shd w:val="clear" w:color="auto" w:fill="D9E2F3" w:themeFill="accent1" w:themeFillTint="33"/>
          </w:tcPr>
          <w:p w14:paraId="7E45879A" w14:textId="77777777" w:rsidR="00D75A3A" w:rsidRDefault="00FE0287" w:rsidP="00D75A3A">
            <w:pPr>
              <w:jc w:val="center"/>
            </w:pPr>
            <w:r>
              <w:t>Tipo de Software</w:t>
            </w:r>
          </w:p>
        </w:tc>
      </w:tr>
      <w:tr w:rsidR="00D75A3A" w14:paraId="558A4B86" w14:textId="77777777" w:rsidTr="00FE0287">
        <w:tc>
          <w:tcPr>
            <w:tcW w:w="2831" w:type="dxa"/>
          </w:tcPr>
          <w:p w14:paraId="039BAFAA" w14:textId="4679F18E" w:rsidR="00D75A3A" w:rsidRDefault="00D75A3A" w:rsidP="00D75A3A">
            <w:pPr>
              <w:jc w:val="both"/>
            </w:pPr>
            <w:r>
              <w:t>MySQL</w:t>
            </w:r>
          </w:p>
        </w:tc>
        <w:tc>
          <w:tcPr>
            <w:tcW w:w="3968" w:type="dxa"/>
            <w:vMerge/>
            <w:tcBorders>
              <w:bottom w:val="nil"/>
            </w:tcBorders>
          </w:tcPr>
          <w:p w14:paraId="06AEB17A" w14:textId="77777777" w:rsidR="00D75A3A" w:rsidRDefault="00D75A3A" w:rsidP="00D75A3A">
            <w:pPr>
              <w:jc w:val="both"/>
            </w:pPr>
          </w:p>
        </w:tc>
        <w:tc>
          <w:tcPr>
            <w:tcW w:w="1695" w:type="dxa"/>
            <w:tcBorders>
              <w:bottom w:val="single" w:sz="4" w:space="0" w:color="auto"/>
            </w:tcBorders>
          </w:tcPr>
          <w:p w14:paraId="76DB48F1" w14:textId="77777777" w:rsidR="00D75A3A" w:rsidRDefault="00FE0287" w:rsidP="00FE0287">
            <w:pPr>
              <w:jc w:val="center"/>
            </w:pPr>
            <w:r>
              <w:t>COMERCIAL</w:t>
            </w:r>
          </w:p>
        </w:tc>
      </w:tr>
      <w:tr w:rsidR="00D75A3A" w14:paraId="4748AFAD" w14:textId="77777777" w:rsidTr="00FE0287">
        <w:tc>
          <w:tcPr>
            <w:tcW w:w="2831" w:type="dxa"/>
          </w:tcPr>
          <w:p w14:paraId="358024D4" w14:textId="77777777" w:rsidR="00D75A3A" w:rsidRDefault="00D75A3A" w:rsidP="00D75A3A">
            <w:pPr>
              <w:jc w:val="both"/>
            </w:pPr>
            <w:r>
              <w:t>Oracle</w:t>
            </w:r>
          </w:p>
        </w:tc>
        <w:tc>
          <w:tcPr>
            <w:tcW w:w="3968" w:type="dxa"/>
            <w:vMerge/>
            <w:tcBorders>
              <w:bottom w:val="nil"/>
              <w:right w:val="nil"/>
            </w:tcBorders>
          </w:tcPr>
          <w:p w14:paraId="1011A7FE" w14:textId="77777777" w:rsidR="00D75A3A" w:rsidRDefault="00D75A3A" w:rsidP="00D75A3A">
            <w:pPr>
              <w:jc w:val="both"/>
            </w:pPr>
          </w:p>
        </w:tc>
        <w:tc>
          <w:tcPr>
            <w:tcW w:w="1695" w:type="dxa"/>
            <w:vMerge w:val="restart"/>
            <w:tcBorders>
              <w:left w:val="nil"/>
              <w:right w:val="nil"/>
            </w:tcBorders>
          </w:tcPr>
          <w:p w14:paraId="10667FFC" w14:textId="77777777" w:rsidR="00D75A3A" w:rsidRDefault="00D75A3A" w:rsidP="00D75A3A">
            <w:pPr>
              <w:jc w:val="both"/>
            </w:pPr>
          </w:p>
        </w:tc>
      </w:tr>
      <w:tr w:rsidR="00D75A3A" w14:paraId="57E5994F" w14:textId="77777777" w:rsidTr="00FE0287">
        <w:tc>
          <w:tcPr>
            <w:tcW w:w="2831" w:type="dxa"/>
          </w:tcPr>
          <w:p w14:paraId="4A88647A" w14:textId="390BA7FD" w:rsidR="00D75A3A" w:rsidRDefault="00D75A3A" w:rsidP="00D75A3A">
            <w:pPr>
              <w:jc w:val="both"/>
            </w:pPr>
            <w:r>
              <w:t>PostgreSQL</w:t>
            </w:r>
          </w:p>
        </w:tc>
        <w:tc>
          <w:tcPr>
            <w:tcW w:w="3968" w:type="dxa"/>
            <w:vMerge/>
            <w:tcBorders>
              <w:bottom w:val="nil"/>
              <w:right w:val="nil"/>
            </w:tcBorders>
          </w:tcPr>
          <w:p w14:paraId="6D8373FC" w14:textId="77777777" w:rsidR="00D75A3A" w:rsidRDefault="00D75A3A" w:rsidP="00D75A3A">
            <w:pPr>
              <w:jc w:val="both"/>
            </w:pPr>
          </w:p>
        </w:tc>
        <w:tc>
          <w:tcPr>
            <w:tcW w:w="1695" w:type="dxa"/>
            <w:vMerge/>
            <w:tcBorders>
              <w:left w:val="nil"/>
              <w:right w:val="nil"/>
            </w:tcBorders>
          </w:tcPr>
          <w:p w14:paraId="67057851" w14:textId="77777777" w:rsidR="00D75A3A" w:rsidRDefault="00D75A3A" w:rsidP="00D75A3A">
            <w:pPr>
              <w:jc w:val="both"/>
            </w:pPr>
          </w:p>
        </w:tc>
      </w:tr>
      <w:tr w:rsidR="00D75A3A" w14:paraId="523EF523" w14:textId="77777777" w:rsidTr="00FE0287">
        <w:tc>
          <w:tcPr>
            <w:tcW w:w="2831" w:type="dxa"/>
          </w:tcPr>
          <w:p w14:paraId="1E375C65" w14:textId="77777777" w:rsidR="00D75A3A" w:rsidRDefault="00D75A3A" w:rsidP="00D75A3A">
            <w:pPr>
              <w:jc w:val="both"/>
            </w:pPr>
            <w:proofErr w:type="spellStart"/>
            <w:r>
              <w:t>SQLServer</w:t>
            </w:r>
            <w:proofErr w:type="spellEnd"/>
          </w:p>
        </w:tc>
        <w:tc>
          <w:tcPr>
            <w:tcW w:w="3968" w:type="dxa"/>
            <w:vMerge/>
            <w:tcBorders>
              <w:bottom w:val="nil"/>
              <w:right w:val="nil"/>
            </w:tcBorders>
          </w:tcPr>
          <w:p w14:paraId="4CE0495C" w14:textId="77777777" w:rsidR="00D75A3A" w:rsidRDefault="00D75A3A" w:rsidP="00D75A3A">
            <w:pPr>
              <w:jc w:val="both"/>
            </w:pPr>
          </w:p>
        </w:tc>
        <w:tc>
          <w:tcPr>
            <w:tcW w:w="1695" w:type="dxa"/>
            <w:vMerge/>
            <w:tcBorders>
              <w:left w:val="nil"/>
              <w:right w:val="nil"/>
            </w:tcBorders>
          </w:tcPr>
          <w:p w14:paraId="536B30E0" w14:textId="77777777" w:rsidR="00D75A3A" w:rsidRDefault="00D75A3A" w:rsidP="00D75A3A">
            <w:pPr>
              <w:jc w:val="both"/>
            </w:pPr>
          </w:p>
        </w:tc>
      </w:tr>
      <w:tr w:rsidR="00D75A3A" w14:paraId="2F9B7D6D" w14:textId="77777777" w:rsidTr="00FE0287">
        <w:tc>
          <w:tcPr>
            <w:tcW w:w="2831" w:type="dxa"/>
          </w:tcPr>
          <w:p w14:paraId="544F31E8" w14:textId="77777777" w:rsidR="00D75A3A" w:rsidRDefault="00FE0287" w:rsidP="00D75A3A">
            <w:pPr>
              <w:jc w:val="both"/>
            </w:pPr>
            <w:r>
              <w:t>Microsoft Access</w:t>
            </w:r>
          </w:p>
        </w:tc>
        <w:tc>
          <w:tcPr>
            <w:tcW w:w="3968" w:type="dxa"/>
            <w:vMerge/>
            <w:tcBorders>
              <w:bottom w:val="nil"/>
              <w:right w:val="nil"/>
            </w:tcBorders>
          </w:tcPr>
          <w:p w14:paraId="7D3A6439" w14:textId="77777777" w:rsidR="00D75A3A" w:rsidRDefault="00D75A3A" w:rsidP="00D75A3A">
            <w:pPr>
              <w:jc w:val="both"/>
            </w:pPr>
          </w:p>
        </w:tc>
        <w:tc>
          <w:tcPr>
            <w:tcW w:w="1695" w:type="dxa"/>
            <w:vMerge/>
            <w:tcBorders>
              <w:left w:val="nil"/>
              <w:right w:val="nil"/>
            </w:tcBorders>
          </w:tcPr>
          <w:p w14:paraId="4423E1D5" w14:textId="77777777" w:rsidR="00D75A3A" w:rsidRDefault="00D75A3A" w:rsidP="00D75A3A">
            <w:pPr>
              <w:jc w:val="both"/>
            </w:pPr>
          </w:p>
        </w:tc>
      </w:tr>
      <w:tr w:rsidR="00D75A3A" w14:paraId="0A7B2EAD" w14:textId="77777777" w:rsidTr="00FE0287">
        <w:tc>
          <w:tcPr>
            <w:tcW w:w="2831" w:type="dxa"/>
          </w:tcPr>
          <w:p w14:paraId="7B27784A" w14:textId="77777777" w:rsidR="00D75A3A" w:rsidRDefault="00FE0287" w:rsidP="00D75A3A">
            <w:pPr>
              <w:jc w:val="both"/>
            </w:pPr>
            <w:proofErr w:type="spellStart"/>
            <w:r>
              <w:t>MariaDB</w:t>
            </w:r>
            <w:proofErr w:type="spellEnd"/>
          </w:p>
        </w:tc>
        <w:tc>
          <w:tcPr>
            <w:tcW w:w="3968" w:type="dxa"/>
            <w:vMerge/>
            <w:tcBorders>
              <w:bottom w:val="nil"/>
            </w:tcBorders>
          </w:tcPr>
          <w:p w14:paraId="343EA9D7" w14:textId="77777777" w:rsidR="00D75A3A" w:rsidRDefault="00D75A3A" w:rsidP="00D75A3A">
            <w:pPr>
              <w:jc w:val="both"/>
            </w:pPr>
          </w:p>
        </w:tc>
        <w:tc>
          <w:tcPr>
            <w:tcW w:w="1695" w:type="dxa"/>
          </w:tcPr>
          <w:p w14:paraId="630679CA" w14:textId="77777777" w:rsidR="00D75A3A" w:rsidRDefault="00FE0287" w:rsidP="00FE0287">
            <w:pPr>
              <w:jc w:val="center"/>
            </w:pPr>
            <w:r>
              <w:t>LIBRE</w:t>
            </w:r>
          </w:p>
        </w:tc>
      </w:tr>
    </w:tbl>
    <w:p w14:paraId="32BA52BA" w14:textId="77777777" w:rsidR="00D75A3A" w:rsidRDefault="00D75A3A" w:rsidP="00D75A3A">
      <w:pPr>
        <w:jc w:val="both"/>
      </w:pPr>
    </w:p>
    <w:p w14:paraId="31048608" w14:textId="77777777" w:rsidR="00FE0287" w:rsidRDefault="00FE0287" w:rsidP="00D75A3A">
      <w:pPr>
        <w:jc w:val="both"/>
      </w:pPr>
      <w:r>
        <w:t xml:space="preserve">Mirar: </w:t>
      </w:r>
      <w:hyperlink r:id="rId5" w:history="1">
        <w:r>
          <w:rPr>
            <w:rStyle w:val="Hipervnculo"/>
          </w:rPr>
          <w:t>https://revistadigital.inesem.es/informatica-y-tics/los-gestores-de-bases-de-datos-mas-usados/</w:t>
        </w:r>
      </w:hyperlink>
    </w:p>
    <w:p w14:paraId="1596C04B" w14:textId="77777777" w:rsidR="00FE0287" w:rsidRDefault="00FE0287" w:rsidP="00D75A3A">
      <w:pPr>
        <w:jc w:val="both"/>
      </w:pPr>
    </w:p>
    <w:p w14:paraId="535BB97D" w14:textId="77777777" w:rsidR="00791C9F" w:rsidRDefault="00E04CC4" w:rsidP="00FE0287">
      <w:r>
        <w:br w:type="page"/>
      </w:r>
      <w:r w:rsidR="00791C9F">
        <w:lastRenderedPageBreak/>
        <w:t xml:space="preserve">Relaciona </w:t>
      </w:r>
      <w:r w:rsidR="00791C9F" w:rsidRPr="00791C9F">
        <w:rPr>
          <w:b/>
          <w:bCs/>
        </w:rPr>
        <w:t>los componentes de un SGBD</w:t>
      </w:r>
      <w:r w:rsidR="00791C9F">
        <w:t xml:space="preserve"> con su descripción:</w:t>
      </w:r>
    </w:p>
    <w:tbl>
      <w:tblPr>
        <w:tblStyle w:val="Tablaconcuadrcula"/>
        <w:tblW w:w="0" w:type="auto"/>
        <w:tblLook w:val="04A0" w:firstRow="1" w:lastRow="0" w:firstColumn="1" w:lastColumn="0" w:noHBand="0" w:noVBand="1"/>
      </w:tblPr>
      <w:tblGrid>
        <w:gridCol w:w="1443"/>
        <w:gridCol w:w="2115"/>
        <w:gridCol w:w="4936"/>
      </w:tblGrid>
      <w:tr w:rsidR="00791C9F" w14:paraId="656C7E5E" w14:textId="77777777" w:rsidTr="00E04CC4">
        <w:tc>
          <w:tcPr>
            <w:tcW w:w="1413" w:type="dxa"/>
            <w:shd w:val="clear" w:color="auto" w:fill="D9E2F3" w:themeFill="accent1" w:themeFillTint="33"/>
          </w:tcPr>
          <w:p w14:paraId="00E7CBC0" w14:textId="77777777" w:rsidR="00791C9F" w:rsidRDefault="00791C9F" w:rsidP="00791C9F">
            <w:pPr>
              <w:jc w:val="center"/>
            </w:pPr>
            <w:r>
              <w:t>Componente</w:t>
            </w:r>
          </w:p>
        </w:tc>
        <w:tc>
          <w:tcPr>
            <w:tcW w:w="2126" w:type="dxa"/>
            <w:vMerge w:val="restart"/>
            <w:tcBorders>
              <w:top w:val="nil"/>
              <w:bottom w:val="nil"/>
            </w:tcBorders>
          </w:tcPr>
          <w:p w14:paraId="57804856" w14:textId="7E928EB8" w:rsidR="00791C9F" w:rsidRDefault="00791C9F" w:rsidP="00791C9F">
            <w:pPr>
              <w:jc w:val="both"/>
            </w:pPr>
          </w:p>
        </w:tc>
        <w:tc>
          <w:tcPr>
            <w:tcW w:w="4955" w:type="dxa"/>
            <w:shd w:val="clear" w:color="auto" w:fill="D9E2F3" w:themeFill="accent1" w:themeFillTint="33"/>
          </w:tcPr>
          <w:p w14:paraId="6F63DEF0" w14:textId="77777777" w:rsidR="00791C9F" w:rsidRDefault="00791C9F" w:rsidP="00791C9F">
            <w:pPr>
              <w:jc w:val="center"/>
            </w:pPr>
            <w:r>
              <w:t>Descripción</w:t>
            </w:r>
          </w:p>
        </w:tc>
      </w:tr>
      <w:tr w:rsidR="00791C9F" w14:paraId="2B040EC7" w14:textId="77777777" w:rsidTr="00E04CC4">
        <w:trPr>
          <w:trHeight w:val="370"/>
        </w:trPr>
        <w:tc>
          <w:tcPr>
            <w:tcW w:w="1413" w:type="dxa"/>
          </w:tcPr>
          <w:p w14:paraId="0E38CC9F" w14:textId="77777777" w:rsidR="00791C9F" w:rsidRDefault="00791C9F" w:rsidP="00791C9F">
            <w:pPr>
              <w:jc w:val="both"/>
            </w:pPr>
            <w:r>
              <w:t>Lenguajes de datos</w:t>
            </w:r>
          </w:p>
        </w:tc>
        <w:tc>
          <w:tcPr>
            <w:tcW w:w="2126" w:type="dxa"/>
            <w:vMerge/>
            <w:tcBorders>
              <w:bottom w:val="nil"/>
            </w:tcBorders>
          </w:tcPr>
          <w:p w14:paraId="340E9587" w14:textId="77777777" w:rsidR="00791C9F" w:rsidRDefault="00791C9F" w:rsidP="00791C9F">
            <w:pPr>
              <w:jc w:val="both"/>
            </w:pPr>
          </w:p>
        </w:tc>
        <w:tc>
          <w:tcPr>
            <w:tcW w:w="4955" w:type="dxa"/>
          </w:tcPr>
          <w:p w14:paraId="2E8B2480" w14:textId="77777777" w:rsidR="00791C9F" w:rsidRDefault="00E04CC4" w:rsidP="00791C9F">
            <w:pPr>
              <w:jc w:val="both"/>
            </w:pPr>
            <w:r>
              <w:t>Que pueden ser para la seguridad, integridad, control de la concurrencia, distribución de datos, replicación, gestión del diccionario de datos, etc.</w:t>
            </w:r>
          </w:p>
        </w:tc>
      </w:tr>
      <w:tr w:rsidR="00791C9F" w14:paraId="14BE2CF1" w14:textId="77777777" w:rsidTr="00E04CC4">
        <w:tc>
          <w:tcPr>
            <w:tcW w:w="1413" w:type="dxa"/>
          </w:tcPr>
          <w:p w14:paraId="55B7BEAF" w14:textId="4A6250DE" w:rsidR="00791C9F" w:rsidRDefault="00791C9F" w:rsidP="00791C9F">
            <w:pPr>
              <w:jc w:val="both"/>
            </w:pPr>
            <w:r>
              <w:t>Diccionario de datos</w:t>
            </w:r>
          </w:p>
        </w:tc>
        <w:tc>
          <w:tcPr>
            <w:tcW w:w="2126" w:type="dxa"/>
            <w:vMerge/>
            <w:tcBorders>
              <w:bottom w:val="nil"/>
            </w:tcBorders>
          </w:tcPr>
          <w:p w14:paraId="051B29FA" w14:textId="77777777" w:rsidR="00791C9F" w:rsidRDefault="00791C9F" w:rsidP="00791C9F">
            <w:pPr>
              <w:jc w:val="both"/>
            </w:pPr>
          </w:p>
        </w:tc>
        <w:tc>
          <w:tcPr>
            <w:tcW w:w="4955" w:type="dxa"/>
          </w:tcPr>
          <w:p w14:paraId="7E260C98" w14:textId="77777777" w:rsidR="00791C9F" w:rsidRDefault="00E04CC4" w:rsidP="00791C9F">
            <w:pPr>
              <w:jc w:val="both"/>
            </w:pPr>
            <w:r>
              <w:t>Para determinar la estrategia óptima para la ejecución de las consultas.</w:t>
            </w:r>
          </w:p>
        </w:tc>
      </w:tr>
      <w:tr w:rsidR="00791C9F" w14:paraId="23B32624" w14:textId="77777777" w:rsidTr="00E04CC4">
        <w:tc>
          <w:tcPr>
            <w:tcW w:w="1413" w:type="dxa"/>
          </w:tcPr>
          <w:p w14:paraId="5ECEC7A1" w14:textId="38C527BF" w:rsidR="00791C9F" w:rsidRDefault="00791C9F" w:rsidP="00791C9F">
            <w:pPr>
              <w:jc w:val="both"/>
            </w:pPr>
            <w:r>
              <w:t xml:space="preserve">Herramientas </w:t>
            </w:r>
          </w:p>
        </w:tc>
        <w:tc>
          <w:tcPr>
            <w:tcW w:w="2126" w:type="dxa"/>
            <w:vMerge/>
            <w:tcBorders>
              <w:bottom w:val="nil"/>
            </w:tcBorders>
          </w:tcPr>
          <w:p w14:paraId="3DCD6087" w14:textId="77777777" w:rsidR="00791C9F" w:rsidRDefault="00791C9F" w:rsidP="00791C9F">
            <w:pPr>
              <w:jc w:val="both"/>
            </w:pPr>
          </w:p>
        </w:tc>
        <w:tc>
          <w:tcPr>
            <w:tcW w:w="4955" w:type="dxa"/>
          </w:tcPr>
          <w:p w14:paraId="0AFCEA3F" w14:textId="77777777" w:rsidR="00791C9F" w:rsidRDefault="00E04CC4" w:rsidP="00791C9F">
            <w:pPr>
              <w:jc w:val="both"/>
            </w:pPr>
            <w:r>
              <w:t>Para garantizar que la base de datos se puede devolver a un estado consistente en caso de que se produzca algún fallo o error grave.</w:t>
            </w:r>
          </w:p>
        </w:tc>
      </w:tr>
      <w:tr w:rsidR="00791C9F" w14:paraId="78438583" w14:textId="77777777" w:rsidTr="00E04CC4">
        <w:tc>
          <w:tcPr>
            <w:tcW w:w="1413" w:type="dxa"/>
          </w:tcPr>
          <w:p w14:paraId="2ACAEFD9" w14:textId="77777777" w:rsidR="00791C9F" w:rsidRDefault="00791C9F" w:rsidP="00791C9F">
            <w:pPr>
              <w:jc w:val="both"/>
            </w:pPr>
            <w:r>
              <w:t>Optimizador de consultas</w:t>
            </w:r>
          </w:p>
        </w:tc>
        <w:tc>
          <w:tcPr>
            <w:tcW w:w="2126" w:type="dxa"/>
            <w:vMerge/>
            <w:tcBorders>
              <w:bottom w:val="nil"/>
            </w:tcBorders>
          </w:tcPr>
          <w:p w14:paraId="46601739" w14:textId="77777777" w:rsidR="00791C9F" w:rsidRDefault="00791C9F" w:rsidP="00791C9F">
            <w:pPr>
              <w:jc w:val="both"/>
            </w:pPr>
          </w:p>
        </w:tc>
        <w:tc>
          <w:tcPr>
            <w:tcW w:w="4955" w:type="dxa"/>
          </w:tcPr>
          <w:p w14:paraId="6F67B2CE" w14:textId="77777777" w:rsidR="00791C9F" w:rsidRDefault="00E04CC4" w:rsidP="00791C9F">
            <w:pPr>
              <w:jc w:val="both"/>
            </w:pPr>
            <w:r>
              <w:t>Son lenguajes para la manipulación de datos como el DDL, DML, DCL y TCL</w:t>
            </w:r>
          </w:p>
        </w:tc>
      </w:tr>
      <w:tr w:rsidR="00791C9F" w14:paraId="48991569" w14:textId="77777777" w:rsidTr="00E04CC4">
        <w:tc>
          <w:tcPr>
            <w:tcW w:w="1413" w:type="dxa"/>
          </w:tcPr>
          <w:p w14:paraId="5165FC62" w14:textId="577A1BDC" w:rsidR="00791C9F" w:rsidRDefault="00791C9F" w:rsidP="00791C9F">
            <w:pPr>
              <w:jc w:val="both"/>
            </w:pPr>
            <w:r>
              <w:t>Gestión de transacciones</w:t>
            </w:r>
          </w:p>
        </w:tc>
        <w:tc>
          <w:tcPr>
            <w:tcW w:w="2126" w:type="dxa"/>
            <w:vMerge/>
            <w:tcBorders>
              <w:bottom w:val="nil"/>
            </w:tcBorders>
          </w:tcPr>
          <w:p w14:paraId="509016F0" w14:textId="77777777" w:rsidR="00791C9F" w:rsidRDefault="00791C9F" w:rsidP="00791C9F">
            <w:pPr>
              <w:jc w:val="both"/>
            </w:pPr>
          </w:p>
        </w:tc>
        <w:tc>
          <w:tcPr>
            <w:tcW w:w="4955" w:type="dxa"/>
          </w:tcPr>
          <w:p w14:paraId="42CCDF23" w14:textId="77777777" w:rsidR="00791C9F" w:rsidRDefault="00E04CC4" w:rsidP="00791C9F">
            <w:pPr>
              <w:jc w:val="both"/>
            </w:pPr>
            <w:r>
              <w:t>Para programar y automatizar la realización de ciertas operaciones y procesos</w:t>
            </w:r>
          </w:p>
        </w:tc>
      </w:tr>
      <w:tr w:rsidR="00791C9F" w14:paraId="68A4F35E" w14:textId="77777777" w:rsidTr="00E04CC4">
        <w:tc>
          <w:tcPr>
            <w:tcW w:w="1413" w:type="dxa"/>
          </w:tcPr>
          <w:p w14:paraId="33D732DD" w14:textId="77777777" w:rsidR="00791C9F" w:rsidRDefault="00791C9F" w:rsidP="00791C9F">
            <w:pPr>
              <w:jc w:val="both"/>
            </w:pPr>
            <w:r>
              <w:t>Planificador</w:t>
            </w:r>
          </w:p>
        </w:tc>
        <w:tc>
          <w:tcPr>
            <w:tcW w:w="2126" w:type="dxa"/>
            <w:vMerge/>
            <w:tcBorders>
              <w:bottom w:val="nil"/>
            </w:tcBorders>
          </w:tcPr>
          <w:p w14:paraId="61C71A54" w14:textId="77777777" w:rsidR="00791C9F" w:rsidRDefault="00791C9F" w:rsidP="00791C9F">
            <w:pPr>
              <w:jc w:val="both"/>
            </w:pPr>
          </w:p>
        </w:tc>
        <w:tc>
          <w:tcPr>
            <w:tcW w:w="4955" w:type="dxa"/>
          </w:tcPr>
          <w:p w14:paraId="2E4A04C0" w14:textId="77777777" w:rsidR="00791C9F" w:rsidRDefault="00E04CC4" w:rsidP="00791C9F">
            <w:pPr>
              <w:jc w:val="both"/>
            </w:pPr>
            <w:r>
              <w:t xml:space="preserve">Esquemas que describen el contenido del SGBD incluyendo los distintos objetos (tablas, restricciones, </w:t>
            </w:r>
            <w:proofErr w:type="spellStart"/>
            <w:proofErr w:type="gramStart"/>
            <w:r>
              <w:t>triggers</w:t>
            </w:r>
            <w:proofErr w:type="spellEnd"/>
            <w:r>
              <w:t>..</w:t>
            </w:r>
            <w:proofErr w:type="gramEnd"/>
            <w:r>
              <w:t>) con sus propiedades.</w:t>
            </w:r>
          </w:p>
        </w:tc>
      </w:tr>
      <w:tr w:rsidR="00791C9F" w14:paraId="3E314D4F" w14:textId="77777777" w:rsidTr="00E04CC4">
        <w:tc>
          <w:tcPr>
            <w:tcW w:w="1413" w:type="dxa"/>
          </w:tcPr>
          <w:p w14:paraId="1B195124" w14:textId="77777777" w:rsidR="00791C9F" w:rsidRDefault="00791C9F" w:rsidP="00791C9F">
            <w:pPr>
              <w:jc w:val="both"/>
            </w:pPr>
            <w:r>
              <w:t>Copias de seguridad</w:t>
            </w:r>
          </w:p>
        </w:tc>
        <w:tc>
          <w:tcPr>
            <w:tcW w:w="2126" w:type="dxa"/>
            <w:vMerge/>
            <w:tcBorders>
              <w:bottom w:val="nil"/>
            </w:tcBorders>
          </w:tcPr>
          <w:p w14:paraId="354A8C73" w14:textId="77777777" w:rsidR="00791C9F" w:rsidRDefault="00791C9F" w:rsidP="00791C9F">
            <w:pPr>
              <w:jc w:val="both"/>
            </w:pPr>
          </w:p>
        </w:tc>
        <w:tc>
          <w:tcPr>
            <w:tcW w:w="4955" w:type="dxa"/>
          </w:tcPr>
          <w:p w14:paraId="07FADE5D" w14:textId="77777777" w:rsidR="00791C9F" w:rsidRDefault="00E04CC4" w:rsidP="00791C9F">
            <w:pPr>
              <w:jc w:val="both"/>
            </w:pPr>
            <w:r>
              <w:t>Para realizar el procesamiento de las transacciones.</w:t>
            </w:r>
          </w:p>
        </w:tc>
      </w:tr>
    </w:tbl>
    <w:p w14:paraId="046F9A08" w14:textId="77777777" w:rsidR="00791C9F" w:rsidRDefault="00791C9F" w:rsidP="00791C9F">
      <w:pPr>
        <w:jc w:val="both"/>
      </w:pPr>
    </w:p>
    <w:p w14:paraId="4874DF93" w14:textId="77777777" w:rsidR="00E04CC4" w:rsidRDefault="00E04CC4" w:rsidP="00791C9F">
      <w:pPr>
        <w:jc w:val="both"/>
      </w:pPr>
    </w:p>
    <w:p w14:paraId="46B1ECDC" w14:textId="77777777" w:rsidR="00E04CC4" w:rsidRDefault="00126A73" w:rsidP="00E04CC4">
      <w:pPr>
        <w:pStyle w:val="Prrafodelista"/>
        <w:numPr>
          <w:ilvl w:val="0"/>
          <w:numId w:val="1"/>
        </w:numPr>
        <w:jc w:val="both"/>
      </w:pPr>
      <w:r>
        <w:t xml:space="preserve">Relaciona los distintos </w:t>
      </w:r>
      <w:r w:rsidRPr="00126A73">
        <w:rPr>
          <w:b/>
          <w:bCs/>
        </w:rPr>
        <w:t>usuarios de un SGBD</w:t>
      </w:r>
      <w:r>
        <w:t xml:space="preserve"> con sus funciones:</w:t>
      </w:r>
    </w:p>
    <w:tbl>
      <w:tblPr>
        <w:tblStyle w:val="Tablaconcuadrcula"/>
        <w:tblW w:w="0" w:type="auto"/>
        <w:tblLook w:val="04A0" w:firstRow="1" w:lastRow="0" w:firstColumn="1" w:lastColumn="0" w:noHBand="0" w:noVBand="1"/>
      </w:tblPr>
      <w:tblGrid>
        <w:gridCol w:w="1697"/>
        <w:gridCol w:w="1985"/>
        <w:gridCol w:w="4812"/>
      </w:tblGrid>
      <w:tr w:rsidR="00126A73" w14:paraId="5B6556C0" w14:textId="77777777" w:rsidTr="00126A73">
        <w:tc>
          <w:tcPr>
            <w:tcW w:w="1697" w:type="dxa"/>
            <w:shd w:val="clear" w:color="auto" w:fill="D9E2F3" w:themeFill="accent1" w:themeFillTint="33"/>
          </w:tcPr>
          <w:p w14:paraId="32D88153" w14:textId="77777777" w:rsidR="00126A73" w:rsidRDefault="00126A73" w:rsidP="00126A73">
            <w:pPr>
              <w:jc w:val="center"/>
            </w:pPr>
            <w:r>
              <w:t>Usuario</w:t>
            </w:r>
          </w:p>
        </w:tc>
        <w:tc>
          <w:tcPr>
            <w:tcW w:w="1985" w:type="dxa"/>
            <w:vMerge w:val="restart"/>
            <w:tcBorders>
              <w:top w:val="nil"/>
              <w:bottom w:val="nil"/>
            </w:tcBorders>
          </w:tcPr>
          <w:p w14:paraId="36E618FB" w14:textId="6DCBFBC1" w:rsidR="00126A73" w:rsidRDefault="00126A73" w:rsidP="00126A73">
            <w:pPr>
              <w:jc w:val="both"/>
            </w:pPr>
          </w:p>
        </w:tc>
        <w:tc>
          <w:tcPr>
            <w:tcW w:w="4812" w:type="dxa"/>
            <w:shd w:val="clear" w:color="auto" w:fill="D9E2F3" w:themeFill="accent1" w:themeFillTint="33"/>
          </w:tcPr>
          <w:p w14:paraId="34592821" w14:textId="77777777" w:rsidR="00126A73" w:rsidRDefault="00126A73" w:rsidP="00126A73">
            <w:pPr>
              <w:jc w:val="center"/>
            </w:pPr>
            <w:r>
              <w:t>Función</w:t>
            </w:r>
          </w:p>
        </w:tc>
      </w:tr>
      <w:tr w:rsidR="00126A73" w14:paraId="49C8DA2B" w14:textId="77777777" w:rsidTr="00126A73">
        <w:tc>
          <w:tcPr>
            <w:tcW w:w="1697" w:type="dxa"/>
          </w:tcPr>
          <w:p w14:paraId="59BDD8A4" w14:textId="409AB669" w:rsidR="00126A73" w:rsidRDefault="00126A73" w:rsidP="00126A73">
            <w:pPr>
              <w:jc w:val="both"/>
            </w:pPr>
            <w:r>
              <w:t>Administradores</w:t>
            </w:r>
          </w:p>
        </w:tc>
        <w:tc>
          <w:tcPr>
            <w:tcW w:w="1985" w:type="dxa"/>
            <w:vMerge/>
            <w:tcBorders>
              <w:bottom w:val="nil"/>
            </w:tcBorders>
          </w:tcPr>
          <w:p w14:paraId="632D0410" w14:textId="77777777" w:rsidR="00126A73" w:rsidRDefault="00126A73" w:rsidP="00126A73">
            <w:pPr>
              <w:jc w:val="both"/>
            </w:pPr>
          </w:p>
        </w:tc>
        <w:tc>
          <w:tcPr>
            <w:tcW w:w="4812" w:type="dxa"/>
          </w:tcPr>
          <w:p w14:paraId="5101B6A6" w14:textId="77777777" w:rsidR="00126A73" w:rsidRDefault="00126A73" w:rsidP="00126A73">
            <w:pPr>
              <w:jc w:val="both"/>
            </w:pPr>
            <w:r>
              <w:t>Encargados del diseño lógico de la base de datos, debiendo identificar los datos, las relaciones entre datos y las restricciones sobre los datos y sus relaciones.</w:t>
            </w:r>
          </w:p>
        </w:tc>
      </w:tr>
      <w:tr w:rsidR="00126A73" w14:paraId="6E5A5EDE" w14:textId="77777777" w:rsidTr="00126A73">
        <w:tc>
          <w:tcPr>
            <w:tcW w:w="1697" w:type="dxa"/>
          </w:tcPr>
          <w:p w14:paraId="3966719F" w14:textId="0A54AF0B" w:rsidR="00126A73" w:rsidRDefault="00126A73" w:rsidP="00126A73">
            <w:pPr>
              <w:jc w:val="both"/>
            </w:pPr>
            <w:r>
              <w:t>Diseñadores</w:t>
            </w:r>
          </w:p>
        </w:tc>
        <w:tc>
          <w:tcPr>
            <w:tcW w:w="1985" w:type="dxa"/>
            <w:vMerge/>
            <w:tcBorders>
              <w:bottom w:val="nil"/>
            </w:tcBorders>
          </w:tcPr>
          <w:p w14:paraId="2A21BDF9" w14:textId="77777777" w:rsidR="00126A73" w:rsidRDefault="00126A73" w:rsidP="00126A73">
            <w:pPr>
              <w:jc w:val="both"/>
            </w:pPr>
          </w:p>
        </w:tc>
        <w:tc>
          <w:tcPr>
            <w:tcW w:w="4812" w:type="dxa"/>
          </w:tcPr>
          <w:p w14:paraId="6B81D1CC" w14:textId="77777777" w:rsidR="00126A73" w:rsidRDefault="00126A73" w:rsidP="00126A73">
            <w:pPr>
              <w:jc w:val="both"/>
            </w:pPr>
            <w:r>
              <w:t>Encargados del desarrollo de aplicaciones que servirán a los usuarios finales para poder consultar datos, insertarlos, actualizarlos y eliminarlos.</w:t>
            </w:r>
          </w:p>
        </w:tc>
      </w:tr>
      <w:tr w:rsidR="00126A73" w14:paraId="72423287" w14:textId="77777777" w:rsidTr="00126A73">
        <w:tc>
          <w:tcPr>
            <w:tcW w:w="1697" w:type="dxa"/>
          </w:tcPr>
          <w:p w14:paraId="1BF649E3" w14:textId="77777777" w:rsidR="00126A73" w:rsidRDefault="00126A73" w:rsidP="00126A73">
            <w:pPr>
              <w:jc w:val="both"/>
            </w:pPr>
            <w:r>
              <w:t>Programadores</w:t>
            </w:r>
          </w:p>
        </w:tc>
        <w:tc>
          <w:tcPr>
            <w:tcW w:w="1985" w:type="dxa"/>
            <w:vMerge/>
            <w:tcBorders>
              <w:bottom w:val="nil"/>
            </w:tcBorders>
          </w:tcPr>
          <w:p w14:paraId="527D37D8" w14:textId="77777777" w:rsidR="00126A73" w:rsidRDefault="00126A73" w:rsidP="00126A73">
            <w:pPr>
              <w:jc w:val="both"/>
            </w:pPr>
          </w:p>
        </w:tc>
        <w:tc>
          <w:tcPr>
            <w:tcW w:w="4812" w:type="dxa"/>
          </w:tcPr>
          <w:p w14:paraId="28D44405" w14:textId="77777777" w:rsidR="00126A73" w:rsidRDefault="00126A73" w:rsidP="00126A73">
            <w:pPr>
              <w:jc w:val="both"/>
            </w:pPr>
            <w:r>
              <w:t>Son clientes de las bases de datos que hacen uso de ellas sin conocer en absoluto su funcionamiento y organización interna.</w:t>
            </w:r>
          </w:p>
        </w:tc>
      </w:tr>
      <w:tr w:rsidR="00126A73" w14:paraId="7F46A125" w14:textId="77777777" w:rsidTr="00126A73">
        <w:tc>
          <w:tcPr>
            <w:tcW w:w="1697" w:type="dxa"/>
          </w:tcPr>
          <w:p w14:paraId="70996684" w14:textId="77777777" w:rsidR="00126A73" w:rsidRDefault="00126A73" w:rsidP="00126A73">
            <w:pPr>
              <w:jc w:val="both"/>
            </w:pPr>
            <w:r>
              <w:t>Usuarios</w:t>
            </w:r>
          </w:p>
        </w:tc>
        <w:tc>
          <w:tcPr>
            <w:tcW w:w="1985" w:type="dxa"/>
            <w:vMerge/>
            <w:tcBorders>
              <w:bottom w:val="nil"/>
            </w:tcBorders>
          </w:tcPr>
          <w:p w14:paraId="47FED15C" w14:textId="77777777" w:rsidR="00126A73" w:rsidRDefault="00126A73" w:rsidP="00126A73">
            <w:pPr>
              <w:jc w:val="both"/>
            </w:pPr>
          </w:p>
        </w:tc>
        <w:tc>
          <w:tcPr>
            <w:tcW w:w="4812" w:type="dxa"/>
          </w:tcPr>
          <w:p w14:paraId="15B2968F" w14:textId="77777777" w:rsidR="00126A73" w:rsidRDefault="00126A73" w:rsidP="00126A73">
            <w:pPr>
              <w:jc w:val="both"/>
            </w:pPr>
            <w:r>
              <w:t>Del propio sistema gestor encargados de la instalación y configuración del sistema y del diseño físico, implementación y mantenimiento de la base de datos.</w:t>
            </w:r>
          </w:p>
        </w:tc>
      </w:tr>
    </w:tbl>
    <w:p w14:paraId="53A1074B" w14:textId="77777777" w:rsidR="00126A73" w:rsidRDefault="00126A73" w:rsidP="00126A73">
      <w:pPr>
        <w:jc w:val="both"/>
      </w:pPr>
    </w:p>
    <w:p w14:paraId="63A1B604" w14:textId="77777777" w:rsidR="00D75A3A" w:rsidRDefault="00D75A3A" w:rsidP="00126A73">
      <w:pPr>
        <w:jc w:val="both"/>
      </w:pPr>
    </w:p>
    <w:p w14:paraId="4DD09543" w14:textId="77777777" w:rsidR="00D75A3A" w:rsidRPr="006B62E0" w:rsidRDefault="00D75A3A" w:rsidP="00D75A3A">
      <w:pPr>
        <w:pStyle w:val="Prrafodelista"/>
        <w:numPr>
          <w:ilvl w:val="0"/>
          <w:numId w:val="1"/>
        </w:numPr>
        <w:jc w:val="both"/>
      </w:pPr>
      <w:r>
        <w:t xml:space="preserve">Indica si es verdadero o falso si los </w:t>
      </w:r>
      <w:r w:rsidRPr="00D75A3A">
        <w:rPr>
          <w:b/>
          <w:bCs/>
        </w:rPr>
        <w:t>tipos de SGBD según el lenguaje que soportan</w:t>
      </w:r>
      <w:r>
        <w:t xml:space="preserve"> son SQL </w:t>
      </w:r>
      <w:r w:rsidRPr="006B62E0">
        <w:t>y NoSQL.</w:t>
      </w:r>
    </w:p>
    <w:p w14:paraId="55FB1510" w14:textId="77777777" w:rsidR="00D75A3A" w:rsidRPr="006B62E0" w:rsidRDefault="00D75A3A" w:rsidP="00D75A3A">
      <w:pPr>
        <w:pStyle w:val="Prrafodelista"/>
        <w:numPr>
          <w:ilvl w:val="1"/>
          <w:numId w:val="1"/>
        </w:numPr>
        <w:jc w:val="both"/>
      </w:pPr>
      <w:r w:rsidRPr="006B62E0">
        <w:t>Verdadero.</w:t>
      </w:r>
    </w:p>
    <w:p w14:paraId="1C63EBF8" w14:textId="77777777" w:rsidR="00D84317" w:rsidRDefault="00D75A3A" w:rsidP="00D75A3A">
      <w:pPr>
        <w:pStyle w:val="Prrafodelista"/>
        <w:numPr>
          <w:ilvl w:val="1"/>
          <w:numId w:val="1"/>
        </w:numPr>
        <w:jc w:val="both"/>
      </w:pPr>
      <w:r w:rsidRPr="006B62E0">
        <w:t>Falso.</w:t>
      </w:r>
    </w:p>
    <w:p w14:paraId="406044D0" w14:textId="77777777" w:rsidR="00D84317" w:rsidRDefault="00D84317">
      <w:r>
        <w:br w:type="page"/>
      </w:r>
    </w:p>
    <w:p w14:paraId="483CB07C" w14:textId="77777777" w:rsidR="00D75A3A" w:rsidRDefault="00D75A3A" w:rsidP="00D84317">
      <w:pPr>
        <w:pStyle w:val="Prrafodelista"/>
        <w:ind w:left="1440"/>
        <w:jc w:val="both"/>
      </w:pPr>
    </w:p>
    <w:p w14:paraId="5B4B657A" w14:textId="77777777" w:rsidR="00D84317" w:rsidRDefault="00D84317" w:rsidP="00D84317">
      <w:pPr>
        <w:pStyle w:val="Prrafodelista"/>
        <w:numPr>
          <w:ilvl w:val="0"/>
          <w:numId w:val="1"/>
        </w:numPr>
        <w:jc w:val="both"/>
      </w:pPr>
      <w:r>
        <w:t>Selecciona las afirmaciones CORRECTAS:</w:t>
      </w:r>
    </w:p>
    <w:p w14:paraId="7680F0C1" w14:textId="77777777" w:rsidR="00D84317" w:rsidRDefault="00D84317" w:rsidP="00D84317">
      <w:pPr>
        <w:pStyle w:val="Prrafodelista"/>
        <w:numPr>
          <w:ilvl w:val="1"/>
          <w:numId w:val="1"/>
        </w:numPr>
        <w:jc w:val="both"/>
      </w:pPr>
      <w:r>
        <w:t xml:space="preserve">En un sistema de </w:t>
      </w:r>
      <w:r w:rsidRPr="00D84317">
        <w:rPr>
          <w:b/>
          <w:bCs/>
        </w:rPr>
        <w:t>bases de datos centralizado</w:t>
      </w:r>
      <w:r>
        <w:t xml:space="preserve"> todos los componentes (software, datos y soportes físicos) residen en un único lugar físico.</w:t>
      </w:r>
    </w:p>
    <w:p w14:paraId="4BA10A7B" w14:textId="77777777" w:rsidR="00D84317" w:rsidRPr="006B62E0" w:rsidRDefault="00D84317" w:rsidP="00D84317">
      <w:pPr>
        <w:pStyle w:val="Prrafodelista"/>
        <w:numPr>
          <w:ilvl w:val="1"/>
          <w:numId w:val="1"/>
        </w:numPr>
        <w:jc w:val="both"/>
      </w:pPr>
      <w:r w:rsidRPr="006B62E0">
        <w:t xml:space="preserve">En un </w:t>
      </w:r>
      <w:r w:rsidRPr="006B62E0">
        <w:rPr>
          <w:b/>
          <w:bCs/>
        </w:rPr>
        <w:t>sistema de base de datos distribuida</w:t>
      </w:r>
      <w:r w:rsidRPr="006B62E0">
        <w:t xml:space="preserve"> los componentes se distribuyen en distintos computadores comunicados a través de una red de cómputo.</w:t>
      </w:r>
    </w:p>
    <w:p w14:paraId="7C1BFFF3" w14:textId="77777777" w:rsidR="00D84317" w:rsidRPr="006B62E0" w:rsidRDefault="00D84317" w:rsidP="00D84317">
      <w:pPr>
        <w:pStyle w:val="Prrafodelista"/>
        <w:numPr>
          <w:ilvl w:val="1"/>
          <w:numId w:val="1"/>
        </w:numPr>
        <w:jc w:val="both"/>
      </w:pPr>
      <w:r w:rsidRPr="006B62E0">
        <w:t>Todas las anteriores.</w:t>
      </w:r>
    </w:p>
    <w:p w14:paraId="5937035D" w14:textId="77777777" w:rsidR="00D84317" w:rsidRDefault="00D84317" w:rsidP="00D84317">
      <w:pPr>
        <w:pStyle w:val="Prrafodelista"/>
        <w:numPr>
          <w:ilvl w:val="1"/>
          <w:numId w:val="1"/>
        </w:numPr>
        <w:jc w:val="both"/>
      </w:pPr>
      <w:r>
        <w:t>Ninguna de las anteriores.</w:t>
      </w:r>
    </w:p>
    <w:p w14:paraId="2E88EAD1" w14:textId="77777777" w:rsidR="00D84317" w:rsidRDefault="00D84317" w:rsidP="00D84317">
      <w:pPr>
        <w:jc w:val="both"/>
      </w:pPr>
    </w:p>
    <w:p w14:paraId="55A51A35" w14:textId="77777777" w:rsidR="00D84317" w:rsidRDefault="00D84317" w:rsidP="00D84317">
      <w:pPr>
        <w:pStyle w:val="Prrafodelista"/>
        <w:numPr>
          <w:ilvl w:val="0"/>
          <w:numId w:val="1"/>
        </w:numPr>
        <w:jc w:val="both"/>
      </w:pPr>
      <w:r>
        <w:t xml:space="preserve">Relaciona los siguientes conceptos con su definición relacionado con </w:t>
      </w:r>
      <w:r w:rsidRPr="00883B3A">
        <w:rPr>
          <w:b/>
          <w:bCs/>
        </w:rPr>
        <w:t>la fragmentación y replicación de datos</w:t>
      </w:r>
      <w:r>
        <w:t xml:space="preserve"> </w:t>
      </w:r>
      <w:r w:rsidR="00E13A46">
        <w:t>para las bases de datos distribuidas.</w:t>
      </w:r>
    </w:p>
    <w:tbl>
      <w:tblPr>
        <w:tblStyle w:val="Tablaconcuadrcula"/>
        <w:tblW w:w="0" w:type="auto"/>
        <w:tblLook w:val="04A0" w:firstRow="1" w:lastRow="0" w:firstColumn="1" w:lastColumn="0" w:noHBand="0" w:noVBand="1"/>
      </w:tblPr>
      <w:tblGrid>
        <w:gridCol w:w="1558"/>
        <w:gridCol w:w="1983"/>
        <w:gridCol w:w="4953"/>
      </w:tblGrid>
      <w:tr w:rsidR="00E13A46" w14:paraId="3A1CF468" w14:textId="77777777" w:rsidTr="00883B3A">
        <w:trPr>
          <w:trHeight w:val="575"/>
        </w:trPr>
        <w:tc>
          <w:tcPr>
            <w:tcW w:w="1555" w:type="dxa"/>
            <w:shd w:val="clear" w:color="auto" w:fill="D9E2F3" w:themeFill="accent1" w:themeFillTint="33"/>
          </w:tcPr>
          <w:p w14:paraId="39EB4BA1" w14:textId="77777777" w:rsidR="00E13A46" w:rsidRDefault="00E13A46" w:rsidP="00E13A46">
            <w:pPr>
              <w:jc w:val="center"/>
            </w:pPr>
            <w:r>
              <w:t>Concepto</w:t>
            </w:r>
          </w:p>
        </w:tc>
        <w:tc>
          <w:tcPr>
            <w:tcW w:w="1984" w:type="dxa"/>
            <w:vMerge w:val="restart"/>
            <w:tcBorders>
              <w:top w:val="nil"/>
              <w:bottom w:val="nil"/>
            </w:tcBorders>
          </w:tcPr>
          <w:p w14:paraId="12C13A4E" w14:textId="43E9EEB9" w:rsidR="00E13A46" w:rsidRDefault="00E13A46" w:rsidP="00E13A46">
            <w:pPr>
              <w:jc w:val="both"/>
            </w:pPr>
          </w:p>
        </w:tc>
        <w:tc>
          <w:tcPr>
            <w:tcW w:w="4955" w:type="dxa"/>
            <w:shd w:val="clear" w:color="auto" w:fill="D9E2F3" w:themeFill="accent1" w:themeFillTint="33"/>
          </w:tcPr>
          <w:p w14:paraId="19E67B82" w14:textId="77777777" w:rsidR="00E13A46" w:rsidRDefault="00E13A46" w:rsidP="00E13A46">
            <w:pPr>
              <w:jc w:val="center"/>
            </w:pPr>
            <w:r>
              <w:t>Definición</w:t>
            </w:r>
          </w:p>
        </w:tc>
      </w:tr>
      <w:tr w:rsidR="00E13A46" w14:paraId="77F7A374" w14:textId="77777777" w:rsidTr="00883B3A">
        <w:tc>
          <w:tcPr>
            <w:tcW w:w="1555" w:type="dxa"/>
          </w:tcPr>
          <w:p w14:paraId="03D90CE1" w14:textId="4586153F" w:rsidR="00E13A46" w:rsidRDefault="00E13A46" w:rsidP="00E13A46">
            <w:pPr>
              <w:jc w:val="both"/>
            </w:pPr>
            <w:r>
              <w:t>Fragmentación Horizontal</w:t>
            </w:r>
          </w:p>
        </w:tc>
        <w:tc>
          <w:tcPr>
            <w:tcW w:w="1984" w:type="dxa"/>
            <w:vMerge/>
            <w:tcBorders>
              <w:bottom w:val="nil"/>
            </w:tcBorders>
          </w:tcPr>
          <w:p w14:paraId="38CFD813" w14:textId="77777777" w:rsidR="00E13A46" w:rsidRDefault="00E13A46" w:rsidP="00E13A46">
            <w:pPr>
              <w:jc w:val="both"/>
            </w:pPr>
          </w:p>
        </w:tc>
        <w:tc>
          <w:tcPr>
            <w:tcW w:w="4955" w:type="dxa"/>
          </w:tcPr>
          <w:p w14:paraId="18A11D8F" w14:textId="77777777" w:rsidR="00E13A46" w:rsidRPr="00E13A46" w:rsidRDefault="00883B3A" w:rsidP="00E13A46">
            <w:pPr>
              <w:jc w:val="both"/>
              <w:rPr>
                <w:rFonts w:cstheme="minorHAnsi"/>
              </w:rPr>
            </w:pPr>
            <w:r>
              <w:rPr>
                <w:rFonts w:cstheme="minorHAnsi"/>
                <w:color w:val="000000"/>
                <w:shd w:val="clear" w:color="auto" w:fill="FFFFFF"/>
              </w:rPr>
              <w:t xml:space="preserve">Distribuye los datos </w:t>
            </w:r>
            <w:r w:rsidR="00E13A46" w:rsidRPr="00E13A46">
              <w:rPr>
                <w:rFonts w:cstheme="minorHAnsi"/>
                <w:color w:val="000000"/>
                <w:shd w:val="clear" w:color="auto" w:fill="FFFFFF"/>
              </w:rPr>
              <w:t>selecciona</w:t>
            </w:r>
            <w:r>
              <w:rPr>
                <w:rFonts w:cstheme="minorHAnsi"/>
                <w:color w:val="000000"/>
                <w:shd w:val="clear" w:color="auto" w:fill="FFFFFF"/>
              </w:rPr>
              <w:t>ndo</w:t>
            </w:r>
            <w:r w:rsidR="00E13A46" w:rsidRPr="00E13A46">
              <w:rPr>
                <w:rFonts w:cstheme="minorHAnsi"/>
                <w:color w:val="000000"/>
                <w:shd w:val="clear" w:color="auto" w:fill="FFFFFF"/>
              </w:rPr>
              <w:t xml:space="preserve"> </w:t>
            </w:r>
            <w:r w:rsidR="00E13A46" w:rsidRPr="00883B3A">
              <w:rPr>
                <w:rFonts w:cstheme="minorHAnsi"/>
                <w:b/>
                <w:bCs/>
                <w:color w:val="000000"/>
                <w:shd w:val="clear" w:color="auto" w:fill="FFFFFF"/>
              </w:rPr>
              <w:t>registros</w:t>
            </w:r>
            <w:r w:rsidR="00E13A46" w:rsidRPr="00E13A46">
              <w:rPr>
                <w:rFonts w:cstheme="minorHAnsi"/>
                <w:color w:val="000000"/>
                <w:shd w:val="clear" w:color="auto" w:fill="FFFFFF"/>
              </w:rPr>
              <w:t xml:space="preserve"> completos de una relación</w:t>
            </w:r>
            <w:r w:rsidR="00E13A46" w:rsidRPr="00E13A46">
              <w:rPr>
                <w:rFonts w:cstheme="minorHAnsi"/>
              </w:rPr>
              <w:t>.</w:t>
            </w:r>
          </w:p>
        </w:tc>
      </w:tr>
      <w:tr w:rsidR="00E13A46" w14:paraId="79135921" w14:textId="77777777" w:rsidTr="00883B3A">
        <w:tc>
          <w:tcPr>
            <w:tcW w:w="1555" w:type="dxa"/>
          </w:tcPr>
          <w:p w14:paraId="7246954B" w14:textId="00780B13" w:rsidR="00E13A46" w:rsidRDefault="00E13A46" w:rsidP="00E13A46">
            <w:pPr>
              <w:jc w:val="both"/>
            </w:pPr>
            <w:bookmarkStart w:id="0" w:name="_GoBack"/>
            <w:bookmarkEnd w:id="0"/>
            <w:r>
              <w:t>Fragmentación Vertical</w:t>
            </w:r>
          </w:p>
        </w:tc>
        <w:tc>
          <w:tcPr>
            <w:tcW w:w="1984" w:type="dxa"/>
            <w:vMerge/>
            <w:tcBorders>
              <w:bottom w:val="nil"/>
            </w:tcBorders>
          </w:tcPr>
          <w:p w14:paraId="18DA5DB4" w14:textId="77777777" w:rsidR="00E13A46" w:rsidRDefault="00E13A46" w:rsidP="00E13A46">
            <w:pPr>
              <w:jc w:val="both"/>
            </w:pPr>
          </w:p>
        </w:tc>
        <w:tc>
          <w:tcPr>
            <w:tcW w:w="4955" w:type="dxa"/>
          </w:tcPr>
          <w:p w14:paraId="0C4974D2" w14:textId="77777777" w:rsidR="00E13A46" w:rsidRPr="00883B3A" w:rsidRDefault="00883B3A" w:rsidP="00E13A46">
            <w:pPr>
              <w:jc w:val="both"/>
              <w:rPr>
                <w:rFonts w:cstheme="minorHAnsi"/>
              </w:rPr>
            </w:pPr>
            <w:r w:rsidRPr="00883B3A">
              <w:rPr>
                <w:rFonts w:cstheme="minorHAnsi"/>
                <w:color w:val="222222"/>
                <w:shd w:val="clear" w:color="auto" w:fill="FFFFFF"/>
              </w:rPr>
              <w:t>E</w:t>
            </w:r>
            <w:r w:rsidR="00E13A46" w:rsidRPr="00883B3A">
              <w:rPr>
                <w:rFonts w:cstheme="minorHAnsi"/>
                <w:color w:val="222222"/>
                <w:shd w:val="clear" w:color="auto" w:fill="FFFFFF"/>
              </w:rPr>
              <w:t xml:space="preserve">s una técnica mediante la cual </w:t>
            </w:r>
            <w:r w:rsidR="00E13A46" w:rsidRPr="006B62E0">
              <w:rPr>
                <w:rFonts w:cstheme="minorHAnsi"/>
                <w:b/>
                <w:bCs/>
                <w:color w:val="222222"/>
                <w:shd w:val="clear" w:color="auto" w:fill="FFFFFF"/>
              </w:rPr>
              <w:t xml:space="preserve">copiamos </w:t>
            </w:r>
            <w:r w:rsidR="00E13A46" w:rsidRPr="00883B3A">
              <w:rPr>
                <w:rFonts w:cstheme="minorHAnsi"/>
                <w:color w:val="222222"/>
                <w:shd w:val="clear" w:color="auto" w:fill="FFFFFF"/>
              </w:rPr>
              <w:t xml:space="preserve">de forma exacta en otra ubicación una </w:t>
            </w:r>
            <w:r w:rsidR="00E13A46" w:rsidRPr="006B62E0">
              <w:rPr>
                <w:rFonts w:cstheme="minorHAnsi"/>
                <w:b/>
                <w:bCs/>
                <w:color w:val="222222"/>
                <w:shd w:val="clear" w:color="auto" w:fill="FFFFFF"/>
              </w:rPr>
              <w:t>instancia de la base de datos.</w:t>
            </w:r>
          </w:p>
        </w:tc>
      </w:tr>
      <w:tr w:rsidR="00E13A46" w14:paraId="2382BC9A" w14:textId="77777777" w:rsidTr="00883B3A">
        <w:tc>
          <w:tcPr>
            <w:tcW w:w="1555" w:type="dxa"/>
          </w:tcPr>
          <w:p w14:paraId="764F33B5" w14:textId="77777777" w:rsidR="00E13A46" w:rsidRDefault="00E13A46" w:rsidP="00E13A46">
            <w:pPr>
              <w:jc w:val="both"/>
            </w:pPr>
            <w:r>
              <w:t>Replicación</w:t>
            </w:r>
          </w:p>
        </w:tc>
        <w:tc>
          <w:tcPr>
            <w:tcW w:w="1984" w:type="dxa"/>
            <w:vMerge/>
            <w:tcBorders>
              <w:bottom w:val="nil"/>
            </w:tcBorders>
          </w:tcPr>
          <w:p w14:paraId="577F962C" w14:textId="77777777" w:rsidR="00E13A46" w:rsidRDefault="00E13A46" w:rsidP="00E13A46">
            <w:pPr>
              <w:jc w:val="both"/>
            </w:pPr>
          </w:p>
        </w:tc>
        <w:tc>
          <w:tcPr>
            <w:tcW w:w="4955" w:type="dxa"/>
          </w:tcPr>
          <w:p w14:paraId="54B0F3B8" w14:textId="77777777" w:rsidR="00E13A46" w:rsidRPr="00E13A46" w:rsidRDefault="00883B3A" w:rsidP="00E13A46">
            <w:pPr>
              <w:jc w:val="both"/>
              <w:rPr>
                <w:rFonts w:cstheme="minorHAnsi"/>
              </w:rPr>
            </w:pPr>
            <w:r>
              <w:rPr>
                <w:rFonts w:cstheme="minorHAnsi"/>
                <w:color w:val="000000"/>
                <w:shd w:val="clear" w:color="auto" w:fill="FFFFFF"/>
              </w:rPr>
              <w:t>Distribuye los datos s</w:t>
            </w:r>
            <w:r w:rsidR="00E13A46" w:rsidRPr="00E13A46">
              <w:rPr>
                <w:rFonts w:cstheme="minorHAnsi"/>
                <w:color w:val="000000"/>
                <w:shd w:val="clear" w:color="auto" w:fill="FFFFFF"/>
              </w:rPr>
              <w:t>elecciona</w:t>
            </w:r>
            <w:r>
              <w:rPr>
                <w:rFonts w:cstheme="minorHAnsi"/>
                <w:color w:val="000000"/>
                <w:shd w:val="clear" w:color="auto" w:fill="FFFFFF"/>
              </w:rPr>
              <w:t>ndo</w:t>
            </w:r>
            <w:r w:rsidR="00E13A46" w:rsidRPr="00E13A46">
              <w:rPr>
                <w:rFonts w:cstheme="minorHAnsi"/>
                <w:color w:val="000000"/>
                <w:shd w:val="clear" w:color="auto" w:fill="FFFFFF"/>
              </w:rPr>
              <w:t xml:space="preserve"> </w:t>
            </w:r>
            <w:r w:rsidR="00E13A46" w:rsidRPr="00883B3A">
              <w:rPr>
                <w:rFonts w:cstheme="minorHAnsi"/>
                <w:b/>
                <w:bCs/>
                <w:color w:val="000000"/>
                <w:shd w:val="clear" w:color="auto" w:fill="FFFFFF"/>
              </w:rPr>
              <w:t>columnas</w:t>
            </w:r>
            <w:r w:rsidR="00E13A46" w:rsidRPr="00E13A46">
              <w:rPr>
                <w:rFonts w:cstheme="minorHAnsi"/>
                <w:color w:val="000000"/>
                <w:shd w:val="clear" w:color="auto" w:fill="FFFFFF"/>
              </w:rPr>
              <w:t xml:space="preserve"> completas de una relación</w:t>
            </w:r>
            <w:r>
              <w:rPr>
                <w:rFonts w:cstheme="minorHAnsi"/>
                <w:color w:val="000000"/>
                <w:shd w:val="clear" w:color="auto" w:fill="FFFFFF"/>
              </w:rPr>
              <w:t>.</w:t>
            </w:r>
          </w:p>
        </w:tc>
      </w:tr>
    </w:tbl>
    <w:p w14:paraId="698A22DB" w14:textId="77777777" w:rsidR="00E13A46" w:rsidRDefault="00E13A46" w:rsidP="00E13A46">
      <w:pPr>
        <w:jc w:val="both"/>
      </w:pPr>
    </w:p>
    <w:p w14:paraId="73680D43" w14:textId="77777777" w:rsidR="00D84317" w:rsidRDefault="00D84317" w:rsidP="00D84317">
      <w:pPr>
        <w:jc w:val="both"/>
      </w:pPr>
    </w:p>
    <w:p w14:paraId="79D1BE25" w14:textId="77777777" w:rsidR="00D75A3A" w:rsidRPr="00164FB4" w:rsidRDefault="00D75A3A" w:rsidP="00D75A3A">
      <w:pPr>
        <w:pStyle w:val="Prrafodelista"/>
        <w:jc w:val="both"/>
      </w:pPr>
    </w:p>
    <w:sectPr w:rsidR="00D75A3A" w:rsidRPr="00164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A0E4C"/>
    <w:multiLevelType w:val="hybridMultilevel"/>
    <w:tmpl w:val="F74CC0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B4"/>
    <w:rsid w:val="00126A73"/>
    <w:rsid w:val="00164FB4"/>
    <w:rsid w:val="002B17E3"/>
    <w:rsid w:val="00321326"/>
    <w:rsid w:val="003954E2"/>
    <w:rsid w:val="004D04DC"/>
    <w:rsid w:val="00604F22"/>
    <w:rsid w:val="00636185"/>
    <w:rsid w:val="006B62E0"/>
    <w:rsid w:val="00791C9F"/>
    <w:rsid w:val="00883B3A"/>
    <w:rsid w:val="00A74717"/>
    <w:rsid w:val="00BB2194"/>
    <w:rsid w:val="00D75A3A"/>
    <w:rsid w:val="00D84317"/>
    <w:rsid w:val="00E04CC4"/>
    <w:rsid w:val="00E13A46"/>
    <w:rsid w:val="00FE0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4DD1"/>
  <w15:chartTrackingRefBased/>
  <w15:docId w15:val="{A04390A5-E0AE-4C14-AB8F-16233C09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FB4"/>
    <w:pPr>
      <w:ind w:left="720"/>
      <w:contextualSpacing/>
    </w:pPr>
  </w:style>
  <w:style w:type="table" w:styleId="Tablaconcuadrcula">
    <w:name w:val="Table Grid"/>
    <w:basedOn w:val="Tablanormal"/>
    <w:uiPriority w:val="39"/>
    <w:rsid w:val="00164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FE0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vistadigital.inesem.es/informatica-y-tics/los-gestores-de-bases-de-datos-mas-usad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1136</Words>
  <Characters>6249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Moreno</dc:creator>
  <cp:keywords/>
  <dc:description/>
  <cp:lastModifiedBy>Isabel Moreno</cp:lastModifiedBy>
  <cp:revision>2</cp:revision>
  <dcterms:created xsi:type="dcterms:W3CDTF">2019-10-31T21:30:00Z</dcterms:created>
  <dcterms:modified xsi:type="dcterms:W3CDTF">2019-10-31T21:30:00Z</dcterms:modified>
</cp:coreProperties>
</file>