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DC87" w14:textId="77777777" w:rsidR="00876175" w:rsidRPr="00876175" w:rsidRDefault="00876175" w:rsidP="008A20A3">
      <w:pPr>
        <w:pStyle w:val="Ttulo"/>
        <w:rPr>
          <w:rFonts w:eastAsia="Times New Roman"/>
        </w:rPr>
      </w:pPr>
      <w:r w:rsidRPr="00876175">
        <w:rPr>
          <w:rFonts w:eastAsia="Times New Roman"/>
        </w:rPr>
        <w:t>Tarea para ED05</w:t>
      </w:r>
    </w:p>
    <w:p w14:paraId="4AB71C8C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zapatería Tacón de oro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ha decido crear un espacio web para ampliar su línea de negocio, así sus usuarios podrán adquirir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artículos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(zapatos, bolsos y complementos) que se venden en la tienda. De los artículos nos interesa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nombre,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descripción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material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color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precio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y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stock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Por necesidades del sistema también necesitaremos una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fotografía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zapatos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nos interesa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número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y el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tipo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bolsos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nos interesa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tipo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(bandolera, mochila, fiesta).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complementos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(cinturones y guantes)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talla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>.</w:t>
      </w:r>
    </w:p>
    <w:p w14:paraId="6DCF16CD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Los artículos se organizan por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campañas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para cada temporada (primavera/verano y otoño/invierno). </w:t>
      </w:r>
    </w:p>
    <w:p w14:paraId="3CAA9E8C" w14:textId="5AF38C82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usuarios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pueden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registrarse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en el sitio web para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hacerse socios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Cuando un usuario se hace socio debe proporcionar los </w:t>
      </w:r>
      <w:r w:rsidR="001E529B" w:rsidRPr="00876175">
        <w:rPr>
          <w:rFonts w:eastAsia="Times New Roman" w:cstheme="minorHAnsi"/>
          <w:kern w:val="0"/>
          <w:lang w:eastAsia="es-ES_tradnl"/>
          <w14:ligatures w14:val="none"/>
        </w:rPr>
        <w:t>siguientes datos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: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nombre completo, correo electrónico, dirección y población.</w:t>
      </w:r>
    </w:p>
    <w:p w14:paraId="7891463C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Los socios pueden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hacer pedidos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los artículos.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Un pedido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está formado por un conjunto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detalles de pedido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que son parejas formadas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por artículo y la cantidad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De los pedidos interesa saber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fecha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en la que se realizó y cuanto debe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 xml:space="preserve">pagar 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el socio en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total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El pago se hace a través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tarjeta bancaria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cuando se va a pagar una entidad bancaria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 xml:space="preserve">comprueba 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la validez de la tarjeta.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tarjeta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interesa conocer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el número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Y un socio puede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 xml:space="preserve">tener 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>varias tarjetas asociadas. </w:t>
      </w:r>
    </w:p>
    <w:p w14:paraId="784062C8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Las campañas son gestionadas por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el administrativo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la tienda que se encargará de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dar de baja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la campaña anterior y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dar de alta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la nueva siempre que no haya ningún pedido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pendiente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cumplimentar</w:t>
      </w:r>
      <w:r w:rsidRPr="00876175">
        <w:rPr>
          <w:rFonts w:eastAsia="Times New Roman" w:cstheme="minorHAnsi"/>
          <w:kern w:val="0"/>
          <w:highlight w:val="yellow"/>
          <w:u w:val="single"/>
          <w:lang w:eastAsia="es-ES_tradnl"/>
          <w14:ligatures w14:val="none"/>
        </w:rPr>
        <w:t>.</w:t>
      </w:r>
    </w:p>
    <w:p w14:paraId="591A7D94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Existe un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empleado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almacén que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revisa los pedidos a diario y los cumplimenta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Esto consiste en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recopilar los artículos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que aparecen en el pedido y empaquetarlos. Cuando el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paquete está listo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se pasa al almacén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a la espera de ser repartido.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Del reparto se encarga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una empresa de transportes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que tiene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varias rutas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preestablecidas. Según el destino del paquete (la dirección del socio) se asigna a una u otra ruta. De la empresa de transportes se debe conocer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nombre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CIF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y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domicilio fiscal.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Las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rutas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tienen un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área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influencia que determina los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destinos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y unos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días de reparto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asignados. Se debe conocer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fecha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en la que se reparte el pedido. Si se produce alguna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incidencia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durante el reparto de algún pedido se almacena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fecha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en la que se ha producido y una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descripción.</w:t>
      </w:r>
    </w:p>
    <w:p w14:paraId="68507865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socios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pueden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visualizar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sus pedidos y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cancelarlos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siempre y cuando no hayan sido cumplimentados por el empleado de almacén. Así mismo puede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modificar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sus datos personales.</w:t>
      </w:r>
    </w:p>
    <w:p w14:paraId="7227AE87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Desarrolla su diagrama de clases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>.</w:t>
      </w:r>
    </w:p>
    <w:p w14:paraId="775F6A33" w14:textId="77777777" w:rsidR="00876175" w:rsidRPr="00876175" w:rsidRDefault="00876175" w:rsidP="00876175">
      <w:pPr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u w:val="single"/>
          <w:lang w:eastAsia="es-ES_tradnl"/>
          <w14:ligatures w14:val="none"/>
        </w:rPr>
        <w:t>Criterios de puntuación:  APTO - NO APTO.</w:t>
      </w:r>
    </w:p>
    <w:p w14:paraId="227A1BCB" w14:textId="77777777" w:rsidR="00876175" w:rsidRPr="00876175" w:rsidRDefault="00876175" w:rsidP="001E529B">
      <w:pPr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u w:val="single"/>
          <w:lang w:eastAsia="es-ES_tradnl"/>
          <w14:ligatures w14:val="none"/>
        </w:rPr>
        <w:lastRenderedPageBreak/>
        <w:t>Recursos necesarios para realizar la Tarea.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br/>
        <w:t>Ordenador con el</w:t>
      </w: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 xml:space="preserve"> </w:t>
      </w:r>
      <w:proofErr w:type="spellStart"/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UMLet</w:t>
      </w:r>
      <w:proofErr w:type="spellEnd"/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 xml:space="preserve"> 14.3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o superior.</w:t>
      </w:r>
    </w:p>
    <w:p w14:paraId="4188F890" w14:textId="77777777" w:rsidR="00876175" w:rsidRPr="00876175" w:rsidRDefault="00876175" w:rsidP="00876175">
      <w:pPr>
        <w:jc w:val="both"/>
        <w:rPr>
          <w:rFonts w:eastAsia="Times New Roman" w:cstheme="minorHAnsi"/>
          <w:kern w:val="0"/>
          <w:lang w:eastAsia="es-ES_tradnl"/>
          <w14:ligatures w14:val="none"/>
        </w:rPr>
      </w:pPr>
    </w:p>
    <w:p w14:paraId="727EF71D" w14:textId="77777777" w:rsidR="001E529B" w:rsidRDefault="00876175" w:rsidP="001E529B">
      <w:pPr>
        <w:jc w:val="both"/>
        <w:rPr>
          <w:rFonts w:eastAsia="Times New Roman" w:cstheme="minorHAnsi"/>
          <w:b/>
          <w:bCs/>
          <w:kern w:val="0"/>
          <w:u w:val="single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u w:val="single"/>
          <w:lang w:eastAsia="es-ES_tradnl"/>
          <w14:ligatures w14:val="none"/>
        </w:rPr>
        <w:t>Indicaciones de entrega.</w:t>
      </w:r>
    </w:p>
    <w:p w14:paraId="3EB48088" w14:textId="4C624F09" w:rsidR="00876175" w:rsidRPr="00876175" w:rsidRDefault="00876175" w:rsidP="001E529B">
      <w:pPr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br/>
        <w:t xml:space="preserve">Una vez realizada la tarea elaborarás un único documento (PDF o DOCX) donde figuren las respuestas correspondientes. El envío se realizará a través de la plataforma de la forma establecida para ello, y el archivo se nombrará siguiendo las siguientes pautas: </w:t>
      </w:r>
    </w:p>
    <w:p w14:paraId="2DB3C18A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apellido1_apellido2_nombre_SIGxx_Tarea</w:t>
      </w:r>
    </w:p>
    <w:p w14:paraId="6414A6B1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Asegúrate que el nombre no contenga la letra ñ, tildes ni caracteres especiales extraños. Así por ejemplo la alumna </w:t>
      </w: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Begoña Sánchez Mañas para la quinta unidad del MP de ED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debería nombrar esta tarea como... </w:t>
      </w:r>
    </w:p>
    <w:p w14:paraId="074BD328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sanchez_manas_begona_ED05_Tarea</w:t>
      </w:r>
    </w:p>
    <w:p w14:paraId="23DDA556" w14:textId="2FA28679" w:rsidR="00876175" w:rsidRPr="00876175" w:rsidRDefault="00876175" w:rsidP="00876175">
      <w:pPr>
        <w:jc w:val="both"/>
        <w:rPr>
          <w:rFonts w:eastAsia="Times New Roman" w:cstheme="minorHAnsi"/>
          <w:color w:val="1C1E23"/>
          <w:kern w:val="0"/>
          <w:sz w:val="26"/>
          <w:szCs w:val="26"/>
          <w:lang w:eastAsia="es-ES_tradnl"/>
          <w14:ligatures w14:val="none"/>
        </w:rPr>
      </w:pPr>
      <w:r w:rsidRPr="00876175">
        <w:rPr>
          <w:rFonts w:cstheme="minorHAnsi"/>
          <w:color w:val="1C1E23"/>
          <w:sz w:val="26"/>
          <w:szCs w:val="26"/>
        </w:rPr>
        <w:br w:type="page"/>
      </w:r>
    </w:p>
    <w:p w14:paraId="3599BF09" w14:textId="5CCEDDDE" w:rsidR="00876175" w:rsidRPr="00876175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1C1E23"/>
          <w:sz w:val="26"/>
          <w:szCs w:val="26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lastRenderedPageBreak/>
        <w:t>Tabla de relación de las clases u objetos con sus atributos.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6175" w:rsidRPr="0008060E" w14:paraId="5E041993" w14:textId="77777777" w:rsidTr="00876175">
        <w:tc>
          <w:tcPr>
            <w:tcW w:w="4247" w:type="dxa"/>
          </w:tcPr>
          <w:p w14:paraId="5E305CFF" w14:textId="7C28D3DC" w:rsidR="00876175" w:rsidRPr="0008060E" w:rsidRDefault="00876175" w:rsidP="00876175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Clase/objeto potencial</w:t>
            </w:r>
          </w:p>
        </w:tc>
        <w:tc>
          <w:tcPr>
            <w:tcW w:w="4247" w:type="dxa"/>
          </w:tcPr>
          <w:p w14:paraId="006C83AC" w14:textId="481CA15C" w:rsidR="00876175" w:rsidRPr="0008060E" w:rsidRDefault="00876175" w:rsidP="00876175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Atributos</w:t>
            </w:r>
          </w:p>
        </w:tc>
      </w:tr>
      <w:tr w:rsidR="00876175" w:rsidRPr="00876175" w14:paraId="594393EF" w14:textId="77777777" w:rsidTr="00876175">
        <w:tc>
          <w:tcPr>
            <w:tcW w:w="4247" w:type="dxa"/>
          </w:tcPr>
          <w:p w14:paraId="5E56102B" w14:textId="2497C03B" w:rsidR="00876175" w:rsidRPr="00876175" w:rsidRDefault="0008060E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Artículos</w:t>
            </w:r>
          </w:p>
        </w:tc>
        <w:tc>
          <w:tcPr>
            <w:tcW w:w="4247" w:type="dxa"/>
          </w:tcPr>
          <w:p w14:paraId="26B718EA" w14:textId="577DA246" w:rsidR="00876175" w:rsidRPr="00876175" w:rsidRDefault="0008060E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 w:rsidRPr="00876175">
              <w:rPr>
                <w:rFonts w:asciiTheme="minorHAnsi" w:hAnsiTheme="minorHAnsi" w:cstheme="minorHAnsi"/>
              </w:rPr>
              <w:t>nombre, descripción, material, color, precio</w:t>
            </w:r>
            <w:r w:rsidR="008A20A3">
              <w:rPr>
                <w:rFonts w:asciiTheme="minorHAnsi" w:hAnsiTheme="minorHAnsi" w:cstheme="minorHAnsi"/>
              </w:rPr>
              <w:t xml:space="preserve">, </w:t>
            </w:r>
            <w:r w:rsidRPr="00876175">
              <w:rPr>
                <w:rFonts w:asciiTheme="minorHAnsi" w:hAnsiTheme="minorHAnsi" w:cstheme="minorHAnsi"/>
              </w:rPr>
              <w:t>stock</w:t>
            </w:r>
            <w:r w:rsidR="008A20A3">
              <w:rPr>
                <w:rFonts w:asciiTheme="minorHAnsi" w:hAnsiTheme="minorHAnsi" w:cstheme="minorHAnsi"/>
              </w:rPr>
              <w:t>, f</w:t>
            </w:r>
            <w:r>
              <w:rPr>
                <w:rFonts w:asciiTheme="minorHAnsi" w:hAnsiTheme="minorHAnsi" w:cstheme="minorHAnsi"/>
              </w:rPr>
              <w:t>otografía.</w:t>
            </w:r>
          </w:p>
        </w:tc>
      </w:tr>
      <w:tr w:rsidR="00876175" w:rsidRPr="00876175" w14:paraId="4041997D" w14:textId="77777777" w:rsidTr="00876175">
        <w:tc>
          <w:tcPr>
            <w:tcW w:w="4247" w:type="dxa"/>
          </w:tcPr>
          <w:p w14:paraId="108F2A3E" w14:textId="608E5323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Z</w:t>
            </w:r>
            <w:r w:rsidR="0008060E" w:rsidRPr="00876175">
              <w:rPr>
                <w:rFonts w:asciiTheme="minorHAnsi" w:hAnsiTheme="minorHAnsi" w:cstheme="minorHAnsi"/>
              </w:rPr>
              <w:t>apatos</w:t>
            </w:r>
          </w:p>
        </w:tc>
        <w:tc>
          <w:tcPr>
            <w:tcW w:w="4247" w:type="dxa"/>
          </w:tcPr>
          <w:p w14:paraId="5F544E02" w14:textId="461344F4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="0008060E" w:rsidRPr="00876175">
              <w:rPr>
                <w:rFonts w:asciiTheme="minorHAnsi" w:hAnsiTheme="minorHAnsi" w:cstheme="minorHAnsi"/>
              </w:rPr>
              <w:t>úmero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08060E" w:rsidRPr="00876175">
              <w:rPr>
                <w:rFonts w:asciiTheme="minorHAnsi" w:hAnsiTheme="minorHAnsi" w:cstheme="minorHAnsi"/>
              </w:rPr>
              <w:t>tipo</w:t>
            </w:r>
          </w:p>
        </w:tc>
      </w:tr>
      <w:tr w:rsidR="00876175" w:rsidRPr="00876175" w14:paraId="3159E0B4" w14:textId="77777777" w:rsidTr="00876175">
        <w:tc>
          <w:tcPr>
            <w:tcW w:w="4247" w:type="dxa"/>
          </w:tcPr>
          <w:p w14:paraId="2FAA266E" w14:textId="4636B1DD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="0008060E" w:rsidRPr="00876175">
              <w:rPr>
                <w:rFonts w:asciiTheme="minorHAnsi" w:hAnsiTheme="minorHAnsi" w:cstheme="minorHAnsi"/>
              </w:rPr>
              <w:t>olsos</w:t>
            </w:r>
          </w:p>
        </w:tc>
        <w:tc>
          <w:tcPr>
            <w:tcW w:w="4247" w:type="dxa"/>
          </w:tcPr>
          <w:p w14:paraId="2D911185" w14:textId="56CBFB82" w:rsidR="00876175" w:rsidRPr="008A20A3" w:rsidRDefault="0008060E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 w:rsidRPr="00876175">
              <w:rPr>
                <w:rFonts w:asciiTheme="minorHAnsi" w:hAnsiTheme="minorHAnsi" w:cstheme="minorHAnsi"/>
              </w:rPr>
              <w:t>tipo</w:t>
            </w:r>
          </w:p>
        </w:tc>
      </w:tr>
      <w:tr w:rsidR="00876175" w:rsidRPr="00876175" w14:paraId="000CBE08" w14:textId="77777777" w:rsidTr="00876175">
        <w:tc>
          <w:tcPr>
            <w:tcW w:w="4247" w:type="dxa"/>
          </w:tcPr>
          <w:p w14:paraId="600E1482" w14:textId="4B1F6929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08060E" w:rsidRPr="00876175">
              <w:rPr>
                <w:rFonts w:asciiTheme="minorHAnsi" w:hAnsiTheme="minorHAnsi" w:cstheme="minorHAnsi"/>
              </w:rPr>
              <w:t>omplementos</w:t>
            </w:r>
          </w:p>
        </w:tc>
        <w:tc>
          <w:tcPr>
            <w:tcW w:w="4247" w:type="dxa"/>
          </w:tcPr>
          <w:p w14:paraId="1735A522" w14:textId="2196A57C" w:rsidR="00876175" w:rsidRP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 w:rsidRPr="00876175">
              <w:rPr>
                <w:rFonts w:asciiTheme="minorHAnsi" w:hAnsiTheme="minorHAnsi" w:cstheme="minorHAnsi"/>
              </w:rPr>
              <w:t>T</w:t>
            </w:r>
            <w:r w:rsidR="0008060E" w:rsidRPr="00876175">
              <w:rPr>
                <w:rFonts w:asciiTheme="minorHAnsi" w:hAnsiTheme="minorHAnsi" w:cstheme="minorHAnsi"/>
              </w:rPr>
              <w:t>alla</w:t>
            </w:r>
            <w:r>
              <w:rPr>
                <w:rFonts w:asciiTheme="minorHAnsi" w:hAnsiTheme="minorHAnsi" w:cstheme="minorHAnsi"/>
              </w:rPr>
              <w:t>, tipo</w:t>
            </w:r>
          </w:p>
        </w:tc>
      </w:tr>
      <w:tr w:rsidR="00876175" w:rsidRPr="00876175" w14:paraId="11739CA5" w14:textId="77777777" w:rsidTr="00876175">
        <w:tc>
          <w:tcPr>
            <w:tcW w:w="4247" w:type="dxa"/>
          </w:tcPr>
          <w:p w14:paraId="03E2E09F" w14:textId="5CFABAE5" w:rsidR="00876175" w:rsidRPr="00876175" w:rsidRDefault="00421056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Socios</w:t>
            </w:r>
          </w:p>
        </w:tc>
        <w:tc>
          <w:tcPr>
            <w:tcW w:w="4247" w:type="dxa"/>
          </w:tcPr>
          <w:p w14:paraId="64C096C6" w14:textId="1F7B542E" w:rsidR="00421056" w:rsidRPr="00876175" w:rsidRDefault="00421056" w:rsidP="0042105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lang w:eastAsia="es-ES_tradnl"/>
                <w14:ligatures w14:val="none"/>
              </w:rPr>
            </w:pPr>
            <w:r w:rsidRPr="008A20A3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N</w:t>
            </w:r>
            <w:r w:rsidRPr="0087617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ombre</w:t>
            </w:r>
            <w:r w:rsidRPr="008A20A3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, apellido</w:t>
            </w:r>
            <w:r w:rsidRPr="0087617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, correo, dirección</w:t>
            </w:r>
            <w:r w:rsidR="008A20A3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,</w:t>
            </w:r>
            <w:r w:rsidRPr="0087617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 xml:space="preserve"> población.</w:t>
            </w:r>
          </w:p>
          <w:p w14:paraId="31CFF195" w14:textId="77777777" w:rsidR="00876175" w:rsidRPr="008A20A3" w:rsidRDefault="00876175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175" w:rsidRPr="00876175" w14:paraId="1F7039E7" w14:textId="77777777" w:rsidTr="00876175">
        <w:tc>
          <w:tcPr>
            <w:tcW w:w="4247" w:type="dxa"/>
          </w:tcPr>
          <w:p w14:paraId="1B4D1A18" w14:textId="4C26FCC6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Pedido</w:t>
            </w:r>
          </w:p>
        </w:tc>
        <w:tc>
          <w:tcPr>
            <w:tcW w:w="4247" w:type="dxa"/>
          </w:tcPr>
          <w:p w14:paraId="77EECE60" w14:textId="5C737C97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Precio, </w:t>
            </w:r>
            <w:r w:rsidR="0087624A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F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echa,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modoPago</w:t>
            </w:r>
            <w:proofErr w:type="spellEnd"/>
          </w:p>
        </w:tc>
      </w:tr>
      <w:tr w:rsidR="00876175" w:rsidRPr="00876175" w14:paraId="1C463F01" w14:textId="77777777" w:rsidTr="00876175">
        <w:tc>
          <w:tcPr>
            <w:tcW w:w="4247" w:type="dxa"/>
          </w:tcPr>
          <w:p w14:paraId="2F6A24AB" w14:textId="0CEAA1F8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Detalle_pedido</w:t>
            </w:r>
            <w:proofErr w:type="spellEnd"/>
          </w:p>
        </w:tc>
        <w:tc>
          <w:tcPr>
            <w:tcW w:w="4247" w:type="dxa"/>
          </w:tcPr>
          <w:p w14:paraId="160D6E1E" w14:textId="1D06A058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Artículo, </w:t>
            </w:r>
            <w:r w:rsidR="0087624A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antidad</w:t>
            </w:r>
          </w:p>
        </w:tc>
      </w:tr>
      <w:tr w:rsidR="008A20A3" w:rsidRPr="00876175" w14:paraId="1BF87A9F" w14:textId="77777777" w:rsidTr="00876175">
        <w:tc>
          <w:tcPr>
            <w:tcW w:w="4247" w:type="dxa"/>
          </w:tcPr>
          <w:p w14:paraId="45713E54" w14:textId="75622D0D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Entidad</w:t>
            </w:r>
          </w:p>
        </w:tc>
        <w:tc>
          <w:tcPr>
            <w:tcW w:w="4247" w:type="dxa"/>
          </w:tcPr>
          <w:p w14:paraId="2470F1C9" w14:textId="4EC2D064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Nombre, NIF</w:t>
            </w:r>
          </w:p>
        </w:tc>
      </w:tr>
      <w:tr w:rsidR="008A20A3" w:rsidRPr="00876175" w14:paraId="305A3DB6" w14:textId="77777777" w:rsidTr="00876175">
        <w:tc>
          <w:tcPr>
            <w:tcW w:w="4247" w:type="dxa"/>
          </w:tcPr>
          <w:p w14:paraId="4038BA7B" w14:textId="31E5C02B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Tarjeta_Credito</w:t>
            </w:r>
            <w:proofErr w:type="spellEnd"/>
          </w:p>
        </w:tc>
        <w:tc>
          <w:tcPr>
            <w:tcW w:w="4247" w:type="dxa"/>
          </w:tcPr>
          <w:p w14:paraId="5B56E9F5" w14:textId="60E1EAB6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Número</w:t>
            </w:r>
          </w:p>
        </w:tc>
      </w:tr>
      <w:tr w:rsidR="00E569F1" w:rsidRPr="00876175" w14:paraId="3B3B0AED" w14:textId="77777777" w:rsidTr="00876175">
        <w:tc>
          <w:tcPr>
            <w:tcW w:w="4247" w:type="dxa"/>
          </w:tcPr>
          <w:p w14:paraId="0977528F" w14:textId="2D7D7B41" w:rsidR="00E569F1" w:rsidRDefault="00E569F1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Campaña</w:t>
            </w:r>
          </w:p>
        </w:tc>
        <w:tc>
          <w:tcPr>
            <w:tcW w:w="4247" w:type="dxa"/>
          </w:tcPr>
          <w:p w14:paraId="41A6E8BA" w14:textId="7A044A91" w:rsidR="00E569F1" w:rsidRDefault="00E569F1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Año, temporada, listaArticulos</w:t>
            </w:r>
          </w:p>
        </w:tc>
      </w:tr>
      <w:tr w:rsidR="008A20A3" w:rsidRPr="00876175" w14:paraId="2DA639BF" w14:textId="77777777" w:rsidTr="00876175">
        <w:tc>
          <w:tcPr>
            <w:tcW w:w="4247" w:type="dxa"/>
          </w:tcPr>
          <w:p w14:paraId="66BA69D2" w14:textId="23603B22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Empleado</w:t>
            </w:r>
          </w:p>
        </w:tc>
        <w:tc>
          <w:tcPr>
            <w:tcW w:w="4247" w:type="dxa"/>
          </w:tcPr>
          <w:p w14:paraId="187A79FA" w14:textId="031F7F47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Nombre, Apellido, </w:t>
            </w:r>
            <w:r w:rsidR="007A6A0D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Correo, Dirección, Población</w:t>
            </w:r>
          </w:p>
        </w:tc>
      </w:tr>
      <w:tr w:rsidR="008A20A3" w:rsidRPr="00876175" w14:paraId="05CD0057" w14:textId="77777777" w:rsidTr="00876175">
        <w:tc>
          <w:tcPr>
            <w:tcW w:w="4247" w:type="dxa"/>
          </w:tcPr>
          <w:p w14:paraId="6ABDCFA9" w14:textId="591CB84C" w:rsidR="008A20A3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Mozo</w:t>
            </w:r>
          </w:p>
        </w:tc>
        <w:tc>
          <w:tcPr>
            <w:tcW w:w="4247" w:type="dxa"/>
          </w:tcPr>
          <w:p w14:paraId="0ED46901" w14:textId="77777777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A20A3" w:rsidRPr="00876175" w14:paraId="3C690040" w14:textId="77777777" w:rsidTr="00876175">
        <w:tc>
          <w:tcPr>
            <w:tcW w:w="4247" w:type="dxa"/>
          </w:tcPr>
          <w:p w14:paraId="7B7171DA" w14:textId="79C3DA20" w:rsidR="008A20A3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Administrativo</w:t>
            </w:r>
          </w:p>
        </w:tc>
        <w:tc>
          <w:tcPr>
            <w:tcW w:w="4247" w:type="dxa"/>
          </w:tcPr>
          <w:p w14:paraId="4A29B09B" w14:textId="77777777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7A6A0D" w:rsidRPr="00876175" w14:paraId="03D2602B" w14:textId="77777777" w:rsidTr="00876175">
        <w:tc>
          <w:tcPr>
            <w:tcW w:w="4247" w:type="dxa"/>
          </w:tcPr>
          <w:p w14:paraId="21E06919" w14:textId="680E869E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Transportista</w:t>
            </w:r>
          </w:p>
        </w:tc>
        <w:tc>
          <w:tcPr>
            <w:tcW w:w="4247" w:type="dxa"/>
          </w:tcPr>
          <w:p w14:paraId="392CB96D" w14:textId="07B0BB30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Nombre, CIF, Domicilio fiscal</w:t>
            </w:r>
          </w:p>
        </w:tc>
      </w:tr>
      <w:tr w:rsidR="007A6A0D" w:rsidRPr="00876175" w14:paraId="7E404B06" w14:textId="77777777" w:rsidTr="00876175">
        <w:tc>
          <w:tcPr>
            <w:tcW w:w="4247" w:type="dxa"/>
          </w:tcPr>
          <w:p w14:paraId="1412D63C" w14:textId="09D44FED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Rutas</w:t>
            </w:r>
          </w:p>
        </w:tc>
        <w:tc>
          <w:tcPr>
            <w:tcW w:w="4247" w:type="dxa"/>
          </w:tcPr>
          <w:p w14:paraId="31B16A1B" w14:textId="2DB48D7B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Área,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díasReparto</w:t>
            </w:r>
            <w:proofErr w:type="spellEnd"/>
          </w:p>
        </w:tc>
      </w:tr>
      <w:tr w:rsidR="007A6A0D" w:rsidRPr="00876175" w14:paraId="36297767" w14:textId="77777777" w:rsidTr="00876175">
        <w:tc>
          <w:tcPr>
            <w:tcW w:w="4247" w:type="dxa"/>
          </w:tcPr>
          <w:p w14:paraId="68A9A4F9" w14:textId="52866B6F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Incidencias</w:t>
            </w:r>
          </w:p>
        </w:tc>
        <w:tc>
          <w:tcPr>
            <w:tcW w:w="4247" w:type="dxa"/>
          </w:tcPr>
          <w:p w14:paraId="4F2AC08B" w14:textId="765DCA96" w:rsidR="007A6A0D" w:rsidRDefault="0087624A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Fecha, descripción</w:t>
            </w:r>
          </w:p>
        </w:tc>
      </w:tr>
      <w:tr w:rsidR="00E96A7C" w:rsidRPr="00876175" w14:paraId="5171FF10" w14:textId="77777777" w:rsidTr="00876175">
        <w:tc>
          <w:tcPr>
            <w:tcW w:w="4247" w:type="dxa"/>
          </w:tcPr>
          <w:p w14:paraId="0A2AC28F" w14:textId="40FC90C9" w:rsidR="00E96A7C" w:rsidRDefault="00E96A7C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Detalle_Reparto</w:t>
            </w:r>
            <w:proofErr w:type="spellEnd"/>
          </w:p>
        </w:tc>
        <w:tc>
          <w:tcPr>
            <w:tcW w:w="4247" w:type="dxa"/>
          </w:tcPr>
          <w:p w14:paraId="25769655" w14:textId="4B808487" w:rsidR="00E96A7C" w:rsidRDefault="00E96A7C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Fecha, incidencia, transporte</w:t>
            </w:r>
          </w:p>
        </w:tc>
      </w:tr>
    </w:tbl>
    <w:p w14:paraId="0902B9BD" w14:textId="6EE12E95" w:rsidR="00876175" w:rsidRPr="001E529B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t>Obtención de los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529B" w:rsidRPr="0008060E" w14:paraId="7063B3FE" w14:textId="77777777" w:rsidTr="00230B9B">
        <w:tc>
          <w:tcPr>
            <w:tcW w:w="4247" w:type="dxa"/>
          </w:tcPr>
          <w:p w14:paraId="3D351DFE" w14:textId="77777777" w:rsidR="001E529B" w:rsidRPr="0008060E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Clase/objeto potencial</w:t>
            </w:r>
          </w:p>
        </w:tc>
        <w:tc>
          <w:tcPr>
            <w:tcW w:w="4247" w:type="dxa"/>
          </w:tcPr>
          <w:p w14:paraId="39CC5EF5" w14:textId="2ADEADBB" w:rsidR="001E529B" w:rsidRPr="0008060E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Métodos</w:t>
            </w:r>
          </w:p>
        </w:tc>
      </w:tr>
      <w:tr w:rsidR="0087624A" w:rsidRPr="00876175" w14:paraId="45ACA61D" w14:textId="77777777" w:rsidTr="00230B9B">
        <w:tc>
          <w:tcPr>
            <w:tcW w:w="4247" w:type="dxa"/>
          </w:tcPr>
          <w:p w14:paraId="3BFD130E" w14:textId="09A897DF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Artículos</w:t>
            </w:r>
          </w:p>
        </w:tc>
        <w:tc>
          <w:tcPr>
            <w:tcW w:w="4247" w:type="dxa"/>
          </w:tcPr>
          <w:p w14:paraId="76D0DC9F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5FCFB140" w14:textId="77777777" w:rsidTr="00230B9B">
        <w:tc>
          <w:tcPr>
            <w:tcW w:w="4247" w:type="dxa"/>
          </w:tcPr>
          <w:p w14:paraId="0B6D852C" w14:textId="23D6FC7D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Z</w:t>
            </w:r>
            <w:r w:rsidRPr="00876175">
              <w:rPr>
                <w:rFonts w:asciiTheme="minorHAnsi" w:hAnsiTheme="minorHAnsi" w:cstheme="minorHAnsi"/>
              </w:rPr>
              <w:t>apatos</w:t>
            </w:r>
          </w:p>
        </w:tc>
        <w:tc>
          <w:tcPr>
            <w:tcW w:w="4247" w:type="dxa"/>
          </w:tcPr>
          <w:p w14:paraId="039AAC46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16D307E5" w14:textId="77777777" w:rsidTr="00230B9B">
        <w:tc>
          <w:tcPr>
            <w:tcW w:w="4247" w:type="dxa"/>
          </w:tcPr>
          <w:p w14:paraId="3DCFCA74" w14:textId="09A0FCEA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Pr="00876175">
              <w:rPr>
                <w:rFonts w:asciiTheme="minorHAnsi" w:hAnsiTheme="minorHAnsi" w:cstheme="minorHAnsi"/>
              </w:rPr>
              <w:t>olsos</w:t>
            </w:r>
          </w:p>
        </w:tc>
        <w:tc>
          <w:tcPr>
            <w:tcW w:w="4247" w:type="dxa"/>
          </w:tcPr>
          <w:p w14:paraId="679694B0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5AD2F3DC" w14:textId="77777777" w:rsidTr="00230B9B">
        <w:tc>
          <w:tcPr>
            <w:tcW w:w="4247" w:type="dxa"/>
          </w:tcPr>
          <w:p w14:paraId="38E29B82" w14:textId="001344A6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Pr="00876175">
              <w:rPr>
                <w:rFonts w:asciiTheme="minorHAnsi" w:hAnsiTheme="minorHAnsi" w:cstheme="minorHAnsi"/>
              </w:rPr>
              <w:t>omplementos</w:t>
            </w:r>
          </w:p>
        </w:tc>
        <w:tc>
          <w:tcPr>
            <w:tcW w:w="4247" w:type="dxa"/>
          </w:tcPr>
          <w:p w14:paraId="6874905B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28F3D588" w14:textId="77777777" w:rsidTr="00230B9B">
        <w:tc>
          <w:tcPr>
            <w:tcW w:w="4247" w:type="dxa"/>
          </w:tcPr>
          <w:p w14:paraId="69E221FA" w14:textId="7E3D4B26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Socios</w:t>
            </w:r>
          </w:p>
        </w:tc>
        <w:tc>
          <w:tcPr>
            <w:tcW w:w="4247" w:type="dxa"/>
          </w:tcPr>
          <w:p w14:paraId="64FF87BA" w14:textId="6FA8B4A0" w:rsidR="0087624A" w:rsidRDefault="0087624A" w:rsidP="0087624A">
            <w:pPr>
              <w:pStyle w:val="NormalWeb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gram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Registrar(</w:t>
            </w:r>
            <w:proofErr w:type="gram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cancelarPedido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(),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modificarPedido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(),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hacerPedido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(),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verPedido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(), 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p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agar()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, </w:t>
            </w:r>
            <w:proofErr w:type="spellStart"/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modificarDatos</w:t>
            </w:r>
            <w:proofErr w:type="spellEnd"/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()</w:t>
            </w:r>
          </w:p>
          <w:p w14:paraId="233E529B" w14:textId="7C11555F" w:rsidR="0087624A" w:rsidRPr="00876175" w:rsidRDefault="0087624A" w:rsidP="0087624A">
            <w:pPr>
              <w:pStyle w:val="NormalWeb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{No cancela pedido </w:t>
            </w:r>
            <w:r w:rsidR="007D7CE2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si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ya </w:t>
            </w:r>
            <w:r w:rsidR="005A464C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está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cumplimentado}</w:t>
            </w:r>
          </w:p>
        </w:tc>
      </w:tr>
      <w:tr w:rsidR="0087624A" w:rsidRPr="00876175" w14:paraId="0E883B07" w14:textId="77777777" w:rsidTr="00230B9B">
        <w:tc>
          <w:tcPr>
            <w:tcW w:w="4247" w:type="dxa"/>
          </w:tcPr>
          <w:p w14:paraId="2D53985A" w14:textId="1078EF83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Pedido</w:t>
            </w:r>
          </w:p>
        </w:tc>
        <w:tc>
          <w:tcPr>
            <w:tcW w:w="4247" w:type="dxa"/>
          </w:tcPr>
          <w:p w14:paraId="7B087548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25D4B216" w14:textId="77777777" w:rsidTr="00230B9B">
        <w:tc>
          <w:tcPr>
            <w:tcW w:w="4247" w:type="dxa"/>
          </w:tcPr>
          <w:p w14:paraId="1B4D365D" w14:textId="0A893BB3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Detalle_pedido</w:t>
            </w:r>
            <w:proofErr w:type="spellEnd"/>
          </w:p>
        </w:tc>
        <w:tc>
          <w:tcPr>
            <w:tcW w:w="4247" w:type="dxa"/>
          </w:tcPr>
          <w:p w14:paraId="7C2B57D0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7CFEC1F8" w14:textId="77777777" w:rsidTr="00230B9B">
        <w:tc>
          <w:tcPr>
            <w:tcW w:w="4247" w:type="dxa"/>
          </w:tcPr>
          <w:p w14:paraId="6445610E" w14:textId="54643E27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Entidad</w:t>
            </w:r>
          </w:p>
        </w:tc>
        <w:tc>
          <w:tcPr>
            <w:tcW w:w="4247" w:type="dxa"/>
          </w:tcPr>
          <w:p w14:paraId="54A94667" w14:textId="104163D1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gram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Comprobar(</w:t>
            </w:r>
            <w:proofErr w:type="gram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)</w:t>
            </w:r>
          </w:p>
        </w:tc>
      </w:tr>
      <w:tr w:rsidR="0087624A" w:rsidRPr="00876175" w14:paraId="6A1ABB25" w14:textId="77777777" w:rsidTr="00230B9B">
        <w:tc>
          <w:tcPr>
            <w:tcW w:w="4247" w:type="dxa"/>
          </w:tcPr>
          <w:p w14:paraId="0362313E" w14:textId="1E8A6EBC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Tarjeta_Credito</w:t>
            </w:r>
            <w:proofErr w:type="spellEnd"/>
          </w:p>
        </w:tc>
        <w:tc>
          <w:tcPr>
            <w:tcW w:w="4247" w:type="dxa"/>
          </w:tcPr>
          <w:p w14:paraId="6907C4EE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1F431DA3" w14:textId="77777777" w:rsidTr="00230B9B">
        <w:tc>
          <w:tcPr>
            <w:tcW w:w="4247" w:type="dxa"/>
          </w:tcPr>
          <w:p w14:paraId="644BB895" w14:textId="6CD4B9CC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Empleado</w:t>
            </w:r>
          </w:p>
        </w:tc>
        <w:tc>
          <w:tcPr>
            <w:tcW w:w="4247" w:type="dxa"/>
          </w:tcPr>
          <w:p w14:paraId="47F50EBC" w14:textId="17B375CC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63578AF4" w14:textId="77777777" w:rsidTr="00230B9B">
        <w:tc>
          <w:tcPr>
            <w:tcW w:w="4247" w:type="dxa"/>
          </w:tcPr>
          <w:p w14:paraId="08E40F87" w14:textId="307AA31C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lastRenderedPageBreak/>
              <w:t>Mozo</w:t>
            </w:r>
          </w:p>
        </w:tc>
        <w:tc>
          <w:tcPr>
            <w:tcW w:w="4247" w:type="dxa"/>
          </w:tcPr>
          <w:p w14:paraId="0501548B" w14:textId="77777777" w:rsidR="000A2653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revisarPedido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cumplimentarPedido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()</w:t>
            </w:r>
          </w:p>
          <w:p w14:paraId="3034596E" w14:textId="1C219E61" w:rsidR="000A2653" w:rsidRPr="00876175" w:rsidRDefault="000A2653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gram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almacenar(</w:t>
            </w:r>
            <w:proofErr w:type="gram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)</w:t>
            </w:r>
          </w:p>
        </w:tc>
      </w:tr>
      <w:tr w:rsidR="0087624A" w:rsidRPr="00876175" w14:paraId="4B7DAEA9" w14:textId="77777777" w:rsidTr="00230B9B">
        <w:tc>
          <w:tcPr>
            <w:tcW w:w="4247" w:type="dxa"/>
          </w:tcPr>
          <w:p w14:paraId="77B9AF4F" w14:textId="2FA26ED9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Administrativo</w:t>
            </w:r>
          </w:p>
        </w:tc>
        <w:tc>
          <w:tcPr>
            <w:tcW w:w="4247" w:type="dxa"/>
          </w:tcPr>
          <w:p w14:paraId="75DFC832" w14:textId="77777777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darAltaCampaña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darBajaCampaña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()</w:t>
            </w:r>
          </w:p>
          <w:p w14:paraId="29876D6D" w14:textId="140D1756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{No dar de alta si hay pedido pendiente}</w:t>
            </w:r>
          </w:p>
        </w:tc>
      </w:tr>
      <w:tr w:rsidR="0087624A" w:rsidRPr="00876175" w14:paraId="3C44660D" w14:textId="77777777" w:rsidTr="00230B9B">
        <w:tc>
          <w:tcPr>
            <w:tcW w:w="4247" w:type="dxa"/>
          </w:tcPr>
          <w:p w14:paraId="3B889B34" w14:textId="270BD10D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Transportista</w:t>
            </w:r>
          </w:p>
        </w:tc>
        <w:tc>
          <w:tcPr>
            <w:tcW w:w="4247" w:type="dxa"/>
          </w:tcPr>
          <w:p w14:paraId="02B6DCE1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5DDE217B" w14:textId="77777777" w:rsidTr="00230B9B">
        <w:tc>
          <w:tcPr>
            <w:tcW w:w="4247" w:type="dxa"/>
          </w:tcPr>
          <w:p w14:paraId="5C6E3318" w14:textId="2DB748F9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Rutas</w:t>
            </w:r>
          </w:p>
        </w:tc>
        <w:tc>
          <w:tcPr>
            <w:tcW w:w="4247" w:type="dxa"/>
          </w:tcPr>
          <w:p w14:paraId="0AAB04A7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7ED029A5" w14:textId="77777777" w:rsidTr="00230B9B">
        <w:tc>
          <w:tcPr>
            <w:tcW w:w="4247" w:type="dxa"/>
          </w:tcPr>
          <w:p w14:paraId="163AB09F" w14:textId="12DA89A4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Incidencias</w:t>
            </w:r>
          </w:p>
        </w:tc>
        <w:tc>
          <w:tcPr>
            <w:tcW w:w="4247" w:type="dxa"/>
          </w:tcPr>
          <w:p w14:paraId="64968DF0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E96A7C" w:rsidRPr="00876175" w14:paraId="5CFF128D" w14:textId="77777777" w:rsidTr="00230B9B">
        <w:tc>
          <w:tcPr>
            <w:tcW w:w="4247" w:type="dxa"/>
          </w:tcPr>
          <w:p w14:paraId="4701C04D" w14:textId="38EB4B84" w:rsidR="00E96A7C" w:rsidRDefault="00E96A7C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Detalle_Reparto</w:t>
            </w:r>
            <w:proofErr w:type="spellEnd"/>
          </w:p>
        </w:tc>
        <w:tc>
          <w:tcPr>
            <w:tcW w:w="4247" w:type="dxa"/>
          </w:tcPr>
          <w:p w14:paraId="293B24CA" w14:textId="77777777" w:rsidR="00E96A7C" w:rsidRPr="00876175" w:rsidRDefault="00E96A7C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</w:tbl>
    <w:p w14:paraId="66D71F5F" w14:textId="77777777" w:rsidR="00876175" w:rsidRPr="00876175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t xml:space="preserve">Obtener relaciones. </w:t>
      </w:r>
    </w:p>
    <w:p w14:paraId="0F9A180E" w14:textId="0DBEAA13" w:rsidR="005A2C76" w:rsidRDefault="005A2C76">
      <w:pPr>
        <w:rPr>
          <w:rFonts w:eastAsia="Times New Roman" w:cstheme="minorHAnsi"/>
          <w:color w:val="1C1E23"/>
          <w:kern w:val="0"/>
          <w:sz w:val="26"/>
          <w:szCs w:val="26"/>
          <w:lang w:eastAsia="es-ES_tradnl"/>
          <w14:ligatures w14:val="none"/>
        </w:rPr>
      </w:pPr>
      <w:r>
        <w:rPr>
          <w:rFonts w:cstheme="minorHAnsi"/>
          <w:color w:val="1C1E23"/>
          <w:sz w:val="26"/>
          <w:szCs w:val="26"/>
        </w:rPr>
        <w:t>Ver archivo creado con UMLET.</w:t>
      </w:r>
      <w:r>
        <w:rPr>
          <w:rFonts w:cstheme="minorHAnsi"/>
          <w:color w:val="1C1E23"/>
          <w:sz w:val="26"/>
          <w:szCs w:val="26"/>
        </w:rPr>
        <w:br w:type="page"/>
      </w:r>
    </w:p>
    <w:p w14:paraId="279F22B6" w14:textId="77777777" w:rsidR="005A2C76" w:rsidRDefault="005A2C76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1C1E23"/>
          <w:sz w:val="26"/>
          <w:szCs w:val="26"/>
        </w:rPr>
        <w:sectPr w:rsidR="005A2C7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E2440B" w14:textId="1840F8EB" w:rsidR="00876175" w:rsidRPr="005A2C76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lastRenderedPageBreak/>
        <w:t>Resultado final.</w:t>
      </w:r>
    </w:p>
    <w:p w14:paraId="7FA0C964" w14:textId="4D3AE041" w:rsidR="005A2C76" w:rsidRPr="00876175" w:rsidRDefault="005A2C76" w:rsidP="005A2C76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6BA03BD" wp14:editId="7B5C5529">
            <wp:extent cx="9052939" cy="4245428"/>
            <wp:effectExtent l="0" t="0" r="2540" b="0"/>
            <wp:docPr id="20983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496" name="Imagen 209834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3363" cy="42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0A12" w14:textId="203BFA8F" w:rsidR="005A2C76" w:rsidRPr="005A2C76" w:rsidRDefault="005A2C76" w:rsidP="005A2C76">
      <w:pPr>
        <w:rPr>
          <w:rFonts w:eastAsia="Times New Roman" w:cstheme="minorHAnsi"/>
          <w:color w:val="1C1E23"/>
          <w:kern w:val="0"/>
          <w:sz w:val="26"/>
          <w:szCs w:val="26"/>
          <w:lang w:eastAsia="es-ES_tradnl"/>
          <w14:ligatures w14:val="none"/>
        </w:rPr>
        <w:sectPr w:rsidR="005A2C76" w:rsidRPr="005A2C76" w:rsidSect="005A2C7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cstheme="minorHAnsi"/>
          <w:color w:val="1C1E23"/>
          <w:sz w:val="26"/>
          <w:szCs w:val="26"/>
        </w:rPr>
        <w:br w:type="page"/>
      </w:r>
    </w:p>
    <w:p w14:paraId="4831FD3A" w14:textId="7AFEDBF6" w:rsidR="00876175" w:rsidRPr="001E529B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lastRenderedPageBreak/>
        <w:t>Documentación adicional.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1E529B" w:rsidRPr="0008060E" w14:paraId="410F2E6A" w14:textId="77777777" w:rsidTr="00E96A7C">
        <w:tc>
          <w:tcPr>
            <w:tcW w:w="2972" w:type="dxa"/>
          </w:tcPr>
          <w:p w14:paraId="02091FB1" w14:textId="77777777" w:rsidR="001E529B" w:rsidRPr="0008060E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Clase/objeto potencial</w:t>
            </w:r>
          </w:p>
        </w:tc>
        <w:tc>
          <w:tcPr>
            <w:tcW w:w="5522" w:type="dxa"/>
          </w:tcPr>
          <w:p w14:paraId="33117DAD" w14:textId="2F5364DA" w:rsidR="001E529B" w:rsidRPr="0008060E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Descripción</w:t>
            </w:r>
          </w:p>
        </w:tc>
      </w:tr>
      <w:tr w:rsidR="005A2C76" w:rsidRPr="00876175" w14:paraId="0D2A531A" w14:textId="77777777" w:rsidTr="00E96A7C">
        <w:tc>
          <w:tcPr>
            <w:tcW w:w="2972" w:type="dxa"/>
          </w:tcPr>
          <w:p w14:paraId="7E747DCF" w14:textId="4193C14F" w:rsidR="005A2C76" w:rsidRPr="00876175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Artículos</w:t>
            </w:r>
          </w:p>
        </w:tc>
        <w:tc>
          <w:tcPr>
            <w:tcW w:w="5522" w:type="dxa"/>
          </w:tcPr>
          <w:p w14:paraId="560B5E37" w14:textId="57EE6DAD" w:rsidR="005A2C76" w:rsidRPr="00876175" w:rsidRDefault="001D6F55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P</w:t>
            </w:r>
            <w:r w:rsidR="00744E8C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roductos que se venden por la web de la empresa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los cuales tienen los siguientes datos </w:t>
            </w:r>
            <w:r w:rsidRPr="00876175">
              <w:rPr>
                <w:rFonts w:asciiTheme="minorHAnsi" w:hAnsiTheme="minorHAnsi" w:cstheme="minorHAnsi"/>
              </w:rPr>
              <w:t>nombre, descripción, material, color, precio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76175">
              <w:rPr>
                <w:rFonts w:asciiTheme="minorHAnsi" w:hAnsiTheme="minorHAnsi" w:cstheme="minorHAnsi"/>
              </w:rPr>
              <w:t>stock</w:t>
            </w:r>
            <w:r>
              <w:rPr>
                <w:rFonts w:asciiTheme="minorHAnsi" w:hAnsiTheme="minorHAnsi" w:cstheme="minorHAnsi"/>
              </w:rPr>
              <w:t>, fotografía.</w:t>
            </w:r>
          </w:p>
        </w:tc>
      </w:tr>
      <w:tr w:rsidR="005A2C76" w:rsidRPr="00876175" w14:paraId="0D0B7A4A" w14:textId="77777777" w:rsidTr="00E96A7C">
        <w:tc>
          <w:tcPr>
            <w:tcW w:w="2972" w:type="dxa"/>
          </w:tcPr>
          <w:p w14:paraId="2BC2CE3C" w14:textId="5C6BCBF7" w:rsidR="005A2C76" w:rsidRPr="00876175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Z</w:t>
            </w:r>
            <w:r w:rsidRPr="00876175">
              <w:rPr>
                <w:rFonts w:asciiTheme="minorHAnsi" w:hAnsiTheme="minorHAnsi" w:cstheme="minorHAnsi"/>
              </w:rPr>
              <w:t>apatos</w:t>
            </w:r>
          </w:p>
        </w:tc>
        <w:tc>
          <w:tcPr>
            <w:tcW w:w="5522" w:type="dxa"/>
          </w:tcPr>
          <w:p w14:paraId="6B6E99B4" w14:textId="3DC1B38B" w:rsidR="005A2C76" w:rsidRPr="00876175" w:rsidRDefault="00744E8C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Un tipo de articulo que se vende a través de la web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y como información adicional necesitamos saber el </w:t>
            </w:r>
            <w:r w:rsidR="001D6F55">
              <w:rPr>
                <w:rFonts w:asciiTheme="minorHAnsi" w:hAnsiTheme="minorHAnsi" w:cstheme="minorHAnsi"/>
              </w:rPr>
              <w:t>n</w:t>
            </w:r>
            <w:r w:rsidR="001D6F55" w:rsidRPr="00876175">
              <w:rPr>
                <w:rFonts w:asciiTheme="minorHAnsi" w:hAnsiTheme="minorHAnsi" w:cstheme="minorHAnsi"/>
              </w:rPr>
              <w:t>úmero</w:t>
            </w:r>
            <w:r w:rsidR="001D6F55">
              <w:rPr>
                <w:rFonts w:asciiTheme="minorHAnsi" w:hAnsiTheme="minorHAnsi" w:cstheme="minorHAnsi"/>
              </w:rPr>
              <w:t xml:space="preserve">, </w:t>
            </w:r>
            <w:r w:rsidR="001D6F55" w:rsidRPr="00876175">
              <w:rPr>
                <w:rFonts w:asciiTheme="minorHAnsi" w:hAnsiTheme="minorHAnsi" w:cstheme="minorHAnsi"/>
              </w:rPr>
              <w:t>tipo</w:t>
            </w:r>
            <w:r w:rsidR="001D6F55">
              <w:rPr>
                <w:rFonts w:asciiTheme="minorHAnsi" w:hAnsiTheme="minorHAnsi" w:cstheme="minorHAnsi"/>
              </w:rPr>
              <w:t>.</w:t>
            </w:r>
          </w:p>
        </w:tc>
      </w:tr>
      <w:tr w:rsidR="005A2C76" w:rsidRPr="00876175" w14:paraId="484CDD9E" w14:textId="77777777" w:rsidTr="00E96A7C">
        <w:tc>
          <w:tcPr>
            <w:tcW w:w="2972" w:type="dxa"/>
          </w:tcPr>
          <w:p w14:paraId="0C5F31F1" w14:textId="2E7C9B86" w:rsidR="005A2C76" w:rsidRPr="00876175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Pr="00876175">
              <w:rPr>
                <w:rFonts w:asciiTheme="minorHAnsi" w:hAnsiTheme="minorHAnsi" w:cstheme="minorHAnsi"/>
              </w:rPr>
              <w:t>olsos</w:t>
            </w:r>
          </w:p>
        </w:tc>
        <w:tc>
          <w:tcPr>
            <w:tcW w:w="5522" w:type="dxa"/>
          </w:tcPr>
          <w:p w14:paraId="3B0BA1D9" w14:textId="547F9C9D" w:rsidR="005A2C76" w:rsidRPr="00876175" w:rsidRDefault="00744E8C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Un tipo de 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artículo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que se vende a través de la web.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Y como información adicional el tipo</w:t>
            </w:r>
          </w:p>
        </w:tc>
      </w:tr>
      <w:tr w:rsidR="005A2C76" w:rsidRPr="00876175" w14:paraId="3FD00B3B" w14:textId="77777777" w:rsidTr="00E96A7C">
        <w:tc>
          <w:tcPr>
            <w:tcW w:w="2972" w:type="dxa"/>
          </w:tcPr>
          <w:p w14:paraId="47DEE3CB" w14:textId="7D672085" w:rsidR="005A2C76" w:rsidRPr="00876175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Pr="00876175">
              <w:rPr>
                <w:rFonts w:asciiTheme="minorHAnsi" w:hAnsiTheme="minorHAnsi" w:cstheme="minorHAnsi"/>
              </w:rPr>
              <w:t>omplementos</w:t>
            </w:r>
          </w:p>
        </w:tc>
        <w:tc>
          <w:tcPr>
            <w:tcW w:w="5522" w:type="dxa"/>
          </w:tcPr>
          <w:p w14:paraId="4CD5C414" w14:textId="2C07ED54" w:rsidR="005A2C76" w:rsidRPr="00876175" w:rsidRDefault="00744E8C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Un tipo de producto que se vende a través de la web.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Además, conocemos su talla y tipo.</w:t>
            </w:r>
          </w:p>
        </w:tc>
      </w:tr>
      <w:tr w:rsidR="005A2C76" w:rsidRPr="00876175" w14:paraId="5E47C00F" w14:textId="77777777" w:rsidTr="00E96A7C">
        <w:tc>
          <w:tcPr>
            <w:tcW w:w="2972" w:type="dxa"/>
          </w:tcPr>
          <w:p w14:paraId="2B4BB9B7" w14:textId="78577B09" w:rsidR="005A2C76" w:rsidRPr="00876175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Socios</w:t>
            </w:r>
          </w:p>
        </w:tc>
        <w:tc>
          <w:tcPr>
            <w:tcW w:w="5522" w:type="dxa"/>
          </w:tcPr>
          <w:p w14:paraId="13206ECF" w14:textId="29846C99" w:rsidR="005A2C76" w:rsidRPr="00744E8C" w:rsidRDefault="00744E8C" w:rsidP="00744E8C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lang w:eastAsia="es-ES_tradnl"/>
                <w14:ligatures w14:val="none"/>
              </w:rPr>
            </w:pPr>
            <w:r>
              <w:rPr>
                <w:rFonts w:cstheme="minorHAnsi"/>
                <w:color w:val="1C1E23"/>
                <w:sz w:val="26"/>
                <w:szCs w:val="26"/>
              </w:rPr>
              <w:t xml:space="preserve">Usuario registrado en web que debe proporcionar una serie de datos, </w:t>
            </w:r>
            <w:r w:rsidR="001D6F55">
              <w:rPr>
                <w:rFonts w:cstheme="minorHAnsi"/>
                <w:color w:val="1C1E23"/>
                <w:sz w:val="26"/>
                <w:szCs w:val="26"/>
              </w:rPr>
              <w:t>como,</w:t>
            </w:r>
            <w:r>
              <w:rPr>
                <w:rFonts w:cstheme="minorHAnsi"/>
                <w:color w:val="1C1E23"/>
                <w:sz w:val="26"/>
                <w:szCs w:val="26"/>
              </w:rPr>
              <w:t xml:space="preserve"> por ejemplo: n</w:t>
            </w:r>
            <w:r w:rsidRPr="0087617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ombre</w:t>
            </w:r>
            <w:r w:rsidRPr="008A20A3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, apellido</w:t>
            </w:r>
            <w:r w:rsidRPr="0087617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, correo, dirección</w:t>
            </w:r>
            <w:r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,</w:t>
            </w:r>
            <w:r w:rsidRPr="0087617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 xml:space="preserve"> población.</w:t>
            </w:r>
            <w:r w:rsidR="001D6F5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 xml:space="preserve"> </w:t>
            </w:r>
            <w:r w:rsidR="001D6F55">
              <w:rPr>
                <w:rFonts w:cstheme="minorHAnsi"/>
                <w:color w:val="1C1E23"/>
                <w:sz w:val="26"/>
                <w:szCs w:val="26"/>
              </w:rPr>
              <w:t>Además, los socios podrán efectuar la cancelación de pedidos, modificar los mismos, hacer más pedidos, ver dichos pedidos, registrarse</w:t>
            </w:r>
            <w:r w:rsidR="001D6F55">
              <w:rPr>
                <w:rFonts w:cstheme="minorHAnsi"/>
                <w:color w:val="1C1E23"/>
                <w:sz w:val="26"/>
                <w:szCs w:val="26"/>
              </w:rPr>
              <w:t>,</w:t>
            </w:r>
            <w:r w:rsidR="001D6F55">
              <w:rPr>
                <w:rFonts w:cstheme="minorHAnsi"/>
                <w:color w:val="1C1E23"/>
                <w:sz w:val="26"/>
                <w:szCs w:val="26"/>
              </w:rPr>
              <w:t xml:space="preserve"> pagar el importe de la compra. Pero no podrán cancelar un pedido si ya </w:t>
            </w:r>
            <w:r w:rsidR="001D6F55">
              <w:rPr>
                <w:rFonts w:cstheme="minorHAnsi"/>
                <w:color w:val="1C1E23"/>
                <w:sz w:val="26"/>
                <w:szCs w:val="26"/>
              </w:rPr>
              <w:t>está</w:t>
            </w:r>
            <w:r w:rsidR="001D6F55">
              <w:rPr>
                <w:rFonts w:cstheme="minorHAnsi"/>
                <w:color w:val="1C1E23"/>
                <w:sz w:val="26"/>
                <w:szCs w:val="26"/>
              </w:rPr>
              <w:t xml:space="preserve"> cumplimentado.</w:t>
            </w:r>
            <w:r w:rsidR="001D6F55">
              <w:rPr>
                <w:rFonts w:cstheme="minorHAnsi"/>
                <w:color w:val="1C1E23"/>
                <w:sz w:val="26"/>
                <w:szCs w:val="26"/>
              </w:rPr>
              <w:t xml:space="preserve"> Y modificar sus datos.</w:t>
            </w:r>
          </w:p>
        </w:tc>
      </w:tr>
      <w:tr w:rsidR="005A2C76" w:rsidRPr="00876175" w14:paraId="3FCA7C06" w14:textId="77777777" w:rsidTr="00E96A7C">
        <w:tc>
          <w:tcPr>
            <w:tcW w:w="2972" w:type="dxa"/>
          </w:tcPr>
          <w:p w14:paraId="019FD685" w14:textId="4F17F7B0" w:rsidR="005A2C76" w:rsidRPr="00876175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Pedido</w:t>
            </w:r>
          </w:p>
        </w:tc>
        <w:tc>
          <w:tcPr>
            <w:tcW w:w="5522" w:type="dxa"/>
          </w:tcPr>
          <w:p w14:paraId="6BF56256" w14:textId="61BCB6F6" w:rsidR="005A2C76" w:rsidRPr="00876175" w:rsidRDefault="00744E8C" w:rsidP="001D6F55">
            <w:pPr>
              <w:pStyle w:val="NormalWeb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Conjunto de artículos comprados por el o los socios a través de la web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y necesitamos saber qué 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Precio, Fecha, modo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p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ago</w:t>
            </w:r>
            <w:r w:rsidR="001D6F55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se realizará. </w:t>
            </w:r>
          </w:p>
        </w:tc>
      </w:tr>
      <w:tr w:rsidR="005A2C76" w:rsidRPr="00876175" w14:paraId="1BCA7E24" w14:textId="77777777" w:rsidTr="00E96A7C">
        <w:tc>
          <w:tcPr>
            <w:tcW w:w="2972" w:type="dxa"/>
          </w:tcPr>
          <w:p w14:paraId="5604BE15" w14:textId="6585F8AC" w:rsidR="005A2C76" w:rsidRPr="00876175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Detalle_pedido</w:t>
            </w:r>
            <w:proofErr w:type="spellEnd"/>
          </w:p>
        </w:tc>
        <w:tc>
          <w:tcPr>
            <w:tcW w:w="5522" w:type="dxa"/>
          </w:tcPr>
          <w:p w14:paraId="0EFD058C" w14:textId="4DFF01D9" w:rsidR="005A2C76" w:rsidRPr="00876175" w:rsidRDefault="001D6F55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Un pedido está formado por un conjunto de detalles, 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Artículo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y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Cantidad</w:t>
            </w:r>
          </w:p>
        </w:tc>
      </w:tr>
      <w:tr w:rsidR="005A2C76" w:rsidRPr="00876175" w14:paraId="55294C5E" w14:textId="77777777" w:rsidTr="00E96A7C">
        <w:tc>
          <w:tcPr>
            <w:tcW w:w="2972" w:type="dxa"/>
          </w:tcPr>
          <w:p w14:paraId="388BC608" w14:textId="2C63A7B6" w:rsidR="005A2C76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Entidad</w:t>
            </w:r>
          </w:p>
        </w:tc>
        <w:tc>
          <w:tcPr>
            <w:tcW w:w="5522" w:type="dxa"/>
          </w:tcPr>
          <w:p w14:paraId="6538F559" w14:textId="541689E7" w:rsidR="005A2C76" w:rsidRPr="00876175" w:rsidRDefault="008B3B74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Entidad bancaria que proporciona y comprueba la validez de la tarjeta bancaria.</w:t>
            </w:r>
          </w:p>
        </w:tc>
      </w:tr>
      <w:tr w:rsidR="005A2C76" w:rsidRPr="00876175" w14:paraId="171ACD6E" w14:textId="77777777" w:rsidTr="00E96A7C">
        <w:tc>
          <w:tcPr>
            <w:tcW w:w="2972" w:type="dxa"/>
          </w:tcPr>
          <w:p w14:paraId="7B4F8A90" w14:textId="7A47B0C0" w:rsidR="005A2C76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Tarjeta_Credito</w:t>
            </w:r>
            <w:proofErr w:type="spellEnd"/>
          </w:p>
        </w:tc>
        <w:tc>
          <w:tcPr>
            <w:tcW w:w="5522" w:type="dxa"/>
          </w:tcPr>
          <w:p w14:paraId="3583A9EE" w14:textId="3A9E195E" w:rsidR="005A2C76" w:rsidRPr="00876175" w:rsidRDefault="008B3B74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Método</w:t>
            </w:r>
            <w:r w:rsidR="00BA795B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o métodos 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de pago que dispone el socio, se necesita conocer su número.</w:t>
            </w:r>
          </w:p>
        </w:tc>
      </w:tr>
      <w:tr w:rsidR="005A2C76" w:rsidRPr="00876175" w14:paraId="05287784" w14:textId="77777777" w:rsidTr="00E96A7C">
        <w:tc>
          <w:tcPr>
            <w:tcW w:w="2972" w:type="dxa"/>
          </w:tcPr>
          <w:p w14:paraId="3794AC2B" w14:textId="7C7DA3B2" w:rsidR="005A2C76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Campaña</w:t>
            </w:r>
          </w:p>
        </w:tc>
        <w:tc>
          <w:tcPr>
            <w:tcW w:w="5522" w:type="dxa"/>
          </w:tcPr>
          <w:p w14:paraId="5D9DADFC" w14:textId="3970E5BC" w:rsidR="005A2C76" w:rsidRPr="00876175" w:rsidRDefault="00744E8C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Cada temporada (Primavera/verano, otoño/invierno) para la venta de artículos.</w:t>
            </w:r>
          </w:p>
        </w:tc>
      </w:tr>
      <w:tr w:rsidR="005A2C76" w:rsidRPr="00876175" w14:paraId="16E693FF" w14:textId="77777777" w:rsidTr="00E96A7C">
        <w:tc>
          <w:tcPr>
            <w:tcW w:w="2972" w:type="dxa"/>
          </w:tcPr>
          <w:p w14:paraId="474B6922" w14:textId="26C84C78" w:rsidR="005A2C76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Empleado</w:t>
            </w:r>
          </w:p>
        </w:tc>
        <w:tc>
          <w:tcPr>
            <w:tcW w:w="5522" w:type="dxa"/>
          </w:tcPr>
          <w:p w14:paraId="330D0E33" w14:textId="07A9C8F1" w:rsidR="005A2C76" w:rsidRPr="00876175" w:rsidRDefault="000A2653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Generalización para agrupar características comunes de Mozo y Administrativo. E interesa saber el nombre, apellido, dirección, teléfono.</w:t>
            </w:r>
          </w:p>
        </w:tc>
      </w:tr>
      <w:tr w:rsidR="005A2C76" w:rsidRPr="00876175" w14:paraId="44988E8C" w14:textId="77777777" w:rsidTr="00E96A7C">
        <w:tc>
          <w:tcPr>
            <w:tcW w:w="2972" w:type="dxa"/>
          </w:tcPr>
          <w:p w14:paraId="01E10CAD" w14:textId="2BA161B5" w:rsidR="005A2C76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Mozo</w:t>
            </w:r>
          </w:p>
        </w:tc>
        <w:tc>
          <w:tcPr>
            <w:tcW w:w="5522" w:type="dxa"/>
          </w:tcPr>
          <w:p w14:paraId="31AFE95E" w14:textId="5C29F610" w:rsidR="005A2C76" w:rsidRPr="00876175" w:rsidRDefault="000A2653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Un tipo de Empleado que se encargara de revisar los pedidos y cumplimentarlos además de almacenarlos una vez empaquetados.</w:t>
            </w:r>
          </w:p>
        </w:tc>
      </w:tr>
      <w:tr w:rsidR="005A2C76" w:rsidRPr="00876175" w14:paraId="54E1D3F2" w14:textId="77777777" w:rsidTr="00E96A7C">
        <w:tc>
          <w:tcPr>
            <w:tcW w:w="2972" w:type="dxa"/>
          </w:tcPr>
          <w:p w14:paraId="157390C4" w14:textId="768CD130" w:rsidR="005A2C76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Administrativo</w:t>
            </w:r>
          </w:p>
        </w:tc>
        <w:tc>
          <w:tcPr>
            <w:tcW w:w="5522" w:type="dxa"/>
          </w:tcPr>
          <w:p w14:paraId="0D857B8F" w14:textId="35D18EE6" w:rsidR="005A2C76" w:rsidRPr="00876175" w:rsidRDefault="000A2653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Un tipo de empleado que se encargará de administrar las campañas dando de baja o alta las mismas siempre y cuando no haya pedidos pendientes.</w:t>
            </w:r>
          </w:p>
        </w:tc>
      </w:tr>
      <w:tr w:rsidR="005A2C76" w:rsidRPr="00876175" w14:paraId="2CA93A3A" w14:textId="77777777" w:rsidTr="00E96A7C">
        <w:tc>
          <w:tcPr>
            <w:tcW w:w="2972" w:type="dxa"/>
          </w:tcPr>
          <w:p w14:paraId="7B32DD07" w14:textId="732B889A" w:rsidR="005A2C76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lastRenderedPageBreak/>
              <w:t>Transportista</w:t>
            </w:r>
          </w:p>
        </w:tc>
        <w:tc>
          <w:tcPr>
            <w:tcW w:w="5522" w:type="dxa"/>
          </w:tcPr>
          <w:p w14:paraId="69563E84" w14:textId="326B52EA" w:rsidR="005A2C76" w:rsidRPr="00876175" w:rsidRDefault="000A2653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Empresa que se dedica al reparto de los pedidos y se necesita saber 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Nombre, CIF, Domicilio fiscal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.</w:t>
            </w:r>
          </w:p>
        </w:tc>
      </w:tr>
      <w:tr w:rsidR="005A2C76" w:rsidRPr="00876175" w14:paraId="3260D158" w14:textId="77777777" w:rsidTr="00E96A7C">
        <w:tc>
          <w:tcPr>
            <w:tcW w:w="2972" w:type="dxa"/>
          </w:tcPr>
          <w:p w14:paraId="6AE24D12" w14:textId="474BF862" w:rsidR="005A2C76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Rutas</w:t>
            </w:r>
          </w:p>
        </w:tc>
        <w:tc>
          <w:tcPr>
            <w:tcW w:w="5522" w:type="dxa"/>
          </w:tcPr>
          <w:p w14:paraId="06B394D1" w14:textId="73710C14" w:rsidR="005A2C76" w:rsidRPr="00876175" w:rsidRDefault="000A2653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Rutas establecidas para el reparto y se necesita conocer los destinos y horas de reparto.</w:t>
            </w:r>
          </w:p>
        </w:tc>
      </w:tr>
      <w:tr w:rsidR="005A2C76" w:rsidRPr="00876175" w14:paraId="6804F3AD" w14:textId="77777777" w:rsidTr="00E96A7C">
        <w:tc>
          <w:tcPr>
            <w:tcW w:w="2972" w:type="dxa"/>
          </w:tcPr>
          <w:p w14:paraId="795A59E6" w14:textId="210515B5" w:rsidR="005A2C76" w:rsidRDefault="005A2C76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Incidencias</w:t>
            </w:r>
          </w:p>
        </w:tc>
        <w:tc>
          <w:tcPr>
            <w:tcW w:w="5522" w:type="dxa"/>
          </w:tcPr>
          <w:p w14:paraId="1A37C172" w14:textId="5CCE93A3" w:rsidR="005A2C76" w:rsidRPr="00876175" w:rsidRDefault="000A2653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Durante el reparto de los pedidos se originarán incidencias en el sistema y para ello se necesita conocer la fecha y un</w:t>
            </w:r>
            <w:r w:rsidR="00E96A7C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descripción.</w:t>
            </w:r>
          </w:p>
        </w:tc>
      </w:tr>
      <w:tr w:rsidR="000A2653" w:rsidRPr="00876175" w14:paraId="4B2CD33F" w14:textId="77777777" w:rsidTr="00E96A7C">
        <w:tc>
          <w:tcPr>
            <w:tcW w:w="2972" w:type="dxa"/>
          </w:tcPr>
          <w:p w14:paraId="7F6909A2" w14:textId="484F1623" w:rsidR="000A2653" w:rsidRDefault="000A2653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Detalle</w:t>
            </w:r>
            <w:r w:rsidR="00E96A7C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_R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eparto</w:t>
            </w:r>
            <w:proofErr w:type="spellEnd"/>
          </w:p>
        </w:tc>
        <w:tc>
          <w:tcPr>
            <w:tcW w:w="5522" w:type="dxa"/>
          </w:tcPr>
          <w:p w14:paraId="7BA384DC" w14:textId="24689FFE" w:rsidR="000A2653" w:rsidRDefault="00E96A7C" w:rsidP="005A2C76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Esta formado una fecha, incidencia y transporte durante la entrega de pedidos.</w:t>
            </w:r>
          </w:p>
        </w:tc>
      </w:tr>
    </w:tbl>
    <w:p w14:paraId="090160A7" w14:textId="54585A24" w:rsidR="00876175" w:rsidRPr="00876175" w:rsidRDefault="00876175" w:rsidP="001E529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C1E23"/>
          <w:sz w:val="26"/>
          <w:szCs w:val="26"/>
        </w:rPr>
      </w:pPr>
    </w:p>
    <w:p w14:paraId="7349E0F6" w14:textId="77777777" w:rsidR="00876175" w:rsidRPr="00876175" w:rsidRDefault="00876175" w:rsidP="00876175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</w:p>
    <w:p w14:paraId="0CDA5450" w14:textId="77777777" w:rsidR="00876175" w:rsidRPr="00876175" w:rsidRDefault="00876175" w:rsidP="00876175">
      <w:pPr>
        <w:jc w:val="both"/>
        <w:rPr>
          <w:rFonts w:cstheme="minorHAnsi"/>
        </w:rPr>
      </w:pPr>
    </w:p>
    <w:sectPr w:rsidR="00876175" w:rsidRPr="00876175" w:rsidSect="005A2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EA0"/>
    <w:multiLevelType w:val="hybridMultilevel"/>
    <w:tmpl w:val="EEC82A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8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75"/>
    <w:rsid w:val="0001663F"/>
    <w:rsid w:val="0008060E"/>
    <w:rsid w:val="000A2653"/>
    <w:rsid w:val="001D6F55"/>
    <w:rsid w:val="001E529B"/>
    <w:rsid w:val="0033393C"/>
    <w:rsid w:val="00421056"/>
    <w:rsid w:val="004B7133"/>
    <w:rsid w:val="005A2C76"/>
    <w:rsid w:val="005A464C"/>
    <w:rsid w:val="005C14C3"/>
    <w:rsid w:val="00744E8C"/>
    <w:rsid w:val="007A6A0D"/>
    <w:rsid w:val="007D7CE2"/>
    <w:rsid w:val="00876175"/>
    <w:rsid w:val="0087624A"/>
    <w:rsid w:val="008A20A3"/>
    <w:rsid w:val="008B3B74"/>
    <w:rsid w:val="00BA795B"/>
    <w:rsid w:val="00D21CA1"/>
    <w:rsid w:val="00DE3FFC"/>
    <w:rsid w:val="00E569F1"/>
    <w:rsid w:val="00E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64E6"/>
  <w15:chartTrackingRefBased/>
  <w15:docId w15:val="{D375144D-4D11-0045-879B-A784D378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1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7617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1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76175"/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87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61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6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A20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 Quisilema</dc:creator>
  <cp:keywords/>
  <dc:description/>
  <cp:lastModifiedBy>Diego Armando Simbaña Quisilema</cp:lastModifiedBy>
  <cp:revision>11</cp:revision>
  <dcterms:created xsi:type="dcterms:W3CDTF">2023-04-03T13:33:00Z</dcterms:created>
  <dcterms:modified xsi:type="dcterms:W3CDTF">2023-04-06T17:11:00Z</dcterms:modified>
</cp:coreProperties>
</file>