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A2C" w:rsidRPr="009D0A2C" w:rsidRDefault="009D0A2C" w:rsidP="009D0A2C">
      <w:pPr>
        <w:spacing w:before="100" w:beforeAutospacing="1" w:after="100" w:afterAutospacing="1"/>
        <w:jc w:val="both"/>
        <w:outlineLvl w:val="1"/>
        <w:rPr>
          <w:rFonts w:ascii="Times New Roman" w:eastAsia="Times New Roman" w:hAnsi="Times New Roman" w:cs="Times New Roman"/>
          <w:b/>
          <w:bCs/>
          <w:kern w:val="0"/>
          <w:sz w:val="36"/>
          <w:szCs w:val="36"/>
          <w:lang w:eastAsia="es-ES_tradnl"/>
          <w14:ligatures w14:val="none"/>
        </w:rPr>
      </w:pPr>
      <w:r w:rsidRPr="009D0A2C">
        <w:rPr>
          <w:rFonts w:ascii="Times New Roman" w:eastAsia="Times New Roman" w:hAnsi="Times New Roman" w:cs="Times New Roman"/>
          <w:b/>
          <w:bCs/>
          <w:kern w:val="0"/>
          <w:sz w:val="36"/>
          <w:szCs w:val="36"/>
          <w:lang w:eastAsia="es-ES_tradnl"/>
          <w14:ligatures w14:val="none"/>
        </w:rPr>
        <w:t>Tarea para ED06</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highlight w:val="yellow"/>
          <w:lang w:eastAsia="es-ES_tradnl"/>
          <w14:ligatures w14:val="none"/>
        </w:rPr>
        <w:t>Un profesor</w:t>
      </w:r>
      <w:r w:rsidRPr="009D0A2C">
        <w:rPr>
          <w:rFonts w:ascii="Times New Roman" w:eastAsia="Times New Roman" w:hAnsi="Times New Roman" w:cs="Times New Roman"/>
          <w:kern w:val="0"/>
          <w:lang w:eastAsia="es-ES_tradnl"/>
          <w14:ligatures w14:val="none"/>
        </w:rPr>
        <w:t xml:space="preserve"> de autoescuela, pretende enseñar a un </w:t>
      </w:r>
      <w:r w:rsidRPr="009D0A2C">
        <w:rPr>
          <w:rFonts w:ascii="Times New Roman" w:eastAsia="Times New Roman" w:hAnsi="Times New Roman" w:cs="Times New Roman"/>
          <w:kern w:val="0"/>
          <w:highlight w:val="yellow"/>
          <w:lang w:eastAsia="es-ES_tradnl"/>
          <w14:ligatures w14:val="none"/>
        </w:rPr>
        <w:t>grupo</w:t>
      </w:r>
      <w:r w:rsidRPr="009D0A2C">
        <w:rPr>
          <w:rFonts w:ascii="Times New Roman" w:eastAsia="Times New Roman" w:hAnsi="Times New Roman" w:cs="Times New Roman"/>
          <w:kern w:val="0"/>
          <w:lang w:eastAsia="es-ES_tradnl"/>
          <w14:ligatures w14:val="none"/>
        </w:rPr>
        <w:t xml:space="preserve"> </w:t>
      </w:r>
      <w:r w:rsidRPr="009D0A2C">
        <w:rPr>
          <w:rFonts w:ascii="Times New Roman" w:eastAsia="Times New Roman" w:hAnsi="Times New Roman" w:cs="Times New Roman"/>
          <w:kern w:val="0"/>
          <w:highlight w:val="yellow"/>
          <w:lang w:eastAsia="es-ES_tradnl"/>
          <w14:ligatures w14:val="none"/>
        </w:rPr>
        <w:t>estudiantes</w:t>
      </w:r>
      <w:r w:rsidRPr="009D0A2C">
        <w:rPr>
          <w:rFonts w:ascii="Times New Roman" w:eastAsia="Times New Roman" w:hAnsi="Times New Roman" w:cs="Times New Roman"/>
          <w:kern w:val="0"/>
          <w:lang w:eastAsia="es-ES_tradnl"/>
          <w14:ligatures w14:val="none"/>
        </w:rPr>
        <w:t xml:space="preserve"> </w:t>
      </w:r>
      <w:r w:rsidRPr="009D0A2C">
        <w:rPr>
          <w:rFonts w:ascii="Times New Roman" w:eastAsia="Times New Roman" w:hAnsi="Times New Roman" w:cs="Times New Roman"/>
          <w:kern w:val="0"/>
          <w:highlight w:val="yellow"/>
          <w:lang w:eastAsia="es-ES_tradnl"/>
          <w14:ligatures w14:val="none"/>
        </w:rPr>
        <w:t>la combinación de colores</w:t>
      </w:r>
      <w:r w:rsidRPr="009D0A2C">
        <w:rPr>
          <w:rFonts w:ascii="Times New Roman" w:eastAsia="Times New Roman" w:hAnsi="Times New Roman" w:cs="Times New Roman"/>
          <w:kern w:val="0"/>
          <w:lang w:eastAsia="es-ES_tradnl"/>
          <w14:ligatures w14:val="none"/>
        </w:rPr>
        <w:t xml:space="preserve"> entre los que puede ir cambiando un semáforo. En el aula existe un ordenador que simula el comportamiento de un semáforo, al que podemos </w:t>
      </w:r>
      <w:r w:rsidRPr="009D0A2C">
        <w:rPr>
          <w:rFonts w:ascii="Times New Roman" w:eastAsia="Times New Roman" w:hAnsi="Times New Roman" w:cs="Times New Roman"/>
          <w:kern w:val="0"/>
          <w:highlight w:val="yellow"/>
          <w:lang w:eastAsia="es-ES_tradnl"/>
          <w14:ligatures w14:val="none"/>
        </w:rPr>
        <w:t>consultar el color</w:t>
      </w:r>
      <w:r w:rsidRPr="009D0A2C">
        <w:rPr>
          <w:rFonts w:ascii="Times New Roman" w:eastAsia="Times New Roman" w:hAnsi="Times New Roman" w:cs="Times New Roman"/>
          <w:kern w:val="0"/>
          <w:lang w:eastAsia="es-ES_tradnl"/>
          <w14:ligatures w14:val="none"/>
        </w:rPr>
        <w:t xml:space="preserve"> que actualmente tiene. Para ello, el profesor preguntará a los estudiantes (a todos a la vez) que le informen del color que tiene el semáforo. Para responder, cada </w:t>
      </w:r>
      <w:r w:rsidRPr="009D0A2C">
        <w:rPr>
          <w:rFonts w:ascii="Times New Roman" w:eastAsia="Times New Roman" w:hAnsi="Times New Roman" w:cs="Times New Roman"/>
          <w:kern w:val="0"/>
          <w:highlight w:val="yellow"/>
          <w:lang w:eastAsia="es-ES_tradnl"/>
          <w14:ligatures w14:val="none"/>
        </w:rPr>
        <w:t>estudiante</w:t>
      </w:r>
      <w:r w:rsidRPr="009D0A2C">
        <w:rPr>
          <w:rFonts w:ascii="Times New Roman" w:eastAsia="Times New Roman" w:hAnsi="Times New Roman" w:cs="Times New Roman"/>
          <w:kern w:val="0"/>
          <w:lang w:eastAsia="es-ES_tradnl"/>
          <w14:ligatures w14:val="none"/>
        </w:rPr>
        <w:t xml:space="preserve"> obtiene la respuesta del ordenador. El profesor puede </w:t>
      </w:r>
      <w:r w:rsidRPr="009D0A2C">
        <w:rPr>
          <w:rFonts w:ascii="Times New Roman" w:eastAsia="Times New Roman" w:hAnsi="Times New Roman" w:cs="Times New Roman"/>
          <w:kern w:val="0"/>
          <w:highlight w:val="yellow"/>
          <w:lang w:eastAsia="es-ES_tradnl"/>
          <w14:ligatures w14:val="none"/>
        </w:rPr>
        <w:t>validar la respuesta</w:t>
      </w:r>
      <w:r w:rsidRPr="009D0A2C">
        <w:rPr>
          <w:rFonts w:ascii="Times New Roman" w:eastAsia="Times New Roman" w:hAnsi="Times New Roman" w:cs="Times New Roman"/>
          <w:kern w:val="0"/>
          <w:lang w:eastAsia="es-ES_tradnl"/>
          <w14:ligatures w14:val="none"/>
        </w:rPr>
        <w:t xml:space="preserve"> si lo desea consultando el color del semáforo al PC.</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highlight w:val="yellow"/>
          <w:lang w:eastAsia="es-ES_tradnl"/>
          <w14:ligatures w14:val="none"/>
        </w:rPr>
        <w:t>Se muestran resultados al obtener respuesta de todos los alumnos</w:t>
      </w:r>
      <w:r w:rsidRPr="009D0A2C">
        <w:rPr>
          <w:rFonts w:ascii="Times New Roman" w:eastAsia="Times New Roman" w:hAnsi="Times New Roman" w:cs="Times New Roman"/>
          <w:kern w:val="0"/>
          <w:lang w:eastAsia="es-ES_tradnl"/>
          <w14:ligatures w14:val="none"/>
        </w:rPr>
        <w:t>.</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El comportamiento previsto es el indicado anteriormente, pero también habrá de considerarse la opción de que el ordenador no funcione, en cuyo caso los alumnos responden siempre verde para probar suerte. El profesor que detecta todas las respuestas iguales </w:t>
      </w:r>
      <w:r w:rsidRPr="009D0A2C">
        <w:rPr>
          <w:rFonts w:ascii="Times New Roman" w:eastAsia="Times New Roman" w:hAnsi="Times New Roman" w:cs="Times New Roman"/>
          <w:kern w:val="0"/>
          <w:highlight w:val="yellow"/>
          <w:lang w:eastAsia="es-ES_tradnl"/>
          <w14:ligatures w14:val="none"/>
        </w:rPr>
        <w:t>anula la prueba</w:t>
      </w:r>
      <w:r w:rsidRPr="009D0A2C">
        <w:rPr>
          <w:rFonts w:ascii="Times New Roman" w:eastAsia="Times New Roman" w:hAnsi="Times New Roman" w:cs="Times New Roman"/>
          <w:kern w:val="0"/>
          <w:lang w:eastAsia="es-ES_tradnl"/>
          <w14:ligatures w14:val="none"/>
        </w:rPr>
        <w:t>.</w:t>
      </w:r>
    </w:p>
    <w:p w:rsidR="009D0A2C" w:rsidRPr="009D0A2C" w:rsidRDefault="009D0A2C" w:rsidP="009D0A2C">
      <w:pPr>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b/>
          <w:bCs/>
          <w:kern w:val="0"/>
          <w:u w:val="single"/>
          <w:lang w:eastAsia="es-ES_tradnl"/>
          <w14:ligatures w14:val="none"/>
        </w:rPr>
        <w:t>Diagrama de casos de uso</w:t>
      </w:r>
    </w:p>
    <w:p w:rsidR="009D0A2C" w:rsidRPr="009D0A2C" w:rsidRDefault="009D0A2C" w:rsidP="009D0A2C">
      <w:pPr>
        <w:numPr>
          <w:ilvl w:val="0"/>
          <w:numId w:val="1"/>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Identificar los actores.</w:t>
      </w:r>
    </w:p>
    <w:p w:rsidR="009D0A2C" w:rsidRPr="009D0A2C" w:rsidRDefault="009D0A2C" w:rsidP="009D0A2C">
      <w:pPr>
        <w:numPr>
          <w:ilvl w:val="0"/>
          <w:numId w:val="1"/>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Identificar los casos de uso.</w:t>
      </w:r>
    </w:p>
    <w:p w:rsidR="009D0A2C" w:rsidRPr="009D0A2C" w:rsidRDefault="009D0A2C" w:rsidP="009D0A2C">
      <w:pPr>
        <w:numPr>
          <w:ilvl w:val="0"/>
          <w:numId w:val="1"/>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Implementar con </w:t>
      </w:r>
      <w:proofErr w:type="spellStart"/>
      <w:r w:rsidRPr="009D0A2C">
        <w:rPr>
          <w:rFonts w:ascii="Times New Roman" w:eastAsia="Times New Roman" w:hAnsi="Times New Roman" w:cs="Times New Roman"/>
          <w:kern w:val="0"/>
          <w:lang w:eastAsia="es-ES_tradnl"/>
          <w14:ligatures w14:val="none"/>
        </w:rPr>
        <w:t>UMLet</w:t>
      </w:r>
      <w:proofErr w:type="spellEnd"/>
      <w:r w:rsidRPr="009D0A2C">
        <w:rPr>
          <w:rFonts w:ascii="Times New Roman" w:eastAsia="Times New Roman" w:hAnsi="Times New Roman" w:cs="Times New Roman"/>
          <w:kern w:val="0"/>
          <w:lang w:eastAsia="es-ES_tradnl"/>
          <w14:ligatures w14:val="none"/>
        </w:rPr>
        <w:t xml:space="preserve"> el diagrama de casos de uso.</w:t>
      </w:r>
    </w:p>
    <w:p w:rsidR="009D0A2C" w:rsidRPr="009D0A2C" w:rsidRDefault="009D0A2C" w:rsidP="009D0A2C">
      <w:pPr>
        <w:numPr>
          <w:ilvl w:val="0"/>
          <w:numId w:val="1"/>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Integra todos los casos de uso que has obtenido en tu diagrama en uno llamado Consultar color que englobe todo el proceso y crea su tabla.</w:t>
      </w:r>
    </w:p>
    <w:p w:rsidR="009D0A2C" w:rsidRPr="009D0A2C" w:rsidRDefault="009D0A2C" w:rsidP="009D0A2C">
      <w:pPr>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br/>
      </w:r>
      <w:r w:rsidRPr="009D0A2C">
        <w:rPr>
          <w:rFonts w:ascii="Times New Roman" w:eastAsia="Times New Roman" w:hAnsi="Times New Roman" w:cs="Times New Roman"/>
          <w:b/>
          <w:bCs/>
          <w:kern w:val="0"/>
          <w:u w:val="single"/>
          <w:lang w:eastAsia="es-ES_tradnl"/>
          <w14:ligatures w14:val="none"/>
        </w:rPr>
        <w:t>Diagrama de secuencia</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Elabora el diagrama de secuencia correspondiente al caso de uso que acabas de realizar en el apartado anterior. Utiliza la herramienta </w:t>
      </w:r>
      <w:proofErr w:type="spellStart"/>
      <w:r w:rsidRPr="009D0A2C">
        <w:rPr>
          <w:rFonts w:ascii="Times New Roman" w:eastAsia="Times New Roman" w:hAnsi="Times New Roman" w:cs="Times New Roman"/>
          <w:kern w:val="0"/>
          <w:lang w:eastAsia="es-ES_tradnl"/>
          <w14:ligatures w14:val="none"/>
        </w:rPr>
        <w:t>UMLet</w:t>
      </w:r>
      <w:proofErr w:type="spellEnd"/>
      <w:r w:rsidRPr="009D0A2C">
        <w:rPr>
          <w:rFonts w:ascii="Times New Roman" w:eastAsia="Times New Roman" w:hAnsi="Times New Roman" w:cs="Times New Roman"/>
          <w:kern w:val="0"/>
          <w:lang w:eastAsia="es-ES_tradnl"/>
          <w14:ligatures w14:val="none"/>
        </w:rPr>
        <w:t>.</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Considera las actividades iterativas, alternativas y concurrentes que se desprendan del enunciado.</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Para el diagrama de secuencia considera que la secuencia es iniciada por un "sistema" que da la orden al profesor de preguntar a los alumnos y al final muestra los resultados. </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Para simplificar el diagrama, el profesor validará si todas las respuestas recibidas son iguales (ordenadores apagados), pero no comprobará la respuesta recibida del alumno con consultas al semáforo.</w:t>
      </w:r>
    </w:p>
    <w:p w:rsidR="009D0A2C" w:rsidRPr="009D0A2C" w:rsidRDefault="009D0A2C" w:rsidP="009D0A2C">
      <w:pPr>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b/>
          <w:bCs/>
          <w:kern w:val="0"/>
          <w:u w:val="single"/>
          <w:lang w:eastAsia="es-ES_tradnl"/>
          <w14:ligatures w14:val="none"/>
        </w:rPr>
        <w:t>Criterios de puntuación:  APTO - NO APTO.</w:t>
      </w:r>
    </w:p>
    <w:p w:rsidR="009D0A2C" w:rsidRPr="009D0A2C" w:rsidRDefault="009D0A2C" w:rsidP="009D0A2C">
      <w:pPr>
        <w:jc w:val="both"/>
        <w:rPr>
          <w:rFonts w:ascii="Times New Roman" w:eastAsia="Times New Roman" w:hAnsi="Times New Roman" w:cs="Times New Roman"/>
          <w:kern w:val="0"/>
          <w:lang w:eastAsia="es-ES_tradnl"/>
          <w14:ligatures w14:val="none"/>
        </w:rPr>
      </w:pPr>
    </w:p>
    <w:p w:rsidR="009D0A2C" w:rsidRDefault="009D0A2C" w:rsidP="009D0A2C">
      <w:pPr>
        <w:jc w:val="both"/>
        <w:rPr>
          <w:rFonts w:ascii="Times New Roman" w:eastAsia="Times New Roman" w:hAnsi="Times New Roman" w:cs="Times New Roman"/>
          <w:b/>
          <w:bCs/>
          <w:kern w:val="0"/>
          <w:u w:val="single"/>
          <w:lang w:eastAsia="es-ES_tradnl"/>
          <w14:ligatures w14:val="none"/>
        </w:rPr>
      </w:pPr>
      <w:r w:rsidRPr="009D0A2C">
        <w:rPr>
          <w:rFonts w:ascii="Times New Roman" w:eastAsia="Times New Roman" w:hAnsi="Times New Roman" w:cs="Times New Roman"/>
          <w:b/>
          <w:bCs/>
          <w:kern w:val="0"/>
          <w:u w:val="single"/>
          <w:lang w:eastAsia="es-ES_tradnl"/>
          <w14:ligatures w14:val="none"/>
        </w:rPr>
        <w:t>Recursos necesarios para realizar la Tarea.</w:t>
      </w:r>
    </w:p>
    <w:p w:rsidR="009D0A2C" w:rsidRPr="009D0A2C" w:rsidRDefault="009D0A2C" w:rsidP="009D0A2C">
      <w:pPr>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br/>
        <w:t>Ordenador con el</w:t>
      </w:r>
      <w:r w:rsidRPr="009D0A2C">
        <w:rPr>
          <w:rFonts w:ascii="Times New Roman" w:eastAsia="Times New Roman" w:hAnsi="Times New Roman" w:cs="Times New Roman"/>
          <w:b/>
          <w:bCs/>
          <w:kern w:val="0"/>
          <w:lang w:eastAsia="es-ES_tradnl"/>
          <w14:ligatures w14:val="none"/>
        </w:rPr>
        <w:t xml:space="preserve"> </w:t>
      </w:r>
      <w:proofErr w:type="spellStart"/>
      <w:r w:rsidRPr="009D0A2C">
        <w:rPr>
          <w:rFonts w:ascii="Times New Roman" w:eastAsia="Times New Roman" w:hAnsi="Times New Roman" w:cs="Times New Roman"/>
          <w:b/>
          <w:bCs/>
          <w:kern w:val="0"/>
          <w:lang w:eastAsia="es-ES_tradnl"/>
          <w14:ligatures w14:val="none"/>
        </w:rPr>
        <w:t>UMLet</w:t>
      </w:r>
      <w:proofErr w:type="spellEnd"/>
      <w:r w:rsidRPr="009D0A2C">
        <w:rPr>
          <w:rFonts w:ascii="Times New Roman" w:eastAsia="Times New Roman" w:hAnsi="Times New Roman" w:cs="Times New Roman"/>
          <w:b/>
          <w:bCs/>
          <w:kern w:val="0"/>
          <w:lang w:eastAsia="es-ES_tradnl"/>
          <w14:ligatures w14:val="none"/>
        </w:rPr>
        <w:t xml:space="preserve"> 14.3</w:t>
      </w:r>
      <w:r w:rsidRPr="009D0A2C">
        <w:rPr>
          <w:rFonts w:ascii="Times New Roman" w:eastAsia="Times New Roman" w:hAnsi="Times New Roman" w:cs="Times New Roman"/>
          <w:kern w:val="0"/>
          <w:lang w:eastAsia="es-ES_tradnl"/>
          <w14:ligatures w14:val="none"/>
        </w:rPr>
        <w:t xml:space="preserve"> o superior.</w:t>
      </w:r>
    </w:p>
    <w:p w:rsidR="009D0A2C" w:rsidRPr="009D0A2C" w:rsidRDefault="009D0A2C" w:rsidP="009D0A2C">
      <w:pPr>
        <w:jc w:val="both"/>
        <w:rPr>
          <w:rFonts w:ascii="Times New Roman" w:eastAsia="Times New Roman" w:hAnsi="Times New Roman" w:cs="Times New Roman"/>
          <w:kern w:val="0"/>
          <w:lang w:eastAsia="es-ES_tradnl"/>
          <w14:ligatures w14:val="none"/>
        </w:rPr>
      </w:pPr>
    </w:p>
    <w:p w:rsidR="009D0A2C" w:rsidRDefault="009D0A2C" w:rsidP="009D0A2C">
      <w:pPr>
        <w:jc w:val="both"/>
        <w:rPr>
          <w:rFonts w:ascii="Times New Roman" w:eastAsia="Times New Roman" w:hAnsi="Times New Roman" w:cs="Times New Roman"/>
          <w:b/>
          <w:bCs/>
          <w:kern w:val="0"/>
          <w:u w:val="single"/>
          <w:lang w:eastAsia="es-ES_tradnl"/>
          <w14:ligatures w14:val="none"/>
        </w:rPr>
      </w:pPr>
      <w:r w:rsidRPr="009D0A2C">
        <w:rPr>
          <w:rFonts w:ascii="Times New Roman" w:eastAsia="Times New Roman" w:hAnsi="Times New Roman" w:cs="Times New Roman"/>
          <w:b/>
          <w:bCs/>
          <w:kern w:val="0"/>
          <w:u w:val="single"/>
          <w:lang w:eastAsia="es-ES_tradnl"/>
          <w14:ligatures w14:val="none"/>
        </w:rPr>
        <w:t>Indicaciones de entrega.</w:t>
      </w:r>
    </w:p>
    <w:p w:rsidR="009D0A2C" w:rsidRPr="009D0A2C" w:rsidRDefault="009D0A2C" w:rsidP="009D0A2C">
      <w:pPr>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br/>
        <w:t xml:space="preserve">Una vez realizada la tarea elaborarás un único documento donde figuren las respuestas </w:t>
      </w:r>
      <w:r w:rsidRPr="009D0A2C">
        <w:rPr>
          <w:rFonts w:ascii="Times New Roman" w:eastAsia="Times New Roman" w:hAnsi="Times New Roman" w:cs="Times New Roman"/>
          <w:kern w:val="0"/>
          <w:lang w:eastAsia="es-ES_tradnl"/>
          <w14:ligatures w14:val="none"/>
        </w:rPr>
        <w:lastRenderedPageBreak/>
        <w:t xml:space="preserve">correspondientes. El envío se realizará a través de la plataforma de la forma establecida para ello, y el archivo se nombrará siguiendo las siguientes pautas: </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b/>
          <w:bCs/>
          <w:kern w:val="0"/>
          <w:lang w:eastAsia="es-ES_tradnl"/>
          <w14:ligatures w14:val="none"/>
        </w:rPr>
        <w:t>apellido1_apellido2_nombre_SIGxx_Tarea</w:t>
      </w:r>
    </w:p>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Asegúrate que el nombre no contenga la letra ñ, tildes ni caracteres especiales extraños. Así por ejemplo la alumna </w:t>
      </w:r>
      <w:r w:rsidRPr="009D0A2C">
        <w:rPr>
          <w:rFonts w:ascii="Times New Roman" w:eastAsia="Times New Roman" w:hAnsi="Times New Roman" w:cs="Times New Roman"/>
          <w:b/>
          <w:bCs/>
          <w:kern w:val="0"/>
          <w:lang w:eastAsia="es-ES_tradnl"/>
          <w14:ligatures w14:val="none"/>
        </w:rPr>
        <w:t>Begoña Sánchez Mañas para la quinta unidad del MP de ED</w:t>
      </w:r>
      <w:r w:rsidRPr="009D0A2C">
        <w:rPr>
          <w:rFonts w:ascii="Times New Roman" w:eastAsia="Times New Roman" w:hAnsi="Times New Roman" w:cs="Times New Roman"/>
          <w:kern w:val="0"/>
          <w:lang w:eastAsia="es-ES_tradnl"/>
          <w14:ligatures w14:val="none"/>
        </w:rPr>
        <w:t xml:space="preserve">, debería nombrar esta tarea como... </w:t>
      </w:r>
    </w:p>
    <w:p w:rsidR="00C957F2" w:rsidRDefault="009D0A2C" w:rsidP="009D0A2C">
      <w:pPr>
        <w:spacing w:before="100" w:beforeAutospacing="1" w:after="100" w:afterAutospacing="1"/>
        <w:jc w:val="both"/>
        <w:rPr>
          <w:rFonts w:ascii="Times New Roman" w:eastAsia="Times New Roman" w:hAnsi="Times New Roman" w:cs="Times New Roman"/>
          <w:b/>
          <w:bCs/>
          <w:kern w:val="0"/>
          <w:lang w:eastAsia="es-ES_tradnl"/>
          <w14:ligatures w14:val="none"/>
        </w:rPr>
      </w:pPr>
      <w:r w:rsidRPr="009D0A2C">
        <w:rPr>
          <w:rFonts w:ascii="Times New Roman" w:eastAsia="Times New Roman" w:hAnsi="Times New Roman" w:cs="Times New Roman"/>
          <w:b/>
          <w:bCs/>
          <w:kern w:val="0"/>
          <w:lang w:eastAsia="es-ES_tradnl"/>
          <w14:ligatures w14:val="none"/>
        </w:rPr>
        <w:t>sanchez_manas_begona_ED06_Tarea</w:t>
      </w:r>
    </w:p>
    <w:p w:rsidR="00C957F2" w:rsidRDefault="00C957F2">
      <w:pPr>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br w:type="page"/>
      </w:r>
    </w:p>
    <w:p w:rsidR="00C957F2" w:rsidRPr="009D0A2C" w:rsidRDefault="00C957F2" w:rsidP="00C957F2">
      <w:pPr>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b/>
          <w:bCs/>
          <w:kern w:val="0"/>
          <w:u w:val="single"/>
          <w:lang w:eastAsia="es-ES_tradnl"/>
          <w14:ligatures w14:val="none"/>
        </w:rPr>
        <w:lastRenderedPageBreak/>
        <w:t>Diagrama de casos de uso</w:t>
      </w:r>
    </w:p>
    <w:p w:rsidR="00C957F2" w:rsidRDefault="00C957F2" w:rsidP="00C957F2">
      <w:pPr>
        <w:numPr>
          <w:ilvl w:val="0"/>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Identificar los actores.</w:t>
      </w:r>
      <w:r>
        <w:rPr>
          <w:rFonts w:ascii="Times New Roman" w:eastAsia="Times New Roman" w:hAnsi="Times New Roman" w:cs="Times New Roman"/>
          <w:kern w:val="0"/>
          <w:lang w:eastAsia="es-ES_tradnl"/>
          <w14:ligatures w14:val="none"/>
        </w:rPr>
        <w:t xml:space="preserve"> </w:t>
      </w:r>
    </w:p>
    <w:p w:rsidR="00C957F2" w:rsidRPr="009D0A2C" w:rsidRDefault="00C957F2" w:rsidP="00C957F2">
      <w:pPr>
        <w:numPr>
          <w:ilvl w:val="1"/>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Profesor y grupo de estudiantes.</w:t>
      </w:r>
    </w:p>
    <w:p w:rsidR="00C957F2" w:rsidRDefault="00C957F2" w:rsidP="00C957F2">
      <w:pPr>
        <w:numPr>
          <w:ilvl w:val="0"/>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Identificar los casos de uso.</w:t>
      </w:r>
    </w:p>
    <w:p w:rsidR="00C957F2" w:rsidRDefault="00B96585" w:rsidP="00C957F2">
      <w:pPr>
        <w:numPr>
          <w:ilvl w:val="1"/>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Consultar el color</w:t>
      </w:r>
    </w:p>
    <w:p w:rsidR="00B96585" w:rsidRDefault="00B96585" w:rsidP="00C957F2">
      <w:pPr>
        <w:numPr>
          <w:ilvl w:val="1"/>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Validar respuesta</w:t>
      </w:r>
    </w:p>
    <w:p w:rsidR="00B96585" w:rsidRPr="009D0A2C" w:rsidRDefault="00B96585" w:rsidP="00C957F2">
      <w:pPr>
        <w:numPr>
          <w:ilvl w:val="1"/>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 xml:space="preserve">Anular </w:t>
      </w:r>
      <w:r w:rsidR="00E36EE0">
        <w:rPr>
          <w:rFonts w:ascii="Times New Roman" w:eastAsia="Times New Roman" w:hAnsi="Times New Roman" w:cs="Times New Roman"/>
          <w:kern w:val="0"/>
          <w:lang w:eastAsia="es-ES_tradnl"/>
          <w14:ligatures w14:val="none"/>
        </w:rPr>
        <w:t>prueba</w:t>
      </w:r>
    </w:p>
    <w:p w:rsidR="00C957F2" w:rsidRDefault="00C957F2" w:rsidP="00C957F2">
      <w:pPr>
        <w:numPr>
          <w:ilvl w:val="0"/>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Implementar con </w:t>
      </w:r>
      <w:proofErr w:type="spellStart"/>
      <w:r w:rsidRPr="009D0A2C">
        <w:rPr>
          <w:rFonts w:ascii="Times New Roman" w:eastAsia="Times New Roman" w:hAnsi="Times New Roman" w:cs="Times New Roman"/>
          <w:kern w:val="0"/>
          <w:lang w:eastAsia="es-ES_tradnl"/>
          <w14:ligatures w14:val="none"/>
        </w:rPr>
        <w:t>UMLet</w:t>
      </w:r>
      <w:proofErr w:type="spellEnd"/>
      <w:r w:rsidRPr="009D0A2C">
        <w:rPr>
          <w:rFonts w:ascii="Times New Roman" w:eastAsia="Times New Roman" w:hAnsi="Times New Roman" w:cs="Times New Roman"/>
          <w:kern w:val="0"/>
          <w:lang w:eastAsia="es-ES_tradnl"/>
          <w14:ligatures w14:val="none"/>
        </w:rPr>
        <w:t xml:space="preserve"> el diagrama de casos de uso.</w:t>
      </w:r>
    </w:p>
    <w:p w:rsidR="00B96585" w:rsidRPr="009D0A2C" w:rsidRDefault="00EF04DA" w:rsidP="00EF04DA">
      <w:pPr>
        <w:spacing w:before="100" w:beforeAutospacing="1" w:after="100" w:afterAutospacing="1"/>
        <w:jc w:val="both"/>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extent cx="5399389" cy="1893600"/>
            <wp:effectExtent l="0" t="0" r="0" b="0"/>
            <wp:docPr id="1115735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35096" name="Imagen 1115735096"/>
                    <pic:cNvPicPr/>
                  </pic:nvPicPr>
                  <pic:blipFill rotWithShape="1">
                    <a:blip r:embed="rId5">
                      <a:extLst>
                        <a:ext uri="{28A0092B-C50C-407E-A947-70E740481C1C}">
                          <a14:useLocalDpi xmlns:a14="http://schemas.microsoft.com/office/drawing/2010/main" val="0"/>
                        </a:ext>
                      </a:extLst>
                    </a:blip>
                    <a:srcRect t="23093" b="17353"/>
                    <a:stretch/>
                  </pic:blipFill>
                  <pic:spPr bwMode="auto">
                    <a:xfrm>
                      <a:off x="0" y="0"/>
                      <a:ext cx="5400040" cy="1893828"/>
                    </a:xfrm>
                    <a:prstGeom prst="rect">
                      <a:avLst/>
                    </a:prstGeom>
                    <a:ln>
                      <a:noFill/>
                    </a:ln>
                    <a:extLst>
                      <a:ext uri="{53640926-AAD7-44D8-BBD7-CCE9431645EC}">
                        <a14:shadowObscured xmlns:a14="http://schemas.microsoft.com/office/drawing/2010/main"/>
                      </a:ext>
                    </a:extLst>
                  </pic:spPr>
                </pic:pic>
              </a:graphicData>
            </a:graphic>
          </wp:inline>
        </w:drawing>
      </w:r>
    </w:p>
    <w:p w:rsidR="00C957F2" w:rsidRDefault="00C957F2" w:rsidP="00C957F2">
      <w:pPr>
        <w:numPr>
          <w:ilvl w:val="0"/>
          <w:numId w:val="2"/>
        </w:num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Integra todos los casos de uso que has obtenido en tu diagrama en uno llamado Consultar color que englobe todo el proceso y crea su tabla.</w:t>
      </w:r>
    </w:p>
    <w:p w:rsidR="00EF04DA" w:rsidRPr="009D0A2C" w:rsidRDefault="00EF04DA" w:rsidP="00EF04DA">
      <w:pPr>
        <w:spacing w:before="100" w:beforeAutospacing="1" w:after="100" w:afterAutospacing="1"/>
        <w:jc w:val="both"/>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extent cx="5400040" cy="1109980"/>
            <wp:effectExtent l="0" t="0" r="0" b="0"/>
            <wp:docPr id="642161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6136" name="Imagen 64216136"/>
                    <pic:cNvPicPr/>
                  </pic:nvPicPr>
                  <pic:blipFill>
                    <a:blip r:embed="rId6">
                      <a:extLst>
                        <a:ext uri="{28A0092B-C50C-407E-A947-70E740481C1C}">
                          <a14:useLocalDpi xmlns:a14="http://schemas.microsoft.com/office/drawing/2010/main" val="0"/>
                        </a:ext>
                      </a:extLst>
                    </a:blip>
                    <a:stretch>
                      <a:fillRect/>
                    </a:stretch>
                  </pic:blipFill>
                  <pic:spPr>
                    <a:xfrm>
                      <a:off x="0" y="0"/>
                      <a:ext cx="5400040" cy="110998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942"/>
        <w:gridCol w:w="6552"/>
      </w:tblGrid>
      <w:tr w:rsidR="00C92E94" w:rsidRPr="00803D15" w:rsidTr="00803D15">
        <w:tc>
          <w:tcPr>
            <w:tcW w:w="0" w:type="auto"/>
            <w:hideMark/>
          </w:tcPr>
          <w:p w:rsidR="00803D15" w:rsidRPr="00803D15" w:rsidRDefault="00803D15" w:rsidP="00803D15">
            <w:pPr>
              <w:jc w:val="center"/>
              <w:rPr>
                <w:rFonts w:ascii="Times New Roman" w:eastAsia="Times New Roman" w:hAnsi="Times New Roman" w:cs="Times New Roman"/>
                <w:b/>
                <w:bCs/>
                <w:kern w:val="0"/>
                <w:lang w:eastAsia="es-ES_tradnl"/>
                <w14:ligatures w14:val="none"/>
              </w:rPr>
            </w:pPr>
            <w:r w:rsidRPr="00803D15">
              <w:rPr>
                <w:rFonts w:ascii="Times New Roman" w:eastAsia="Times New Roman" w:hAnsi="Times New Roman" w:cs="Times New Roman"/>
                <w:b/>
                <w:bCs/>
                <w:kern w:val="0"/>
                <w:lang w:eastAsia="es-ES_tradnl"/>
                <w14:ligatures w14:val="none"/>
              </w:rPr>
              <w:t>Caso de Uso</w:t>
            </w:r>
          </w:p>
        </w:tc>
        <w:tc>
          <w:tcPr>
            <w:tcW w:w="0" w:type="auto"/>
            <w:hideMark/>
          </w:tcPr>
          <w:p w:rsidR="00803D15" w:rsidRPr="00803D15" w:rsidRDefault="00803D15" w:rsidP="00803D15">
            <w:pPr>
              <w:jc w:val="center"/>
              <w:rPr>
                <w:rFonts w:ascii="Times New Roman" w:eastAsia="Times New Roman" w:hAnsi="Times New Roman" w:cs="Times New Roman"/>
                <w:b/>
                <w:bCs/>
                <w:kern w:val="0"/>
                <w:lang w:eastAsia="es-ES_tradnl"/>
                <w14:ligatures w14:val="none"/>
              </w:rPr>
            </w:pPr>
            <w:r w:rsidRPr="00803D15">
              <w:rPr>
                <w:rFonts w:ascii="Times New Roman" w:eastAsia="Times New Roman" w:hAnsi="Times New Roman" w:cs="Times New Roman"/>
                <w:b/>
                <w:bCs/>
                <w:kern w:val="0"/>
                <w:lang w:eastAsia="es-ES_tradnl"/>
                <w14:ligatures w14:val="none"/>
              </w:rPr>
              <w:t>Consultar color</w:t>
            </w:r>
          </w:p>
        </w:tc>
      </w:tr>
      <w:tr w:rsidR="00C92E94" w:rsidRPr="00803D15" w:rsidTr="00803D15">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Actores</w:t>
            </w:r>
          </w:p>
        </w:tc>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Estudiante</w:t>
            </w:r>
            <w:r w:rsidR="00DB4D4B">
              <w:rPr>
                <w:rFonts w:ascii="Times New Roman" w:eastAsia="Times New Roman" w:hAnsi="Times New Roman" w:cs="Times New Roman"/>
                <w:kern w:val="0"/>
                <w:lang w:eastAsia="es-ES_tradnl"/>
                <w14:ligatures w14:val="none"/>
              </w:rPr>
              <w:t>s</w:t>
            </w:r>
            <w:r w:rsidRPr="00803D15">
              <w:rPr>
                <w:rFonts w:ascii="Times New Roman" w:eastAsia="Times New Roman" w:hAnsi="Times New Roman" w:cs="Times New Roman"/>
                <w:kern w:val="0"/>
                <w:lang w:eastAsia="es-ES_tradnl"/>
                <w14:ligatures w14:val="none"/>
              </w:rPr>
              <w:t>, Profesor</w:t>
            </w:r>
          </w:p>
        </w:tc>
      </w:tr>
      <w:tr w:rsidR="00C92E94" w:rsidRPr="00803D15" w:rsidTr="00803D15">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Descripción</w:t>
            </w:r>
          </w:p>
        </w:tc>
        <w:tc>
          <w:tcPr>
            <w:tcW w:w="0" w:type="auto"/>
            <w:hideMark/>
          </w:tcPr>
          <w:p w:rsidR="00803D15" w:rsidRPr="00803D15" w:rsidRDefault="00DB4D4B" w:rsidP="00803D15">
            <w:pP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Los</w:t>
            </w:r>
            <w:r w:rsidR="00803D15" w:rsidRPr="00803D15">
              <w:rPr>
                <w:rFonts w:ascii="Times New Roman" w:eastAsia="Times New Roman" w:hAnsi="Times New Roman" w:cs="Times New Roman"/>
                <w:kern w:val="0"/>
                <w:lang w:eastAsia="es-ES_tradnl"/>
                <w14:ligatures w14:val="none"/>
              </w:rPr>
              <w:t xml:space="preserve"> estudiante</w:t>
            </w:r>
            <w:r>
              <w:rPr>
                <w:rFonts w:ascii="Times New Roman" w:eastAsia="Times New Roman" w:hAnsi="Times New Roman" w:cs="Times New Roman"/>
                <w:kern w:val="0"/>
                <w:lang w:eastAsia="es-ES_tradnl"/>
                <w14:ligatures w14:val="none"/>
              </w:rPr>
              <w:t>s</w:t>
            </w:r>
            <w:r w:rsidR="00803D15" w:rsidRPr="00803D15">
              <w:rPr>
                <w:rFonts w:ascii="Times New Roman" w:eastAsia="Times New Roman" w:hAnsi="Times New Roman" w:cs="Times New Roman"/>
                <w:kern w:val="0"/>
                <w:lang w:eastAsia="es-ES_tradnl"/>
                <w14:ligatures w14:val="none"/>
              </w:rPr>
              <w:t xml:space="preserve"> indica el color actual del semáforo. El profesor puede validar la respuesta </w:t>
            </w:r>
            <w:r>
              <w:rPr>
                <w:rFonts w:ascii="Times New Roman" w:eastAsia="Times New Roman" w:hAnsi="Times New Roman" w:cs="Times New Roman"/>
                <w:kern w:val="0"/>
                <w:lang w:eastAsia="es-ES_tradnl"/>
                <w14:ligatures w14:val="none"/>
              </w:rPr>
              <w:t>o anularla</w:t>
            </w:r>
            <w:r w:rsidR="00803D15" w:rsidRPr="00803D15">
              <w:rPr>
                <w:rFonts w:ascii="Times New Roman" w:eastAsia="Times New Roman" w:hAnsi="Times New Roman" w:cs="Times New Roman"/>
                <w:kern w:val="0"/>
                <w:lang w:eastAsia="es-ES_tradnl"/>
                <w14:ligatures w14:val="none"/>
              </w:rPr>
              <w:t>.</w:t>
            </w:r>
          </w:p>
        </w:tc>
      </w:tr>
      <w:tr w:rsidR="00C92E94" w:rsidRPr="00803D15" w:rsidTr="00803D15">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Precondiciones</w:t>
            </w:r>
          </w:p>
        </w:tc>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El ordenador que simula el semáforo está funcionando.</w:t>
            </w:r>
          </w:p>
        </w:tc>
      </w:tr>
      <w:tr w:rsidR="00C92E94" w:rsidRPr="00803D15" w:rsidTr="00803D15">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Flujos de eventos</w:t>
            </w:r>
          </w:p>
        </w:tc>
        <w:tc>
          <w:tcPr>
            <w:tcW w:w="0" w:type="auto"/>
            <w:hideMark/>
          </w:tcPr>
          <w:p w:rsidR="00C92E94"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El estudiante indica el color actual del semáforo.</w:t>
            </w:r>
            <w:r>
              <w:rPr>
                <w:rFonts w:ascii="Times New Roman" w:eastAsia="Times New Roman" w:hAnsi="Times New Roman" w:cs="Times New Roman"/>
                <w:kern w:val="0"/>
                <w:lang w:eastAsia="es-ES_tradnl"/>
                <w14:ligatures w14:val="none"/>
              </w:rPr>
              <w:t xml:space="preserve"> </w:t>
            </w:r>
          </w:p>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 xml:space="preserve">El profesor valida la respuesta </w:t>
            </w:r>
            <w:r w:rsidR="00C92E94">
              <w:rPr>
                <w:rFonts w:ascii="Times New Roman" w:eastAsia="Times New Roman" w:hAnsi="Times New Roman" w:cs="Times New Roman"/>
                <w:kern w:val="0"/>
                <w:lang w:eastAsia="es-ES_tradnl"/>
                <w14:ligatures w14:val="none"/>
              </w:rPr>
              <w:t>consultando el color</w:t>
            </w:r>
            <w:r w:rsidRPr="00803D15">
              <w:rPr>
                <w:rFonts w:ascii="Times New Roman" w:eastAsia="Times New Roman" w:hAnsi="Times New Roman" w:cs="Times New Roman"/>
                <w:kern w:val="0"/>
                <w:lang w:eastAsia="es-ES_tradnl"/>
                <w14:ligatures w14:val="none"/>
              </w:rPr>
              <w:t>.</w:t>
            </w:r>
          </w:p>
        </w:tc>
      </w:tr>
      <w:tr w:rsidR="00C92E94" w:rsidRPr="00803D15" w:rsidTr="00803D15">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Postcondiciones</w:t>
            </w:r>
          </w:p>
        </w:tc>
        <w:tc>
          <w:tcPr>
            <w:tcW w:w="0" w:type="auto"/>
            <w:hideMark/>
          </w:tcPr>
          <w:p w:rsidR="00C92E94"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 xml:space="preserve">Se verifica que los estudiantes comprenden la combinación de colores del semáforo. </w:t>
            </w:r>
          </w:p>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 xml:space="preserve">Si todos los estudiantes responden incorrectamente y </w:t>
            </w:r>
            <w:r w:rsidR="00C92E94">
              <w:rPr>
                <w:rFonts w:ascii="Times New Roman" w:eastAsia="Times New Roman" w:hAnsi="Times New Roman" w:cs="Times New Roman"/>
                <w:kern w:val="0"/>
                <w:lang w:eastAsia="es-ES_tradnl"/>
                <w14:ligatures w14:val="none"/>
              </w:rPr>
              <w:t>repetidamente</w:t>
            </w:r>
            <w:r w:rsidRPr="00803D15">
              <w:rPr>
                <w:rFonts w:ascii="Times New Roman" w:eastAsia="Times New Roman" w:hAnsi="Times New Roman" w:cs="Times New Roman"/>
                <w:kern w:val="0"/>
                <w:lang w:eastAsia="es-ES_tradnl"/>
                <w14:ligatures w14:val="none"/>
              </w:rPr>
              <w:t>, se anula la prueba.</w:t>
            </w:r>
          </w:p>
        </w:tc>
      </w:tr>
      <w:tr w:rsidR="00C92E94" w:rsidRPr="00803D15" w:rsidTr="00803D15">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Excepciones</w:t>
            </w:r>
          </w:p>
        </w:tc>
        <w:tc>
          <w:tcPr>
            <w:tcW w:w="0" w:type="auto"/>
            <w:hideMark/>
          </w:tcPr>
          <w:p w:rsidR="00803D15" w:rsidRPr="00803D15" w:rsidRDefault="00803D15" w:rsidP="00803D15">
            <w:pPr>
              <w:rPr>
                <w:rFonts w:ascii="Times New Roman" w:eastAsia="Times New Roman" w:hAnsi="Times New Roman" w:cs="Times New Roman"/>
                <w:kern w:val="0"/>
                <w:lang w:eastAsia="es-ES_tradnl"/>
                <w14:ligatures w14:val="none"/>
              </w:rPr>
            </w:pPr>
            <w:r w:rsidRPr="00803D15">
              <w:rPr>
                <w:rFonts w:ascii="Times New Roman" w:eastAsia="Times New Roman" w:hAnsi="Times New Roman" w:cs="Times New Roman"/>
                <w:kern w:val="0"/>
                <w:lang w:eastAsia="es-ES_tradnl"/>
                <w14:ligatures w14:val="none"/>
              </w:rPr>
              <w:t>Si el ordenador que simula el semáforo no funciona, los estudiantes responden siempre verde y la prueba puede ser anulada.</w:t>
            </w:r>
          </w:p>
        </w:tc>
      </w:tr>
      <w:tr w:rsidR="00C92E94" w:rsidRPr="00803D15" w:rsidTr="00803D15">
        <w:tc>
          <w:tcPr>
            <w:tcW w:w="0" w:type="auto"/>
          </w:tcPr>
          <w:p w:rsidR="00C92E94" w:rsidRPr="00803D15" w:rsidRDefault="00C92E94" w:rsidP="00C92E94">
            <w:pP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Requisitos trazados</w:t>
            </w:r>
            <w:r w:rsidRPr="00C92E94">
              <w:rPr>
                <w:rFonts w:ascii="Times New Roman" w:eastAsia="Times New Roman" w:hAnsi="Times New Roman" w:cs="Times New Roman"/>
                <w:kern w:val="0"/>
                <w:lang w:eastAsia="es-ES_tradnl"/>
                <w14:ligatures w14:val="none"/>
              </w:rPr>
              <w:t xml:space="preserve"> </w:t>
            </w:r>
          </w:p>
        </w:tc>
        <w:tc>
          <w:tcPr>
            <w:tcW w:w="0" w:type="auto"/>
          </w:tcPr>
          <w:p w:rsidR="00C92E94" w:rsidRPr="00C92E94" w:rsidRDefault="00C92E94" w:rsidP="00C92E94">
            <w:pPr>
              <w:rPr>
                <w:rFonts w:ascii="Times New Roman" w:eastAsia="Times New Roman" w:hAnsi="Times New Roman" w:cs="Times New Roman"/>
                <w:kern w:val="0"/>
                <w:lang w:eastAsia="es-ES_tradnl"/>
                <w14:ligatures w14:val="none"/>
              </w:rPr>
            </w:pPr>
            <w:r w:rsidRPr="00C92E94">
              <w:rPr>
                <w:rFonts w:ascii="Times New Roman" w:eastAsia="Times New Roman" w:hAnsi="Times New Roman" w:cs="Times New Roman"/>
                <w:kern w:val="0"/>
                <w:lang w:eastAsia="es-ES_tradnl"/>
                <w14:ligatures w14:val="none"/>
              </w:rPr>
              <w:t>Los que correspondan en el documento de requisitos. Recuerda que el tipo de requisitos que se consideran</w:t>
            </w:r>
          </w:p>
          <w:p w:rsidR="00C92E94" w:rsidRPr="00C92E94" w:rsidRDefault="00C92E94" w:rsidP="00C92E94">
            <w:pPr>
              <w:rPr>
                <w:rFonts w:ascii="Times New Roman" w:eastAsia="Times New Roman" w:hAnsi="Times New Roman" w:cs="Times New Roman"/>
                <w:kern w:val="0"/>
                <w:lang w:eastAsia="es-ES_tradnl"/>
                <w14:ligatures w14:val="none"/>
              </w:rPr>
            </w:pPr>
            <w:r w:rsidRPr="00C92E94">
              <w:rPr>
                <w:rFonts w:ascii="Times New Roman" w:eastAsia="Times New Roman" w:hAnsi="Times New Roman" w:cs="Times New Roman"/>
                <w:kern w:val="0"/>
                <w:lang w:eastAsia="es-ES_tradnl"/>
                <w14:ligatures w14:val="none"/>
              </w:rPr>
              <w:t>en los diagramas de casos de uso son siempre de tipo funcional.</w:t>
            </w:r>
          </w:p>
          <w:p w:rsidR="00C92E94" w:rsidRPr="00803D15" w:rsidRDefault="00C92E94" w:rsidP="00C92E94">
            <w:pPr>
              <w:rPr>
                <w:rFonts w:ascii="Times New Roman" w:eastAsia="Times New Roman" w:hAnsi="Times New Roman" w:cs="Times New Roman"/>
                <w:kern w:val="0"/>
                <w:lang w:eastAsia="es-ES_tradnl"/>
                <w14:ligatures w14:val="none"/>
              </w:rPr>
            </w:pPr>
          </w:p>
        </w:tc>
      </w:tr>
      <w:tr w:rsidR="00C92E94" w:rsidRPr="00803D15" w:rsidTr="00803D15">
        <w:tc>
          <w:tcPr>
            <w:tcW w:w="0" w:type="auto"/>
          </w:tcPr>
          <w:p w:rsidR="00C92E94" w:rsidRPr="00C92E94" w:rsidRDefault="00C92E94" w:rsidP="00C92E94">
            <w:pP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lastRenderedPageBreak/>
              <w:t>Puntos de inclusión</w:t>
            </w:r>
          </w:p>
          <w:p w:rsidR="00C92E94" w:rsidRPr="00C92E94" w:rsidRDefault="00C92E94" w:rsidP="00C92E94">
            <w:pPr>
              <w:rPr>
                <w:rFonts w:ascii="Times New Roman" w:eastAsia="Times New Roman" w:hAnsi="Times New Roman" w:cs="Times New Roman"/>
                <w:kern w:val="0"/>
                <w:lang w:eastAsia="es-ES_tradnl"/>
                <w14:ligatures w14:val="none"/>
              </w:rPr>
            </w:pPr>
          </w:p>
        </w:tc>
        <w:tc>
          <w:tcPr>
            <w:tcW w:w="0" w:type="auto"/>
          </w:tcPr>
          <w:p w:rsidR="00C92E94" w:rsidRPr="00803D15" w:rsidRDefault="00C92E94" w:rsidP="00C92E94">
            <w:pPr>
              <w:rPr>
                <w:rFonts w:ascii="Times New Roman" w:eastAsia="Times New Roman" w:hAnsi="Times New Roman" w:cs="Times New Roman"/>
                <w:kern w:val="0"/>
                <w:lang w:eastAsia="es-ES_tradnl"/>
                <w14:ligatures w14:val="none"/>
              </w:rPr>
            </w:pPr>
            <w:r w:rsidRPr="00C92E94">
              <w:rPr>
                <w:rFonts w:ascii="Times New Roman" w:eastAsia="Times New Roman" w:hAnsi="Times New Roman" w:cs="Times New Roman"/>
                <w:kern w:val="0"/>
                <w:lang w:eastAsia="es-ES_tradnl"/>
                <w14:ligatures w14:val="none"/>
              </w:rPr>
              <w:t>Ninguno. Este diagrama no dispone de otros casos de uso con los que establecer estas relaciones.</w:t>
            </w:r>
          </w:p>
        </w:tc>
      </w:tr>
      <w:tr w:rsidR="00C92E94" w:rsidRPr="00803D15" w:rsidTr="00803D15">
        <w:tc>
          <w:tcPr>
            <w:tcW w:w="0" w:type="auto"/>
          </w:tcPr>
          <w:p w:rsidR="00C92E94" w:rsidRPr="00C92E94" w:rsidRDefault="00C92E94" w:rsidP="00C92E94">
            <w:pP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kern w:val="0"/>
                <w:lang w:eastAsia="es-ES_tradnl"/>
                <w14:ligatures w14:val="none"/>
              </w:rPr>
              <w:t>Puntos de extensión</w:t>
            </w:r>
          </w:p>
        </w:tc>
        <w:tc>
          <w:tcPr>
            <w:tcW w:w="0" w:type="auto"/>
          </w:tcPr>
          <w:p w:rsidR="00C92E94" w:rsidRPr="00803D15" w:rsidRDefault="00C92E94" w:rsidP="00C92E94">
            <w:pPr>
              <w:rPr>
                <w:rFonts w:ascii="Times New Roman" w:eastAsia="Times New Roman" w:hAnsi="Times New Roman" w:cs="Times New Roman"/>
                <w:kern w:val="0"/>
                <w:lang w:eastAsia="es-ES_tradnl"/>
                <w14:ligatures w14:val="none"/>
              </w:rPr>
            </w:pPr>
            <w:r w:rsidRPr="00C92E94">
              <w:rPr>
                <w:rFonts w:ascii="Times New Roman" w:eastAsia="Times New Roman" w:hAnsi="Times New Roman" w:cs="Times New Roman"/>
                <w:kern w:val="0"/>
                <w:lang w:eastAsia="es-ES_tradnl"/>
                <w14:ligatures w14:val="none"/>
              </w:rPr>
              <w:t>Ninguno. Este diagrama no dispone de otros casos de uso con los que establecer estas relaciones.</w:t>
            </w:r>
          </w:p>
        </w:tc>
      </w:tr>
    </w:tbl>
    <w:p w:rsidR="009D0A2C" w:rsidRPr="009D0A2C" w:rsidRDefault="009D0A2C" w:rsidP="009D0A2C">
      <w:pPr>
        <w:spacing w:before="100" w:beforeAutospacing="1" w:after="100" w:afterAutospacing="1"/>
        <w:jc w:val="both"/>
        <w:rPr>
          <w:rFonts w:ascii="Times New Roman" w:eastAsia="Times New Roman" w:hAnsi="Times New Roman" w:cs="Times New Roman"/>
          <w:kern w:val="0"/>
          <w:lang w:eastAsia="es-ES_tradnl"/>
          <w14:ligatures w14:val="none"/>
        </w:rPr>
      </w:pPr>
    </w:p>
    <w:p w:rsidR="008D1E3E" w:rsidRPr="009D0A2C" w:rsidRDefault="008D1E3E" w:rsidP="008D1E3E">
      <w:pPr>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b/>
          <w:bCs/>
          <w:kern w:val="0"/>
          <w:u w:val="single"/>
          <w:lang w:eastAsia="es-ES_tradnl"/>
          <w14:ligatures w14:val="none"/>
        </w:rPr>
        <w:t>Diagrama de secuencia</w:t>
      </w:r>
    </w:p>
    <w:p w:rsidR="008D1E3E" w:rsidRPr="009D0A2C" w:rsidRDefault="008D1E3E" w:rsidP="008D1E3E">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Elabora el diagrama de secuencia correspondiente al caso de uso que acabas de realizar en el apartado anterior. Utiliza la herramienta </w:t>
      </w:r>
      <w:proofErr w:type="spellStart"/>
      <w:r w:rsidRPr="009D0A2C">
        <w:rPr>
          <w:rFonts w:ascii="Times New Roman" w:eastAsia="Times New Roman" w:hAnsi="Times New Roman" w:cs="Times New Roman"/>
          <w:kern w:val="0"/>
          <w:lang w:eastAsia="es-ES_tradnl"/>
          <w14:ligatures w14:val="none"/>
        </w:rPr>
        <w:t>UMLet</w:t>
      </w:r>
      <w:proofErr w:type="spellEnd"/>
      <w:r w:rsidRPr="009D0A2C">
        <w:rPr>
          <w:rFonts w:ascii="Times New Roman" w:eastAsia="Times New Roman" w:hAnsi="Times New Roman" w:cs="Times New Roman"/>
          <w:kern w:val="0"/>
          <w:lang w:eastAsia="es-ES_tradnl"/>
          <w14:ligatures w14:val="none"/>
        </w:rPr>
        <w:t>.</w:t>
      </w:r>
    </w:p>
    <w:p w:rsidR="008D1E3E" w:rsidRPr="009D0A2C" w:rsidRDefault="008D1E3E" w:rsidP="008D1E3E">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Considera las actividades iterativas, alternativas y concurrentes que se desprendan del enunciado.</w:t>
      </w:r>
    </w:p>
    <w:p w:rsidR="008D1E3E" w:rsidRPr="009D0A2C" w:rsidRDefault="008D1E3E" w:rsidP="008D1E3E">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 xml:space="preserve">Para el diagrama de secuencia considera que la secuencia es iniciada por un "sistema" que da la orden al profesor de preguntar a los alumnos y al final muestra los resultados. </w:t>
      </w:r>
    </w:p>
    <w:p w:rsidR="008D1E3E" w:rsidRPr="009D0A2C" w:rsidRDefault="008D1E3E" w:rsidP="008D1E3E">
      <w:pPr>
        <w:spacing w:before="100" w:beforeAutospacing="1" w:after="100" w:afterAutospacing="1"/>
        <w:jc w:val="both"/>
        <w:rPr>
          <w:rFonts w:ascii="Times New Roman" w:eastAsia="Times New Roman" w:hAnsi="Times New Roman" w:cs="Times New Roman"/>
          <w:kern w:val="0"/>
          <w:lang w:eastAsia="es-ES_tradnl"/>
          <w14:ligatures w14:val="none"/>
        </w:rPr>
      </w:pPr>
      <w:r w:rsidRPr="009D0A2C">
        <w:rPr>
          <w:rFonts w:ascii="Times New Roman" w:eastAsia="Times New Roman" w:hAnsi="Times New Roman" w:cs="Times New Roman"/>
          <w:kern w:val="0"/>
          <w:lang w:eastAsia="es-ES_tradnl"/>
          <w14:ligatures w14:val="none"/>
        </w:rPr>
        <w:t>Para simplificar el diagrama, el profesor validará si todas las respuestas recibidas son iguales (ordenadores apagados), pero no comprobará la respuesta recibida del alumno con consultas al semáforo.</w:t>
      </w:r>
    </w:p>
    <w:p w:rsidR="00385F62" w:rsidRDefault="00DF05BC" w:rsidP="008D1E3E">
      <w:pPr>
        <w:jc w:val="both"/>
      </w:pPr>
      <w:r>
        <w:rPr>
          <w:noProof/>
        </w:rPr>
        <w:drawing>
          <wp:inline distT="0" distB="0" distL="0" distR="0">
            <wp:extent cx="5400040" cy="2237740"/>
            <wp:effectExtent l="0" t="0" r="0" b="0"/>
            <wp:docPr id="1098713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13912" name="Imagen 10987139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237740"/>
                    </a:xfrm>
                    <a:prstGeom prst="rect">
                      <a:avLst/>
                    </a:prstGeom>
                  </pic:spPr>
                </pic:pic>
              </a:graphicData>
            </a:graphic>
          </wp:inline>
        </w:drawing>
      </w:r>
    </w:p>
    <w:sectPr w:rsidR="00385F62" w:rsidSect="00803D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28A5"/>
    <w:multiLevelType w:val="multilevel"/>
    <w:tmpl w:val="002254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D1427"/>
    <w:multiLevelType w:val="multilevel"/>
    <w:tmpl w:val="A238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233409">
    <w:abstractNumId w:val="1"/>
  </w:num>
  <w:num w:numId="2" w16cid:durableId="178789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2C"/>
    <w:rsid w:val="00385F62"/>
    <w:rsid w:val="00803D15"/>
    <w:rsid w:val="008D1E3E"/>
    <w:rsid w:val="008F7DA2"/>
    <w:rsid w:val="009D0A2C"/>
    <w:rsid w:val="00B96585"/>
    <w:rsid w:val="00C92E94"/>
    <w:rsid w:val="00C957F2"/>
    <w:rsid w:val="00DB4D4B"/>
    <w:rsid w:val="00DF05BC"/>
    <w:rsid w:val="00E36EE0"/>
    <w:rsid w:val="00EF04DA"/>
    <w:rsid w:val="00FA2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D421"/>
  <w15:chartTrackingRefBased/>
  <w15:docId w15:val="{6ACC49BF-1E08-064D-82D2-8CAE5E84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D0A2C"/>
    <w:pPr>
      <w:spacing w:before="100" w:beforeAutospacing="1" w:after="100" w:afterAutospacing="1"/>
      <w:outlineLvl w:val="1"/>
    </w:pPr>
    <w:rPr>
      <w:rFonts w:ascii="Times New Roman" w:eastAsia="Times New Roman" w:hAnsi="Times New Roman" w:cs="Times New Roman"/>
      <w:b/>
      <w:bCs/>
      <w:kern w:val="0"/>
      <w:sz w:val="36"/>
      <w:szCs w:val="36"/>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0A2C"/>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9D0A2C"/>
    <w:pPr>
      <w:spacing w:before="100" w:beforeAutospacing="1" w:after="100" w:afterAutospacing="1"/>
    </w:pPr>
    <w:rPr>
      <w:rFonts w:ascii="Times New Roman" w:eastAsia="Times New Roman" w:hAnsi="Times New Roman" w:cs="Times New Roman"/>
      <w:kern w:val="0"/>
      <w:lang w:eastAsia="es-ES_tradnl"/>
      <w14:ligatures w14:val="none"/>
    </w:rPr>
  </w:style>
  <w:style w:type="table" w:styleId="Tablaconcuadrcula">
    <w:name w:val="Table Grid"/>
    <w:basedOn w:val="Tablanormal"/>
    <w:uiPriority w:val="39"/>
    <w:rsid w:val="0080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18616">
      <w:bodyDiv w:val="1"/>
      <w:marLeft w:val="0"/>
      <w:marRight w:val="0"/>
      <w:marTop w:val="0"/>
      <w:marBottom w:val="0"/>
      <w:divBdr>
        <w:top w:val="none" w:sz="0" w:space="0" w:color="auto"/>
        <w:left w:val="none" w:sz="0" w:space="0" w:color="auto"/>
        <w:bottom w:val="none" w:sz="0" w:space="0" w:color="auto"/>
        <w:right w:val="none" w:sz="0" w:space="0" w:color="auto"/>
      </w:divBdr>
      <w:divsChild>
        <w:div w:id="1568110454">
          <w:marLeft w:val="0"/>
          <w:marRight w:val="0"/>
          <w:marTop w:val="0"/>
          <w:marBottom w:val="0"/>
          <w:divBdr>
            <w:top w:val="none" w:sz="0" w:space="0" w:color="auto"/>
            <w:left w:val="none" w:sz="0" w:space="0" w:color="auto"/>
            <w:bottom w:val="none" w:sz="0" w:space="0" w:color="auto"/>
            <w:right w:val="none" w:sz="0" w:space="0" w:color="auto"/>
          </w:divBdr>
        </w:div>
        <w:div w:id="1851989789">
          <w:marLeft w:val="0"/>
          <w:marRight w:val="0"/>
          <w:marTop w:val="0"/>
          <w:marBottom w:val="0"/>
          <w:divBdr>
            <w:top w:val="none" w:sz="0" w:space="0" w:color="auto"/>
            <w:left w:val="none" w:sz="0" w:space="0" w:color="auto"/>
            <w:bottom w:val="none" w:sz="0" w:space="0" w:color="auto"/>
            <w:right w:val="none" w:sz="0" w:space="0" w:color="auto"/>
          </w:divBdr>
          <w:divsChild>
            <w:div w:id="239292531">
              <w:marLeft w:val="0"/>
              <w:marRight w:val="0"/>
              <w:marTop w:val="0"/>
              <w:marBottom w:val="0"/>
              <w:divBdr>
                <w:top w:val="none" w:sz="0" w:space="0" w:color="auto"/>
                <w:left w:val="none" w:sz="0" w:space="0" w:color="auto"/>
                <w:bottom w:val="none" w:sz="0" w:space="0" w:color="auto"/>
                <w:right w:val="none" w:sz="0" w:space="0" w:color="auto"/>
              </w:divBdr>
            </w:div>
            <w:div w:id="2020888045">
              <w:marLeft w:val="0"/>
              <w:marRight w:val="0"/>
              <w:marTop w:val="0"/>
              <w:marBottom w:val="0"/>
              <w:divBdr>
                <w:top w:val="none" w:sz="0" w:space="0" w:color="auto"/>
                <w:left w:val="none" w:sz="0" w:space="0" w:color="auto"/>
                <w:bottom w:val="none" w:sz="0" w:space="0" w:color="auto"/>
                <w:right w:val="none" w:sz="0" w:space="0" w:color="auto"/>
              </w:divBdr>
            </w:div>
            <w:div w:id="723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2753">
      <w:bodyDiv w:val="1"/>
      <w:marLeft w:val="0"/>
      <w:marRight w:val="0"/>
      <w:marTop w:val="0"/>
      <w:marBottom w:val="0"/>
      <w:divBdr>
        <w:top w:val="none" w:sz="0" w:space="0" w:color="auto"/>
        <w:left w:val="none" w:sz="0" w:space="0" w:color="auto"/>
        <w:bottom w:val="none" w:sz="0" w:space="0" w:color="auto"/>
        <w:right w:val="none" w:sz="0" w:space="0" w:color="auto"/>
      </w:divBdr>
    </w:div>
    <w:div w:id="21143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8</cp:revision>
  <dcterms:created xsi:type="dcterms:W3CDTF">2023-05-10T17:54:00Z</dcterms:created>
  <dcterms:modified xsi:type="dcterms:W3CDTF">2023-05-11T20:54:00Z</dcterms:modified>
</cp:coreProperties>
</file>