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DWES04.- Desarrollo de aplicaciones web con PHP.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612413"/>
          <w:sz w:val="48"/>
        </w:rPr>
        <w:t xml:space="preserve">Orientaciones para el alumnado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12413"/>
          <w:sz w:val="24"/>
        </w:rPr>
        <w:t xml:space="preserve">Con lo que has visto en lo que llevas de módulo, ya debes ser capaz de crear páginas en lenguaje </w:t>
      </w:r>
      <w:r>
        <w:rPr>
          <w:rFonts w:ascii="Helvetica" w:hAnsi="Helvetica" w:eastAsia="Helvetica" w:cs="Helvetica"/>
          <w:color w:val="612413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color w:val="612413"/>
          <w:sz w:val="24"/>
        </w:rPr>
        <w:t xml:space="preserve"> plenamente funcionales, de estructurar el código de las mismas en distintos ficheros, y de gestionar la información almacenada en el sistema gestor de bases de datos MySQL.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12413"/>
          <w:sz w:val="24"/>
        </w:rPr>
        <w:t xml:space="preserve">Esta unidad está pensada para que aprendas algunos detalles que son necesarios para convertir en aplicaciones web lo que hasta ahora eran páginas más o menos relacionadas.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12413"/>
          <w:sz w:val="24"/>
        </w:rPr>
        <w:t xml:space="preserve">Aprenderás qué mecanismos puedes utilizar para autentificar a los usuarios de tu sitio web. Verás cómo y dónde almacenar la información propia de cada usuario, de manera que puedas acceder a la misma desde cualquier página. Y, por último, utilizarás herram</w:t>
      </w:r>
      <w:r>
        <w:rPr>
          <w:rFonts w:ascii="Helvetica" w:hAnsi="Helvetica" w:eastAsia="Helvetica" w:cs="Helvetica"/>
          <w:color w:val="612413"/>
          <w:sz w:val="24"/>
        </w:rPr>
        <w:t xml:space="preserve">ientas para simplificar y agilizar la depuración de los errores, que es una parte inseparable del trabajo de programador.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72"/>
        <w:gridCol w:w="4664"/>
        <w:gridCol w:w="1314"/>
        <w:gridCol w:w="836"/>
      </w:tblGrid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Nombre completo del 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MP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6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Desarrollo web en entorno servidor.</w:t>
            </w:r>
            <w:r/>
          </w:p>
        </w:tc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Siglas 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MP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DWES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Nº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 y título de la 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UT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04.- Desarrollo de aplicaciones web con PHP.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Índice o tabla de contenidos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15" w:type="dxa"/>
            <w:vAlign w:val="center"/>
            <w:textDirection w:val="lrTb"/>
            <w:noWrap w:val="false"/>
          </w:tcPr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Autentificación de usuarios y control de acceso.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Mecanismos de autentificación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Mecanismos de autentificación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Incorporación de métodos de autentificación a una aplicación web.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Cookies.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Manejo de sesiones.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Configuración.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Inicio y fin de una sesión.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Gestión de la información de la sesión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Gestión de la información de la sesión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Gestión de la información de la sesión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Gestión de la información de la sesión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IV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Herramientas para depuración de código.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Instalación de herramientas de depuración.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Depuración de código en 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Objetivos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15" w:type="dxa"/>
            <w:vAlign w:val="center"/>
            <w:textDirection w:val="lrTb"/>
            <w:noWrap w:val="false"/>
          </w:tcPr>
          <w:p>
            <w:pPr>
              <w:pStyle w:val="621"/>
              <w:numPr>
                <w:ilvl w:val="0"/>
                <w:numId w:val="2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Instalar módulos analizando su estructura y funcionalidad para gestionar servidores de aplicaciones.</w:t>
            </w:r>
            <w:r/>
          </w:p>
          <w:p>
            <w:pPr>
              <w:pStyle w:val="621"/>
              <w:numPr>
                <w:ilvl w:val="0"/>
                <w:numId w:val="2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Ajustar parámetros analizando la configuración para gestionar servidores de aplicaciones.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Temporalización</w:t>
              <w:br/>
              <w:t xml:space="preserve">(estimación)</w:t>
            </w:r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9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Tiempo necesario para estudiar los contenidos (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h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)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22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9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Tiempo necesario para completar la tarea (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h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)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9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Tiempo necesario para completar el examen (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h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)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9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Nº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 de días que se recomienda dedicar a esta unidad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32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La temporalización anterior no deja de ser una estimación media, ya que el tiempo a invertir va a depender mucho de las circunstancias personales de cada cual.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Consejos y recomendaciones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Conviene realizar por uno mismo los ejercicios que figuran en la unidad, y una vez acabados comparar las soluciones obtenidas con las propuestas.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555555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2024-06-06T17:13:28Z</dcterms:modified>
</cp:coreProperties>
</file>