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after="120" w:before="0" w:line="288"/>
        <w:ind w:right="0" w:firstLine="0" w:left="0"/>
        <w:rPr/>
      </w:pPr>
      <w:r>
        <w:rPr>
          <w:rFonts w:ascii="Open Sans" w:hAnsi="Open Sans" w:eastAsia="Open Sans" w:cs="Open Sans"/>
          <w:b/>
          <w:color w:val="1d2125"/>
          <w:sz w:val="45"/>
        </w:rPr>
        <w:t xml:space="preserve">Tarea para DWES05.</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Tarea online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Título de la tarea: </w:t>
      </w:r>
      <w:r>
        <w:rPr>
          <w:rFonts w:ascii="Helvetica" w:hAnsi="Helvetica" w:eastAsia="Helvetica" w:cs="Helvetica"/>
          <w:color w:val="153152"/>
          <w:sz w:val="24"/>
        </w:rPr>
        <w:t xml:space="preserve">Jugadores de Futbol.</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Unidad 5: </w:t>
      </w:r>
      <w:r>
        <w:rPr>
          <w:rFonts w:ascii="Helvetica" w:hAnsi="Helvetica" w:eastAsia="Helvetica" w:cs="Helvetica"/>
          <w:color w:val="153152"/>
          <w:sz w:val="24"/>
        </w:rPr>
        <w:t xml:space="preserve">Programación orientada a objetos en </w:t>
      </w:r>
      <w:r>
        <w:rPr>
          <w:rFonts w:ascii="Helvetica" w:hAnsi="Helvetica" w:eastAsia="Helvetica" w:cs="Helvetica"/>
          <w:color w:val="153152"/>
          <w:sz w:val="24"/>
          <w:u w:val="none"/>
        </w:rPr>
        <w:t xml:space="preserve">PHP</w:t>
      </w:r>
      <w:r>
        <w:rPr>
          <w:rFonts w:ascii="Helvetica" w:hAnsi="Helvetica" w:eastAsia="Helvetica" w:cs="Helvetica"/>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w:t>
      </w:r>
      <w:r>
        <w:rPr>
          <w:rFonts w:ascii="Helvetica" w:hAnsi="Helvetica" w:eastAsia="Helvetica" w:cs="Helvetica"/>
          <w:color w:val="153152"/>
          <w:sz w:val="24"/>
        </w:rPr>
        <w:t xml:space="preserve">Ciclo </w:t>
      </w:r>
      <w:r>
        <w:rPr>
          <w:rFonts w:ascii="Helvetica" w:hAnsi="Helvetica" w:eastAsia="Helvetica" w:cs="Helvetica"/>
          <w:color w:val="153152"/>
          <w:sz w:val="24"/>
          <w:u w:val="none"/>
        </w:rPr>
        <w:t xml:space="preserve">DAW</w:t>
      </w:r>
      <w:r>
        <w:rPr>
          <w:rFonts w:ascii="Helvetica" w:hAnsi="Helvetica" w:eastAsia="Helvetica" w:cs="Helvetica"/>
          <w:color w:val="153152"/>
          <w:sz w:val="24"/>
        </w:rPr>
        <w:t xml:space="preserve">. Módulo </w:t>
      </w:r>
      <w:r>
        <w:rPr>
          <w:rFonts w:ascii="Helvetica" w:hAnsi="Helvetica" w:eastAsia="Helvetica" w:cs="Helvetica"/>
          <w:color w:val="153152"/>
          <w:sz w:val="24"/>
          <w:u w:val="none"/>
        </w:rPr>
        <w:t xml:space="preserve">DWES</w:t>
      </w:r>
      <w:r>
        <w:rPr>
          <w:rFonts w:ascii="Helvetica" w:hAnsi="Helvetica" w:eastAsia="Helvetica" w:cs="Helvetica"/>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Curso académico: </w:t>
      </w:r>
      <w:r>
        <w:rPr>
          <w:rFonts w:ascii="Helvetica" w:hAnsi="Helvetica" w:eastAsia="Helvetica" w:cs="Helvetica"/>
          <w:color w:val="153152"/>
          <w:sz w:val="24"/>
        </w:rPr>
        <w:t xml:space="preserv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Contenidos y resultados de aprendizaje.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Contenidos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Orientación a objetos en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Características de orientación a objetos en 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de clases.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de clases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de clases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de clases (III).</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Utilización de objetos.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Utilización de objetos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Utilización de objetos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Mecanismos de mantenimiento del estado.</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Herencia.</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Herencia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Herencia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Interfaces.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Interfaces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Ejemplo de </w:t>
      </w:r>
      <w:r>
        <w:rPr>
          <w:rFonts w:ascii="Helvetica" w:hAnsi="Helvetica" w:eastAsia="Helvetica" w:cs="Helvetica"/>
          <w:color w:val="000000"/>
          <w:sz w:val="24"/>
          <w:u w:val="none"/>
        </w:rPr>
        <w:t xml:space="preserve">POO</w:t>
      </w:r>
      <w:r>
        <w:rPr>
          <w:rFonts w:ascii="Helvetica" w:hAnsi="Helvetica" w:eastAsia="Helvetica" w:cs="Helvetica"/>
          <w:color w:val="000000"/>
          <w:sz w:val="24"/>
        </w:rPr>
        <w:t xml:space="preserve"> en 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Ejemplo de POO en PHP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Programación en capas.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Namespaces en 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Gestionar Dependencias. Composer.</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Separación de la lógica de negocio.</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Separación de la lógica de negocio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Generación del interface de usuario.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Resultados de aprendizaje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u w:val="none"/>
        </w:rPr>
        <w:t xml:space="preserve">RA5</w:t>
      </w:r>
      <w:r>
        <w:rPr>
          <w:rFonts w:ascii="Helvetica" w:hAnsi="Helvetica" w:eastAsia="Helvetica" w:cs="Helvetica"/>
          <w:color w:val="000000"/>
          <w:sz w:val="24"/>
        </w:rPr>
        <w:t xml:space="preserve">: Desarrolla aplicaciones Web identificando y aplicando mecanismos para separar el código de presentación de la lógica de negocio.</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1.- Descripción de la tarea</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1828800" cy="12192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34441" name=""/>
                        <pic:cNvPicPr>
                          <a:picLocks noChangeAspect="1"/>
                        </pic:cNvPicPr>
                        <pic:nvPr/>
                      </pic:nvPicPr>
                      <pic:blipFill>
                        <a:blip r:embed="rId9"/>
                        <a:stretch/>
                      </pic:blipFill>
                      <pic:spPr bwMode="auto">
                        <a:xfrm>
                          <a:off x="0" y="0"/>
                          <a:ext cx="1828800" cy="12191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4.00pt;height:96.00pt;mso-wrap-distance-left:0.00pt;mso-wrap-distance-top:0.00pt;mso-wrap-distance-right:0.00pt;mso-wrap-distance-bottom:0.00pt;z-index:1;" stroked="false">
                <v:imagedata r:id="rId9" o:title=""/>
                <o:lock v:ext="edit" rotation="t"/>
              </v:shape>
            </w:pict>
          </mc:Fallback>
        </mc:AlternateContent>
      </w:r>
      <w:r>
        <w:rPr>
          <w:rFonts w:ascii="Helvetica" w:hAnsi="Helvetica" w:eastAsia="Helvetica" w:cs="Helvetica"/>
          <w:b/>
          <w:color w:val="236122"/>
          <w:sz w:val="24"/>
        </w:rPr>
        <w:t xml:space="preserve">Juan </w:t>
      </w:r>
      <w:r>
        <w:rPr>
          <w:rFonts w:ascii="Helvetica" w:hAnsi="Helvetica" w:eastAsia="Helvetica" w:cs="Helvetica"/>
          <w:color w:val="236122"/>
          <w:sz w:val="24"/>
        </w:rPr>
        <w:t xml:space="preserve">se va a encargar de desarrollar un proyecto para el equipo de futbol local. Para el proyecto va a tener que generar códigos de barras para identificar a cada jugador y hacer pruebas con datos ficticios para comprobar que todo funciona antes de entregar el </w:t>
      </w:r>
      <w:r>
        <w:rPr>
          <w:rFonts w:ascii="Helvetica" w:hAnsi="Helvetica" w:eastAsia="Helvetica" w:cs="Helvetica"/>
          <w:color w:val="236122"/>
          <w:sz w:val="24"/>
        </w:rPr>
        <w:t xml:space="preserve">proyecto.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236122"/>
          <w:sz w:val="24"/>
        </w:rPr>
        <w:t xml:space="preserve">uan</w:t>
      </w:r>
      <w:r>
        <w:rPr>
          <w:rFonts w:ascii="Helvetica" w:hAnsi="Helvetica" w:eastAsia="Helvetica" w:cs="Helvetica"/>
          <w:color w:val="236122"/>
          <w:sz w:val="24"/>
        </w:rPr>
        <w:t xml:space="preserve"> le propone a </w: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que le ayude.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236122"/>
          <w:sz w:val="24"/>
        </w:rPr>
        <w:t xml:space="preserve">-Carlos </w:t>
      </w:r>
      <w:r>
        <w:rPr>
          <w:rFonts w:ascii="Helvetica" w:hAnsi="Helvetica" w:eastAsia="Helvetica" w:cs="Helvetica"/>
          <w:color w:val="236122"/>
          <w:sz w:val="24"/>
        </w:rPr>
        <w:t xml:space="preserve">¿Podríamos buscar en </w:t>
      </w:r>
      <w:r>
        <w:rPr>
          <w:rFonts w:ascii="Helvetica" w:hAnsi="Helvetica" w:eastAsia="Helvetica" w:cs="Helvetica"/>
          <w:b/>
          <w:color w:val="236122"/>
          <w:sz w:val="24"/>
        </w:rPr>
        <w:t xml:space="preserve">Packagist</w:t>
      </w:r>
      <w:r>
        <w:rPr>
          <w:rFonts w:ascii="Helvetica" w:hAnsi="Helvetica" w:eastAsia="Helvetica" w:cs="Helvetica"/>
          <w:color w:val="236122"/>
          <w:sz w:val="24"/>
        </w:rPr>
        <w:t xml:space="preserve"> alguna aplicación los código de barras?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Efectivamente. Trabajaremos también con </w:t>
      </w:r>
      <w:r>
        <w:rPr>
          <w:rFonts w:ascii="Helvetica" w:hAnsi="Helvetica" w:eastAsia="Helvetica" w:cs="Helvetica"/>
          <w:b/>
          <w:color w:val="236122"/>
          <w:sz w:val="24"/>
        </w:rPr>
        <w:t xml:space="preserve">Blade</w:t>
      </w:r>
      <w:r>
        <w:rPr>
          <w:rFonts w:ascii="Helvetica" w:hAnsi="Helvetica" w:eastAsia="Helvetica" w:cs="Helvetica"/>
          <w:color w:val="236122"/>
          <w:sz w:val="24"/>
        </w:rPr>
        <w:t xml:space="preserve">, para ahorrar código y buscaremos alguna aplicación para generar los datos de prueba.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Jugadores.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Deseamos diseñar una aplicación para gestionar los jugadores de un equipo de futbol. Para dicha aplicación trabajaremos con la tabla </w:t>
      </w:r>
      <w:r>
        <w:rPr>
          <w:rFonts w:ascii="Helvetica" w:hAnsi="Helvetica" w:eastAsia="Helvetica" w:cs="Helvetica"/>
          <w:b/>
          <w:color w:val="000000"/>
          <w:sz w:val="24"/>
        </w:rPr>
        <w:t xml:space="preserve">jugadores</w:t>
      </w:r>
      <w:r>
        <w:rPr>
          <w:rFonts w:ascii="Helvetica" w:hAnsi="Helvetica" w:eastAsia="Helvetica" w:cs="Helvetica"/>
          <w:color w:val="000000"/>
          <w:sz w:val="24"/>
        </w:rPr>
        <w:t xml:space="preserve">, para ella nos crearemos una base de datos nueva y un usuario con permiso en ella. Podemos reutilizar el usuario </w:t>
      </w:r>
      <w:r>
        <w:rPr>
          <w:rFonts w:ascii="Helvetica" w:hAnsi="Helvetica" w:eastAsia="Helvetica" w:cs="Helvetica"/>
          <w:b/>
          <w:color w:val="000000"/>
          <w:sz w:val="24"/>
        </w:rPr>
        <w:t xml:space="preserve">gestor</w:t>
      </w:r>
      <w:r>
        <w:rPr>
          <w:rFonts w:ascii="Helvetica" w:hAnsi="Helvetica" w:eastAsia="Helvetica" w:cs="Helvetica"/>
          <w:color w:val="000000"/>
          <w:sz w:val="24"/>
        </w:rPr>
        <w:t xml:space="preserve">, de otros ejercicios.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deja el enlace a "</w:t>
      </w:r>
      <w:r>
        <w:rPr>
          <w:rFonts w:ascii="DejaVu Sans Mono" w:hAnsi="DejaVu Sans Mono" w:eastAsia="DejaVu Sans Mono" w:cs="DejaVu Sans Mono"/>
          <w:b/>
          <w:color w:val="000000"/>
          <w:sz w:val="18"/>
        </w:rPr>
        <w:t xml:space="preserve">plantilla.sql</w:t>
      </w:r>
      <w:r>
        <w:rPr>
          <w:rFonts w:ascii="Helvetica" w:hAnsi="Helvetica" w:eastAsia="Helvetica" w:cs="Helvetica"/>
          <w:color w:val="000000"/>
          <w:sz w:val="24"/>
        </w:rPr>
        <w:t xml:space="preserve">" con lo necesario para crear la base de datos, dar a </w:t>
      </w:r>
      <w:r>
        <w:rPr>
          <w:rFonts w:ascii="Helvetica" w:hAnsi="Helvetica" w:eastAsia="Helvetica" w:cs="Helvetica"/>
          <w:b/>
          <w:color w:val="000000"/>
          <w:sz w:val="24"/>
        </w:rPr>
        <w:t xml:space="preserve">gestor</w:t>
      </w:r>
      <w:r>
        <w:rPr>
          <w:rFonts w:ascii="Helvetica" w:hAnsi="Helvetica" w:eastAsia="Helvetica" w:cs="Helvetica"/>
          <w:color w:val="000000"/>
          <w:sz w:val="24"/>
        </w:rPr>
        <w:t xml:space="preserve"> permiso en ella y crear la tabla </w:t>
      </w:r>
      <w:r>
        <w:rPr>
          <w:rFonts w:ascii="Helvetica" w:hAnsi="Helvetica" w:eastAsia="Helvetica" w:cs="Helvetica"/>
          <w:b/>
          <w:color w:val="000000"/>
          <w:sz w:val="24"/>
        </w:rPr>
        <w:t xml:space="preserve">jugadores.</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w:hyperlink r:id="rId10" w:tooltip="plantilla.sql [sql - 3180 B]" w:history="1">
        <w:r>
          <w:rPr>
            <w:rStyle w:val="174"/>
            <w:rFonts w:ascii="Helvetica" w:hAnsi="Helvetica" w:eastAsia="Helvetica" w:cs="Helvetica"/>
            <w:color w:val="0087ff"/>
            <w:sz w:val="24"/>
            <w:u w:val="single"/>
          </w:rPr>
          <w:t xml:space="preserve">Archivo SQL.</w:t>
        </w:r>
      </w:hyperlink>
      <w:r>
        <w:rPr>
          <w:rFonts w:ascii="Helvetica" w:hAnsi="Helvetica" w:eastAsia="Helvetica" w:cs="Helvetica"/>
          <w:color w:val="000000"/>
          <w:sz w:val="19"/>
        </w:rPr>
        <w:t xml:space="preserve"> (sql - 3180 </w:t>
      </w:r>
      <w:r>
        <w:rPr>
          <w:rFonts w:ascii="Helvetica" w:hAnsi="Helvetica" w:eastAsia="Helvetica" w:cs="Helvetica"/>
          <w:color w:val="000000"/>
          <w:sz w:val="19"/>
          <w:u w:val="none"/>
        </w:rPr>
        <w:t xml:space="preserve">B</w:t>
      </w:r>
      <w:r>
        <w:rPr>
          <w:rFonts w:ascii="Helvetica" w:hAnsi="Helvetica" w:eastAsia="Helvetica" w:cs="Helvetica"/>
          <w:color w:val="000000"/>
          <w:sz w:val="19"/>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De los jugadores guardaremos nombre y apellidos, una posición, un número de dorsal (único) y un código de barras obligatorio único para cada uno.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Dependencias obligatorias a instalar con Composer</w:t>
      </w:r>
      <w:r>
        <w:rPr>
          <w:rFonts w:ascii="Helvetica" w:hAnsi="Helvetica" w:eastAsia="Helvetica" w:cs="Helvetica"/>
          <w:color w:val="000000"/>
          <w:sz w:val="24"/>
        </w:rPr>
        <w:t xml:space="preserv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eftec/bladeone</w:t>
      </w:r>
      <w:r>
        <w:rPr>
          <w:rFonts w:ascii="Helvetica" w:hAnsi="Helvetica" w:eastAsia="Helvetica" w:cs="Helvetica"/>
          <w:color w:val="000000"/>
          <w:sz w:val="24"/>
        </w:rPr>
        <w:t xml:space="preserve"> como motor de plantillas (versión 4.8)</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milon/barcode</w:t>
      </w:r>
      <w:r>
        <w:rPr>
          <w:rFonts w:ascii="Helvetica" w:hAnsi="Helvetica" w:eastAsia="Helvetica" w:cs="Helvetica"/>
          <w:color w:val="000000"/>
          <w:sz w:val="24"/>
        </w:rPr>
        <w:t xml:space="preserve"> Para generar los códigos de barra (Se utilizara el formato </w:t>
      </w:r>
      <w:r>
        <w:rPr>
          <w:rFonts w:ascii="Helvetica" w:hAnsi="Helvetica" w:eastAsia="Helvetica" w:cs="Helvetica"/>
          <w:color w:val="000000"/>
          <w:sz w:val="24"/>
          <w:u w:val="none"/>
        </w:rPr>
        <w:t xml:space="preserve">EAN-13</w:t>
      </w:r>
      <w:r>
        <w:rPr>
          <w:rFonts w:ascii="Helvetica" w:hAnsi="Helvetica" w:eastAsia="Helvetica" w:cs="Helvetica"/>
          <w:color w:val="000000"/>
          <w:sz w:val="24"/>
        </w:rPr>
        <w:t xml:space="preserve">, que utiliza 13 números) (versión 8.0.1)</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fakerphp/faker</w:t>
      </w:r>
      <w:r>
        <w:rPr>
          <w:rFonts w:ascii="Helvetica" w:hAnsi="Helvetica" w:eastAsia="Helvetica" w:cs="Helvetica"/>
          <w:color w:val="000000"/>
          <w:sz w:val="24"/>
        </w:rPr>
        <w:t xml:space="preserve"> Para genera datos aleatorios de prueba. (versión 1.21)</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autoload</w:t>
      </w:r>
      <w:r>
        <w:rPr>
          <w:rFonts w:ascii="Helvetica" w:hAnsi="Helvetica" w:eastAsia="Helvetica" w:cs="Helvetica"/>
          <w:color w:val="000000"/>
          <w:sz w:val="24"/>
        </w:rPr>
        <w:t xml:space="preserve"> con optimizador.</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la siguiente imagen podrás ver una estructura del proyecto ya terminada, lógicamente puedes usar los nombre de carpetas y ficheros que quieras:</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mc:AlternateContent>
          <mc:Choice Requires="wpg">
            <w:drawing>
              <wp:inline xmlns:wp="http://schemas.openxmlformats.org/drawingml/2006/wordprocessingDrawing" distT="0" distB="0" distL="0" distR="0">
                <wp:extent cx="2676525" cy="43053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1177" name=""/>
                        <pic:cNvPicPr>
                          <a:picLocks noChangeAspect="1"/>
                        </pic:cNvPicPr>
                        <pic:nvPr/>
                      </pic:nvPicPr>
                      <pic:blipFill>
                        <a:blip r:embed="rId9"/>
                        <a:stretch/>
                      </pic:blipFill>
                      <pic:spPr bwMode="auto">
                        <a:xfrm>
                          <a:off x="0" y="0"/>
                          <a:ext cx="2676524" cy="4305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10.75pt;height:339.00pt;mso-wrap-distance-left:0.00pt;mso-wrap-distance-top:0.00pt;mso-wrap-distance-right:0.00pt;mso-wrap-distance-bottom:0.00pt;z-index:1;" stroked="false">
                <v:imagedata r:id="rId9"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1.-</w:t>
      </w:r>
      <w:r>
        <w:rPr>
          <w:rFonts w:ascii="Helvetica" w:hAnsi="Helvetica" w:eastAsia="Helvetica" w:cs="Helvetica"/>
          <w:color w:val="000000"/>
          <w:sz w:val="24"/>
        </w:rPr>
        <w:t xml:space="preserve"> "</w:t>
      </w:r>
      <w:r>
        <w:rPr>
          <w:rFonts w:ascii="DejaVu Sans Mono" w:hAnsi="DejaVu Sans Mono" w:eastAsia="DejaVu Sans Mono" w:cs="DejaVu Sans Mono"/>
          <w:b/>
          <w:color w:val="000000"/>
          <w:sz w:val="18"/>
        </w:rPr>
        <w:t xml:space="preserve">cache</w:t>
      </w:r>
      <w:r>
        <w:rPr>
          <w:rFonts w:ascii="Helvetica" w:hAnsi="Helvetica" w:eastAsia="Helvetica" w:cs="Helvetica"/>
          <w:color w:val="000000"/>
          <w:sz w:val="24"/>
        </w:rPr>
        <w:t xml:space="preserve">" : Esta carpetas es necesaria crearla, y darle permiso "</w:t>
      </w:r>
      <w:r>
        <w:rPr>
          <w:rFonts w:ascii="DejaVu Sans Mono" w:hAnsi="DejaVu Sans Mono" w:eastAsia="DejaVu Sans Mono" w:cs="DejaVu Sans Mono"/>
          <w:b/>
          <w:color w:val="000000"/>
          <w:sz w:val="18"/>
        </w:rPr>
        <w:t xml:space="preserve">777</w:t>
      </w:r>
      <w:r>
        <w:rPr>
          <w:rFonts w:ascii="Helvetica" w:hAnsi="Helvetica" w:eastAsia="Helvetica" w:cs="Helvetica"/>
          <w:color w:val="000000"/>
          <w:sz w:val="24"/>
        </w:rPr>
        <w:t xml:space="preserve">" si estamos en Linux, para </w:t>
      </w:r>
      <w:r>
        <w:rPr>
          <w:rFonts w:ascii="Helvetica" w:hAnsi="Helvetica" w:eastAsia="Helvetica" w:cs="Helvetica"/>
          <w:b/>
          <w:color w:val="000000"/>
          <w:sz w:val="24"/>
        </w:rPr>
        <w:t xml:space="preserve">Blade</w:t>
      </w:r>
      <w:r>
        <w:rPr>
          <w:rFonts w:ascii="Helvetica" w:hAnsi="Helvetica" w:eastAsia="Helvetica" w:cs="Helvetica"/>
          <w:color w:val="000000"/>
          <w:sz w:val="24"/>
        </w:rPr>
        <w:t xml:space="preserve"> y </w:t>
      </w:r>
      <w:r>
        <w:rPr>
          <w:rFonts w:ascii="Helvetica" w:hAnsi="Helvetica" w:eastAsia="Helvetica" w:cs="Helvetica"/>
          <w:b/>
          <w:color w:val="000000"/>
          <w:sz w:val="24"/>
        </w:rPr>
        <w:t xml:space="preserve">Barcode</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2.-</w:t>
      </w:r>
      <w:r>
        <w:rPr>
          <w:rFonts w:ascii="Helvetica" w:hAnsi="Helvetica" w:eastAsia="Helvetica" w:cs="Helvetica"/>
          <w:color w:val="000000"/>
          <w:sz w:val="24"/>
        </w:rPr>
        <w:t xml:space="preserve"> </w:t>
      </w:r>
      <w:r>
        <w:rPr>
          <w:rFonts w:ascii="DejaVu Sans Mono" w:hAnsi="DejaVu Sans Mono" w:eastAsia="DejaVu Sans Mono" w:cs="DejaVu Sans Mono"/>
          <w:b/>
          <w:color w:val="000000"/>
          <w:sz w:val="18"/>
        </w:rPr>
        <w:t xml:space="preserve">"public"</w:t>
      </w:r>
      <w:r>
        <w:rPr>
          <w:rFonts w:ascii="Helvetica" w:hAnsi="Helvetica" w:eastAsia="Helvetica" w:cs="Helvetica"/>
          <w:color w:val="000000"/>
          <w:sz w:val="24"/>
        </w:rPr>
        <w:t xml:space="preserve">: Aquí crearemos todas las páginas que visualizaremos desde el navegador o páginas "</w:t>
      </w:r>
      <w:r>
        <w:rPr>
          <w:rFonts w:ascii="DejaVu Sans Mono" w:hAnsi="DejaVu Sans Mono" w:eastAsia="DejaVu Sans Mono" w:cs="DejaVu Sans Mono"/>
          <w:b/>
          <w:color w:val="000000"/>
          <w:sz w:val="18"/>
        </w:rPr>
        <w:t xml:space="preserve">.php</w:t>
      </w:r>
      <w:r>
        <w:rPr>
          <w:rFonts w:ascii="Helvetica" w:hAnsi="Helvetica" w:eastAsia="Helvetica" w:cs="Helvetica"/>
          <w:color w:val="000000"/>
          <w:sz w:val="24"/>
        </w:rPr>
        <w:t xml:space="preserve">" para procesar algo. Las páginas que tendrá seran:</w:t>
      </w:r>
      <w:r/>
    </w:p>
    <w:p>
      <w:pPr>
        <w:pStyle w:val="621"/>
        <w:numPr>
          <w:ilvl w:val="0"/>
          <w:numId w:val="4"/>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w:t>
      </w:r>
      <w:r>
        <w:rPr>
          <w:rFonts w:ascii="DejaVu Sans Mono" w:hAnsi="DejaVu Sans Mono" w:eastAsia="DejaVu Sans Mono" w:cs="DejaVu Sans Mono"/>
          <w:b/>
          <w:color w:val="000000"/>
          <w:sz w:val="18"/>
        </w:rPr>
        <w:t xml:space="preserve">crearDatos.php</w:t>
      </w:r>
      <w:r>
        <w:rPr>
          <w:rFonts w:ascii="Helvetica" w:hAnsi="Helvetica" w:eastAsia="Helvetica" w:cs="Helvetica"/>
          <w:color w:val="000000"/>
          <w:sz w:val="24"/>
        </w:rPr>
        <w:t xml:space="preserve">" : Está página me genera los datos de ejemplo.</w:t>
      </w:r>
      <w:r/>
    </w:p>
    <w:p>
      <w:pPr>
        <w:pStyle w:val="621"/>
        <w:numPr>
          <w:ilvl w:val="0"/>
          <w:numId w:val="4"/>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w:t>
      </w:r>
      <w:r>
        <w:rPr>
          <w:rFonts w:ascii="DejaVu Sans Mono" w:hAnsi="DejaVu Sans Mono" w:eastAsia="DejaVu Sans Mono" w:cs="DejaVu Sans Mono"/>
          <w:b/>
          <w:color w:val="000000"/>
          <w:sz w:val="18"/>
        </w:rPr>
        <w:t xml:space="preserve">crearJugador.php</w:t>
      </w:r>
      <w:r>
        <w:rPr>
          <w:rFonts w:ascii="Helvetica" w:hAnsi="Helvetica" w:eastAsia="Helvetica" w:cs="Helvetica"/>
          <w:color w:val="000000"/>
          <w:sz w:val="24"/>
        </w:rPr>
        <w:t xml:space="preserve">" : Es el formulario para crear el jugador. Llama a la vista: "formjugador.blade.php"está página es el "</w:t>
      </w:r>
      <w:r>
        <w:rPr>
          <w:rFonts w:ascii="DejaVu Sans Mono" w:hAnsi="DejaVu Sans Mono" w:eastAsia="DejaVu Sans Mono" w:cs="DejaVu Sans Mono"/>
          <w:b/>
          <w:color w:val="000000"/>
          <w:sz w:val="18"/>
        </w:rPr>
        <w:t xml:space="preserve">action</w:t>
      </w:r>
      <w:r>
        <w:rPr>
          <w:rFonts w:ascii="Helvetica" w:hAnsi="Helvetica" w:eastAsia="Helvetica" w:cs="Helvetica"/>
          <w:color w:val="000000"/>
          <w:sz w:val="24"/>
        </w:rPr>
        <w:t xml:space="preserve">" del formulario para crear un jugador. A parte de los botones normales pondremos un botón para generar un código de barras válido. El campo para el código de barra lo pondremos de sólo lectura (atributo "readonly"). Si se pincha en el botón se generará un</w:t>
      </w:r>
      <w:r>
        <w:rPr>
          <w:rFonts w:ascii="Helvetica" w:hAnsi="Helvetica" w:eastAsia="Helvetica" w:cs="Helvetica"/>
          <w:color w:val="000000"/>
          <w:sz w:val="24"/>
        </w:rPr>
        <w:t xml:space="preserve"> código de barras EAN-13 válido. Una vez relleno el formulario el mismo script controla errores para no introducir un </w:t>
      </w:r>
      <w:r>
        <w:rPr>
          <w:rFonts w:ascii="Helvetica" w:hAnsi="Helvetica" w:eastAsia="Helvetica" w:cs="Helvetica"/>
          <w:b/>
          <w:color w:val="000000"/>
          <w:sz w:val="24"/>
        </w:rPr>
        <w:t xml:space="preserve">dorsal</w:t>
      </w:r>
      <w:r>
        <w:rPr>
          <w:rFonts w:ascii="Helvetica" w:hAnsi="Helvetica" w:eastAsia="Helvetica" w:cs="Helvetica"/>
          <w:color w:val="000000"/>
          <w:sz w:val="24"/>
        </w:rPr>
        <w:t xml:space="preserve"> que ya existe, que </w:t>
      </w:r>
      <w:r>
        <w:rPr>
          <w:rFonts w:ascii="Helvetica" w:hAnsi="Helvetica" w:eastAsia="Helvetica" w:cs="Helvetica"/>
          <w:b/>
          <w:color w:val="000000"/>
          <w:sz w:val="24"/>
        </w:rPr>
        <w:t xml:space="preserve">nombre</w:t>
      </w:r>
      <w:r>
        <w:rPr>
          <w:rFonts w:ascii="Helvetica" w:hAnsi="Helvetica" w:eastAsia="Helvetica" w:cs="Helvetica"/>
          <w:color w:val="000000"/>
          <w:sz w:val="24"/>
        </w:rPr>
        <w:t xml:space="preserve"> y </w:t>
      </w:r>
      <w:r>
        <w:rPr>
          <w:rFonts w:ascii="Helvetica" w:hAnsi="Helvetica" w:eastAsia="Helvetica" w:cs="Helvetica"/>
          <w:b/>
          <w:color w:val="000000"/>
          <w:sz w:val="24"/>
        </w:rPr>
        <w:t xml:space="preserve">apellidos</w:t>
      </w:r>
      <w:r>
        <w:rPr>
          <w:rFonts w:ascii="Helvetica" w:hAnsi="Helvetica" w:eastAsia="Helvetica" w:cs="Helvetica"/>
          <w:color w:val="000000"/>
          <w:sz w:val="24"/>
        </w:rPr>
        <w:t xml:space="preserve"> no esté vacios. Si los datos son correctos el script creará un nuevo jugador y lo persistirá (insertará) en la base de datos. Una vez realizada dicha operación se activará la vista que muestra el listado de jugadores con un mensaje de confirmación de que </w:t>
      </w:r>
      <w:r>
        <w:rPr>
          <w:rFonts w:ascii="Helvetica" w:hAnsi="Helvetica" w:eastAsia="Helvetica" w:cs="Helvetica"/>
          <w:color w:val="000000"/>
          <w:sz w:val="24"/>
        </w:rPr>
        <w:t xml:space="preserve">la operación se ha realizado con éxito.</w:t>
      </w:r>
      <w:r/>
    </w:p>
    <w:p>
      <w:pPr>
        <w:pStyle w:val="621"/>
        <w:numPr>
          <w:ilvl w:val="0"/>
          <w:numId w:val="4"/>
        </w:numPr>
        <w:pBdr>
          <w:top w:val="none" w:color="000000" w:sz="4" w:space="0"/>
          <w:left w:val="none" w:color="000000" w:sz="4" w:space="0"/>
          <w:bottom w:val="none" w:color="000000" w:sz="4" w:space="0"/>
          <w:right w:val="none" w:color="000000" w:sz="4" w:space="0"/>
        </w:pBdr>
        <w:spacing w:after="478" w:before="478"/>
        <w:ind/>
        <w:jc w:val="both"/>
        <w:rPr/>
      </w:pPr>
      <w:r/>
      <w:hyperlink r:id="rId11" w:tooltip="Ampliar imagen del formulario crear." w:history="1">
        <w:r>
          <w:rPr>
            <w:rStyle w:val="174"/>
          </w:rPr>
        </w:r>
        <w:r>
          <w:rPr>
            <w:rStyle w:val="174"/>
          </w:rPr>
          <mc:AlternateContent>
            <mc:Choice Requires="wpg">
              <w:drawing>
                <wp:inline xmlns:wp="http://schemas.openxmlformats.org/drawingml/2006/wordprocessingDrawing" distT="0" distB="0" distL="0" distR="0">
                  <wp:extent cx="2390775" cy="1657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6096" name=""/>
                          <pic:cNvPicPr>
                            <a:picLocks noChangeAspect="1"/>
                          </pic:cNvPicPr>
                          <pic:nvPr/>
                        </pic:nvPicPr>
                        <pic:blipFill>
                          <a:blip r:embed="rId9"/>
                          <a:stretch/>
                        </pic:blipFill>
                        <pic:spPr bwMode="auto">
                          <a:xfrm>
                            <a:off x="0" y="0"/>
                            <a:ext cx="2390774"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88.25pt;height:130.50pt;mso-wrap-distance-left:0.00pt;mso-wrap-distance-top:0.00pt;mso-wrap-distance-right:0.00pt;mso-wrap-distance-bottom:0.00pt;z-index:1;" stroked="false">
                  <v:imagedata r:id="rId9" o:title=""/>
                  <o:lock v:ext="edit" rotation="t"/>
                </v:shape>
              </w:pict>
            </mc:Fallback>
          </mc:AlternateContent>
        </w:r>
      </w:hyperlink>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center"/>
        <w:rPr/>
      </w:pPr>
      <w:r>
        <w:rPr>
          <w:rFonts w:ascii="Helvetica" w:hAnsi="Helvetica" w:eastAsia="Helvetica" w:cs="Helvetica"/>
          <w:color w:val="000000"/>
          <w:sz w:val="14"/>
        </w:rPr>
        <w:t xml:space="preserve">Captura de pantalla de Firefox (Elaboración propia.)</w:t>
      </w:r>
      <w:r/>
    </w:p>
    <w:p>
      <w:pPr>
        <w:pStyle w:val="621"/>
        <w:numPr>
          <w:ilvl w:val="0"/>
          <w:numId w:val="4"/>
        </w:numPr>
        <w:pBdr>
          <w:top w:val="none" w:color="000000" w:sz="4" w:space="0"/>
          <w:left w:val="none" w:color="000000" w:sz="4" w:space="0"/>
          <w:bottom w:val="none" w:color="000000" w:sz="4" w:space="0"/>
          <w:right w:val="none" w:color="000000" w:sz="4" w:space="0"/>
        </w:pBdr>
        <w:spacing w:after="239" w:before="0"/>
        <w:ind w:right="0"/>
        <w:jc w:val="both"/>
        <w:rPr/>
      </w:pPr>
      <w:r>
        <w:rPr>
          <w:rFonts w:ascii="DejaVu Sans Mono" w:hAnsi="DejaVu Sans Mono" w:eastAsia="DejaVu Sans Mono" w:cs="DejaVu Sans Mono"/>
          <w:b/>
          <w:color w:val="000000"/>
          <w:sz w:val="18"/>
        </w:rPr>
        <w:t xml:space="preserve">"index.php"</w:t>
      </w:r>
      <w:r>
        <w:rPr>
          <w:rFonts w:ascii="Helvetica" w:hAnsi="Helvetica" w:eastAsia="Helvetica" w:cs="Helvetica"/>
          <w:color w:val="000000"/>
          <w:sz w:val="24"/>
        </w:rPr>
        <w:t xml:space="preserve">: Es la página de inicio, si la tabla jugadores no tiene datos se mostrará una vista, "instalacion.blade.php" para que el usuario pueda solicitar la creación de unos datos de ejemplo, si los tiene redireccionará al script que muestra la lista de jugadores,</w:t>
      </w:r>
      <w:r>
        <w:rPr>
          <w:rFonts w:ascii="Helvetica" w:hAnsi="Helvetica" w:eastAsia="Helvetica" w:cs="Helvetica"/>
          <w:color w:val="000000"/>
          <w:sz w:val="24"/>
        </w:rPr>
        <w:t xml:space="preserve"> </w:t>
      </w:r>
      <w:r>
        <w:rPr>
          <w:rFonts w:ascii="DejaVu Sans Mono" w:hAnsi="DejaVu Sans Mono" w:eastAsia="DejaVu Sans Mono" w:cs="DejaVu Sans Mono"/>
          <w:b/>
          <w:color w:val="000000"/>
          <w:sz w:val="18"/>
        </w:rPr>
        <w:t xml:space="preserve">"jugadores.php".</w:t>
      </w:r>
      <w:r/>
    </w:p>
    <w:p>
      <w:pPr>
        <w:pStyle w:val="621"/>
        <w:numPr>
          <w:ilvl w:val="0"/>
          <w:numId w:val="4"/>
        </w:numPr>
        <w:pBdr>
          <w:top w:val="none" w:color="000000" w:sz="4" w:space="0"/>
          <w:left w:val="none" w:color="000000" w:sz="4" w:space="0"/>
          <w:bottom w:val="none" w:color="000000" w:sz="4" w:space="0"/>
          <w:right w:val="none" w:color="000000" w:sz="4" w:space="0"/>
        </w:pBdr>
        <w:spacing w:after="478" w:before="478"/>
        <w:ind/>
        <w:jc w:val="both"/>
        <w:rPr/>
      </w:pPr>
      <w:r/>
      <w:hyperlink r:id="rId12" w:tooltip="Ampliar imagen página instalación." w:history="1">
        <w:r>
          <w:rPr>
            <w:rStyle w:val="174"/>
          </w:rPr>
        </w:r>
        <w:r>
          <w:rPr>
            <w:rStyle w:val="174"/>
          </w:rPr>
          <mc:AlternateContent>
            <mc:Choice Requires="wpg">
              <w:drawing>
                <wp:inline xmlns:wp="http://schemas.openxmlformats.org/drawingml/2006/wordprocessingDrawing" distT="0" distB="0" distL="0" distR="0">
                  <wp:extent cx="2390775" cy="13430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1579" name=""/>
                          <pic:cNvPicPr>
                            <a:picLocks noChangeAspect="1"/>
                          </pic:cNvPicPr>
                          <pic:nvPr/>
                        </pic:nvPicPr>
                        <pic:blipFill>
                          <a:blip r:embed="rId9"/>
                          <a:stretch/>
                        </pic:blipFill>
                        <pic:spPr bwMode="auto">
                          <a:xfrm>
                            <a:off x="0" y="0"/>
                            <a:ext cx="2390774" cy="13430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88.25pt;height:105.75pt;mso-wrap-distance-left:0.00pt;mso-wrap-distance-top:0.00pt;mso-wrap-distance-right:0.00pt;mso-wrap-distance-bottom:0.00pt;z-index:1;" stroked="false">
                  <v:imagedata r:id="rId9" o:title=""/>
                  <o:lock v:ext="edit" rotation="t"/>
                </v:shape>
              </w:pict>
            </mc:Fallback>
          </mc:AlternateContent>
        </w:r>
      </w:hyperlink>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center"/>
        <w:rPr/>
      </w:pPr>
      <w:r>
        <w:rPr>
          <w:rFonts w:ascii="Helvetica" w:hAnsi="Helvetica" w:eastAsia="Helvetica" w:cs="Helvetica"/>
          <w:color w:val="000000"/>
          <w:sz w:val="14"/>
        </w:rPr>
        <w:t xml:space="preserve">Captura de pantalla Firefox (Elaboración propia)</w:t>
      </w:r>
      <w:r/>
    </w:p>
    <w:p>
      <w:pPr>
        <w:pStyle w:val="621"/>
        <w:numPr>
          <w:ilvl w:val="0"/>
          <w:numId w:val="4"/>
        </w:numPr>
        <w:pBdr>
          <w:top w:val="none" w:color="000000" w:sz="4" w:space="0"/>
          <w:left w:val="none" w:color="000000" w:sz="4" w:space="0"/>
          <w:bottom w:val="none" w:color="000000" w:sz="4" w:space="0"/>
          <w:right w:val="none" w:color="000000" w:sz="4" w:space="0"/>
        </w:pBdr>
        <w:spacing w:after="239" w:before="0"/>
        <w:ind w:right="0"/>
        <w:jc w:val="both"/>
        <w:rPr/>
      </w:pPr>
      <w:r>
        <w:rPr>
          <w:rFonts w:ascii="DejaVu Sans Mono" w:hAnsi="DejaVu Sans Mono" w:eastAsia="DejaVu Sans Mono" w:cs="DejaVu Sans Mono"/>
          <w:b/>
          <w:color w:val="000000"/>
          <w:sz w:val="18"/>
        </w:rPr>
        <w:t xml:space="preserve">"jugadores.php"</w:t>
      </w:r>
      <w:r>
        <w:rPr>
          <w:rFonts w:ascii="Helvetica" w:hAnsi="Helvetica" w:eastAsia="Helvetica" w:cs="Helvetica"/>
          <w:color w:val="000000"/>
          <w:sz w:val="24"/>
        </w:rPr>
        <w:t xml:space="preserve">: Llama a la vista </w:t>
      </w:r>
      <w:r>
        <w:rPr>
          <w:rFonts w:ascii="DejaVu Sans Mono" w:hAnsi="DejaVu Sans Mono" w:eastAsia="DejaVu Sans Mono" w:cs="DejaVu Sans Mono"/>
          <w:b/>
          <w:color w:val="000000"/>
          <w:sz w:val="18"/>
        </w:rPr>
        <w:t xml:space="preserve">"jugadores.blade.php"</w:t>
      </w:r>
      <w:r>
        <w:rPr>
          <w:rFonts w:ascii="Helvetica" w:hAnsi="Helvetica" w:eastAsia="Helvetica" w:cs="Helvetica"/>
          <w:color w:val="000000"/>
          <w:sz w:val="24"/>
        </w:rPr>
        <w:t xml:space="preserve"> Muestra en una tabla los datos de los jugadores. Tiene un botón crear que llama al formulario para crear un jugador nuevo. Si un jugador NO tiene </w:t>
      </w:r>
      <w:r>
        <w:rPr>
          <w:rFonts w:ascii="Helvetica" w:hAnsi="Helvetica" w:eastAsia="Helvetica" w:cs="Helvetica"/>
          <w:b/>
          <w:color w:val="000000"/>
          <w:sz w:val="24"/>
        </w:rPr>
        <w:t xml:space="preserve">dorsal</w:t>
      </w:r>
      <w:r>
        <w:rPr>
          <w:rFonts w:ascii="Helvetica" w:hAnsi="Helvetica" w:eastAsia="Helvetica" w:cs="Helvetica"/>
          <w:color w:val="000000"/>
          <w:sz w:val="24"/>
        </w:rPr>
        <w:t xml:space="preserve"> mostraremos "Sin asignar".</w:t>
      </w:r>
      <w:r/>
    </w:p>
    <w:p>
      <w:pPr>
        <w:pStyle w:val="621"/>
        <w:numPr>
          <w:ilvl w:val="0"/>
          <w:numId w:val="4"/>
        </w:numPr>
        <w:pBdr>
          <w:top w:val="none" w:color="000000" w:sz="4" w:space="0"/>
          <w:left w:val="none" w:color="000000" w:sz="4" w:space="0"/>
          <w:bottom w:val="none" w:color="000000" w:sz="4" w:space="0"/>
          <w:right w:val="none" w:color="000000" w:sz="4" w:space="0"/>
        </w:pBdr>
        <w:spacing w:after="478" w:before="478"/>
        <w:ind/>
        <w:jc w:val="both"/>
        <w:rPr/>
      </w:pPr>
      <w:r/>
      <w:hyperlink r:id="rId13" w:tooltip="Ampliar imagen de la página jugadores." w:history="1">
        <w:r>
          <w:rPr>
            <w:rStyle w:val="174"/>
          </w:rPr>
        </w:r>
        <w:r>
          <w:rPr>
            <w:rStyle w:val="174"/>
          </w:rPr>
          <mc:AlternateContent>
            <mc:Choice Requires="wpg">
              <w:drawing>
                <wp:inline xmlns:wp="http://schemas.openxmlformats.org/drawingml/2006/wordprocessingDrawing" distT="0" distB="0" distL="0" distR="0">
                  <wp:extent cx="2390775" cy="13430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8222" name=""/>
                          <pic:cNvPicPr>
                            <a:picLocks noChangeAspect="1"/>
                          </pic:cNvPicPr>
                          <pic:nvPr/>
                        </pic:nvPicPr>
                        <pic:blipFill>
                          <a:blip r:embed="rId9"/>
                          <a:stretch/>
                        </pic:blipFill>
                        <pic:spPr bwMode="auto">
                          <a:xfrm>
                            <a:off x="0" y="0"/>
                            <a:ext cx="2390774" cy="13430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88.25pt;height:105.75pt;mso-wrap-distance-left:0.00pt;mso-wrap-distance-top:0.00pt;mso-wrap-distance-right:0.00pt;mso-wrap-distance-bottom:0.00pt;z-index:1;" stroked="false">
                  <v:imagedata r:id="rId9" o:title=""/>
                  <o:lock v:ext="edit" rotation="t"/>
                </v:shape>
              </w:pict>
            </mc:Fallback>
          </mc:AlternateContent>
        </w:r>
      </w:hyperlink>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center"/>
        <w:rPr/>
      </w:pPr>
      <w:r>
        <w:rPr>
          <w:rFonts w:ascii="Helvetica" w:hAnsi="Helvetica" w:eastAsia="Helvetica" w:cs="Helvetica"/>
          <w:color w:val="000000"/>
          <w:sz w:val="14"/>
        </w:rPr>
        <w:t xml:space="preserve">Captura de pantalla Firefox (Elaboración propia)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3.- </w:t>
      </w:r>
      <w:r>
        <w:rPr>
          <w:rFonts w:ascii="Helvetica" w:hAnsi="Helvetica" w:eastAsia="Helvetica" w:cs="Helvetica"/>
          <w:b/>
          <w:color w:val="000000"/>
          <w:sz w:val="20"/>
        </w:rPr>
        <w:t xml:space="preserve">"src". </w:t>
      </w:r>
      <w:r>
        <w:rPr>
          <w:rFonts w:ascii="Helvetica" w:hAnsi="Helvetica" w:eastAsia="Helvetica" w:cs="Helvetica"/>
          <w:color w:val="000000"/>
          <w:sz w:val="24"/>
        </w:rPr>
        <w:t xml:space="preserve">Carpeta que contiene el código relacionado con las clases del modelo, el patrón DAO y la conexión a la BD.</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"modelo"</w:t>
      </w:r>
      <w:r>
        <w:rPr>
          <w:rFonts w:ascii="Helvetica" w:hAnsi="Helvetica" w:eastAsia="Helvetica" w:cs="Helvetica"/>
          <w:color w:val="000000"/>
          <w:sz w:val="24"/>
        </w:rPr>
        <w:t xml:space="preserve">: Contiene la clase del modelo de la aplicación, en este caso la clase Jugador.php.:</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"BD"</w:t>
      </w:r>
      <w:r>
        <w:rPr>
          <w:rFonts w:ascii="Helvetica" w:hAnsi="Helvetica" w:eastAsia="Helvetica" w:cs="Helvetica"/>
          <w:color w:val="000000"/>
          <w:sz w:val="24"/>
        </w:rPr>
        <w:t xml:space="preserve">: Contiene la clase que gestiona la conexión a la BD con PDO, en este caso BD.php.</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"DAO"</w:t>
      </w:r>
      <w:r>
        <w:rPr>
          <w:rFonts w:ascii="Helvetica" w:hAnsi="Helvetica" w:eastAsia="Helvetica" w:cs="Helvetica"/>
          <w:color w:val="000000"/>
          <w:sz w:val="24"/>
        </w:rPr>
        <w:t xml:space="preserve">: Contiene la clase JugadorDao que se encarga de la correspondencia entre los objetos del modelo y las filas de la tabla asociada en la BD. El fichero será JugadorDao.php.</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6.-</w:t>
      </w:r>
      <w:r>
        <w:rPr>
          <w:rFonts w:ascii="Helvetica" w:hAnsi="Helvetica" w:eastAsia="Helvetica" w:cs="Helvetica"/>
          <w:color w:val="000000"/>
          <w:sz w:val="24"/>
        </w:rPr>
        <w:t xml:space="preserve"> </w:t>
      </w:r>
      <w:r>
        <w:rPr>
          <w:rFonts w:ascii="DejaVu Sans Mono" w:hAnsi="DejaVu Sans Mono" w:eastAsia="DejaVu Sans Mono" w:cs="DejaVu Sans Mono"/>
          <w:b/>
          <w:color w:val="000000"/>
          <w:sz w:val="18"/>
        </w:rPr>
        <w:t xml:space="preserve">"vendor"</w:t>
      </w:r>
      <w:r>
        <w:rPr>
          <w:rFonts w:ascii="Helvetica" w:hAnsi="Helvetica" w:eastAsia="Helvetica" w:cs="Helvetica"/>
          <w:color w:val="000000"/>
          <w:sz w:val="24"/>
        </w:rPr>
        <w:t xml:space="preserve">: La genera </w:t>
      </w:r>
      <w:r>
        <w:rPr>
          <w:rFonts w:ascii="Helvetica" w:hAnsi="Helvetica" w:eastAsia="Helvetica" w:cs="Helvetica"/>
          <w:b/>
          <w:color w:val="000000"/>
          <w:sz w:val="24"/>
        </w:rPr>
        <w:t xml:space="preserve">Composer</w:t>
      </w:r>
      <w:r>
        <w:rPr>
          <w:rFonts w:ascii="Helvetica" w:hAnsi="Helvetica" w:eastAsia="Helvetica" w:cs="Helvetica"/>
          <w:color w:val="000000"/>
          <w:sz w:val="24"/>
        </w:rPr>
        <w:t xml:space="preserve"> para almacenar el código de las dependencias necesarias para la aplicación. En este caso, Blade, Faker y Milon.</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7.-</w:t>
      </w:r>
      <w:r>
        <w:rPr>
          <w:rFonts w:ascii="Helvetica" w:hAnsi="Helvetica" w:eastAsia="Helvetica" w:cs="Helvetica"/>
          <w:color w:val="000000"/>
          <w:sz w:val="24"/>
        </w:rPr>
        <w:t xml:space="preserve"> </w:t>
      </w:r>
      <w:r>
        <w:rPr>
          <w:rFonts w:ascii="DejaVu Sans Mono" w:hAnsi="DejaVu Sans Mono" w:eastAsia="DejaVu Sans Mono" w:cs="DejaVu Sans Mono"/>
          <w:b/>
          <w:color w:val="000000"/>
          <w:sz w:val="18"/>
        </w:rPr>
        <w:t xml:space="preserve">"views":</w:t>
      </w:r>
      <w:r>
        <w:rPr>
          <w:rFonts w:ascii="Helvetica" w:hAnsi="Helvetica" w:eastAsia="Helvetica" w:cs="Helvetica"/>
          <w:color w:val="000000"/>
          <w:sz w:val="24"/>
        </w:rPr>
        <w:t xml:space="preserve"> Contiene ls vistas de la aplicación.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"app.blade.php"</w:t>
      </w:r>
      <w:r>
        <w:rPr>
          <w:rFonts w:ascii="Helvetica" w:hAnsi="Helvetica" w:eastAsia="Helvetica" w:cs="Helvetica"/>
          <w:color w:val="000000"/>
          <w:sz w:val="24"/>
        </w:rPr>
        <w:t xml:space="preserve">. Vista esqueleto genérico a partir de la cual se construyen el resto de las vistas.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"formjugador.blade.php"</w:t>
      </w:r>
      <w:r>
        <w:rPr>
          <w:rFonts w:ascii="Helvetica" w:hAnsi="Helvetica" w:eastAsia="Helvetica" w:cs="Helvetica"/>
          <w:color w:val="000000"/>
          <w:sz w:val="24"/>
        </w:rPr>
        <w:t xml:space="preserve">. Vista correspondiente al formulario de creación del jugador.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"instalacion.blade.php"</w:t>
      </w:r>
      <w:r>
        <w:rPr>
          <w:rFonts w:ascii="Helvetica" w:hAnsi="Helvetica" w:eastAsia="Helvetica" w:cs="Helvetica"/>
          <w:color w:val="000000"/>
          <w:sz w:val="24"/>
        </w:rPr>
        <w:t xml:space="preserve">. Vista para posibilitar la carga de datos en la base de datos.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"jugadores.blade.php"</w:t>
      </w:r>
      <w:r>
        <w:rPr>
          <w:rFonts w:ascii="Helvetica" w:hAnsi="Helvetica" w:eastAsia="Helvetica" w:cs="Helvetica"/>
          <w:color w:val="000000"/>
          <w:sz w:val="24"/>
        </w:rPr>
        <w:t xml:space="preserve">. Vista que muestra el listado de jugadores de la base de datos.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A parte de todo esto están los archivos: </w:t>
      </w:r>
      <w:r>
        <w:rPr>
          <w:rFonts w:ascii="DejaVu Sans Mono" w:hAnsi="DejaVu Sans Mono" w:eastAsia="DejaVu Sans Mono" w:cs="DejaVu Sans Mono"/>
          <w:b/>
          <w:color w:val="000000"/>
          <w:sz w:val="18"/>
        </w:rPr>
        <w:t xml:space="preserve">"composer.json"</w:t>
      </w:r>
      <w:r>
        <w:rPr>
          <w:rFonts w:ascii="Helvetica" w:hAnsi="Helvetica" w:eastAsia="Helvetica" w:cs="Helvetica"/>
          <w:color w:val="000000"/>
          <w:sz w:val="24"/>
        </w:rPr>
        <w:t xml:space="preserve">utilizado para configurar el comportamiento de composer y </w:t>
      </w:r>
      <w:r>
        <w:rPr>
          <w:rFonts w:ascii="DejaVu Sans Mono" w:hAnsi="DejaVu Sans Mono" w:eastAsia="DejaVu Sans Mono" w:cs="DejaVu Sans Mono"/>
          <w:b/>
          <w:color w:val="000000"/>
          <w:sz w:val="18"/>
        </w:rPr>
        <w:t xml:space="preserve">"composer.lock"</w:t>
      </w:r>
      <w:r>
        <w:rPr>
          <w:rFonts w:ascii="Helvetica" w:hAnsi="Helvetica" w:eastAsia="Helvetica" w:cs="Helvetica"/>
          <w:color w:val="000000"/>
          <w:sz w:val="24"/>
        </w:rPr>
        <w:t xml:space="preserve"> que registra las versiones instaladas de las librerías utilizadas por la aplicación.</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Recursos Necesarios:</w:t>
      </w:r>
      <w:r/>
    </w:p>
    <w:p>
      <w:pPr>
        <w:pStyle w:val="621"/>
        <w:numPr>
          <w:ilvl w:val="0"/>
          <w:numId w:val="7"/>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Ordenador con un entorno </w:t>
      </w: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instalado y correctamente configurado, acceso a internet y un navegador.</w:t>
      </w:r>
      <w:r/>
    </w:p>
    <w:p>
      <w:pPr>
        <w:pStyle w:val="621"/>
        <w:numPr>
          <w:ilvl w:val="0"/>
          <w:numId w:val="7"/>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Xdebug</w:t>
      </w:r>
      <w:r>
        <w:rPr>
          <w:rFonts w:ascii="Helvetica" w:hAnsi="Helvetica" w:eastAsia="Helvetica" w:cs="Helvetica"/>
          <w:color w:val="000000"/>
          <w:sz w:val="24"/>
        </w:rPr>
        <w:t xml:space="preserve"> instalado y configurado para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7"/>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Composer</w:t>
      </w:r>
      <w:r>
        <w:rPr>
          <w:rFonts w:ascii="Helvetica" w:hAnsi="Helvetica" w:eastAsia="Helvetica" w:cs="Helvetica"/>
          <w:color w:val="000000"/>
          <w:sz w:val="24"/>
        </w:rPr>
        <w:t xml:space="preserve"> instalado</w:t>
      </w:r>
      <w:r/>
    </w:p>
    <w:p>
      <w:pPr>
        <w:pStyle w:val="621"/>
        <w:numPr>
          <w:ilvl w:val="0"/>
          <w:numId w:val="7"/>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PHP IDE</w:t>
      </w:r>
      <w:r>
        <w:rPr>
          <w:rFonts w:ascii="Helvetica" w:hAnsi="Helvetica" w:eastAsia="Helvetica" w:cs="Helvetica"/>
          <w:color w:val="000000"/>
          <w:sz w:val="24"/>
        </w:rPr>
        <w:t xml:space="preserve"> instalado con las extensiones que hemos ido viendo, incluida la extensión para </w:t>
      </w:r>
      <w:r>
        <w:rPr>
          <w:rFonts w:ascii="DejaVu Sans Mono" w:hAnsi="DejaVu Sans Mono" w:eastAsia="DejaVu Sans Mono" w:cs="DejaVu Sans Mono"/>
          <w:b/>
          <w:color w:val="000000"/>
          <w:sz w:val="18"/>
        </w:rPr>
        <w:t xml:space="preserve">Xdebug</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000000"/>
          <w:sz w:val="24"/>
        </w:rPr>
        <w:t xml:space="preserve">Recomendaciones:</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Además del manal online de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 se recomienda dar libre acceso a Internet para la búsqueda de información</w:t>
      </w:r>
      <w:r>
        <w:rPr>
          <w:rFonts w:ascii="Helvetica" w:hAnsi="Helvetica" w:eastAsia="Helvetica" w:cs="Helvetica"/>
          <w:b/>
          <w:color w:val="000000"/>
          <w:sz w:val="24"/>
        </w:rPr>
        <w:t xml:space="preserve">.</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Las versiones instaladas de los paquetes utilizados son:</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"eftec/bladeone": "^4.8",</w:t>
        <w:br/>
        <w:t xml:space="preserve">"fakerphp/faker": "^1.17",</w:t>
        <w:br/>
        <w:t xml:space="preserve">"milon/barcode": "^8.0.1"</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comprimido con todos los archivos del proyecto que hayas creado en el IDE que utilices. El envío se realizará a través de la plataforma de la forma establecida para ello, y el archivo se nombrará sig</w:t>
      </w:r>
      <w:r>
        <w:rPr>
          <w:rFonts w:ascii="Helvetica" w:hAnsi="Helvetica" w:eastAsia="Helvetica" w:cs="Helvetica"/>
          <w:color w:val="66521d"/>
          <w:sz w:val="24"/>
        </w:rPr>
        <w:t xml:space="preserve">uiendo las siguientes pautas:</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w:rPr>
          <w:rFonts w:ascii="Helvetica" w:hAnsi="Helvetica" w:eastAsia="Helvetica" w:cs="Helvetica"/>
          <w:b/>
          <w:color w:val="66521d"/>
          <w:sz w:val="24"/>
        </w:rPr>
        <w:t xml:space="preserve">apellido1_apellido2_nombre_DWES05_Tarea</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las ventajas de separar la lógica de negocio de los aspectos de presentación de la aplicación.</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analizado tecnologías y mecanismos que permiten realizar esta separación y sus características principales.</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objetos y controles en el servidor para generar el aspecto visual de la aplicación Web en el cliente.</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formularios generados de forma dinámica para responder a los eventos de la aplicación Web.</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y aplicado los parámetros relativos a la configuración de la aplicación Web.</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escrito aplicaciones Web con mantenimiento de estado y separación de la lógica de negocio.</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aplicado los principios de la programación orientada a objetos.</w:t>
      </w:r>
      <w:r/>
    </w:p>
    <w:p>
      <w:pPr>
        <w:pStyle w:val="621"/>
        <w:numPr>
          <w:ilvl w:val="0"/>
          <w:numId w:val="9"/>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 probado y documentado el código.</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Puntuación total 10 Puntos.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4"/>
        <w:gridCol w:w="2390"/>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Crea la estructura correcta del proyecto y se instalan correctamente las dependencias con </w:t>
            </w:r>
            <w:r>
              <w:rPr>
                <w:rFonts w:ascii="Helvetica" w:hAnsi="Helvetica" w:eastAsia="Helvetica" w:cs="Helvetica"/>
                <w:b/>
                <w:color w:val="555555"/>
                <w:sz w:val="24"/>
              </w:rPr>
              <w:t xml:space="preserve">Composer</w:t>
            </w:r>
            <w:r>
              <w:rPr>
                <w:rFonts w:ascii="Helvetica" w:hAnsi="Helvetica" w:eastAsia="Helvetica" w:cs="Helvetica"/>
                <w:color w:val="555555"/>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Se crean correctamente, con los métodos necesarios, las clases "</w:t>
            </w:r>
            <w:r>
              <w:rPr>
                <w:rFonts w:ascii="Helvetica" w:hAnsi="Helvetica" w:eastAsia="Helvetica" w:cs="Helvetica"/>
                <w:b/>
                <w:color w:val="555555"/>
                <w:sz w:val="24"/>
              </w:rPr>
              <w:t xml:space="preserve">BD</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rPr>
              <w:t xml:space="preserve">JugadorDao</w:t>
            </w:r>
            <w:r>
              <w:rPr>
                <w:rFonts w:ascii="Helvetica" w:hAnsi="Helvetica" w:eastAsia="Helvetica" w:cs="Helvetica"/>
                <w:color w:val="555555"/>
                <w:sz w:val="24"/>
              </w:rPr>
              <w:t xml:space="preserve">" y se hace uso de "</w:t>
            </w:r>
            <w:r>
              <w:rPr>
                <w:rFonts w:ascii="DejaVu Sans Mono" w:hAnsi="DejaVu Sans Mono" w:eastAsia="DejaVu Sans Mono" w:cs="DejaVu Sans Mono"/>
                <w:b/>
                <w:color w:val="555555"/>
                <w:sz w:val="18"/>
              </w:rPr>
              <w:t xml:space="preserve">namespaces"</w:t>
            </w:r>
            <w:r>
              <w:rPr>
                <w:rFonts w:ascii="Helvetica" w:hAnsi="Helvetica" w:eastAsia="Helvetica" w:cs="Helvetica"/>
                <w:color w:val="555555"/>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Crea correctamente los datos de Ejemplo con "</w:t>
            </w:r>
            <w:r>
              <w:rPr>
                <w:rFonts w:ascii="DejaVu Sans Mono" w:hAnsi="DejaVu Sans Mono" w:eastAsia="DejaVu Sans Mono" w:cs="DejaVu Sans Mono"/>
                <w:b/>
                <w:color w:val="555555"/>
                <w:sz w:val="18"/>
              </w:rPr>
              <w:t xml:space="preserve">fakerphp/faker</w:t>
            </w:r>
            <w:r>
              <w:rPr>
                <w:rFonts w:ascii="Helvetica" w:hAnsi="Helvetica" w:eastAsia="Helvetica" w:cs="Helvetica"/>
                <w:color w:val="555555"/>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1,5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Las páginas de la carpeta</w:t>
            </w:r>
            <w:r>
              <w:rPr>
                <w:rFonts w:ascii="DejaVu Sans Mono" w:hAnsi="DejaVu Sans Mono" w:eastAsia="DejaVu Sans Mono" w:cs="DejaVu Sans Mono"/>
                <w:b/>
                <w:color w:val="555555"/>
                <w:sz w:val="18"/>
              </w:rPr>
              <w:t xml:space="preserve"> "public"</w:t>
            </w:r>
            <w:r>
              <w:rPr>
                <w:rFonts w:ascii="Helvetica" w:hAnsi="Helvetica" w:eastAsia="Helvetica" w:cs="Helvetica"/>
                <w:color w:val="555555"/>
                <w:sz w:val="24"/>
              </w:rPr>
              <w:t xml:space="preserve"> cargan las vistas apropiadamente y les pasan los parámetros necesarios.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 formulario para crear un jugador funciona correctamente, controlando posibles errores.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1,5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Se muestran y generan correctamente los códigos de barra.</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Las vistas hacen uso de una plantilla común.</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La página de inicio comprueba si existen datos o no en la tabla "jugadores" y hace las redirecciones adecuadas.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Se hace uso correcto de las sesiones para mostrar mensajes.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El diseño es adecuado y el código está comentado.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0.25 Puntos.</w:t>
            </w:r>
            <w:r/>
          </w:p>
        </w:tc>
      </w:tr>
    </w:tbl>
    <w:p>
      <w:pPr>
        <w:pBdr/>
        <w:shd w:val="nil"/>
        <w:spacing/>
        <w:ind/>
        <w:rPr/>
      </w:pPr>
      <w:r>
        <w:br w:type="page" w:clear="all"/>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Solución de la tarea para DWES05.</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Como en todos los ejercicios de programación, no hay una única solución a la tarea.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debe generar la carpeta vendor con los paquetes externos ejecutando </w:t>
      </w:r>
      <w:r>
        <w:rPr>
          <w:rFonts w:ascii="DejaVu Sans Mono" w:hAnsi="DejaVu Sans Mono" w:eastAsia="DejaVu Sans Mono" w:cs="DejaVu Sans Mono"/>
          <w:b/>
          <w:color w:val="000000"/>
          <w:sz w:val="18"/>
        </w:rPr>
        <w:t xml:space="preserve">composer install.</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el enlace se incluyen las páginas y plantillas correspondientes a una posible </w:t>
      </w:r>
      <w:hyperlink r:id="rId14" w:tooltip="DWES05 Tarea" w:history="1">
        <w:r>
          <w:rPr>
            <w:rStyle w:val="174"/>
            <w:rFonts w:ascii="Helvetica" w:hAnsi="Helvetica" w:eastAsia="Helvetica" w:cs="Helvetica"/>
            <w:color w:val="0087ff"/>
            <w:sz w:val="24"/>
            <w:u w:val="single"/>
          </w:rPr>
          <w:t xml:space="preserve">solución</w:t>
        </w:r>
      </w:hyperlink>
      <w:r>
        <w:rPr>
          <w:rFonts w:ascii="Helvetica" w:hAnsi="Helvetica" w:eastAsia="Helvetica" w:cs="Helvetica"/>
          <w:color w:val="000000"/>
          <w:sz w:val="24"/>
        </w:rPr>
        <w:t xml:space="preserve">.</w:t>
      </w:r>
      <w:r/>
    </w:p>
    <w:p>
      <w:pPr>
        <w:pBdr/>
        <w:spacing/>
        <w:ind/>
        <w:rPr/>
      </w:pPr>
      <w:r>
        <w:br/>
      </w:r>
      <w: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Symbol">
    <w:panose1 w:val="05010000000000000000"/>
  </w:font>
  <w:font w:name="Open Sans">
    <w:panose1 w:val="020B0606030504020204"/>
  </w:font>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18"/>
      </w:rPr>
      <w:start w:val="1"/>
      <w:suff w:val="tab"/>
    </w:lvl>
    <w:lvl w:ilvl="1">
      <w:isLgl w:val="false"/>
      <w:lvlJc w:val="left"/>
      <w:lvlText w:val="·"/>
      <w:numFmt w:val="bullet"/>
      <w:pPr>
        <w:pBdr/>
        <w:spacing/>
        <w:ind w:hanging="360" w:left="1429"/>
      </w:pPr>
      <w:rPr>
        <w:rFonts w:hint="default" w:ascii="Symbol" w:hAnsi="Symbol" w:eastAsia="Symbol" w:cs="Symbol"/>
        <w:color w:val="000000"/>
        <w:sz w:val="18"/>
      </w:rPr>
      <w:start w:val="1"/>
      <w:suff w:val="tab"/>
    </w:lvl>
    <w:lvl w:ilvl="2">
      <w:isLgl w:val="false"/>
      <w:lvlJc w:val="left"/>
      <w:lvlText w:val="·"/>
      <w:numFmt w:val="bullet"/>
      <w:pPr>
        <w:pBdr/>
        <w:spacing/>
        <w:ind w:hanging="360" w:left="2149"/>
      </w:pPr>
      <w:rPr>
        <w:rFonts w:hint="default" w:ascii="Symbol" w:hAnsi="Symbol" w:eastAsia="Symbol" w:cs="Symbol"/>
        <w:color w:val="000000"/>
        <w:sz w:val="18"/>
      </w:rPr>
      <w:start w:val="1"/>
      <w:suff w:val="tab"/>
    </w:lvl>
    <w:lvl w:ilvl="3">
      <w:isLgl w:val="false"/>
      <w:lvlJc w:val="left"/>
      <w:lvlText w:val="·"/>
      <w:numFmt w:val="bullet"/>
      <w:pPr>
        <w:pBdr/>
        <w:spacing/>
        <w:ind w:hanging="360" w:left="2869"/>
      </w:pPr>
      <w:rPr>
        <w:rFonts w:hint="default" w:ascii="Symbol" w:hAnsi="Symbol" w:eastAsia="Symbol" w:cs="Symbol"/>
        <w:color w:val="000000"/>
        <w:sz w:val="18"/>
      </w:rPr>
      <w:start w:val="1"/>
      <w:suff w:val="tab"/>
    </w:lvl>
    <w:lvl w:ilvl="4">
      <w:isLgl w:val="false"/>
      <w:lvlJc w:val="left"/>
      <w:lvlText w:val="·"/>
      <w:numFmt w:val="bullet"/>
      <w:pPr>
        <w:pBdr/>
        <w:spacing/>
        <w:ind w:hanging="360" w:left="3589"/>
      </w:pPr>
      <w:rPr>
        <w:rFonts w:hint="default" w:ascii="Symbol" w:hAnsi="Symbol" w:eastAsia="Symbol" w:cs="Symbol"/>
        <w:color w:val="000000"/>
        <w:sz w:val="18"/>
      </w:rPr>
      <w:start w:val="1"/>
      <w:suff w:val="tab"/>
    </w:lvl>
    <w:lvl w:ilvl="5">
      <w:isLgl w:val="false"/>
      <w:lvlJc w:val="left"/>
      <w:lvlText w:val="·"/>
      <w:numFmt w:val="bullet"/>
      <w:pPr>
        <w:pBdr/>
        <w:spacing/>
        <w:ind w:hanging="360" w:left="4309"/>
      </w:pPr>
      <w:rPr>
        <w:rFonts w:hint="default" w:ascii="Symbol" w:hAnsi="Symbol" w:eastAsia="Symbol" w:cs="Symbol"/>
        <w:color w:val="000000"/>
        <w:sz w:val="18"/>
      </w:rPr>
      <w:start w:val="1"/>
      <w:suff w:val="tab"/>
    </w:lvl>
    <w:lvl w:ilvl="6">
      <w:isLgl w:val="false"/>
      <w:lvlJc w:val="left"/>
      <w:lvlText w:val="·"/>
      <w:numFmt w:val="bullet"/>
      <w:pPr>
        <w:pBdr/>
        <w:spacing/>
        <w:ind w:hanging="360" w:left="5029"/>
      </w:pPr>
      <w:rPr>
        <w:rFonts w:hint="default" w:ascii="Symbol" w:hAnsi="Symbol" w:eastAsia="Symbol" w:cs="Symbol"/>
        <w:color w:val="000000"/>
        <w:sz w:val="18"/>
      </w:rPr>
      <w:start w:val="1"/>
      <w:suff w:val="tab"/>
    </w:lvl>
    <w:lvl w:ilvl="7">
      <w:isLgl w:val="false"/>
      <w:lvlJc w:val="left"/>
      <w:lvlText w:val="·"/>
      <w:numFmt w:val="bullet"/>
      <w:pPr>
        <w:pBdr/>
        <w:spacing/>
        <w:ind w:hanging="360" w:left="5749"/>
      </w:pPr>
      <w:rPr>
        <w:rFonts w:hint="default" w:ascii="Symbol" w:hAnsi="Symbol" w:eastAsia="Symbol" w:cs="Symbol"/>
        <w:color w:val="000000"/>
        <w:sz w:val="18"/>
      </w:rPr>
      <w:start w:val="1"/>
      <w:suff w:val="tab"/>
    </w:lvl>
    <w:lvl w:ilvl="8">
      <w:isLgl w:val="false"/>
      <w:lvlJc w:val="left"/>
      <w:lvlText w:val="·"/>
      <w:numFmt w:val="bullet"/>
      <w:pPr>
        <w:pBdr/>
        <w:spacing/>
        <w:ind w:hanging="360" w:left="6469"/>
      </w:pPr>
      <w:rPr>
        <w:rFonts w:hint="default" w:ascii="Symbol" w:hAnsi="Symbol" w:eastAsia="Symbol" w:cs="Symbol"/>
        <w:color w:val="000000"/>
        <w:sz w:val="18"/>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18"/>
      </w:rPr>
      <w:start w:val="1"/>
      <w:suff w:val="tab"/>
    </w:lvl>
    <w:lvl w:ilvl="1">
      <w:isLgl w:val="false"/>
      <w:lvlJc w:val="left"/>
      <w:lvlText w:val="·"/>
      <w:numFmt w:val="bullet"/>
      <w:pPr>
        <w:pBdr/>
        <w:spacing/>
        <w:ind w:hanging="360" w:left="1429"/>
      </w:pPr>
      <w:rPr>
        <w:rFonts w:hint="default" w:ascii="Symbol" w:hAnsi="Symbol" w:eastAsia="Symbol" w:cs="Symbol"/>
        <w:color w:val="000000"/>
        <w:sz w:val="18"/>
      </w:rPr>
      <w:start w:val="1"/>
      <w:suff w:val="tab"/>
    </w:lvl>
    <w:lvl w:ilvl="2">
      <w:isLgl w:val="false"/>
      <w:lvlJc w:val="left"/>
      <w:lvlText w:val="·"/>
      <w:numFmt w:val="bullet"/>
      <w:pPr>
        <w:pBdr/>
        <w:spacing/>
        <w:ind w:hanging="360" w:left="2149"/>
      </w:pPr>
      <w:rPr>
        <w:rFonts w:hint="default" w:ascii="Symbol" w:hAnsi="Symbol" w:eastAsia="Symbol" w:cs="Symbol"/>
        <w:color w:val="000000"/>
        <w:sz w:val="18"/>
      </w:rPr>
      <w:start w:val="1"/>
      <w:suff w:val="tab"/>
    </w:lvl>
    <w:lvl w:ilvl="3">
      <w:isLgl w:val="false"/>
      <w:lvlJc w:val="left"/>
      <w:lvlText w:val="·"/>
      <w:numFmt w:val="bullet"/>
      <w:pPr>
        <w:pBdr/>
        <w:spacing/>
        <w:ind w:hanging="360" w:left="2869"/>
      </w:pPr>
      <w:rPr>
        <w:rFonts w:hint="default" w:ascii="Symbol" w:hAnsi="Symbol" w:eastAsia="Symbol" w:cs="Symbol"/>
        <w:color w:val="000000"/>
        <w:sz w:val="18"/>
      </w:rPr>
      <w:start w:val="1"/>
      <w:suff w:val="tab"/>
    </w:lvl>
    <w:lvl w:ilvl="4">
      <w:isLgl w:val="false"/>
      <w:lvlJc w:val="left"/>
      <w:lvlText w:val="·"/>
      <w:numFmt w:val="bullet"/>
      <w:pPr>
        <w:pBdr/>
        <w:spacing/>
        <w:ind w:hanging="360" w:left="3589"/>
      </w:pPr>
      <w:rPr>
        <w:rFonts w:hint="default" w:ascii="Symbol" w:hAnsi="Symbol" w:eastAsia="Symbol" w:cs="Symbol"/>
        <w:color w:val="000000"/>
        <w:sz w:val="18"/>
      </w:rPr>
      <w:start w:val="1"/>
      <w:suff w:val="tab"/>
    </w:lvl>
    <w:lvl w:ilvl="5">
      <w:isLgl w:val="false"/>
      <w:lvlJc w:val="left"/>
      <w:lvlText w:val="·"/>
      <w:numFmt w:val="bullet"/>
      <w:pPr>
        <w:pBdr/>
        <w:spacing/>
        <w:ind w:hanging="360" w:left="4309"/>
      </w:pPr>
      <w:rPr>
        <w:rFonts w:hint="default" w:ascii="Symbol" w:hAnsi="Symbol" w:eastAsia="Symbol" w:cs="Symbol"/>
        <w:color w:val="000000"/>
        <w:sz w:val="18"/>
      </w:rPr>
      <w:start w:val="1"/>
      <w:suff w:val="tab"/>
    </w:lvl>
    <w:lvl w:ilvl="6">
      <w:isLgl w:val="false"/>
      <w:lvlJc w:val="left"/>
      <w:lvlText w:val="·"/>
      <w:numFmt w:val="bullet"/>
      <w:pPr>
        <w:pBdr/>
        <w:spacing/>
        <w:ind w:hanging="360" w:left="5029"/>
      </w:pPr>
      <w:rPr>
        <w:rFonts w:hint="default" w:ascii="Symbol" w:hAnsi="Symbol" w:eastAsia="Symbol" w:cs="Symbol"/>
        <w:color w:val="000000"/>
        <w:sz w:val="18"/>
      </w:rPr>
      <w:start w:val="1"/>
      <w:suff w:val="tab"/>
    </w:lvl>
    <w:lvl w:ilvl="7">
      <w:isLgl w:val="false"/>
      <w:lvlJc w:val="left"/>
      <w:lvlText w:val="·"/>
      <w:numFmt w:val="bullet"/>
      <w:pPr>
        <w:pBdr/>
        <w:spacing/>
        <w:ind w:hanging="360" w:left="5749"/>
      </w:pPr>
      <w:rPr>
        <w:rFonts w:hint="default" w:ascii="Symbol" w:hAnsi="Symbol" w:eastAsia="Symbol" w:cs="Symbol"/>
        <w:color w:val="000000"/>
        <w:sz w:val="18"/>
      </w:rPr>
      <w:start w:val="1"/>
      <w:suff w:val="tab"/>
    </w:lvl>
    <w:lvl w:ilvl="8">
      <w:isLgl w:val="false"/>
      <w:lvlJc w:val="left"/>
      <w:lvlText w:val="·"/>
      <w:numFmt w:val="bullet"/>
      <w:pPr>
        <w:pBdr/>
        <w:spacing/>
        <w:ind w:hanging="360" w:left="6469"/>
      </w:pPr>
      <w:rPr>
        <w:rFonts w:hint="default" w:ascii="Symbol" w:hAnsi="Symbol" w:eastAsia="Symbol" w:cs="Symbol"/>
        <w:color w:val="000000"/>
        <w:sz w:val="18"/>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18"/>
      </w:rPr>
      <w:start w:val="1"/>
      <w:suff w:val="tab"/>
    </w:lvl>
    <w:lvl w:ilvl="1">
      <w:isLgl w:val="false"/>
      <w:lvlJc w:val="left"/>
      <w:lvlText w:val="·"/>
      <w:numFmt w:val="bullet"/>
      <w:pPr>
        <w:pBdr/>
        <w:spacing/>
        <w:ind w:hanging="360" w:left="1429"/>
      </w:pPr>
      <w:rPr>
        <w:rFonts w:hint="default" w:ascii="Symbol" w:hAnsi="Symbol" w:eastAsia="Symbol" w:cs="Symbol"/>
        <w:color w:val="000000"/>
        <w:sz w:val="18"/>
      </w:rPr>
      <w:start w:val="1"/>
      <w:suff w:val="tab"/>
    </w:lvl>
    <w:lvl w:ilvl="2">
      <w:isLgl w:val="false"/>
      <w:lvlJc w:val="left"/>
      <w:lvlText w:val="·"/>
      <w:numFmt w:val="bullet"/>
      <w:pPr>
        <w:pBdr/>
        <w:spacing/>
        <w:ind w:hanging="360" w:left="2149"/>
      </w:pPr>
      <w:rPr>
        <w:rFonts w:hint="default" w:ascii="Symbol" w:hAnsi="Symbol" w:eastAsia="Symbol" w:cs="Symbol"/>
        <w:color w:val="000000"/>
        <w:sz w:val="18"/>
      </w:rPr>
      <w:start w:val="1"/>
      <w:suff w:val="tab"/>
    </w:lvl>
    <w:lvl w:ilvl="3">
      <w:isLgl w:val="false"/>
      <w:lvlJc w:val="left"/>
      <w:lvlText w:val="·"/>
      <w:numFmt w:val="bullet"/>
      <w:pPr>
        <w:pBdr/>
        <w:spacing/>
        <w:ind w:hanging="360" w:left="2869"/>
      </w:pPr>
      <w:rPr>
        <w:rFonts w:hint="default" w:ascii="Symbol" w:hAnsi="Symbol" w:eastAsia="Symbol" w:cs="Symbol"/>
        <w:color w:val="000000"/>
        <w:sz w:val="18"/>
      </w:rPr>
      <w:start w:val="1"/>
      <w:suff w:val="tab"/>
    </w:lvl>
    <w:lvl w:ilvl="4">
      <w:isLgl w:val="false"/>
      <w:lvlJc w:val="left"/>
      <w:lvlText w:val="·"/>
      <w:numFmt w:val="bullet"/>
      <w:pPr>
        <w:pBdr/>
        <w:spacing/>
        <w:ind w:hanging="360" w:left="3589"/>
      </w:pPr>
      <w:rPr>
        <w:rFonts w:hint="default" w:ascii="Symbol" w:hAnsi="Symbol" w:eastAsia="Symbol" w:cs="Symbol"/>
        <w:color w:val="000000"/>
        <w:sz w:val="18"/>
      </w:rPr>
      <w:start w:val="1"/>
      <w:suff w:val="tab"/>
    </w:lvl>
    <w:lvl w:ilvl="5">
      <w:isLgl w:val="false"/>
      <w:lvlJc w:val="left"/>
      <w:lvlText w:val="·"/>
      <w:numFmt w:val="bullet"/>
      <w:pPr>
        <w:pBdr/>
        <w:spacing/>
        <w:ind w:hanging="360" w:left="4309"/>
      </w:pPr>
      <w:rPr>
        <w:rFonts w:hint="default" w:ascii="Symbol" w:hAnsi="Symbol" w:eastAsia="Symbol" w:cs="Symbol"/>
        <w:color w:val="000000"/>
        <w:sz w:val="18"/>
      </w:rPr>
      <w:start w:val="1"/>
      <w:suff w:val="tab"/>
    </w:lvl>
    <w:lvl w:ilvl="6">
      <w:isLgl w:val="false"/>
      <w:lvlJc w:val="left"/>
      <w:lvlText w:val="·"/>
      <w:numFmt w:val="bullet"/>
      <w:pPr>
        <w:pBdr/>
        <w:spacing/>
        <w:ind w:hanging="360" w:left="5029"/>
      </w:pPr>
      <w:rPr>
        <w:rFonts w:hint="default" w:ascii="Symbol" w:hAnsi="Symbol" w:eastAsia="Symbol" w:cs="Symbol"/>
        <w:color w:val="000000"/>
        <w:sz w:val="18"/>
      </w:rPr>
      <w:start w:val="1"/>
      <w:suff w:val="tab"/>
    </w:lvl>
    <w:lvl w:ilvl="7">
      <w:isLgl w:val="false"/>
      <w:lvlJc w:val="left"/>
      <w:lvlText w:val="·"/>
      <w:numFmt w:val="bullet"/>
      <w:pPr>
        <w:pBdr/>
        <w:spacing/>
        <w:ind w:hanging="360" w:left="5749"/>
      </w:pPr>
      <w:rPr>
        <w:rFonts w:hint="default" w:ascii="Symbol" w:hAnsi="Symbol" w:eastAsia="Symbol" w:cs="Symbol"/>
        <w:color w:val="000000"/>
        <w:sz w:val="18"/>
      </w:rPr>
      <w:start w:val="1"/>
      <w:suff w:val="tab"/>
    </w:lvl>
    <w:lvl w:ilvl="8">
      <w:isLgl w:val="false"/>
      <w:lvlJc w:val="left"/>
      <w:lvlText w:val="·"/>
      <w:numFmt w:val="bullet"/>
      <w:pPr>
        <w:pBdr/>
        <w:spacing/>
        <w:ind w:hanging="360" w:left="6469"/>
      </w:pPr>
      <w:rPr>
        <w:rFonts w:hint="default" w:ascii="Symbol" w:hAnsi="Symbol" w:eastAsia="Symbol" w:cs="Symbol"/>
        <w:color w:val="000000"/>
        <w:sz w:val="18"/>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18"/>
      </w:rPr>
      <w:start w:val="1"/>
      <w:suff w:val="tab"/>
    </w:lvl>
    <w:lvl w:ilvl="1">
      <w:isLgl w:val="false"/>
      <w:lvlJc w:val="left"/>
      <w:lvlText w:val="·"/>
      <w:numFmt w:val="bullet"/>
      <w:pPr>
        <w:pBdr/>
        <w:spacing/>
        <w:ind w:hanging="360" w:left="1429"/>
      </w:pPr>
      <w:rPr>
        <w:rFonts w:hint="default" w:ascii="Symbol" w:hAnsi="Symbol" w:eastAsia="Symbol" w:cs="Symbol"/>
        <w:color w:val="000000"/>
        <w:sz w:val="18"/>
      </w:rPr>
      <w:start w:val="1"/>
      <w:suff w:val="tab"/>
    </w:lvl>
    <w:lvl w:ilvl="2">
      <w:isLgl w:val="false"/>
      <w:lvlJc w:val="left"/>
      <w:lvlText w:val="·"/>
      <w:numFmt w:val="bullet"/>
      <w:pPr>
        <w:pBdr/>
        <w:spacing/>
        <w:ind w:hanging="360" w:left="2149"/>
      </w:pPr>
      <w:rPr>
        <w:rFonts w:hint="default" w:ascii="Symbol" w:hAnsi="Symbol" w:eastAsia="Symbol" w:cs="Symbol"/>
        <w:color w:val="000000"/>
        <w:sz w:val="18"/>
      </w:rPr>
      <w:start w:val="1"/>
      <w:suff w:val="tab"/>
    </w:lvl>
    <w:lvl w:ilvl="3">
      <w:isLgl w:val="false"/>
      <w:lvlJc w:val="left"/>
      <w:lvlText w:val="·"/>
      <w:numFmt w:val="bullet"/>
      <w:pPr>
        <w:pBdr/>
        <w:spacing/>
        <w:ind w:hanging="360" w:left="2869"/>
      </w:pPr>
      <w:rPr>
        <w:rFonts w:hint="default" w:ascii="Symbol" w:hAnsi="Symbol" w:eastAsia="Symbol" w:cs="Symbol"/>
        <w:color w:val="000000"/>
        <w:sz w:val="18"/>
      </w:rPr>
      <w:start w:val="1"/>
      <w:suff w:val="tab"/>
    </w:lvl>
    <w:lvl w:ilvl="4">
      <w:isLgl w:val="false"/>
      <w:lvlJc w:val="left"/>
      <w:lvlText w:val="·"/>
      <w:numFmt w:val="bullet"/>
      <w:pPr>
        <w:pBdr/>
        <w:spacing/>
        <w:ind w:hanging="360" w:left="3589"/>
      </w:pPr>
      <w:rPr>
        <w:rFonts w:hint="default" w:ascii="Symbol" w:hAnsi="Symbol" w:eastAsia="Symbol" w:cs="Symbol"/>
        <w:color w:val="000000"/>
        <w:sz w:val="18"/>
      </w:rPr>
      <w:start w:val="1"/>
      <w:suff w:val="tab"/>
    </w:lvl>
    <w:lvl w:ilvl="5">
      <w:isLgl w:val="false"/>
      <w:lvlJc w:val="left"/>
      <w:lvlText w:val="·"/>
      <w:numFmt w:val="bullet"/>
      <w:pPr>
        <w:pBdr/>
        <w:spacing/>
        <w:ind w:hanging="360" w:left="4309"/>
      </w:pPr>
      <w:rPr>
        <w:rFonts w:hint="default" w:ascii="Symbol" w:hAnsi="Symbol" w:eastAsia="Symbol" w:cs="Symbol"/>
        <w:color w:val="000000"/>
        <w:sz w:val="18"/>
      </w:rPr>
      <w:start w:val="1"/>
      <w:suff w:val="tab"/>
    </w:lvl>
    <w:lvl w:ilvl="6">
      <w:isLgl w:val="false"/>
      <w:lvlJc w:val="left"/>
      <w:lvlText w:val="·"/>
      <w:numFmt w:val="bullet"/>
      <w:pPr>
        <w:pBdr/>
        <w:spacing/>
        <w:ind w:hanging="360" w:left="5029"/>
      </w:pPr>
      <w:rPr>
        <w:rFonts w:hint="default" w:ascii="Symbol" w:hAnsi="Symbol" w:eastAsia="Symbol" w:cs="Symbol"/>
        <w:color w:val="000000"/>
        <w:sz w:val="18"/>
      </w:rPr>
      <w:start w:val="1"/>
      <w:suff w:val="tab"/>
    </w:lvl>
    <w:lvl w:ilvl="7">
      <w:isLgl w:val="false"/>
      <w:lvlJc w:val="left"/>
      <w:lvlText w:val="·"/>
      <w:numFmt w:val="bullet"/>
      <w:pPr>
        <w:pBdr/>
        <w:spacing/>
        <w:ind w:hanging="360" w:left="5749"/>
      </w:pPr>
      <w:rPr>
        <w:rFonts w:hint="default" w:ascii="Symbol" w:hAnsi="Symbol" w:eastAsia="Symbol" w:cs="Symbol"/>
        <w:color w:val="000000"/>
        <w:sz w:val="18"/>
      </w:rPr>
      <w:start w:val="1"/>
      <w:suff w:val="tab"/>
    </w:lvl>
    <w:lvl w:ilvl="8">
      <w:isLgl w:val="false"/>
      <w:lvlJc w:val="left"/>
      <w:lvlText w:val="·"/>
      <w:numFmt w:val="bullet"/>
      <w:pPr>
        <w:pBdr/>
        <w:spacing/>
        <w:ind w:hanging="360" w:left="6469"/>
      </w:pPr>
      <w:rPr>
        <w:rFonts w:hint="default" w:ascii="Symbol" w:hAnsi="Symbol" w:eastAsia="Symbol" w:cs="Symbol"/>
        <w:color w:val="000000"/>
        <w:sz w:val="18"/>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aulavirtual32.educa.madrid.org/ies.lapaz.alcobendas/pluginfile.php/86294/mod_resource/content/4/plantilla.sql" TargetMode="External"/><Relationship Id="rId11" Type="http://schemas.openxmlformats.org/officeDocument/2006/relationships/hyperlink" Target="https://aulavirtual32.educa.madrid.org/ies.lapaz.alcobendas/pluginfile.php/86294/mod_resource/content/4/DWES05_TAR_R03_fcrear.png" TargetMode="External"/><Relationship Id="rId12" Type="http://schemas.openxmlformats.org/officeDocument/2006/relationships/hyperlink" Target="https://aulavirtual32.educa.madrid.org/ies.lapaz.alcobendas/pluginfile.php/86294/mod_resource/content/4/DWES05_TAR_R04_inst.png" TargetMode="External"/><Relationship Id="rId13" Type="http://schemas.openxmlformats.org/officeDocument/2006/relationships/hyperlink" Target="https://aulavirtual32.educa.madrid.org/ies.lapaz.alcobendas/pluginfile.php/86294/mod_resource/content/4/DWES05_TAR_R05_jugadores.png" TargetMode="External"/><Relationship Id="rId14" Type="http://schemas.openxmlformats.org/officeDocument/2006/relationships/hyperlink" Target="https://aulavirtual32.educa.madrid.org/ies.lapaz.alcobendas/pluginfile.php/66484/mod_resource/content/11/dwes05_tarea.z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2024-06-06T17:23:11Z</dcterms:modified>
</cp:coreProperties>
</file>