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
        <w:pBdr>
          <w:top w:val="none" w:color="000000" w:sz="4" w:space="0"/>
          <w:left w:val="none" w:color="000000" w:sz="4" w:space="0"/>
          <w:bottom w:val="none" w:color="000000" w:sz="4" w:space="0"/>
          <w:right w:val="none" w:color="000000" w:sz="4" w:space="0"/>
        </w:pBdr>
        <w:shd w:val="clear" w:color="ffffff" w:fill="ffffff"/>
        <w:spacing w:after="120" w:before="0" w:line="288"/>
        <w:ind w:right="0" w:firstLine="0" w:left="0"/>
        <w:rPr/>
      </w:pPr>
      <w:r>
        <w:rPr>
          <w:rFonts w:ascii="Open Sans" w:hAnsi="Open Sans" w:eastAsia="Open Sans" w:cs="Open Sans"/>
          <w:b/>
          <w:color w:val="1d2125"/>
          <w:sz w:val="45"/>
        </w:rPr>
        <w:t xml:space="preserve">Tarea para DAW05. Enunciado.</w:t>
      </w:r>
      <w:r/>
    </w:p>
    <w:p>
      <w:pPr>
        <w:pStyle w:val="13"/>
        <w:pBdr>
          <w:top w:val="none" w:color="000000" w:sz="4" w:space="0"/>
          <w:left w:val="none" w:color="000000" w:sz="4" w:space="0"/>
          <w:bottom w:val="single" w:color="0087ff" w:sz="10" w:space="0"/>
          <w:right w:val="none" w:color="000000" w:sz="4" w:space="0"/>
        </w:pBdr>
        <w:shd w:val="clear" w:color="ffffff" w:fill="ffffff"/>
        <w:spacing w:after="120" w:before="120"/>
        <w:ind w:right="0" w:firstLine="0" w:left="0"/>
        <w:rPr/>
      </w:pPr>
      <w:r>
        <w:rPr>
          <w:rFonts w:ascii="Helvetica" w:hAnsi="Helvetica" w:eastAsia="Helvetica" w:cs="Helvetica"/>
          <w:b/>
          <w:color w:val="0087ff"/>
          <w:sz w:val="48"/>
        </w:rPr>
        <w:t xml:space="preserve">Tarea online DAW05</w:t>
      </w:r>
      <w:r/>
    </w:p>
    <w:p>
      <w:pPr>
        <w:pBdr>
          <w:top w:val="none" w:color="000000" w:sz="4" w:space="0"/>
          <w:left w:val="none" w:color="000000" w:sz="4" w:space="0"/>
          <w:bottom w:val="none" w:color="000000" w:sz="4" w:space="0"/>
          <w:right w:val="none" w:color="000000" w:sz="4" w:space="0"/>
        </w:pBdr>
        <w:spacing w:after="239" w:before="0"/>
        <w:ind w:right="0" w:firstLine="0" w:left="0"/>
        <w:jc w:val="left"/>
        <w:rPr/>
      </w:pPr>
      <w:r>
        <w:rPr>
          <w:rFonts w:ascii="Helvetica" w:hAnsi="Helvetica" w:eastAsia="Helvetica" w:cs="Helvetica"/>
          <w:b/>
          <w:color w:val="153152"/>
          <w:sz w:val="24"/>
        </w:rPr>
        <w:t xml:space="preserve">Título de la tarea: Configuración de servidores DNS y LDAP</w:t>
        <w:br/>
      </w:r>
      <w:r/>
    </w:p>
    <w:p>
      <w:pPr>
        <w:pBdr>
          <w:top w:val="none" w:color="000000" w:sz="4" w:space="0"/>
          <w:left w:val="none" w:color="000000" w:sz="4" w:space="0"/>
          <w:bottom w:val="none" w:color="000000" w:sz="4" w:space="0"/>
          <w:right w:val="none" w:color="000000" w:sz="4" w:space="0"/>
        </w:pBdr>
        <w:spacing w:after="239" w:before="0"/>
        <w:ind w:right="0" w:firstLine="0" w:left="0"/>
        <w:jc w:val="left"/>
        <w:rPr/>
      </w:pPr>
      <w:r>
        <w:rPr>
          <w:rFonts w:ascii="Helvetica" w:hAnsi="Helvetica" w:eastAsia="Helvetica" w:cs="Helvetica"/>
          <w:b/>
          <w:color w:val="153152"/>
          <w:sz w:val="24"/>
        </w:rPr>
        <w:t xml:space="preserve">Unidad: 5</w:t>
        <w:br/>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b/>
          <w:color w:val="153152"/>
          <w:sz w:val="24"/>
        </w:rPr>
        <w:t xml:space="preserve">Ciclo formativo y módulo: Desarrollo de Aplicaciones Web - Despliegue de Aplicaciones Web</w:t>
      </w:r>
      <w:r/>
    </w:p>
    <w:p>
      <w:pPr>
        <w:pStyle w:val="19"/>
        <w:pBdr>
          <w:top w:val="none" w:color="000000" w:sz="4" w:space="0"/>
          <w:left w:val="none" w:color="000000" w:sz="4" w:space="0"/>
          <w:bottom w:val="none" w:color="000000" w:sz="4" w:space="0"/>
          <w:right w:val="none" w:color="000000" w:sz="4" w:space="0"/>
        </w:pBdr>
        <w:shd w:val="clear" w:color="004781" w:fill="004781"/>
        <w:spacing/>
        <w:ind w:right="0" w:firstLine="0" w:left="0"/>
        <w:jc w:val="center"/>
        <w:rPr/>
      </w:pPr>
      <w:r>
        <w:rPr>
          <w:rFonts w:ascii="Helvetica" w:hAnsi="Helvetica" w:eastAsia="Helvetica" w:cs="Helvetica"/>
          <w:b/>
          <w:color w:val="ffffff"/>
          <w:sz w:val="33"/>
        </w:rPr>
        <w:t xml:space="preserve">¿Qué contenidos o resultados de aprendizaje trabajaremos?</w:t>
      </w:r>
      <w:r/>
    </w:p>
    <w:p>
      <w:pPr>
        <w:pStyle w:val="21"/>
        <w:pBdr>
          <w:top w:val="none" w:color="000000" w:sz="4" w:space="0"/>
          <w:left w:val="none" w:color="000000" w:sz="4" w:space="0"/>
          <w:bottom w:val="none" w:color="000000" w:sz="4" w:space="0"/>
          <w:right w:val="none" w:color="000000" w:sz="4" w:space="0"/>
        </w:pBdr>
        <w:spacing/>
        <w:ind w:right="0" w:firstLine="0" w:left="0"/>
        <w:jc w:val="both"/>
        <w:rPr/>
      </w:pPr>
      <w:r>
        <w:rPr>
          <w:rFonts w:ascii="Helvetica" w:hAnsi="Helvetica" w:eastAsia="Helvetica" w:cs="Helvetica"/>
          <w:b/>
          <w:color w:val="3366ff"/>
          <w:sz w:val="31"/>
        </w:rPr>
        <w:t xml:space="preserve">Resultados de aprendizaje</w:t>
      </w: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b/>
          <w:color w:val="000000"/>
          <w:sz w:val="24"/>
          <w:u w:val="none"/>
        </w:rPr>
        <w:t xml:space="preserve">RA5</w:t>
      </w:r>
      <w:r>
        <w:rPr>
          <w:rFonts w:ascii="Helvetica" w:hAnsi="Helvetica" w:eastAsia="Helvetica" w:cs="Helvetica"/>
          <w:b/>
          <w:color w:val="000000"/>
          <w:sz w:val="24"/>
        </w:rPr>
        <w:t xml:space="preserve">.</w:t>
      </w:r>
      <w:r>
        <w:rPr>
          <w:rFonts w:ascii="Helvetica" w:hAnsi="Helvetica" w:eastAsia="Helvetica" w:cs="Helvetica"/>
          <w:color w:val="000000"/>
          <w:sz w:val="24"/>
        </w:rPr>
        <w:t xml:space="preserve"> Verifica la ejecución de aplicaciones Web comprobando los parámetros de configuración de servicios de red.</w:t>
      </w:r>
      <w:r/>
    </w:p>
    <w:p>
      <w:pPr>
        <w:pStyle w:val="21"/>
        <w:pBdr>
          <w:top w:val="none" w:color="000000" w:sz="4" w:space="0"/>
          <w:left w:val="none" w:color="000000" w:sz="4" w:space="0"/>
          <w:bottom w:val="none" w:color="000000" w:sz="4" w:space="0"/>
          <w:right w:val="none" w:color="000000" w:sz="4" w:space="0"/>
        </w:pBdr>
        <w:spacing/>
        <w:ind w:right="0" w:firstLine="0" w:left="0"/>
        <w:jc w:val="both"/>
        <w:rPr/>
      </w:pPr>
      <w:r>
        <w:rPr>
          <w:rFonts w:ascii="Helvetica" w:hAnsi="Helvetica" w:eastAsia="Helvetica" w:cs="Helvetica"/>
          <w:b/>
          <w:color w:val="3366ff"/>
          <w:sz w:val="31"/>
        </w:rPr>
        <w:t xml:space="preserve">Contenidos</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Servicio de nombres de dominio.</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Ventajas del DNS. </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Nombres de dominio.</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¿Cómo es un nombre de dominio?</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Jerarquía de nombres de dominio.</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Servidores raíz.</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Funcionamiento del cliente DNS.</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Consultas recursivas.</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Consultas iterativas.</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Consultas inversas.</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Tipos de servidores DNS.</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Tipos de registros DNS.</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 DNS Dinámico.</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Cómo funcionan los DNS preferidos y alternativos.</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Comandos (</w:t>
      </w:r>
      <w:r>
        <w:rPr>
          <w:rFonts w:ascii="Helvetica" w:hAnsi="Helvetica" w:eastAsia="Helvetica" w:cs="Helvetica"/>
          <w:color w:val="000000"/>
          <w:sz w:val="24"/>
          <w:u w:val="none"/>
        </w:rPr>
        <w:t xml:space="preserve">I</w:t>
      </w:r>
      <w:r>
        <w:rPr>
          <w:rFonts w:ascii="Helvetica" w:hAnsi="Helvetica" w:eastAsia="Helvetica" w:cs="Helvetica"/>
          <w:color w:val="000000"/>
          <w:sz w:val="24"/>
        </w:rPr>
        <w:t xml:space="preserve">).</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Comandos (</w:t>
      </w:r>
      <w:r>
        <w:rPr>
          <w:rFonts w:ascii="Helvetica" w:hAnsi="Helvetica" w:eastAsia="Helvetica" w:cs="Helvetica"/>
          <w:color w:val="000000"/>
          <w:sz w:val="24"/>
          <w:u w:val="none"/>
        </w:rPr>
        <w:t xml:space="preserve">II</w:t>
      </w:r>
      <w:r>
        <w:rPr>
          <w:rFonts w:ascii="Helvetica" w:hAnsi="Helvetica" w:eastAsia="Helvetica" w:cs="Helvetica"/>
          <w:color w:val="000000"/>
          <w:sz w:val="24"/>
        </w:rPr>
        <w:t xml:space="preserve">).</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Instalación del servidor DNS BIND.</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Archivos de configuración del servidor DNS.</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Arranque y parada del servidor DNS.</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Configuración como caché DNS.</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Configuración como DNS maestro.</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Configuración como DNS esclavo.</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Servicio de directorio.</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¿Para qué usar un servicio de directorio?</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Directorio vs DNS.</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Organización del directorio LDAP.</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Integración del servicio de directorio con otros servicios.</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El formato de intercambio de datos </w:t>
      </w:r>
      <w:r>
        <w:rPr>
          <w:rFonts w:ascii="Helvetica" w:hAnsi="Helvetica" w:eastAsia="Helvetica" w:cs="Helvetica"/>
          <w:color w:val="000000"/>
          <w:sz w:val="24"/>
          <w:u w:val="none"/>
        </w:rPr>
        <w:t xml:space="preserve">LDIF</w:t>
      </w:r>
      <w:r>
        <w:rPr>
          <w:rFonts w:ascii="Helvetica" w:hAnsi="Helvetica" w:eastAsia="Helvetica" w:cs="Helvetica"/>
          <w:color w:val="000000"/>
          <w:sz w:val="24"/>
        </w:rPr>
        <w:t xml:space="preserve">.</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Instalación de OpenLDAP.</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Configuración de OpenLDAP.</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Arranque y parada del servidor LDAP.</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Administrando un servidor LDAP.</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Configuración de los clientes. Instalación de librerias de autentificación.</w:t>
      </w: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Probar la autenticación con pamtest.</w:t>
      </w:r>
      <w:r/>
    </w:p>
    <w:p>
      <w:pPr>
        <w:pBdr/>
        <w:spacing/>
        <w:ind/>
        <w:rPr/>
      </w:pPr>
      <w:r/>
      <w:r/>
    </w:p>
    <w:p>
      <w:pPr>
        <w:pStyle w:val="13"/>
        <w:pBdr>
          <w:top w:val="none" w:color="000000" w:sz="4" w:space="0"/>
          <w:left w:val="none" w:color="000000" w:sz="4" w:space="0"/>
          <w:bottom w:val="single" w:color="0087ff" w:sz="10" w:space="0"/>
          <w:right w:val="none" w:color="000000" w:sz="4" w:space="0"/>
        </w:pBdr>
        <w:shd w:val="clear" w:color="ffffff" w:fill="ffffff"/>
        <w:spacing w:after="120" w:before="120"/>
        <w:ind w:right="0" w:firstLine="0" w:left="0"/>
        <w:rPr/>
      </w:pPr>
      <w:r>
        <w:rPr>
          <w:rFonts w:ascii="Helvetica" w:hAnsi="Helvetica" w:eastAsia="Helvetica" w:cs="Helvetica"/>
          <w:b/>
          <w:color w:val="0087ff"/>
          <w:sz w:val="48"/>
        </w:rPr>
        <w:t xml:space="preserve">1.- Descripción de la tarea</w:t>
      </w:r>
      <w:r/>
      <w:r>
        <w:rPr>
          <w:rFonts w:ascii="Helvetica" w:hAnsi="Helvetica" w:eastAsia="Helvetica" w:cs="Helvetica"/>
          <w:sz w:val="24"/>
        </w:rPr>
      </w:r>
      <w:r/>
      <w:r>
        <w:rPr>
          <w:rFonts w:ascii="Helvetica" w:hAnsi="Helvetica" w:eastAsia="Helvetica" w:cs="Helvetica"/>
          <w:sz w:val="48"/>
        </w:rPr>
      </w:r>
    </w:p>
    <w:p>
      <w:pPr>
        <w:pBdr/>
        <w:spacing/>
        <w:ind/>
        <w:rPr/>
      </w:pPr>
      <w:r/>
      <w:r/>
    </w:p>
    <w:p>
      <w:pPr>
        <w:pStyle w:val="13"/>
        <w:pBdr>
          <w:top w:val="none" w:color="000000" w:sz="4" w:space="0"/>
          <w:left w:val="none" w:color="000000" w:sz="4" w:space="0"/>
          <w:bottom w:val="none" w:color="000000" w:sz="4" w:space="0"/>
          <w:right w:val="none" w:color="000000" w:sz="4" w:space="0"/>
        </w:pBdr>
        <w:spacing/>
        <w:ind w:right="0" w:firstLine="0" w:left="0"/>
        <w:jc w:val="both"/>
        <w:rPr/>
      </w:pPr>
      <w:r>
        <w:rPr>
          <w:rFonts w:ascii="Helvetica" w:hAnsi="Helvetica" w:eastAsia="Helvetica" w:cs="Helvetica"/>
          <w:b/>
          <w:color w:val="236122"/>
          <w:sz w:val="48"/>
        </w:rPr>
        <w:t xml:space="preserve">Caso práctico</w:t>
      </w:r>
      <w:r/>
      <w:r/>
      <w:r/>
      <w:r>
        <w:rPr>
          <w:rFonts w:ascii="Helvetica" w:hAnsi="Helvetica" w:eastAsia="Helvetica" w:cs="Helvetica"/>
          <w:sz w:val="48"/>
        </w:rP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color w:val="236122"/>
          <w:sz w:val="24"/>
        </w:rPr>
        <w:t xml:space="preserve">La directora de </w:t>
      </w:r>
      <w:r>
        <w:rPr>
          <w:rFonts w:ascii="Helvetica" w:hAnsi="Helvetica" w:eastAsia="Helvetica" w:cs="Helvetica"/>
          <w:b/>
          <w:color w:val="236122"/>
          <w:sz w:val="24"/>
        </w:rPr>
        <w:t xml:space="preserve">BK programación</w:t>
      </w:r>
      <w:r>
        <w:rPr>
          <w:rFonts w:ascii="Helvetica" w:hAnsi="Helvetica" w:eastAsia="Helvetica" w:cs="Helvetica"/>
          <w:color w:val="236122"/>
          <w:sz w:val="24"/>
        </w:rPr>
        <w:t xml:space="preserve">, </w:t>
      </w:r>
      <w:r>
        <w:rPr>
          <w:rFonts w:ascii="Helvetica" w:hAnsi="Helvetica" w:eastAsia="Helvetica" w:cs="Helvetica"/>
          <w:b/>
          <w:color w:val="236122"/>
          <w:sz w:val="24"/>
        </w:rPr>
        <w:t xml:space="preserve">Ada</w:t>
      </w:r>
      <w:r>
        <w:rPr>
          <w:rFonts w:ascii="Helvetica" w:hAnsi="Helvetica" w:eastAsia="Helvetica" w:cs="Helvetica"/>
          <w:color w:val="236122"/>
          <w:sz w:val="24"/>
        </w:rPr>
        <w:t xml:space="preserve">, les ha encargado a </w:t>
      </w:r>
      <w:r>
        <w:rPr>
          <w:rFonts w:ascii="Helvetica" w:hAnsi="Helvetica" w:eastAsia="Helvetica" w:cs="Helvetica"/>
          <w:b/>
          <w:color w:val="236122"/>
          <w:sz w:val="24"/>
        </w:rPr>
        <w:t xml:space="preserve">María</w:t>
      </w:r>
      <w:r>
        <w:rPr>
          <w:rFonts w:ascii="Helvetica" w:hAnsi="Helvetica" w:eastAsia="Helvetica" w:cs="Helvetica"/>
          <w:color w:val="236122"/>
          <w:sz w:val="24"/>
        </w:rPr>
        <w:t xml:space="preserve"> y </w:t>
      </w:r>
      <w:r>
        <w:rPr>
          <w:rFonts w:ascii="Helvetica" w:hAnsi="Helvetica" w:eastAsia="Helvetica" w:cs="Helvetica"/>
          <w:b/>
          <w:color w:val="236122"/>
          <w:sz w:val="24"/>
        </w:rPr>
        <w:t xml:space="preserve">Juan</w:t>
      </w:r>
      <w:r>
        <w:rPr>
          <w:rFonts w:ascii="Helvetica" w:hAnsi="Helvetica" w:eastAsia="Helvetica" w:cs="Helvetica"/>
          <w:color w:val="236122"/>
          <w:sz w:val="24"/>
        </w:rPr>
        <w:t xml:space="preserve"> que,un cliente con varios portales de proyectos quiere gestionar sus direcciones URL y el acceso de sus empleados a todos los portales.</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color w:val="236122"/>
          <w:sz w:val="24"/>
        </w:rPr>
        <w:t xml:space="preserve">Para empezar, se plantean estos objetivos prioritarios:</w:t>
      </w:r>
      <w:r/>
    </w:p>
    <w:p>
      <w:pPr>
        <w:pStyle w:val="621"/>
        <w:numPr>
          <w:ilvl w:val="0"/>
          <w:numId w:val="3"/>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236122"/>
          <w:sz w:val="24"/>
        </w:rPr>
        <w:t xml:space="preserve">Gestionar sus proyectos a través de la aplicación Redmine, siendo esta visible en la red corporativa.</w:t>
      </w:r>
      <w:r/>
    </w:p>
    <w:p>
      <w:pPr>
        <w:pStyle w:val="621"/>
        <w:numPr>
          <w:ilvl w:val="0"/>
          <w:numId w:val="3"/>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236122"/>
          <w:sz w:val="24"/>
        </w:rPr>
        <w:t xml:space="preserve">Organizar al personal del departamento de atención al cliente en una estructura jerárquica </w:t>
      </w:r>
      <w:r>
        <w:rPr>
          <w:rFonts w:ascii="Helvetica" w:hAnsi="Helvetica" w:eastAsia="Helvetica" w:cs="Helvetica"/>
          <w:color w:val="236122"/>
          <w:sz w:val="24"/>
          <w:u w:val="none"/>
        </w:rPr>
        <w:t xml:space="preserve">LDAP</w:t>
      </w:r>
      <w:r>
        <w:rPr>
          <w:rFonts w:ascii="Helvetica" w:hAnsi="Helvetica" w:eastAsia="Helvetica" w:cs="Helvetica"/>
          <w:color w:val="236122"/>
          <w:sz w:val="24"/>
        </w:rPr>
        <w:t xml:space="preserve">.</w:t>
      </w:r>
      <w:r/>
    </w:p>
    <w:p>
      <w:pPr>
        <w:pStyle w:val="19"/>
        <w:pBdr>
          <w:top w:val="none" w:color="000000" w:sz="4" w:space="0"/>
          <w:left w:val="none" w:color="000000" w:sz="4" w:space="0"/>
          <w:bottom w:val="none" w:color="000000" w:sz="4" w:space="0"/>
          <w:right w:val="none" w:color="000000" w:sz="4" w:space="0"/>
        </w:pBdr>
        <w:shd w:val="clear" w:color="004781" w:fill="004781"/>
        <w:spacing/>
        <w:ind w:right="0" w:firstLine="0" w:left="0"/>
        <w:jc w:val="center"/>
        <w:rPr/>
      </w:pPr>
      <w:r>
        <w:rPr>
          <w:rFonts w:ascii="Helvetica" w:hAnsi="Helvetica" w:eastAsia="Helvetica" w:cs="Helvetica"/>
          <w:b/>
          <w:color w:val="ffffff"/>
          <w:sz w:val="33"/>
        </w:rPr>
        <w:t xml:space="preserve">¿Qué te pedimos que hagas?</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color w:val="000000"/>
          <w:sz w:val="24"/>
        </w:rPr>
        <w:t xml:space="preserve">Se pide:</w:t>
      </w:r>
      <w:r/>
    </w:p>
    <w:p>
      <w:pPr>
        <w:pStyle w:val="621"/>
        <w:numPr>
          <w:ilvl w:val="0"/>
          <w:numId w:val="4"/>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Configurar un servidor </w:t>
      </w:r>
      <w:r>
        <w:rPr>
          <w:rFonts w:ascii="Helvetica" w:hAnsi="Helvetica" w:eastAsia="Helvetica" w:cs="Helvetica"/>
          <w:color w:val="000000"/>
          <w:sz w:val="24"/>
          <w:u w:val="none"/>
        </w:rPr>
        <w:t xml:space="preserve">BIND</w:t>
      </w:r>
      <w:r>
        <w:rPr>
          <w:rFonts w:ascii="Helvetica" w:hAnsi="Helvetica" w:eastAsia="Helvetica" w:cs="Helvetica"/>
          <w:color w:val="000000"/>
          <w:sz w:val="24"/>
        </w:rPr>
        <w:t xml:space="preserve">:</w:t>
      </w:r>
      <w:r/>
    </w:p>
    <w:p>
      <w:pPr>
        <w:pStyle w:val="621"/>
        <w:numPr>
          <w:ilvl w:val="0"/>
          <w:numId w:val="4"/>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Servidor maestro con nombre </w:t>
      </w:r>
      <w:r>
        <w:rPr>
          <w:rFonts w:ascii="Helvetica" w:hAnsi="Helvetica" w:eastAsia="Helvetica" w:cs="Helvetica"/>
          <w:color w:val="000000"/>
          <w:sz w:val="24"/>
          <w:u w:val="none"/>
        </w:rPr>
        <w:t xml:space="preserve">DNS</w:t>
      </w:r>
      <w:r>
        <w:rPr>
          <w:rFonts w:ascii="Helvetica" w:hAnsi="Helvetica" w:eastAsia="Helvetica" w:cs="Helvetica"/>
          <w:color w:val="000000"/>
          <w:sz w:val="24"/>
        </w:rPr>
        <w:t xml:space="preserve"> </w:t>
      </w:r>
      <w:r>
        <w:rPr>
          <w:rFonts w:ascii="Helvetica" w:hAnsi="Helvetica" w:eastAsia="Helvetica" w:cs="Helvetica"/>
          <w:b/>
          <w:color w:val="000000"/>
          <w:sz w:val="24"/>
        </w:rPr>
        <w:t xml:space="preserve">ns1.empresa-tarea-daw05.local.</w:t>
      </w:r>
      <w:r>
        <w:rPr>
          <w:rFonts w:ascii="Helvetica" w:hAnsi="Helvetica" w:eastAsia="Helvetica" w:cs="Helvetica"/>
          <w:color w:val="000000"/>
          <w:sz w:val="24"/>
        </w:rPr>
        <w:t xml:space="preserve"> en la </w:t>
      </w:r>
      <w:r>
        <w:rPr>
          <w:rFonts w:ascii="Helvetica" w:hAnsi="Helvetica" w:eastAsia="Helvetica" w:cs="Helvetica"/>
          <w:color w:val="000000"/>
          <w:sz w:val="24"/>
          <w:u w:val="none"/>
        </w:rPr>
        <w:t xml:space="preserve">IP</w:t>
      </w:r>
      <w:r>
        <w:rPr>
          <w:rFonts w:ascii="Helvetica" w:hAnsi="Helvetica" w:eastAsia="Helvetica" w:cs="Helvetica"/>
          <w:color w:val="000000"/>
          <w:sz w:val="24"/>
        </w:rPr>
        <w:t xml:space="preserve"> </w:t>
      </w:r>
      <w:r>
        <w:rPr>
          <w:rFonts w:ascii="Helvetica" w:hAnsi="Helvetica" w:eastAsia="Helvetica" w:cs="Helvetica"/>
          <w:b/>
          <w:color w:val="000000"/>
          <w:sz w:val="24"/>
        </w:rPr>
        <w:t xml:space="preserve">192.168.56.56</w:t>
      </w:r>
      <w:r/>
    </w:p>
    <w:p>
      <w:pPr>
        <w:pStyle w:val="621"/>
        <w:numPr>
          <w:ilvl w:val="0"/>
          <w:numId w:val="4"/>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Donde la zona del servidor maestro se llama </w:t>
      </w:r>
      <w:r>
        <w:rPr>
          <w:rFonts w:ascii="Helvetica" w:hAnsi="Helvetica" w:eastAsia="Helvetica" w:cs="Helvetica"/>
          <w:b/>
          <w:color w:val="000000"/>
          <w:sz w:val="24"/>
        </w:rPr>
        <w:t xml:space="preserve">empresa-tarea-daw05.local.</w:t>
      </w:r>
      <w:r>
        <w:rPr>
          <w:rFonts w:ascii="Helvetica" w:hAnsi="Helvetica" w:eastAsia="Helvetica" w:cs="Helvetica"/>
          <w:color w:val="000000"/>
          <w:sz w:val="24"/>
        </w:rPr>
        <w:t xml:space="preserve"> y contiene los siguientes registros de recursos:</w:t>
      </w:r>
      <w:r/>
    </w:p>
    <w:p>
      <w:pPr>
        <w:pStyle w:val="621"/>
        <w:numPr>
          <w:ilvl w:val="0"/>
          <w:numId w:val="4"/>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b/>
          <w:color w:val="000000"/>
          <w:sz w:val="24"/>
        </w:rPr>
        <w:t xml:space="preserve">mail</w:t>
      </w:r>
      <w:r>
        <w:rPr>
          <w:rFonts w:ascii="Helvetica" w:hAnsi="Helvetica" w:eastAsia="Helvetica" w:cs="Helvetica"/>
          <w:color w:val="000000"/>
          <w:sz w:val="24"/>
        </w:rPr>
        <w:t xml:space="preserve"> que apunta a la IP </w:t>
      </w:r>
      <w:r>
        <w:rPr>
          <w:rFonts w:ascii="Helvetica" w:hAnsi="Helvetica" w:eastAsia="Helvetica" w:cs="Helvetica"/>
          <w:b/>
          <w:color w:val="000000"/>
          <w:sz w:val="24"/>
        </w:rPr>
        <w:t xml:space="preserve">192.168.57.57.</w:t>
      </w:r>
      <w:r/>
    </w:p>
    <w:p>
      <w:pPr>
        <w:pStyle w:val="621"/>
        <w:numPr>
          <w:ilvl w:val="0"/>
          <w:numId w:val="4"/>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b/>
          <w:color w:val="000000"/>
          <w:sz w:val="24"/>
        </w:rPr>
        <w:t xml:space="preserve">www </w:t>
      </w:r>
      <w:r>
        <w:rPr>
          <w:rFonts w:ascii="Helvetica" w:hAnsi="Helvetica" w:eastAsia="Helvetica" w:cs="Helvetica"/>
          <w:color w:val="000000"/>
          <w:sz w:val="24"/>
        </w:rPr>
        <w:t xml:space="preserve">que apunta a la IP </w:t>
      </w:r>
      <w:r>
        <w:rPr>
          <w:rFonts w:ascii="Helvetica" w:hAnsi="Helvetica" w:eastAsia="Helvetica" w:cs="Helvetica"/>
          <w:b/>
          <w:color w:val="000000"/>
          <w:sz w:val="24"/>
        </w:rPr>
        <w:t xml:space="preserve">192.168.56.56</w:t>
      </w:r>
      <w:r>
        <w:rPr>
          <w:rFonts w:ascii="Helvetica" w:hAnsi="Helvetica" w:eastAsia="Helvetica" w:cs="Helvetica"/>
          <w:color w:val="000000"/>
          <w:sz w:val="24"/>
        </w:rPr>
        <w:t xml:space="preserve">.</w:t>
      </w:r>
      <w:r/>
    </w:p>
    <w:p>
      <w:pPr>
        <w:pStyle w:val="621"/>
        <w:numPr>
          <w:ilvl w:val="0"/>
          <w:numId w:val="4"/>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b/>
          <w:color w:val="000000"/>
          <w:sz w:val="24"/>
        </w:rPr>
        <w:t xml:space="preserve">web</w:t>
      </w:r>
      <w:r>
        <w:rPr>
          <w:rFonts w:ascii="Helvetica" w:hAnsi="Helvetica" w:eastAsia="Helvetica" w:cs="Helvetica"/>
          <w:color w:val="000000"/>
          <w:sz w:val="24"/>
        </w:rPr>
        <w:t xml:space="preserve"> que es un alias de </w:t>
      </w:r>
      <w:r>
        <w:rPr>
          <w:rFonts w:ascii="Helvetica" w:hAnsi="Helvetica" w:eastAsia="Helvetica" w:cs="Helvetica"/>
          <w:b/>
          <w:color w:val="000000"/>
          <w:sz w:val="24"/>
        </w:rPr>
        <w:t xml:space="preserve">www.empresa-tarea-daw05.local.</w:t>
      </w:r>
      <w:r/>
    </w:p>
    <w:p>
      <w:pPr>
        <w:pStyle w:val="621"/>
        <w:numPr>
          <w:ilvl w:val="0"/>
          <w:numId w:val="4"/>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Configurar un servidor OpenLDAP con:</w:t>
      </w:r>
      <w:r/>
    </w:p>
    <w:p>
      <w:pPr>
        <w:pStyle w:val="621"/>
        <w:numPr>
          <w:ilvl w:val="0"/>
          <w:numId w:val="4"/>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El nombre de dominio</w:t>
      </w:r>
      <w:r>
        <w:rPr>
          <w:rFonts w:ascii="Helvetica" w:hAnsi="Helvetica" w:eastAsia="Helvetica" w:cs="Helvetica"/>
          <w:b/>
          <w:color w:val="000000"/>
          <w:sz w:val="24"/>
        </w:rPr>
        <w:t xml:space="preserve"> empresa-tarea-daw05.local.</w:t>
      </w:r>
      <w:r/>
    </w:p>
    <w:p>
      <w:pPr>
        <w:pStyle w:val="621"/>
        <w:numPr>
          <w:ilvl w:val="0"/>
          <w:numId w:val="4"/>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Una estructura básica para atender a una unidad organizativa que contenga el departamento de atención al cliente.</w:t>
      </w:r>
      <w:r/>
    </w:p>
    <w:p>
      <w:pPr>
        <w:pStyle w:val="621"/>
        <w:numPr>
          <w:ilvl w:val="0"/>
          <w:numId w:val="4"/>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Un usuario que pertenezca al departamento de atención al cliente: </w:t>
      </w:r>
      <w:r>
        <w:rPr>
          <w:rFonts w:ascii="Helvetica" w:hAnsi="Helvetica" w:eastAsia="Helvetica" w:cs="Helvetica"/>
          <w:b/>
          <w:color w:val="000000"/>
          <w:sz w:val="24"/>
        </w:rPr>
        <w:t xml:space="preserve">op1</w:t>
      </w:r>
      <w:r>
        <w:rPr>
          <w:rFonts w:ascii="Helvetica" w:hAnsi="Helvetica" w:eastAsia="Helvetica" w:cs="Helvetica"/>
          <w:color w:val="000000"/>
          <w:sz w:val="24"/>
        </w:rPr>
        <w:t xml:space="preserve"> con contraseña </w:t>
      </w:r>
      <w:r>
        <w:rPr>
          <w:rFonts w:ascii="Helvetica" w:hAnsi="Helvetica" w:eastAsia="Helvetica" w:cs="Helvetica"/>
          <w:b/>
          <w:color w:val="000000"/>
          <w:sz w:val="24"/>
        </w:rPr>
        <w:t xml:space="preserve">oper</w:t>
      </w:r>
      <w:r>
        <w:rPr>
          <w:rFonts w:ascii="Helvetica" w:hAnsi="Helvetica" w:eastAsia="Helvetica" w:cs="Helvetica"/>
          <w:color w:val="000000"/>
          <w:sz w:val="24"/>
        </w:rPr>
        <w:t xml:space="preserve">.</w:t>
      </w:r>
      <w:r/>
    </w:p>
    <w:p>
      <w:pPr>
        <w:pStyle w:val="621"/>
        <w:numPr>
          <w:ilvl w:val="0"/>
          <w:numId w:val="4"/>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Revisar toda la estructura </w:t>
      </w:r>
      <w:r>
        <w:rPr>
          <w:rFonts w:ascii="Helvetica" w:hAnsi="Helvetica" w:eastAsia="Helvetica" w:cs="Helvetica"/>
          <w:b/>
          <w:color w:val="000000"/>
          <w:sz w:val="24"/>
          <w:u w:val="none"/>
        </w:rPr>
        <w:t xml:space="preserve">DIT</w:t>
      </w:r>
      <w:r>
        <w:rPr>
          <w:rFonts w:ascii="Helvetica" w:hAnsi="Helvetica" w:eastAsia="Helvetica" w:cs="Helvetica"/>
          <w:color w:val="000000"/>
          <w:sz w:val="24"/>
        </w:rPr>
        <w:t xml:space="preserve"> del dominio </w:t>
      </w:r>
      <w:r>
        <w:rPr>
          <w:rFonts w:ascii="Helvetica" w:hAnsi="Helvetica" w:eastAsia="Helvetica" w:cs="Helvetica"/>
          <w:b/>
          <w:color w:val="000000"/>
          <w:sz w:val="24"/>
        </w:rPr>
        <w:t xml:space="preserve">empresa-tarea-daw05.local</w:t>
      </w:r>
      <w:r>
        <w:rPr>
          <w:rFonts w:ascii="Helvetica" w:hAnsi="Helvetica" w:eastAsia="Helvetica" w:cs="Helvetica"/>
          <w:color w:val="000000"/>
          <w:sz w:val="24"/>
        </w:rPr>
        <w:t xml:space="preserve">.</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color w:val="000000"/>
          <w:sz w:val="24"/>
        </w:rPr>
        <w:t xml:space="preserve">NOTAS IMPORTANTES:</w:t>
      </w:r>
      <w:r/>
    </w:p>
    <w:p>
      <w:pPr>
        <w:pStyle w:val="621"/>
        <w:numPr>
          <w:ilvl w:val="0"/>
          <w:numId w:val="5"/>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Para la solución de la tarea tener en cuenta que la aplicación web es accesible mediante la </w:t>
      </w:r>
      <w:r>
        <w:rPr>
          <w:rFonts w:ascii="Helvetica" w:hAnsi="Helvetica" w:eastAsia="Helvetica" w:cs="Helvetica"/>
          <w:color w:val="000000"/>
          <w:sz w:val="24"/>
          <w:u w:val="none"/>
        </w:rPr>
        <w:t xml:space="preserve">URL</w:t>
      </w:r>
      <w:r>
        <w:rPr>
          <w:rFonts w:ascii="Helvetica" w:hAnsi="Helvetica" w:eastAsia="Helvetica" w:cs="Helvetica"/>
          <w:color w:val="000000"/>
          <w:sz w:val="24"/>
        </w:rPr>
        <w:t xml:space="preserve"> </w:t>
      </w:r>
      <w:r>
        <w:rPr>
          <w:rFonts w:ascii="Helvetica" w:hAnsi="Helvetica" w:eastAsia="Helvetica" w:cs="Helvetica"/>
          <w:b/>
          <w:color w:val="000000"/>
          <w:sz w:val="24"/>
        </w:rPr>
        <w:t xml:space="preserve">www.empresa-tarea-daw05.local</w:t>
      </w:r>
      <w:r>
        <w:rPr>
          <w:rFonts w:ascii="Helvetica" w:hAnsi="Helvetica" w:eastAsia="Helvetica" w:cs="Helvetica"/>
          <w:color w:val="000000"/>
          <w:sz w:val="24"/>
        </w:rPr>
        <w:t xml:space="preserve"> que apunta a la IP </w:t>
      </w:r>
      <w:r>
        <w:rPr>
          <w:rFonts w:ascii="Helvetica" w:hAnsi="Helvetica" w:eastAsia="Helvetica" w:cs="Helvetica"/>
          <w:b/>
          <w:color w:val="000000"/>
          <w:sz w:val="24"/>
        </w:rPr>
        <w:t xml:space="preserve">192.168.56.56. </w:t>
      </w:r>
      <w:r>
        <w:rPr>
          <w:rFonts w:ascii="Helvetica" w:hAnsi="Helvetica" w:eastAsia="Helvetica" w:cs="Helvetica"/>
          <w:color w:val="000000"/>
          <w:sz w:val="24"/>
        </w:rPr>
        <w:t xml:space="preserve">Modifica el configuración del DNS de tu PC anfitrión para que apunte al servidor DNS en la máquina Ubuntu. Arranca el servidor Apache y accede a la URL desde un navegador en la máquina anfitrión.</w:t>
      </w:r>
      <w:r/>
    </w:p>
    <w:p>
      <w:pPr>
        <w:pStyle w:val="621"/>
        <w:numPr>
          <w:ilvl w:val="0"/>
          <w:numId w:val="5"/>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El departamento de atención al cliente será considerado como una unidad organizativa de nombre: </w:t>
      </w:r>
      <w:r>
        <w:rPr>
          <w:rFonts w:ascii="Helvetica" w:hAnsi="Helvetica" w:eastAsia="Helvetica" w:cs="Helvetica"/>
          <w:b/>
          <w:color w:val="000000"/>
          <w:sz w:val="24"/>
        </w:rPr>
        <w:t xml:space="preserve">operador</w:t>
      </w:r>
      <w:r>
        <w:rPr>
          <w:rFonts w:ascii="Helvetica" w:hAnsi="Helvetica" w:eastAsia="Helvetica" w:cs="Helvetica"/>
          <w:color w:val="000000"/>
          <w:sz w:val="24"/>
        </w:rPr>
        <w:t xml:space="preserve">.</w:t>
      </w:r>
      <w:r/>
    </w:p>
    <w:p>
      <w:pPr>
        <w:pStyle w:val="621"/>
        <w:numPr>
          <w:ilvl w:val="0"/>
          <w:numId w:val="5"/>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Utiliza ldapsearch para revisar la estructura completa del dominio </w:t>
      </w:r>
      <w:r>
        <w:rPr>
          <w:rFonts w:ascii="Helvetica" w:hAnsi="Helvetica" w:eastAsia="Helvetica" w:cs="Helvetica"/>
          <w:b/>
          <w:color w:val="000000"/>
          <w:sz w:val="24"/>
        </w:rPr>
        <w:t xml:space="preserve">empresa-tarea-daw05.local.</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b/>
          <w:color w:val="153152"/>
          <w:sz w:val="24"/>
        </w:rPr>
        <w:t xml:space="preserve">NOTA IMPORTANTE</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b/>
          <w:color w:val="153152"/>
          <w:sz w:val="24"/>
        </w:rPr>
        <w:t xml:space="preserve">Es necesario entregar las capturas de pantalla de los principales pasos realizados, explicando el proceso seguido en cada uno de ellos. Las capturas de pantalla realizadas deben tener como fondo de pantalla la plataforma con tu usuario mostrando claramente</w:t>
      </w:r>
      <w:r>
        <w:rPr>
          <w:rFonts w:ascii="Helvetica" w:hAnsi="Helvetica" w:eastAsia="Helvetica" w:cs="Helvetica"/>
          <w:b/>
          <w:color w:val="153152"/>
          <w:sz w:val="24"/>
        </w:rPr>
        <w:t xml:space="preserve"> la foto de tu perfil. Aquellos apartados/subapartados que no cumplan esta condición no serán corregidos.</w:t>
      </w:r>
      <w:r/>
    </w:p>
    <w:p>
      <w:pPr>
        <w:pStyle w:val="13"/>
        <w:pBdr>
          <w:top w:val="none" w:color="000000" w:sz="4" w:space="0"/>
          <w:left w:val="none" w:color="000000" w:sz="4" w:space="0"/>
          <w:bottom w:val="single" w:color="0087ff" w:sz="10" w:space="0"/>
          <w:right w:val="none" w:color="000000" w:sz="4" w:space="0"/>
        </w:pBdr>
        <w:shd w:val="clear" w:color="ffffff" w:fill="ffffff"/>
        <w:spacing w:after="120" w:before="120"/>
        <w:ind w:right="0" w:firstLine="0" w:left="0"/>
        <w:rPr/>
      </w:pPr>
      <w:r>
        <w:rPr>
          <w:rFonts w:ascii="Helvetica" w:hAnsi="Helvetica" w:eastAsia="Helvetica" w:cs="Helvetica"/>
          <w:b/>
          <w:color w:val="0087ff"/>
          <w:sz w:val="48"/>
        </w:rPr>
        <w:t xml:space="preserve">2.- Información de interés</w:t>
      </w:r>
      <w:r/>
    </w:p>
    <w:p>
      <w:pPr>
        <w:pStyle w:val="19"/>
        <w:pBdr>
          <w:top w:val="none" w:color="000000" w:sz="4" w:space="0"/>
          <w:left w:val="none" w:color="000000" w:sz="4" w:space="0"/>
          <w:bottom w:val="none" w:color="000000" w:sz="4" w:space="0"/>
          <w:right w:val="none" w:color="000000" w:sz="4" w:space="0"/>
        </w:pBdr>
        <w:shd w:val="clear" w:color="004781" w:fill="004781"/>
        <w:spacing/>
        <w:ind w:right="0" w:firstLine="0" w:left="0"/>
        <w:jc w:val="center"/>
        <w:rPr/>
      </w:pPr>
      <w:r>
        <w:rPr>
          <w:rFonts w:ascii="Helvetica" w:hAnsi="Helvetica" w:eastAsia="Helvetica" w:cs="Helvetica"/>
          <w:b/>
          <w:color w:val="ffffff"/>
          <w:sz w:val="33"/>
        </w:rPr>
        <w:t xml:space="preserve">Recursos necesarios y recomendaciones</w:t>
      </w:r>
      <w:r/>
    </w:p>
    <w:p>
      <w:pPr>
        <w:pStyle w:val="23"/>
        <w:pBdr>
          <w:top w:val="none" w:color="000000" w:sz="4" w:space="0"/>
          <w:left w:val="none" w:color="000000" w:sz="4" w:space="0"/>
          <w:bottom w:val="none" w:color="000000" w:sz="4" w:space="0"/>
          <w:right w:val="none" w:color="000000" w:sz="4" w:space="0"/>
        </w:pBdr>
        <w:spacing/>
        <w:ind w:right="0" w:firstLine="0" w:left="0"/>
        <w:jc w:val="both"/>
        <w:rPr/>
      </w:pPr>
      <w:r>
        <w:rPr>
          <w:rFonts w:ascii="Helvetica" w:hAnsi="Helvetica" w:eastAsia="Helvetica" w:cs="Helvetica"/>
          <w:b/>
          <w:color w:val="0000ff"/>
          <w:sz w:val="29"/>
        </w:rPr>
        <w:t xml:space="preserve">Recursos necesarios</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Los contenidos.</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Un servidor web Apache2 instalado.</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Un navegador para comprobar la realización de la tarea.</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Un procesador de textos para elaborar la documentación y los archivos de la tarea.</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Un ordenador.</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w:hAnsi="Helvetica" w:eastAsia="Helvetica" w:cs="Helvetica"/>
          <w:color w:val="000000"/>
          <w:sz w:val="24"/>
        </w:rPr>
        <w:t xml:space="preserve">Acceso a Internet.</w:t>
      </w:r>
      <w:r/>
    </w:p>
    <w:p>
      <w:pPr>
        <w:pStyle w:val="23"/>
        <w:pBdr>
          <w:top w:val="none" w:color="000000" w:sz="4" w:space="0"/>
          <w:left w:val="none" w:color="000000" w:sz="4" w:space="0"/>
          <w:bottom w:val="none" w:color="000000" w:sz="4" w:space="0"/>
          <w:right w:val="none" w:color="000000" w:sz="4" w:space="0"/>
        </w:pBdr>
        <w:spacing/>
        <w:ind w:right="0" w:firstLine="0" w:left="0"/>
        <w:jc w:val="both"/>
        <w:rPr/>
      </w:pPr>
      <w:r>
        <w:rPr>
          <w:rFonts w:ascii="Helvetica" w:hAnsi="Helvetica" w:eastAsia="Helvetica" w:cs="Helvetica"/>
          <w:b/>
          <w:color w:val="0000ff"/>
          <w:sz w:val="29"/>
        </w:rPr>
        <w:t xml:space="preserve">Recomendaciones</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color w:val="000000"/>
          <w:sz w:val="24"/>
        </w:rPr>
        <w:t xml:space="preserve">Ve realizando la tarea de forma secuenciada y al mismo tiempo ve documentando la solución de la misma.</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color w:val="000000"/>
          <w:sz w:val="24"/>
        </w:rPr>
        <w:t xml:space="preserve">Te será muy útil revisar el contenido de la unidad para realizar la tarea.</w:t>
      </w:r>
      <w:r/>
    </w:p>
    <w:p>
      <w:pPr>
        <w:pStyle w:val="13"/>
        <w:pBdr>
          <w:top w:val="none" w:color="000000" w:sz="4" w:space="0"/>
          <w:left w:val="none" w:color="000000" w:sz="4" w:space="0"/>
          <w:bottom w:val="none" w:color="000000" w:sz="4" w:space="0"/>
          <w:right w:val="none" w:color="000000" w:sz="4" w:space="0"/>
        </w:pBdr>
        <w:spacing/>
        <w:ind w:right="0" w:firstLine="0" w:left="0"/>
        <w:jc w:val="both"/>
        <w:rPr/>
      </w:pPr>
      <w:r>
        <w:rPr>
          <w:rFonts w:ascii="Helvetica" w:hAnsi="Helvetica" w:eastAsia="Helvetica" w:cs="Helvetica"/>
          <w:b/>
          <w:color w:val="66521d"/>
          <w:sz w:val="48"/>
        </w:rPr>
        <w:t xml:space="preserve">Indicaciones de entrega</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color w:val="66521d"/>
          <w:sz w:val="24"/>
        </w:rPr>
        <w:t xml:space="preserve">Una vez realizada la tarea elaborarás un único documento donde figuren las respuestas correspondientes. El envío se realizará a través de la plataforma de la forma establecida para ello, y el archivo se nombrará siguiendo las siguientes pautas:</w:t>
      </w:r>
      <w:r/>
    </w:p>
    <w:p>
      <w:pPr>
        <w:pBdr>
          <w:top w:val="none" w:color="000000" w:sz="4" w:space="0"/>
          <w:left w:val="none" w:color="000000" w:sz="4" w:space="0"/>
          <w:bottom w:val="none" w:color="000000" w:sz="4" w:space="0"/>
          <w:right w:val="none" w:color="000000" w:sz="4" w:space="0"/>
        </w:pBdr>
        <w:spacing w:after="239" w:before="239"/>
        <w:ind w:right="0" w:firstLine="0" w:left="0"/>
        <w:jc w:val="center"/>
        <w:rPr>
          <w:rFonts w:ascii="Helvetica" w:hAnsi="Helvetica" w:eastAsia="Helvetica" w:cs="Helvetica"/>
          <w:b/>
          <w:bCs/>
          <w:color w:val="66521d"/>
          <w:sz w:val="24"/>
          <w:szCs w:val="24"/>
          <w:highlight w:val="none"/>
        </w:rPr>
      </w:pPr>
      <w:r>
        <w:rPr>
          <w:rFonts w:ascii="Helvetica" w:hAnsi="Helvetica" w:eastAsia="Helvetica" w:cs="Helvetica"/>
          <w:b/>
          <w:color w:val="66521d"/>
          <w:sz w:val="24"/>
        </w:rPr>
        <w:t xml:space="preserve">apellido1_apellido2_nombre_DAW05_Tarea</w:t>
      </w:r>
      <w:r/>
    </w:p>
    <w:p>
      <w:pPr>
        <w:pStyle w:val="13"/>
        <w:pBdr>
          <w:top w:val="none" w:color="000000" w:sz="4" w:space="0"/>
          <w:left w:val="none" w:color="000000" w:sz="4" w:space="0"/>
          <w:bottom w:val="single" w:color="0087ff" w:sz="10" w:space="0"/>
          <w:right w:val="none" w:color="000000" w:sz="4" w:space="0"/>
        </w:pBdr>
        <w:shd w:val="clear" w:color="ffffff" w:fill="ffffff"/>
        <w:spacing w:after="120" w:before="120"/>
        <w:ind w:right="0" w:firstLine="0" w:left="0"/>
        <w:rPr/>
      </w:pPr>
      <w:r>
        <w:rPr>
          <w:rFonts w:ascii="Helvetica" w:hAnsi="Helvetica" w:eastAsia="Helvetica" w:cs="Helvetica"/>
          <w:b/>
          <w:color w:val="0087ff"/>
          <w:sz w:val="48"/>
        </w:rPr>
        <w:t xml:space="preserve">3.- Evaluación de la tarea</w:t>
      </w:r>
      <w:r/>
    </w:p>
    <w:p>
      <w:pPr>
        <w:pStyle w:val="19"/>
        <w:pBdr>
          <w:top w:val="none" w:color="000000" w:sz="4" w:space="0"/>
          <w:left w:val="none" w:color="000000" w:sz="4" w:space="0"/>
          <w:bottom w:val="none" w:color="000000" w:sz="4" w:space="0"/>
          <w:right w:val="none" w:color="000000" w:sz="4" w:space="0"/>
        </w:pBdr>
        <w:shd w:val="clear" w:color="004781" w:fill="004781"/>
        <w:spacing/>
        <w:ind w:right="0" w:firstLine="0" w:left="0"/>
        <w:jc w:val="center"/>
        <w:rPr/>
      </w:pPr>
      <w:r>
        <w:rPr>
          <w:rFonts w:ascii="Helvetica" w:hAnsi="Helvetica" w:eastAsia="Helvetica" w:cs="Helvetica"/>
          <w:b/>
          <w:color w:val="ffffff"/>
          <w:sz w:val="33"/>
        </w:rPr>
        <w:t xml:space="preserve">Criterios de evaluación implicados</w:t>
      </w:r>
      <w:r/>
    </w:p>
    <w:p>
      <w:pPr>
        <w:pStyle w:val="621"/>
        <w:numPr>
          <w:ilvl w:val="0"/>
          <w:numId w:val="7"/>
        </w:numPr>
        <w:pBdr>
          <w:top w:val="none" w:color="000000" w:sz="4" w:space="0"/>
          <w:left w:val="none" w:color="000000" w:sz="4" w:space="0"/>
          <w:bottom w:val="none" w:color="000000" w:sz="4" w:space="0"/>
          <w:right w:val="none" w:color="000000" w:sz="4" w:space="0"/>
        </w:pBdr>
        <w:spacing w:after="239" w:before="0"/>
        <w:ind w:right="0"/>
        <w:jc w:val="both"/>
        <w:rPr/>
      </w:pPr>
      <w:r>
        <w:rPr>
          <w:rFonts w:ascii="Helvetica" w:hAnsi="Helvetica" w:eastAsia="Helvetica" w:cs="Helvetica"/>
          <w:color w:val="000000"/>
          <w:sz w:val="24"/>
        </w:rPr>
        <w:t xml:space="preserve">a. Se ha descrito la estructura, nomenclatura y funcionalidad de los sistemas de nombres jerárquicos</w:t>
      </w:r>
      <w:r/>
    </w:p>
    <w:p>
      <w:pPr>
        <w:pStyle w:val="621"/>
        <w:numPr>
          <w:ilvl w:val="0"/>
          <w:numId w:val="7"/>
        </w:numPr>
        <w:pBdr>
          <w:top w:val="none" w:color="000000" w:sz="4" w:space="0"/>
          <w:left w:val="none" w:color="000000" w:sz="4" w:space="0"/>
          <w:bottom w:val="none" w:color="000000" w:sz="4" w:space="0"/>
          <w:right w:val="none" w:color="000000" w:sz="4" w:space="0"/>
        </w:pBdr>
        <w:spacing w:after="239" w:before="0"/>
        <w:ind w:right="0"/>
        <w:jc w:val="both"/>
        <w:rPr/>
      </w:pPr>
      <w:r>
        <w:rPr>
          <w:rFonts w:ascii="Helvetica" w:hAnsi="Helvetica" w:eastAsia="Helvetica" w:cs="Helvetica"/>
          <w:color w:val="000000"/>
          <w:sz w:val="24"/>
        </w:rPr>
        <w:t xml:space="preserve">b. Se han identificado las necesidades de configuración del servidor de nombres en función de los requerimientos de ejecución de las aplicaciones Web desplegadas.</w:t>
      </w:r>
      <w:r/>
    </w:p>
    <w:p>
      <w:pPr>
        <w:pStyle w:val="621"/>
        <w:numPr>
          <w:ilvl w:val="0"/>
          <w:numId w:val="7"/>
        </w:numPr>
        <w:pBdr>
          <w:top w:val="none" w:color="000000" w:sz="4" w:space="0"/>
          <w:left w:val="none" w:color="000000" w:sz="4" w:space="0"/>
          <w:bottom w:val="none" w:color="000000" w:sz="4" w:space="0"/>
          <w:right w:val="none" w:color="000000" w:sz="4" w:space="0"/>
        </w:pBdr>
        <w:spacing w:after="239" w:before="0"/>
        <w:ind w:right="0"/>
        <w:jc w:val="both"/>
        <w:rPr/>
      </w:pPr>
      <w:r>
        <w:rPr>
          <w:rFonts w:ascii="Helvetica" w:hAnsi="Helvetica" w:eastAsia="Helvetica" w:cs="Helvetica"/>
          <w:color w:val="000000"/>
          <w:sz w:val="24"/>
        </w:rPr>
        <w:t xml:space="preserve">d. Se ha analizado la configuración y personalización del servicio de directorio.</w:t>
      </w:r>
      <w:r/>
    </w:p>
    <w:p>
      <w:pPr>
        <w:pStyle w:val="621"/>
        <w:numPr>
          <w:ilvl w:val="0"/>
          <w:numId w:val="7"/>
        </w:numPr>
        <w:pBdr>
          <w:top w:val="none" w:color="000000" w:sz="4" w:space="0"/>
          <w:left w:val="none" w:color="000000" w:sz="4" w:space="0"/>
          <w:bottom w:val="none" w:color="000000" w:sz="4" w:space="0"/>
          <w:right w:val="none" w:color="000000" w:sz="4" w:space="0"/>
        </w:pBdr>
        <w:spacing w:after="239" w:before="0"/>
        <w:ind w:right="0"/>
        <w:jc w:val="both"/>
        <w:rPr/>
      </w:pPr>
      <w:r>
        <w:rPr>
          <w:rFonts w:ascii="Helvetica" w:hAnsi="Helvetica" w:eastAsia="Helvetica" w:cs="Helvetica"/>
          <w:color w:val="000000"/>
          <w:sz w:val="24"/>
        </w:rPr>
        <w:t xml:space="preserve">f. Se han especificado los parámetros de configuración en el servicio de directorios adecuados para el proceso de validación de usuarios de la aplicación Web.</w:t>
      </w:r>
      <w:r/>
    </w:p>
    <w:p>
      <w:pPr>
        <w:pStyle w:val="621"/>
        <w:numPr>
          <w:ilvl w:val="0"/>
          <w:numId w:val="7"/>
        </w:numPr>
        <w:pBdr>
          <w:top w:val="none" w:color="000000" w:sz="4" w:space="0"/>
          <w:left w:val="none" w:color="000000" w:sz="4" w:space="0"/>
          <w:bottom w:val="none" w:color="000000" w:sz="4" w:space="0"/>
          <w:right w:val="none" w:color="000000" w:sz="4" w:space="0"/>
        </w:pBdr>
        <w:spacing w:after="239" w:before="0"/>
        <w:ind w:right="0"/>
        <w:jc w:val="both"/>
        <w:rPr/>
      </w:pPr>
      <w:r>
        <w:rPr>
          <w:rFonts w:ascii="Helvetica" w:hAnsi="Helvetica" w:eastAsia="Helvetica" w:cs="Helvetica"/>
          <w:color w:val="000000"/>
          <w:sz w:val="24"/>
        </w:rPr>
        <w:t xml:space="preserve">g. Se ha elaborado documentación relativa a las adaptaciones realizadas en los servicios de red.</w:t>
      </w:r>
      <w:r/>
    </w:p>
    <w:p>
      <w:pPr>
        <w:pStyle w:val="19"/>
        <w:pBdr>
          <w:top w:val="none" w:color="000000" w:sz="4" w:space="0"/>
          <w:left w:val="none" w:color="000000" w:sz="4" w:space="0"/>
          <w:bottom w:val="none" w:color="000000" w:sz="4" w:space="0"/>
          <w:right w:val="none" w:color="000000" w:sz="4" w:space="0"/>
        </w:pBdr>
        <w:shd w:val="clear" w:color="004781" w:fill="004781"/>
        <w:spacing/>
        <w:ind w:right="0" w:firstLine="0" w:left="0"/>
        <w:jc w:val="center"/>
        <w:rPr/>
      </w:pPr>
      <w:r>
        <w:rPr>
          <w:rFonts w:ascii="Helvetica" w:hAnsi="Helvetica" w:eastAsia="Helvetica" w:cs="Helvetica"/>
          <w:b/>
          <w:color w:val="ffffff"/>
          <w:sz w:val="33"/>
        </w:rPr>
        <w:t xml:space="preserve">¿Cómo valoramos y puntuamos tu tarea?</w:t>
      </w:r>
      <w:r/>
    </w:p>
    <w:tbl>
      <w:tblPr>
        <w:tblStyle w:val="48"/>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6964"/>
        <w:gridCol w:w="2390"/>
      </w:tblGrid>
      <w:tr>
        <w:trPr>
          <w:trHeight w:val="345"/>
        </w:trPr>
        <w:tc>
          <w:tcPr>
            <w:gridSpan w:val="2"/>
            <w:shd w:val="clear" w:color="c3dcf7" w:fill="c3dcf7"/>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935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jc w:val="center"/>
              <w:rPr/>
            </w:pPr>
            <w:r>
              <w:rPr>
                <w:rFonts w:ascii="Helvetica" w:hAnsi="Helvetica" w:eastAsia="Helvetica" w:cs="Helvetica"/>
                <w:b/>
                <w:color w:val="153152"/>
              </w:rPr>
              <w:t xml:space="preserve">Rúbrica de la tarea</w:t>
              <w:br/>
            </w:r>
            <w:r/>
          </w:p>
        </w:tc>
      </w:tr>
      <w:tr>
        <w:trPr>
          <w:trHeight w:val="240"/>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6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b/>
                <w:color w:val="555555"/>
                <w:sz w:val="24"/>
              </w:rPr>
              <w:t xml:space="preserve">Apartado 1.1: </w:t>
            </w:r>
            <w:r>
              <w:rPr>
                <w:rFonts w:ascii="Helvetica" w:hAnsi="Helvetica" w:eastAsia="Helvetica" w:cs="Helvetica"/>
                <w:color w:val="555555"/>
                <w:sz w:val="24"/>
              </w:rPr>
              <w:t xml:space="preserve">Instalar el servidor maestro..</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90"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2 punto</w:t>
            </w:r>
            <w:r/>
          </w:p>
        </w:tc>
      </w:tr>
      <w:tr>
        <w:trPr>
          <w:trHeight w:val="240"/>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6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b/>
                <w:color w:val="555555"/>
                <w:sz w:val="24"/>
              </w:rPr>
              <w:t xml:space="preserve">Apartado 1.2:</w:t>
            </w:r>
            <w:r>
              <w:rPr>
                <w:rFonts w:ascii="Helvetica" w:hAnsi="Helvetica" w:eastAsia="Helvetica" w:cs="Helvetica"/>
                <w:color w:val="555555"/>
                <w:sz w:val="24"/>
              </w:rPr>
              <w:t xml:space="preserve"> Configurar servidor maestro.</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90"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color w:val="555555"/>
                <w:sz w:val="24"/>
              </w:rPr>
              <w:t xml:space="preserve">1 punto</w:t>
            </w:r>
            <w:r/>
          </w:p>
        </w:tc>
      </w:tr>
      <w:tr>
        <w:trPr>
          <w:trHeight w:val="240"/>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6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b/>
                <w:color w:val="555555"/>
                <w:sz w:val="24"/>
              </w:rPr>
              <w:t xml:space="preserve">Apartado 1.3: </w:t>
            </w:r>
            <w:r>
              <w:rPr>
                <w:rFonts w:ascii="Helvetica" w:hAnsi="Helvetica" w:eastAsia="Helvetica" w:cs="Helvetica"/>
                <w:color w:val="555555"/>
                <w:sz w:val="24"/>
              </w:rPr>
              <w:t xml:space="preserve">Registros de recursos.</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90" w:type="dxa"/>
            <w:vAlign w:val="center"/>
            <w:textDirection w:val="lrTb"/>
            <w:noWrap w:val="false"/>
          </w:tcPr>
          <w:p>
            <w:pPr>
              <w:pBdr/>
              <w:spacing w:after="0" w:before="0" w:line="240"/>
              <w:ind/>
              <w:rPr/>
            </w:pPr>
            <w:r>
              <w:rPr>
                <w:rFonts w:ascii="Helvetica" w:hAnsi="Helvetica" w:eastAsia="Helvetica" w:cs="Helvetica"/>
                <w:color w:val="555555"/>
                <w:sz w:val="24"/>
              </w:rPr>
              <w:t xml:space="preserve">2 punto</w:t>
            </w:r>
            <w:r/>
          </w:p>
        </w:tc>
      </w:tr>
      <w:tr>
        <w:trPr>
          <w:trHeight w:val="240"/>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6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b/>
                <w:color w:val="555555"/>
                <w:sz w:val="24"/>
              </w:rPr>
              <w:t xml:space="preserve">Apartado 2.1: </w:t>
            </w:r>
            <w:r>
              <w:rPr>
                <w:rFonts w:ascii="Helvetica" w:hAnsi="Helvetica" w:eastAsia="Helvetica" w:cs="Helvetica"/>
                <w:color w:val="555555"/>
                <w:sz w:val="24"/>
              </w:rPr>
              <w:t xml:space="preserve">Nombre del dominio en OpenLDAP.</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90" w:type="dxa"/>
            <w:vAlign w:val="center"/>
            <w:textDirection w:val="lrTb"/>
            <w:noWrap w:val="false"/>
          </w:tcPr>
          <w:p>
            <w:pPr>
              <w:pBdr/>
              <w:spacing w:after="0" w:before="0" w:line="240"/>
              <w:ind/>
              <w:rPr/>
            </w:pPr>
            <w:r>
              <w:rPr>
                <w:rFonts w:ascii="Helvetica" w:hAnsi="Helvetica" w:eastAsia="Helvetica" w:cs="Helvetica"/>
                <w:color w:val="555555"/>
                <w:sz w:val="24"/>
              </w:rPr>
              <w:t xml:space="preserve">1 punto</w:t>
              <w:br/>
            </w:r>
            <w:r/>
          </w:p>
        </w:tc>
      </w:tr>
      <w:tr>
        <w:trPr>
          <w:trHeight w:val="240"/>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6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b/>
                <w:color w:val="555555"/>
                <w:sz w:val="24"/>
              </w:rPr>
              <w:t xml:space="preserve">Apartado 2.2: </w:t>
            </w:r>
            <w:r>
              <w:rPr>
                <w:rFonts w:ascii="Helvetica" w:hAnsi="Helvetica" w:eastAsia="Helvetica" w:cs="Helvetica"/>
                <w:color w:val="555555"/>
                <w:sz w:val="24"/>
              </w:rPr>
              <w:t xml:space="preserve">Estructura organizativa en OpenLDAP.</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90" w:type="dxa"/>
            <w:vAlign w:val="center"/>
            <w:textDirection w:val="lrTb"/>
            <w:noWrap w:val="false"/>
          </w:tcPr>
          <w:p>
            <w:pPr>
              <w:pBdr/>
              <w:spacing w:after="0" w:before="0" w:line="240"/>
              <w:ind/>
              <w:rPr/>
            </w:pPr>
            <w:r>
              <w:rPr>
                <w:rFonts w:ascii="Helvetica" w:hAnsi="Helvetica" w:eastAsia="Helvetica" w:cs="Helvetica"/>
                <w:color w:val="555555"/>
                <w:sz w:val="24"/>
              </w:rPr>
              <w:t xml:space="preserve">2 puntos</w:t>
              <w:br/>
            </w:r>
            <w:r/>
          </w:p>
        </w:tc>
      </w:tr>
      <w:tr>
        <w:trPr>
          <w:trHeight w:val="240"/>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6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b/>
                <w:color w:val="555555"/>
                <w:sz w:val="24"/>
              </w:rPr>
              <w:t xml:space="preserve">Apartado 2.3: </w:t>
            </w:r>
            <w:r>
              <w:rPr>
                <w:rFonts w:ascii="Helvetica" w:hAnsi="Helvetica" w:eastAsia="Helvetica" w:cs="Helvetica"/>
                <w:color w:val="555555"/>
                <w:sz w:val="24"/>
              </w:rPr>
              <w:t xml:space="preserve">Crear usuario en OpenLDAP.</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90" w:type="dxa"/>
            <w:vAlign w:val="center"/>
            <w:textDirection w:val="lrTb"/>
            <w:noWrap w:val="false"/>
          </w:tcPr>
          <w:p>
            <w:pPr>
              <w:pBdr/>
              <w:spacing w:after="0" w:before="0" w:line="240"/>
              <w:ind/>
              <w:rPr/>
            </w:pPr>
            <w:r>
              <w:rPr>
                <w:rFonts w:ascii="Helvetica" w:hAnsi="Helvetica" w:eastAsia="Helvetica" w:cs="Helvetica"/>
                <w:color w:val="555555"/>
                <w:sz w:val="24"/>
              </w:rPr>
              <w:t xml:space="preserve">1 punto</w:t>
            </w:r>
            <w:r/>
          </w:p>
        </w:tc>
      </w:tr>
      <w:tr>
        <w:trPr>
          <w:trHeight w:val="240"/>
        </w:trPr>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696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ind w:right="0" w:firstLine="0" w:left="0"/>
              <w:rPr/>
            </w:pPr>
            <w:r>
              <w:rPr>
                <w:rFonts w:ascii="Helvetica" w:hAnsi="Helvetica" w:eastAsia="Helvetica" w:cs="Helvetica"/>
                <w:b/>
                <w:color w:val="555555"/>
                <w:sz w:val="24"/>
              </w:rPr>
              <w:t xml:space="preserve">Apartado 3: </w:t>
            </w:r>
            <w:r>
              <w:rPr>
                <w:rFonts w:ascii="Helvetica" w:hAnsi="Helvetica" w:eastAsia="Helvetica" w:cs="Helvetica"/>
                <w:color w:val="555555"/>
                <w:sz w:val="24"/>
              </w:rPr>
              <w:t xml:space="preserve">Revisar estructura DIT.</w:t>
            </w:r>
            <w:r/>
          </w:p>
        </w:tc>
        <w:tc>
          <w:tcPr>
            <w:shd w:val="clear" w:color="fcfdfe" w:fill="fcfdfe"/>
            <w:tcBorders>
              <w:top w:val="single" w:color="d4e0ee" w:sz="10" w:space="0"/>
              <w:left w:val="single" w:color="d4e0ee" w:sz="10" w:space="0"/>
              <w:bottom w:val="single" w:color="d4e0ee" w:sz="10" w:space="0"/>
              <w:right w:val="single" w:color="d4e0ee" w:sz="10" w:space="0"/>
            </w:tcBorders>
            <w:tcMar>
              <w:left w:w="120" w:type="dxa"/>
              <w:top w:w="120" w:type="dxa"/>
              <w:right w:w="120" w:type="dxa"/>
              <w:bottom w:w="120" w:type="dxa"/>
            </w:tcMar>
            <w:tcW w:w="2390" w:type="dxa"/>
            <w:vAlign w:val="center"/>
            <w:textDirection w:val="lrTb"/>
            <w:noWrap w:val="false"/>
          </w:tcPr>
          <w:p>
            <w:pPr>
              <w:pBdr/>
              <w:spacing w:after="0" w:before="0" w:line="240"/>
              <w:ind/>
              <w:rPr/>
            </w:pPr>
            <w:r>
              <w:rPr>
                <w:rFonts w:ascii="Helvetica" w:hAnsi="Helvetica" w:eastAsia="Helvetica" w:cs="Helvetica"/>
                <w:color w:val="555555"/>
                <w:sz w:val="24"/>
              </w:rPr>
              <w:t xml:space="preserve">1 punto</w:t>
              <w:br/>
            </w:r>
            <w:r/>
          </w:p>
        </w:tc>
      </w:tr>
    </w:tbl>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b/>
          <w:color w:val="153152"/>
          <w:sz w:val="24"/>
        </w:rPr>
        <w:t xml:space="preserve">NOTA IMPORTANTE</w:t>
      </w:r>
      <w:r/>
    </w:p>
    <w:p>
      <w:pPr>
        <w:pBdr>
          <w:top w:val="none" w:color="000000" w:sz="4" w:space="0"/>
          <w:left w:val="none" w:color="000000" w:sz="4" w:space="0"/>
          <w:bottom w:val="none" w:color="000000" w:sz="4" w:space="0"/>
          <w:right w:val="none" w:color="000000" w:sz="4" w:space="0"/>
        </w:pBdr>
        <w:spacing w:after="239" w:before="0"/>
        <w:ind w:right="0" w:firstLine="0" w:left="0"/>
        <w:jc w:val="both"/>
        <w:rPr/>
      </w:pPr>
      <w:r>
        <w:rPr>
          <w:rFonts w:ascii="Helvetica" w:hAnsi="Helvetica" w:eastAsia="Helvetica" w:cs="Helvetica"/>
          <w:b/>
          <w:color w:val="153152"/>
          <w:sz w:val="24"/>
        </w:rPr>
        <w:t xml:space="preserve">Es necesario entregar las capturas de pantalla de los principales pasos realizados, explicando el proceso seguido en cada uno de ellos.</w:t>
      </w:r>
      <w:r/>
    </w:p>
    <w:p>
      <w:pPr>
        <w:pBdr>
          <w:top w:val="none" w:color="000000" w:sz="4" w:space="0"/>
          <w:left w:val="none" w:color="000000" w:sz="4" w:space="0"/>
          <w:bottom w:val="none" w:color="000000" w:sz="4" w:space="0"/>
          <w:right w:val="none" w:color="000000" w:sz="4" w:space="0"/>
        </w:pBdr>
        <w:spacing w:after="239" w:before="239"/>
        <w:ind w:right="0" w:firstLine="0" w:left="0"/>
        <w:jc w:val="center"/>
        <w:rPr>
          <w:rFonts w:ascii="Helvetica" w:hAnsi="Helvetica" w:eastAsia="Helvetica" w:cs="Helvetica"/>
          <w:sz w:val="24"/>
          <w:szCs w:val="24"/>
        </w:rPr>
      </w:pPr>
      <w:r>
        <w:rPr>
          <w:rFonts w:ascii="Helvetica" w:hAnsi="Helvetica" w:eastAsia="Helvetica" w:cs="Helvetica"/>
          <w:b/>
          <w:color w:val="66521d"/>
          <w:sz w:val="24"/>
          <w:highlight w:val="none"/>
        </w:rPr>
      </w:r>
      <w:r>
        <w:rPr>
          <w:rFonts w:ascii="Helvetica" w:hAnsi="Helvetica" w:eastAsia="Helvetica" w:cs="Helvetica"/>
          <w:b/>
          <w:color w:val="66521d"/>
          <w:sz w:val="24"/>
          <w:highlight w:val="none"/>
        </w:rPr>
      </w:r>
    </w:p>
    <w:p>
      <w:pPr>
        <w:pBdr>
          <w:top w:val="none" w:color="000000" w:sz="4" w:space="0"/>
          <w:left w:val="none" w:color="000000" w:sz="4" w:space="0"/>
          <w:bottom w:val="none" w:color="000000" w:sz="4" w:space="0"/>
          <w:right w:val="none" w:color="000000" w:sz="4" w:space="0"/>
        </w:pBdr>
        <w:spacing/>
        <w:ind w:right="0"/>
        <w:jc w:val="both"/>
        <w:rPr>
          <w:rFonts w:ascii="Helvetica" w:hAnsi="Helvetica" w:eastAsia="Helvetica" w:cs="Helvetica"/>
          <w:sz w:val="24"/>
          <w:szCs w:val="24"/>
        </w:rPr>
      </w:pPr>
      <w:r>
        <w:rPr>
          <w:rFonts w:ascii="Helvetica" w:hAnsi="Helvetica" w:eastAsia="Helvetica" w:cs="Helvetica"/>
          <w:color w:val="236122"/>
          <w:sz w:val="24"/>
          <w:highlight w:val="none"/>
        </w:rPr>
      </w:r>
      <w:r>
        <w:rPr>
          <w:rFonts w:ascii="Helvetica" w:hAnsi="Helvetica" w:eastAsia="Helvetica" w:cs="Helvetica"/>
          <w:color w:val="236122"/>
          <w:sz w:val="24"/>
          <w:highlight w:val="none"/>
        </w:rP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font>
  <w:font w:name="Helvetica"/>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right"/>
      <w:lvlText w:val="%1."/>
      <w:numFmt w:val="decimal"/>
      <w:pPr>
        <w:pBdr/>
        <w:spacing/>
        <w:ind w:hanging="360" w:left="709"/>
      </w:pPr>
      <w:rPr>
        <w:rFonts w:ascii="Helvetica" w:hAnsi="Helvetica" w:eastAsia="Helvetica" w:cs="Helvetica"/>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236122"/>
        <w:sz w:val="24"/>
      </w:rPr>
      <w:start w:val="1"/>
      <w:suff w:val="tab"/>
    </w:lvl>
    <w:lvl w:ilvl="1">
      <w:isLgl w:val="false"/>
      <w:lvlJc w:val="left"/>
      <w:lvlText w:val="·"/>
      <w:numFmt w:val="bullet"/>
      <w:pPr>
        <w:pBdr/>
        <w:spacing/>
        <w:ind w:hanging="360" w:left="1429"/>
      </w:pPr>
      <w:rPr>
        <w:rFonts w:hint="default" w:ascii="Symbol" w:hAnsi="Symbol" w:eastAsia="Symbol" w:cs="Symbol"/>
        <w:color w:val="236122"/>
        <w:sz w:val="24"/>
      </w:rPr>
      <w:start w:val="1"/>
      <w:suff w:val="tab"/>
    </w:lvl>
    <w:lvl w:ilvl="2">
      <w:isLgl w:val="false"/>
      <w:lvlJc w:val="left"/>
      <w:lvlText w:val="·"/>
      <w:numFmt w:val="bullet"/>
      <w:pPr>
        <w:pBdr/>
        <w:spacing/>
        <w:ind w:hanging="360" w:left="2149"/>
      </w:pPr>
      <w:rPr>
        <w:rFonts w:hint="default" w:ascii="Symbol" w:hAnsi="Symbol" w:eastAsia="Symbol" w:cs="Symbol"/>
        <w:color w:val="236122"/>
        <w:sz w:val="24"/>
      </w:rPr>
      <w:start w:val="1"/>
      <w:suff w:val="tab"/>
    </w:lvl>
    <w:lvl w:ilvl="3">
      <w:isLgl w:val="false"/>
      <w:lvlJc w:val="left"/>
      <w:lvlText w:val="·"/>
      <w:numFmt w:val="bullet"/>
      <w:pPr>
        <w:pBdr/>
        <w:spacing/>
        <w:ind w:hanging="360" w:left="2869"/>
      </w:pPr>
      <w:rPr>
        <w:rFonts w:hint="default" w:ascii="Symbol" w:hAnsi="Symbol" w:eastAsia="Symbol" w:cs="Symbol"/>
        <w:color w:val="236122"/>
        <w:sz w:val="24"/>
      </w:rPr>
      <w:start w:val="1"/>
      <w:suff w:val="tab"/>
    </w:lvl>
    <w:lvl w:ilvl="4">
      <w:isLgl w:val="false"/>
      <w:lvlJc w:val="left"/>
      <w:lvlText w:val="·"/>
      <w:numFmt w:val="bullet"/>
      <w:pPr>
        <w:pBdr/>
        <w:spacing/>
        <w:ind w:hanging="360" w:left="3589"/>
      </w:pPr>
      <w:rPr>
        <w:rFonts w:hint="default" w:ascii="Symbol" w:hAnsi="Symbol" w:eastAsia="Symbol" w:cs="Symbol"/>
        <w:color w:val="236122"/>
        <w:sz w:val="24"/>
      </w:rPr>
      <w:start w:val="1"/>
      <w:suff w:val="tab"/>
    </w:lvl>
    <w:lvl w:ilvl="5">
      <w:isLgl w:val="false"/>
      <w:lvlJc w:val="left"/>
      <w:lvlText w:val="·"/>
      <w:numFmt w:val="bullet"/>
      <w:pPr>
        <w:pBdr/>
        <w:spacing/>
        <w:ind w:hanging="360" w:left="4309"/>
      </w:pPr>
      <w:rPr>
        <w:rFonts w:hint="default" w:ascii="Symbol" w:hAnsi="Symbol" w:eastAsia="Symbol" w:cs="Symbol"/>
        <w:color w:val="236122"/>
        <w:sz w:val="24"/>
      </w:rPr>
      <w:start w:val="1"/>
      <w:suff w:val="tab"/>
    </w:lvl>
    <w:lvl w:ilvl="6">
      <w:isLgl w:val="false"/>
      <w:lvlJc w:val="left"/>
      <w:lvlText w:val="·"/>
      <w:numFmt w:val="bullet"/>
      <w:pPr>
        <w:pBdr/>
        <w:spacing/>
        <w:ind w:hanging="360" w:left="5029"/>
      </w:pPr>
      <w:rPr>
        <w:rFonts w:hint="default" w:ascii="Symbol" w:hAnsi="Symbol" w:eastAsia="Symbol" w:cs="Symbol"/>
        <w:color w:val="236122"/>
        <w:sz w:val="24"/>
      </w:rPr>
      <w:start w:val="1"/>
      <w:suff w:val="tab"/>
    </w:lvl>
    <w:lvl w:ilvl="7">
      <w:isLgl w:val="false"/>
      <w:lvlJc w:val="left"/>
      <w:lvlText w:val="·"/>
      <w:numFmt w:val="bullet"/>
      <w:pPr>
        <w:pBdr/>
        <w:spacing/>
        <w:ind w:hanging="360" w:left="5749"/>
      </w:pPr>
      <w:rPr>
        <w:rFonts w:hint="default" w:ascii="Symbol" w:hAnsi="Symbol" w:eastAsia="Symbol" w:cs="Symbol"/>
        <w:color w:val="236122"/>
        <w:sz w:val="24"/>
      </w:rPr>
      <w:start w:val="1"/>
      <w:suff w:val="tab"/>
    </w:lvl>
    <w:lvl w:ilvl="8">
      <w:isLgl w:val="false"/>
      <w:lvlJc w:val="left"/>
      <w:lvlText w:val="·"/>
      <w:numFmt w:val="bullet"/>
      <w:pPr>
        <w:pBdr/>
        <w:spacing/>
        <w:ind w:hanging="360" w:left="6469"/>
      </w:pPr>
      <w:rPr>
        <w:rFonts w:hint="default" w:ascii="Symbol" w:hAnsi="Symbol" w:eastAsia="Symbol" w:cs="Symbol"/>
        <w:color w:val="236122"/>
        <w:sz w:val="24"/>
      </w:rPr>
      <w:start w:val="1"/>
      <w:suff w:val="tab"/>
    </w:lvl>
  </w:abstractNum>
  <w:abstractNum w:abstractNumId="3">
    <w:lvl w:ilvl="0">
      <w:isLgl w:val="false"/>
      <w:lvlJc w:val="right"/>
      <w:lvlText w:val="%1."/>
      <w:numFmt w:val="decimal"/>
      <w:pPr>
        <w:pBdr/>
        <w:spacing/>
        <w:ind w:hanging="360" w:left="709"/>
      </w:pPr>
      <w:rPr>
        <w:rFonts w:ascii="Helvetica" w:hAnsi="Helvetica" w:eastAsia="Helvetica" w:cs="Helvetica"/>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2024-05-14T08:50:28Z</dcterms:modified>
</cp:coreProperties>
</file>