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1B20" w14:textId="00C8416A" w:rsidR="00282B41" w:rsidRPr="00ED2753" w:rsidRDefault="00282B41" w:rsidP="00B63A0F">
      <w:pPr>
        <w:pStyle w:val="Ttulo"/>
        <w:jc w:val="both"/>
        <w:rPr>
          <w:sz w:val="48"/>
        </w:rPr>
      </w:pPr>
      <w:r w:rsidRPr="00ED2753">
        <w:t>Tema 1: Un futuro sostenible</w:t>
      </w:r>
    </w:p>
    <w:p w14:paraId="0540B540" w14:textId="4469DDE2" w:rsidR="00282B41" w:rsidRPr="00ED2753" w:rsidRDefault="00282B41" w:rsidP="00B63A0F">
      <w:pPr>
        <w:pStyle w:val="NormalWeb"/>
        <w:jc w:val="both"/>
      </w:pPr>
      <w:r w:rsidRPr="00ED2753">
        <w:t xml:space="preserve">Explorar la sostenibilidad nos lleva a comprender su definición, historia y evolución, desde el </w:t>
      </w:r>
      <w:r w:rsidRPr="00ED2753">
        <w:rPr>
          <w:rFonts w:eastAsiaTheme="majorEastAsia"/>
          <w:b/>
        </w:rPr>
        <w:t>informe</w:t>
      </w:r>
      <w:r w:rsidRPr="00ED2753">
        <w:rPr>
          <w:rFonts w:eastAsiaTheme="majorEastAsia"/>
        </w:rPr>
        <w:t xml:space="preserve"> </w:t>
      </w:r>
      <w:r w:rsidRPr="00ED2753">
        <w:rPr>
          <w:rFonts w:eastAsiaTheme="majorEastAsia"/>
          <w:b/>
        </w:rPr>
        <w:t>Brundtland</w:t>
      </w:r>
      <w:r w:rsidRPr="00ED2753">
        <w:t xml:space="preserve"> hasta los recientes Objetivos de Desarrollo Sostenible (ODS).</w:t>
      </w:r>
    </w:p>
    <w:p w14:paraId="1E7608F5" w14:textId="77777777" w:rsidR="00282B41" w:rsidRPr="00ED2753" w:rsidRDefault="00282B41" w:rsidP="00B63A0F">
      <w:pPr>
        <w:pStyle w:val="NormalWeb"/>
        <w:jc w:val="both"/>
      </w:pPr>
      <w:r w:rsidRPr="00ED2753">
        <w:t>Esta unidad despliega un recorrido por los hitos que han marcado el camino hacia una comprensión integral de la sostenibilidad, abarcando su tríada ambiental, económica y social, y subrayando el compromiso de actuar de manera responsable para no comprometer el futuro. A través de este viaje, entenderemos cómo la sostenibilidad se ha convertido en un pilar fundamental para el desarrollo global y el bienestar de las generaciones futuras.</w:t>
      </w:r>
    </w:p>
    <w:p w14:paraId="31DB2183" w14:textId="3EA15AC2" w:rsidR="00A704FA" w:rsidRPr="00ED2753" w:rsidRDefault="00282B41" w:rsidP="00B63A0F">
      <w:pPr>
        <w:pStyle w:val="Ttulo1"/>
        <w:jc w:val="both"/>
      </w:pPr>
      <w:r w:rsidRPr="00ED2753">
        <w:t>1.- Definición y principios de sostenibilidad</w:t>
      </w:r>
    </w:p>
    <w:p w14:paraId="49954EBA" w14:textId="77777777" w:rsidR="00282B41" w:rsidRPr="00ED2753" w:rsidRDefault="00282B41" w:rsidP="00B63A0F">
      <w:pPr>
        <w:pStyle w:val="NormalWeb"/>
        <w:jc w:val="both"/>
      </w:pPr>
      <w:r w:rsidRPr="00ED2753">
        <w:t xml:space="preserve">La palabra sostenibilidad se populariza por el </w:t>
      </w:r>
      <w:r w:rsidRPr="00ED2753">
        <w:rPr>
          <w:rStyle w:val="Textoennegrita"/>
          <w:rFonts w:eastAsiaTheme="majorEastAsia"/>
        </w:rPr>
        <w:t>informe Brundtland</w:t>
      </w:r>
      <w:r w:rsidRPr="00ED2753">
        <w:t xml:space="preserve"> en 1987 como “la capacidad de satisfacer las necesidades del presente sin comprometer la capacidad de las generaciones futuras para satisfacer las suyas”.</w:t>
      </w:r>
    </w:p>
    <w:p w14:paraId="7FFA12A1" w14:textId="77777777" w:rsidR="00282B41" w:rsidRPr="00ED2753" w:rsidRDefault="00282B41" w:rsidP="00B63A0F">
      <w:pPr>
        <w:pStyle w:val="NormalWeb"/>
        <w:jc w:val="both"/>
      </w:pPr>
      <w:r w:rsidRPr="00ED2753">
        <w:t xml:space="preserve">Esta definición abarca las dimensiones ambientales, económicas y sociales del desarrollo humano. Se trata de buscar </w:t>
      </w:r>
      <w:r w:rsidRPr="00ED2753">
        <w:rPr>
          <w:rStyle w:val="Textoennegrita"/>
          <w:rFonts w:eastAsiaTheme="majorEastAsia"/>
        </w:rPr>
        <w:t>un equilibrio armonioso</w:t>
      </w:r>
      <w:r w:rsidRPr="00ED2753">
        <w:t xml:space="preserve"> entre el crecimiento económico, la preservación del </w:t>
      </w:r>
      <w:r w:rsidRPr="00ED2753">
        <w:rPr>
          <w:rStyle w:val="Textoennegrita"/>
          <w:rFonts w:eastAsiaTheme="majorEastAsia"/>
        </w:rPr>
        <w:t>medio ambiente</w:t>
      </w:r>
      <w:r w:rsidRPr="00ED2753">
        <w:t xml:space="preserve"> y la </w:t>
      </w:r>
      <w:r w:rsidRPr="00ED2753">
        <w:rPr>
          <w:rStyle w:val="Textoennegrita"/>
          <w:rFonts w:eastAsiaTheme="majorEastAsia"/>
        </w:rPr>
        <w:t>equidad social</w:t>
      </w:r>
      <w:r w:rsidRPr="00ED2753">
        <w:t>.</w:t>
      </w:r>
    </w:p>
    <w:p w14:paraId="25023314" w14:textId="77777777" w:rsidR="00A704FA" w:rsidRPr="00ED2753" w:rsidRDefault="00282B41" w:rsidP="00B63A0F">
      <w:pPr>
        <w:pStyle w:val="Ttulo1"/>
        <w:jc w:val="both"/>
      </w:pPr>
      <w:r w:rsidRPr="00ED2753">
        <w:t>1.1.- ¿Qué es la sostenibilidad?</w:t>
      </w:r>
    </w:p>
    <w:p w14:paraId="3F65514A" w14:textId="606E4521" w:rsidR="004C3E25" w:rsidRPr="00ED2753" w:rsidRDefault="00A704FA" w:rsidP="00B63A0F">
      <w:pPr>
        <w:jc w:val="both"/>
        <w:rPr>
          <w:i/>
          <w:sz w:val="48"/>
        </w:rPr>
      </w:pPr>
      <w:r w:rsidRPr="00ED2753">
        <w:rPr>
          <w:i/>
        </w:rPr>
        <w:t xml:space="preserve">“En 1987, La Comisión Mundial sobre Medio Ambiente y Desarrollo, presidida por la ministra noruega Gro Harlem Brundtland, publicó el informe “Nuestro Futuro Común”, también conocido como Informe </w:t>
      </w:r>
      <w:proofErr w:type="spellStart"/>
      <w:r w:rsidRPr="00ED2753">
        <w:rPr>
          <w:i/>
        </w:rPr>
        <w:t>Brudtland</w:t>
      </w:r>
      <w:proofErr w:type="spellEnd"/>
      <w:r w:rsidRPr="00ED2753">
        <w:rPr>
          <w:i/>
        </w:rPr>
        <w:t xml:space="preserve"> donde, por primera vez, se deja constancia del concepto desarrollo sostenible.”</w:t>
      </w:r>
    </w:p>
    <w:p w14:paraId="2A3BAA75" w14:textId="77777777" w:rsidR="00B63A0F" w:rsidRPr="00ED2753" w:rsidRDefault="00B63A0F" w:rsidP="00B63A0F">
      <w:pPr>
        <w:spacing w:before="100" w:beforeAutospacing="1" w:after="100" w:afterAutospacing="1" w:line="240" w:lineRule="auto"/>
        <w:jc w:val="both"/>
        <w:rPr>
          <w:rFonts w:eastAsia="Times New Roman" w:cs="Times New Roman"/>
          <w:szCs w:val="24"/>
          <w:lang w:eastAsia="es-ES"/>
        </w:rPr>
      </w:pPr>
      <w:r w:rsidRPr="00ED2753">
        <w:rPr>
          <w:rFonts w:eastAsia="Times New Roman" w:cs="Times New Roman"/>
          <w:szCs w:val="24"/>
          <w:lang w:eastAsia="es-ES"/>
        </w:rPr>
        <w:t xml:space="preserve">En 1992, en la </w:t>
      </w:r>
      <w:r w:rsidRPr="00ED2753">
        <w:rPr>
          <w:rFonts w:eastAsia="Times New Roman" w:cs="Times New Roman"/>
          <w:b/>
          <w:bCs/>
          <w:szCs w:val="24"/>
          <w:lang w:eastAsia="es-ES"/>
        </w:rPr>
        <w:t>Cumbre de la Tierra de Río de Janeiro</w:t>
      </w:r>
      <w:r w:rsidRPr="00ED2753">
        <w:rPr>
          <w:rFonts w:eastAsia="Times New Roman" w:cs="Times New Roman"/>
          <w:szCs w:val="24"/>
          <w:lang w:eastAsia="es-ES"/>
        </w:rPr>
        <w:t xml:space="preserve">, se consolida el concepto de desarrollo sostenible. Y la dependencia entre el medio ambiente y el desarrollo económico y la justicia social, dando lugar al esquema de los </w:t>
      </w:r>
      <w:r w:rsidRPr="00ED2753">
        <w:rPr>
          <w:rFonts w:eastAsia="Times New Roman" w:cs="Times New Roman"/>
          <w:b/>
          <w:bCs/>
          <w:szCs w:val="24"/>
          <w:lang w:eastAsia="es-ES"/>
        </w:rPr>
        <w:t>tres pilares de la sostenibilidad</w:t>
      </w:r>
      <w:r w:rsidRPr="00ED2753">
        <w:rPr>
          <w:rFonts w:eastAsia="Times New Roman" w:cs="Times New Roman"/>
          <w:szCs w:val="24"/>
          <w:lang w:eastAsia="es-ES"/>
        </w:rPr>
        <w:t xml:space="preserve">: </w:t>
      </w:r>
      <w:r w:rsidRPr="00ED2753">
        <w:rPr>
          <w:rFonts w:eastAsia="Times New Roman" w:cs="Times New Roman"/>
          <w:color w:val="339966"/>
          <w:szCs w:val="24"/>
          <w:lang w:eastAsia="es-ES"/>
        </w:rPr>
        <w:t xml:space="preserve">la dimensión ambiental, social y económica. </w:t>
      </w:r>
      <w:r w:rsidRPr="00ED2753">
        <w:rPr>
          <w:rFonts w:eastAsia="Times New Roman" w:cs="Times New Roman"/>
          <w:szCs w:val="24"/>
          <w:lang w:eastAsia="es-ES"/>
        </w:rPr>
        <w:t>Este enfoque integrado se ha convertido en un marco fundamental para abordar los desafíos globales y avanzar hacia un desarrollo más sostenible.</w:t>
      </w:r>
    </w:p>
    <w:p w14:paraId="4E072012" w14:textId="77777777" w:rsidR="00B63A0F" w:rsidRPr="00ED2753" w:rsidRDefault="00B63A0F" w:rsidP="00B63A0F">
      <w:pPr>
        <w:spacing w:before="100" w:beforeAutospacing="1" w:after="100" w:afterAutospacing="1" w:line="240" w:lineRule="auto"/>
        <w:jc w:val="both"/>
        <w:rPr>
          <w:rFonts w:eastAsia="Times New Roman" w:cs="Times New Roman"/>
          <w:szCs w:val="24"/>
          <w:lang w:eastAsia="es-ES"/>
        </w:rPr>
      </w:pPr>
      <w:r w:rsidRPr="00ED2753">
        <w:rPr>
          <w:rFonts w:eastAsia="Times New Roman" w:cs="Times New Roman"/>
          <w:szCs w:val="24"/>
          <w:lang w:eastAsia="es-ES"/>
        </w:rPr>
        <w:t>Desde la Cumbre de la Tierra de Río de Janeiro en 1992 hasta la adopción de los Objetivos de Desarrollo Sostenible (ODS) en 2015, se han producido varios hitos importantes en el ámbito del desarrollo sostenible. Aquí hay un resumen de algunos de los eventos clave durante este período:</w:t>
      </w:r>
    </w:p>
    <w:p w14:paraId="02663D04" w14:textId="77777777" w:rsidR="00B63A0F" w:rsidRPr="00ED2753" w:rsidRDefault="00B63A0F" w:rsidP="00B63A0F">
      <w:pPr>
        <w:numPr>
          <w:ilvl w:val="0"/>
          <w:numId w:val="1"/>
        </w:numPr>
        <w:spacing w:before="100" w:beforeAutospacing="1" w:after="75" w:line="240" w:lineRule="auto"/>
        <w:jc w:val="both"/>
        <w:rPr>
          <w:rFonts w:eastAsia="Times New Roman" w:cs="Times New Roman"/>
          <w:szCs w:val="24"/>
          <w:lang w:eastAsia="es-ES"/>
        </w:rPr>
      </w:pPr>
      <w:r w:rsidRPr="00ED2753">
        <w:rPr>
          <w:rFonts w:eastAsia="Times New Roman" w:cs="Times New Roman"/>
          <w:b/>
          <w:bCs/>
          <w:szCs w:val="24"/>
          <w:lang w:eastAsia="es-ES"/>
        </w:rPr>
        <w:t>El Protocolo de Kioto en 1997</w:t>
      </w:r>
      <w:r w:rsidRPr="00ED2753">
        <w:rPr>
          <w:rFonts w:eastAsia="Times New Roman" w:cs="Times New Roman"/>
          <w:szCs w:val="24"/>
          <w:lang w:eastAsia="es-ES"/>
        </w:rPr>
        <w:t>. Este protocolo internacional estableció objetivos vinculantes para reducir las emisiones de gases de efecto invernadero.</w:t>
      </w:r>
    </w:p>
    <w:p w14:paraId="273F7A34" w14:textId="77777777" w:rsidR="00B63A0F" w:rsidRPr="00ED2753" w:rsidRDefault="00B63A0F" w:rsidP="00B63A0F">
      <w:pPr>
        <w:numPr>
          <w:ilvl w:val="0"/>
          <w:numId w:val="1"/>
        </w:numPr>
        <w:spacing w:before="100" w:beforeAutospacing="1" w:after="75" w:line="240" w:lineRule="auto"/>
        <w:jc w:val="both"/>
        <w:rPr>
          <w:rFonts w:eastAsia="Times New Roman" w:cs="Times New Roman"/>
          <w:szCs w:val="24"/>
          <w:lang w:eastAsia="es-ES"/>
        </w:rPr>
      </w:pPr>
      <w:r w:rsidRPr="00ED2753">
        <w:rPr>
          <w:rFonts w:eastAsia="Times New Roman" w:cs="Times New Roman"/>
          <w:b/>
          <w:bCs/>
          <w:szCs w:val="24"/>
          <w:lang w:eastAsia="es-ES"/>
        </w:rPr>
        <w:t>Los Objetivos de Desarrollo del Milenio (ODM) en 2000</w:t>
      </w:r>
      <w:r w:rsidRPr="00ED2753">
        <w:rPr>
          <w:rFonts w:eastAsia="Times New Roman" w:cs="Times New Roman"/>
          <w:szCs w:val="24"/>
          <w:lang w:eastAsia="es-ES"/>
        </w:rPr>
        <w:t>. La Asamblea General de la ONU adoptó los ODM, un conjunto de ocho objetivos para abordar la pobreza extrema, el hambre, la igualdad de género, la educación y la salud para el año 2015.</w:t>
      </w:r>
    </w:p>
    <w:p w14:paraId="493FD5C3" w14:textId="77777777" w:rsidR="00B63A0F" w:rsidRPr="00ED2753" w:rsidRDefault="00B63A0F" w:rsidP="00B63A0F">
      <w:pPr>
        <w:numPr>
          <w:ilvl w:val="0"/>
          <w:numId w:val="1"/>
        </w:numPr>
        <w:spacing w:before="100" w:beforeAutospacing="1" w:after="75" w:line="240" w:lineRule="auto"/>
        <w:jc w:val="both"/>
        <w:rPr>
          <w:rFonts w:eastAsia="Times New Roman" w:cs="Times New Roman"/>
          <w:szCs w:val="24"/>
          <w:lang w:eastAsia="es-ES"/>
        </w:rPr>
      </w:pPr>
      <w:r w:rsidRPr="00ED2753">
        <w:rPr>
          <w:rFonts w:eastAsia="Times New Roman" w:cs="Times New Roman"/>
          <w:b/>
          <w:bCs/>
          <w:szCs w:val="24"/>
          <w:lang w:eastAsia="es-ES"/>
        </w:rPr>
        <w:lastRenderedPageBreak/>
        <w:t>El Acuerdo de París en 2015</w:t>
      </w:r>
      <w:r w:rsidRPr="00ED2753">
        <w:rPr>
          <w:rFonts w:eastAsia="Times New Roman" w:cs="Times New Roman"/>
          <w:szCs w:val="24"/>
          <w:lang w:eastAsia="es-ES"/>
        </w:rPr>
        <w:t>. Durante la Conferencia de las Naciones Unidas sobre el Cambio Climático (COP21), se llegó a un histórico Acuerdo de París para abordar el cambio climático. El acuerdo establece objetivos para limitar el calentamiento global y fomentar la adaptación y mitigación. Recoge el objetivo de mantener el incremento de la temperatura media global por debajo de los 2 °C respecto a los niveles preindustriales y de hacer esfuerzos por tratar de limitar el calentamiento global a 1,5 °C.</w:t>
      </w:r>
    </w:p>
    <w:p w14:paraId="30F88583" w14:textId="77777777" w:rsidR="00B63A0F" w:rsidRPr="00ED2753" w:rsidRDefault="00B63A0F" w:rsidP="00B63A0F">
      <w:pPr>
        <w:numPr>
          <w:ilvl w:val="0"/>
          <w:numId w:val="1"/>
        </w:numPr>
        <w:spacing w:before="100" w:beforeAutospacing="1" w:after="100" w:afterAutospacing="1" w:line="240" w:lineRule="auto"/>
        <w:jc w:val="both"/>
        <w:rPr>
          <w:rFonts w:eastAsia="Times New Roman" w:cs="Times New Roman"/>
          <w:szCs w:val="24"/>
          <w:lang w:eastAsia="es-ES"/>
        </w:rPr>
      </w:pPr>
      <w:r w:rsidRPr="00ED2753">
        <w:rPr>
          <w:rFonts w:eastAsia="Times New Roman" w:cs="Times New Roman"/>
          <w:b/>
          <w:bCs/>
          <w:szCs w:val="24"/>
          <w:lang w:eastAsia="es-ES"/>
        </w:rPr>
        <w:t>Adopción de los Objetivos de Desarrollo Sostenible (ODS) en 2015</w:t>
      </w:r>
      <w:r w:rsidRPr="00ED2753">
        <w:rPr>
          <w:rFonts w:eastAsia="Times New Roman" w:cs="Times New Roman"/>
          <w:szCs w:val="24"/>
          <w:lang w:eastAsia="es-ES"/>
        </w:rPr>
        <w:t>. La Asamblea General de las Naciones Unidas adoptó este conjunto de 17 objetivos y 169 metas que proporcionan una visión integral del desarrollo sostenible, basado en cinco pilares: paz, personas, planeta, prosperidad y partenariado (alianzas).</w:t>
      </w:r>
    </w:p>
    <w:p w14:paraId="4926CD1A" w14:textId="77777777" w:rsidR="00B63A0F" w:rsidRPr="00ED2753" w:rsidRDefault="00B63A0F" w:rsidP="00B63A0F">
      <w:pPr>
        <w:spacing w:before="100" w:beforeAutospacing="1" w:after="100" w:afterAutospacing="1" w:line="240" w:lineRule="auto"/>
        <w:jc w:val="both"/>
        <w:rPr>
          <w:rFonts w:eastAsia="Times New Roman" w:cs="Times New Roman"/>
          <w:szCs w:val="24"/>
          <w:lang w:eastAsia="es-ES"/>
        </w:rPr>
      </w:pPr>
      <w:r w:rsidRPr="00ED2753">
        <w:rPr>
          <w:rFonts w:eastAsia="Times New Roman" w:cs="Times New Roman"/>
          <w:szCs w:val="24"/>
          <w:lang w:eastAsia="es-ES"/>
        </w:rPr>
        <w:t>El lema del acuerdo “No dejar a nadie atrás”, sitúa a las personas en el centro de las iniciativas que pretenden guiar la acción mundial entre 2015-2030.</w:t>
      </w:r>
    </w:p>
    <w:p w14:paraId="70974877" w14:textId="77777777" w:rsidR="00B63A0F" w:rsidRPr="00ED2753" w:rsidRDefault="00B63A0F" w:rsidP="00B63A0F">
      <w:pPr>
        <w:spacing w:before="100" w:beforeAutospacing="1" w:after="100" w:afterAutospacing="1" w:line="240" w:lineRule="auto"/>
        <w:jc w:val="both"/>
        <w:rPr>
          <w:rFonts w:eastAsia="Times New Roman" w:cs="Times New Roman"/>
          <w:szCs w:val="24"/>
          <w:lang w:eastAsia="es-ES"/>
        </w:rPr>
      </w:pPr>
      <w:r w:rsidRPr="00ED2753">
        <w:rPr>
          <w:rFonts w:eastAsia="Times New Roman" w:cs="Times New Roman"/>
          <w:szCs w:val="24"/>
          <w:lang w:eastAsia="es-ES"/>
        </w:rPr>
        <w:t xml:space="preserve">Esta división en cinco ámbitos o pilares que acabamos de ver, permite ordenar los </w:t>
      </w:r>
      <w:r w:rsidRPr="00ED2753">
        <w:rPr>
          <w:rFonts w:eastAsia="Times New Roman" w:cs="Times New Roman"/>
          <w:b/>
          <w:bCs/>
          <w:szCs w:val="24"/>
          <w:lang w:eastAsia="es-ES"/>
        </w:rPr>
        <w:t>17 ODS</w:t>
      </w:r>
      <w:r w:rsidRPr="00ED2753">
        <w:rPr>
          <w:rFonts w:eastAsia="Times New Roman" w:cs="Times New Roman"/>
          <w:szCs w:val="24"/>
          <w:lang w:eastAsia="es-ES"/>
        </w:rPr>
        <w:t xml:space="preserve"> de una forma coherente al proyecto y favorecer la interrelación entre ellos.</w:t>
      </w:r>
    </w:p>
    <w:p w14:paraId="76C3FE41" w14:textId="77777777" w:rsidR="00B63A0F" w:rsidRPr="00ED2753" w:rsidRDefault="00B63A0F" w:rsidP="00B63A0F">
      <w:pPr>
        <w:spacing w:before="100" w:beforeAutospacing="1" w:after="100" w:afterAutospacing="1" w:line="240" w:lineRule="auto"/>
        <w:jc w:val="both"/>
        <w:rPr>
          <w:rFonts w:eastAsia="Times New Roman" w:cs="Times New Roman"/>
          <w:szCs w:val="24"/>
          <w:lang w:eastAsia="es-ES"/>
        </w:rPr>
      </w:pPr>
      <w:r w:rsidRPr="00ED2753">
        <w:rPr>
          <w:rFonts w:eastAsia="Times New Roman" w:cs="Times New Roman"/>
          <w:szCs w:val="24"/>
          <w:lang w:eastAsia="es-ES"/>
        </w:rPr>
        <w:t xml:space="preserve">Como recoge el libro “Cambiar el mundo. Los ODS como herramienta de transformación” de Ángel Pes y Ángel Castiñeira, las principales características de las </w:t>
      </w:r>
      <w:r w:rsidRPr="00ED2753">
        <w:rPr>
          <w:rFonts w:eastAsia="Times New Roman" w:cs="Times New Roman"/>
          <w:b/>
          <w:bCs/>
          <w:szCs w:val="24"/>
          <w:lang w:eastAsia="es-ES"/>
        </w:rPr>
        <w:t>Agenda 2030</w:t>
      </w:r>
      <w:r w:rsidRPr="00ED2753">
        <w:rPr>
          <w:rFonts w:eastAsia="Times New Roman" w:cs="Times New Roman"/>
          <w:szCs w:val="24"/>
          <w:lang w:eastAsia="es-ES"/>
        </w:rPr>
        <w:t xml:space="preserve"> son:</w:t>
      </w:r>
    </w:p>
    <w:tbl>
      <w:tblPr>
        <w:tblStyle w:val="Tablaconcuadrcula4-nfasis1"/>
        <w:tblW w:w="5000" w:type="pct"/>
        <w:tblLook w:val="04A0" w:firstRow="1" w:lastRow="0" w:firstColumn="1" w:lastColumn="0" w:noHBand="0" w:noVBand="1"/>
      </w:tblPr>
      <w:tblGrid>
        <w:gridCol w:w="5035"/>
        <w:gridCol w:w="5035"/>
      </w:tblGrid>
      <w:tr w:rsidR="00A52317" w:rsidRPr="00ED2753" w14:paraId="5F21B225" w14:textId="77777777" w:rsidTr="00A52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678BA64F" w14:textId="77777777" w:rsidR="00A52317" w:rsidRPr="00ED2753" w:rsidRDefault="00A52317" w:rsidP="00A52317">
            <w:pPr>
              <w:jc w:val="center"/>
              <w:rPr>
                <w:rFonts w:eastAsia="Times New Roman" w:cs="Times New Roman"/>
                <w:szCs w:val="24"/>
                <w:lang w:eastAsia="es-ES"/>
              </w:rPr>
            </w:pPr>
            <w:r w:rsidRPr="00ED2753">
              <w:rPr>
                <w:rFonts w:eastAsia="Times New Roman" w:cs="Times New Roman"/>
                <w:szCs w:val="24"/>
                <w:lang w:eastAsia="es-ES"/>
              </w:rPr>
              <w:t>Características</w:t>
            </w:r>
          </w:p>
        </w:tc>
        <w:tc>
          <w:tcPr>
            <w:tcW w:w="2500" w:type="pct"/>
            <w:hideMark/>
          </w:tcPr>
          <w:p w14:paraId="737809ED" w14:textId="77777777" w:rsidR="00A52317" w:rsidRPr="00ED2753" w:rsidRDefault="00A52317" w:rsidP="00A523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ES"/>
              </w:rPr>
            </w:pPr>
            <w:r w:rsidRPr="00ED2753">
              <w:rPr>
                <w:rFonts w:eastAsia="Times New Roman" w:cs="Times New Roman"/>
                <w:szCs w:val="24"/>
                <w:lang w:eastAsia="es-ES"/>
              </w:rPr>
              <w:t>Principios en los que se basa</w:t>
            </w:r>
          </w:p>
        </w:tc>
      </w:tr>
      <w:tr w:rsidR="00A52317" w:rsidRPr="00ED2753" w14:paraId="7F01573A" w14:textId="77777777" w:rsidTr="00A5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2ABC28C2" w14:textId="77777777" w:rsidR="00A52317" w:rsidRPr="00ED2753" w:rsidRDefault="00A52317" w:rsidP="00A52317">
            <w:pPr>
              <w:rPr>
                <w:rFonts w:eastAsia="Times New Roman" w:cs="Times New Roman"/>
                <w:szCs w:val="24"/>
                <w:lang w:eastAsia="es-ES"/>
              </w:rPr>
            </w:pPr>
            <w:r w:rsidRPr="00ED2753">
              <w:rPr>
                <w:rFonts w:eastAsia="Times New Roman" w:cs="Times New Roman"/>
                <w:szCs w:val="24"/>
                <w:lang w:eastAsia="es-ES"/>
              </w:rPr>
              <w:t xml:space="preserve">Comprensiva. </w:t>
            </w:r>
            <w:r w:rsidRPr="00ED2753">
              <w:rPr>
                <w:rFonts w:eastAsia="Times New Roman" w:cs="Times New Roman"/>
                <w:b w:val="0"/>
                <w:szCs w:val="24"/>
                <w:lang w:eastAsia="es-ES"/>
              </w:rPr>
              <w:t>Incorpora una visión holística del desarrollo humano.</w:t>
            </w:r>
          </w:p>
        </w:tc>
        <w:tc>
          <w:tcPr>
            <w:tcW w:w="2500" w:type="pct"/>
            <w:hideMark/>
          </w:tcPr>
          <w:p w14:paraId="0F7462DC" w14:textId="77777777" w:rsidR="00A52317" w:rsidRPr="00ED2753" w:rsidRDefault="00A52317" w:rsidP="00A52317">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ES"/>
              </w:rPr>
            </w:pPr>
            <w:r w:rsidRPr="00ED2753">
              <w:rPr>
                <w:rFonts w:eastAsia="Times New Roman" w:cs="Times New Roman"/>
                <w:b/>
                <w:bCs/>
                <w:szCs w:val="24"/>
                <w:lang w:eastAsia="es-ES"/>
              </w:rPr>
              <w:t>Equidad</w:t>
            </w:r>
            <w:r w:rsidRPr="00ED2753">
              <w:rPr>
                <w:rFonts w:eastAsia="Times New Roman" w:cs="Times New Roman"/>
                <w:szCs w:val="24"/>
                <w:lang w:eastAsia="es-ES"/>
              </w:rPr>
              <w:t>. “No dejar a nadie atrás”.</w:t>
            </w:r>
          </w:p>
        </w:tc>
      </w:tr>
      <w:tr w:rsidR="00A52317" w:rsidRPr="00ED2753" w14:paraId="5B6FD6ED" w14:textId="77777777" w:rsidTr="00A52317">
        <w:tc>
          <w:tcPr>
            <w:cnfStyle w:val="001000000000" w:firstRow="0" w:lastRow="0" w:firstColumn="1" w:lastColumn="0" w:oddVBand="0" w:evenVBand="0" w:oddHBand="0" w:evenHBand="0" w:firstRowFirstColumn="0" w:firstRowLastColumn="0" w:lastRowFirstColumn="0" w:lastRowLastColumn="0"/>
            <w:tcW w:w="2500" w:type="pct"/>
            <w:hideMark/>
          </w:tcPr>
          <w:p w14:paraId="717C4CF2" w14:textId="77777777" w:rsidR="00A52317" w:rsidRPr="00ED2753" w:rsidRDefault="00A52317" w:rsidP="00A52317">
            <w:pPr>
              <w:rPr>
                <w:rFonts w:eastAsia="Times New Roman" w:cs="Times New Roman"/>
                <w:szCs w:val="24"/>
                <w:lang w:eastAsia="es-ES"/>
              </w:rPr>
            </w:pPr>
            <w:r w:rsidRPr="00ED2753">
              <w:rPr>
                <w:rFonts w:eastAsia="Times New Roman" w:cs="Times New Roman"/>
                <w:szCs w:val="24"/>
                <w:lang w:eastAsia="es-ES"/>
              </w:rPr>
              <w:t xml:space="preserve">Universal. </w:t>
            </w:r>
            <w:r w:rsidRPr="00ED2753">
              <w:rPr>
                <w:rFonts w:eastAsia="Times New Roman" w:cs="Times New Roman"/>
                <w:b w:val="0"/>
                <w:szCs w:val="24"/>
                <w:lang w:eastAsia="es-ES"/>
              </w:rPr>
              <w:t>Apela a todos los países e individuos en un esfuerzo colectivo para el desarrollo global.</w:t>
            </w:r>
          </w:p>
        </w:tc>
        <w:tc>
          <w:tcPr>
            <w:tcW w:w="2500" w:type="pct"/>
            <w:hideMark/>
          </w:tcPr>
          <w:p w14:paraId="48A0C9F0" w14:textId="77777777" w:rsidR="00A52317" w:rsidRPr="00ED2753" w:rsidRDefault="00A52317" w:rsidP="00A52317">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ES"/>
              </w:rPr>
            </w:pPr>
            <w:r w:rsidRPr="00ED2753">
              <w:rPr>
                <w:rFonts w:eastAsia="Times New Roman" w:cs="Times New Roman"/>
                <w:b/>
                <w:bCs/>
                <w:szCs w:val="24"/>
                <w:lang w:eastAsia="es-ES"/>
              </w:rPr>
              <w:t>Interrelación de objetivos</w:t>
            </w:r>
            <w:r w:rsidRPr="00ED2753">
              <w:rPr>
                <w:rFonts w:eastAsia="Times New Roman" w:cs="Times New Roman"/>
                <w:szCs w:val="24"/>
                <w:lang w:eastAsia="es-ES"/>
              </w:rPr>
              <w:t>. Implica trabajar en todos los objetivos simultáneamente.</w:t>
            </w:r>
          </w:p>
        </w:tc>
      </w:tr>
      <w:tr w:rsidR="00A52317" w:rsidRPr="00ED2753" w14:paraId="61EAA43E" w14:textId="77777777" w:rsidTr="00A5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6C951AA9" w14:textId="77777777" w:rsidR="00A52317" w:rsidRPr="00ED2753" w:rsidRDefault="00A52317" w:rsidP="00A52317">
            <w:pPr>
              <w:rPr>
                <w:rFonts w:eastAsia="Times New Roman" w:cs="Times New Roman"/>
                <w:szCs w:val="24"/>
                <w:lang w:eastAsia="es-ES"/>
              </w:rPr>
            </w:pPr>
            <w:r w:rsidRPr="00ED2753">
              <w:rPr>
                <w:rFonts w:eastAsia="Times New Roman" w:cs="Times New Roman"/>
                <w:szCs w:val="24"/>
                <w:lang w:eastAsia="es-ES"/>
              </w:rPr>
              <w:t xml:space="preserve">Ambiciosa. </w:t>
            </w:r>
            <w:r w:rsidRPr="00ED2753">
              <w:rPr>
                <w:rFonts w:eastAsia="Times New Roman" w:cs="Times New Roman"/>
                <w:b w:val="0"/>
                <w:szCs w:val="24"/>
                <w:lang w:eastAsia="es-ES"/>
              </w:rPr>
              <w:t>Dada la amplia cobertura de los ODS y la exigencia de sus metas, implementarla requiere movilizar muchas capacidades y recursos públicos y privados.</w:t>
            </w:r>
          </w:p>
        </w:tc>
        <w:tc>
          <w:tcPr>
            <w:tcW w:w="2500" w:type="pct"/>
            <w:hideMark/>
          </w:tcPr>
          <w:p w14:paraId="2F2CBA0F" w14:textId="77777777" w:rsidR="00A52317" w:rsidRPr="00ED2753" w:rsidRDefault="00A52317" w:rsidP="00A52317">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ES"/>
              </w:rPr>
            </w:pPr>
            <w:r w:rsidRPr="00ED2753">
              <w:rPr>
                <w:rFonts w:eastAsia="Times New Roman" w:cs="Times New Roman"/>
                <w:b/>
                <w:bCs/>
                <w:szCs w:val="24"/>
                <w:lang w:eastAsia="es-ES"/>
              </w:rPr>
              <w:t>Responsabilidad compartida</w:t>
            </w:r>
            <w:r w:rsidRPr="00ED2753">
              <w:rPr>
                <w:rFonts w:eastAsia="Times New Roman" w:cs="Times New Roman"/>
                <w:szCs w:val="24"/>
                <w:lang w:eastAsia="es-ES"/>
              </w:rPr>
              <w:t>. Entre todos los países en función del grado de desarrollo de cada uno de ellos.</w:t>
            </w:r>
          </w:p>
        </w:tc>
      </w:tr>
      <w:tr w:rsidR="00A52317" w:rsidRPr="00ED2753" w14:paraId="058CF0FE" w14:textId="77777777" w:rsidTr="00A52317">
        <w:tc>
          <w:tcPr>
            <w:cnfStyle w:val="001000000000" w:firstRow="0" w:lastRow="0" w:firstColumn="1" w:lastColumn="0" w:oddVBand="0" w:evenVBand="0" w:oddHBand="0" w:evenHBand="0" w:firstRowFirstColumn="0" w:firstRowLastColumn="0" w:lastRowFirstColumn="0" w:lastRowLastColumn="0"/>
            <w:tcW w:w="2500" w:type="pct"/>
            <w:hideMark/>
          </w:tcPr>
          <w:p w14:paraId="01ABD3B7" w14:textId="77777777" w:rsidR="00A52317" w:rsidRPr="00ED2753" w:rsidRDefault="00A52317" w:rsidP="00A52317">
            <w:pPr>
              <w:rPr>
                <w:rFonts w:eastAsia="Times New Roman" w:cs="Times New Roman"/>
                <w:szCs w:val="24"/>
                <w:lang w:eastAsia="es-ES"/>
              </w:rPr>
            </w:pPr>
            <w:r w:rsidRPr="00ED2753">
              <w:rPr>
                <w:rFonts w:eastAsia="Times New Roman" w:cs="Times New Roman"/>
                <w:szCs w:val="24"/>
                <w:lang w:eastAsia="es-ES"/>
              </w:rPr>
              <w:t xml:space="preserve">Participativa. </w:t>
            </w:r>
            <w:r w:rsidRPr="00ED2753">
              <w:rPr>
                <w:rFonts w:eastAsia="Times New Roman" w:cs="Times New Roman"/>
                <w:b w:val="0"/>
                <w:szCs w:val="24"/>
                <w:lang w:eastAsia="es-ES"/>
              </w:rPr>
              <w:t>Al surgir de muchos actores públicos y privados, se requiere de alianzas entre ellos para llevarla a cabo.</w:t>
            </w:r>
          </w:p>
        </w:tc>
        <w:tc>
          <w:tcPr>
            <w:tcW w:w="2500" w:type="pct"/>
            <w:hideMark/>
          </w:tcPr>
          <w:p w14:paraId="37E5CA41" w14:textId="77777777" w:rsidR="00A52317" w:rsidRPr="00ED2753" w:rsidRDefault="00A52317" w:rsidP="00A52317">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ES"/>
              </w:rPr>
            </w:pPr>
            <w:r w:rsidRPr="00ED2753">
              <w:rPr>
                <w:rFonts w:eastAsia="Times New Roman" w:cs="Times New Roman"/>
                <w:b/>
                <w:bCs/>
                <w:szCs w:val="24"/>
                <w:lang w:eastAsia="es-ES"/>
              </w:rPr>
              <w:t>Localización y apropiación</w:t>
            </w:r>
            <w:r w:rsidRPr="00ED2753">
              <w:rPr>
                <w:rFonts w:eastAsia="Times New Roman" w:cs="Times New Roman"/>
                <w:szCs w:val="24"/>
                <w:lang w:eastAsia="es-ES"/>
              </w:rPr>
              <w:t>. Adaptarse a las realidades locales con el fin de implicar a las instituciones y movilizar a la ciudadanía.</w:t>
            </w:r>
          </w:p>
        </w:tc>
      </w:tr>
      <w:tr w:rsidR="00A52317" w:rsidRPr="00ED2753" w14:paraId="692E5062" w14:textId="77777777" w:rsidTr="00A52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0B05EE6F" w14:textId="77777777" w:rsidR="00A52317" w:rsidRPr="00ED2753" w:rsidRDefault="00A52317" w:rsidP="00A52317">
            <w:pPr>
              <w:rPr>
                <w:rFonts w:eastAsia="Times New Roman" w:cs="Times New Roman"/>
                <w:szCs w:val="24"/>
                <w:lang w:eastAsia="es-ES"/>
              </w:rPr>
            </w:pPr>
          </w:p>
        </w:tc>
        <w:tc>
          <w:tcPr>
            <w:tcW w:w="2500" w:type="pct"/>
            <w:hideMark/>
          </w:tcPr>
          <w:p w14:paraId="7D98C79A" w14:textId="77777777" w:rsidR="00A52317" w:rsidRPr="00ED2753" w:rsidRDefault="00A52317" w:rsidP="00A52317">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ES"/>
              </w:rPr>
            </w:pPr>
            <w:r w:rsidRPr="00ED2753">
              <w:rPr>
                <w:rFonts w:eastAsia="Times New Roman" w:cs="Times New Roman"/>
                <w:szCs w:val="24"/>
                <w:lang w:eastAsia="es-ES"/>
              </w:rPr>
              <w:t>Evaluación y rendición de cuentas. A escala local, estatal, regional y global. De ahí la importancia de disponer de mecanismos de evaluación de resultados fiables.</w:t>
            </w:r>
          </w:p>
        </w:tc>
      </w:tr>
    </w:tbl>
    <w:p w14:paraId="0C5B8DFE" w14:textId="25E089D4" w:rsidR="004C3E25" w:rsidRPr="00ED2753" w:rsidRDefault="00070E9D" w:rsidP="00B63A0F">
      <w:pPr>
        <w:jc w:val="both"/>
      </w:pPr>
      <w:r w:rsidRPr="00ED2753">
        <w:rPr>
          <w:noProof/>
        </w:rPr>
        <w:drawing>
          <wp:inline distT="0" distB="0" distL="0" distR="0" wp14:anchorId="321449A2" wp14:editId="18207E58">
            <wp:extent cx="6400800" cy="12242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1224280"/>
                    </a:xfrm>
                    <a:prstGeom prst="rect">
                      <a:avLst/>
                    </a:prstGeom>
                  </pic:spPr>
                </pic:pic>
              </a:graphicData>
            </a:graphic>
          </wp:inline>
        </w:drawing>
      </w:r>
    </w:p>
    <w:p w14:paraId="319BC17F" w14:textId="3B06B5BA" w:rsidR="004C3E25" w:rsidRPr="00ED2753" w:rsidRDefault="00070E9D" w:rsidP="00B63A0F">
      <w:pPr>
        <w:jc w:val="both"/>
      </w:pPr>
      <w:r w:rsidRPr="00ED2753">
        <w:rPr>
          <w:noProof/>
        </w:rPr>
        <w:lastRenderedPageBreak/>
        <w:drawing>
          <wp:inline distT="0" distB="0" distL="0" distR="0" wp14:anchorId="0B766219" wp14:editId="5BB3A648">
            <wp:extent cx="6400800" cy="12401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1240155"/>
                    </a:xfrm>
                    <a:prstGeom prst="rect">
                      <a:avLst/>
                    </a:prstGeom>
                  </pic:spPr>
                </pic:pic>
              </a:graphicData>
            </a:graphic>
          </wp:inline>
        </w:drawing>
      </w:r>
    </w:p>
    <w:sectPr w:rsidR="004C3E25" w:rsidRPr="00ED2753" w:rsidSect="00F20ACF">
      <w:headerReference w:type="default" r:id="rId12"/>
      <w:footerReference w:type="default" r:id="rId13"/>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3E36" w14:textId="77777777" w:rsidR="00256B0A" w:rsidRDefault="00256B0A" w:rsidP="006C60CA">
      <w:pPr>
        <w:spacing w:after="0" w:line="240" w:lineRule="auto"/>
      </w:pPr>
      <w:r>
        <w:separator/>
      </w:r>
    </w:p>
  </w:endnote>
  <w:endnote w:type="continuationSeparator" w:id="0">
    <w:p w14:paraId="6C65F9D0" w14:textId="77777777" w:rsidR="00256B0A" w:rsidRDefault="00256B0A" w:rsidP="006C60CA">
      <w:pPr>
        <w:spacing w:after="0" w:line="240" w:lineRule="auto"/>
      </w:pPr>
      <w:r>
        <w:continuationSeparator/>
      </w:r>
    </w:p>
  </w:endnote>
  <w:endnote w:type="continuationNotice" w:id="1">
    <w:p w14:paraId="32A8C5F5" w14:textId="77777777" w:rsidR="00256B0A" w:rsidRDefault="00256B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notTrueType/>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7F75" w14:textId="77777777" w:rsidR="004C3E25" w:rsidRDefault="004C3E25">
    <w:pPr>
      <w:pStyle w:val="Piedepgina"/>
      <w:jc w:val="right"/>
    </w:pPr>
    <w:r>
      <w:rPr>
        <w:color w:val="549E39" w:themeColor="accent1"/>
        <w:sz w:val="20"/>
      </w:rPr>
      <w:t xml:space="preserve">pág. </w:t>
    </w:r>
    <w:r>
      <w:rPr>
        <w:color w:val="549E39" w:themeColor="accent1"/>
        <w:sz w:val="20"/>
      </w:rPr>
      <w:fldChar w:fldCharType="begin"/>
    </w:r>
    <w:r>
      <w:rPr>
        <w:color w:val="549E39" w:themeColor="accent1"/>
        <w:sz w:val="20"/>
      </w:rPr>
      <w:instrText>PAGE  \* Arabic</w:instrText>
    </w:r>
    <w:r>
      <w:rPr>
        <w:color w:val="549E39" w:themeColor="accent1"/>
        <w:sz w:val="20"/>
      </w:rPr>
      <w:fldChar w:fldCharType="separate"/>
    </w:r>
    <w:r w:rsidR="002727EA">
      <w:rPr>
        <w:noProof/>
        <w:color w:val="549E39" w:themeColor="accent1"/>
        <w:sz w:val="20"/>
      </w:rPr>
      <w:t>1</w:t>
    </w:r>
    <w:r>
      <w:rPr>
        <w:color w:val="549E39" w:themeColor="accent1"/>
        <w:sz w:val="20"/>
      </w:rPr>
      <w:fldChar w:fldCharType="end"/>
    </w:r>
  </w:p>
  <w:p w14:paraId="6EECD069" w14:textId="77777777" w:rsidR="004C3E25" w:rsidRDefault="004C3E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9A325" w14:textId="77777777" w:rsidR="00256B0A" w:rsidRDefault="00256B0A" w:rsidP="006C60CA">
      <w:pPr>
        <w:spacing w:after="0" w:line="240" w:lineRule="auto"/>
      </w:pPr>
      <w:r>
        <w:separator/>
      </w:r>
    </w:p>
  </w:footnote>
  <w:footnote w:type="continuationSeparator" w:id="0">
    <w:p w14:paraId="4E9A5650" w14:textId="77777777" w:rsidR="00256B0A" w:rsidRDefault="00256B0A" w:rsidP="006C60CA">
      <w:pPr>
        <w:spacing w:after="0" w:line="240" w:lineRule="auto"/>
      </w:pPr>
      <w:r>
        <w:continuationSeparator/>
      </w:r>
    </w:p>
  </w:footnote>
  <w:footnote w:type="continuationNotice" w:id="1">
    <w:p w14:paraId="75C1724B" w14:textId="77777777" w:rsidR="00256B0A" w:rsidRDefault="00256B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474D" w14:textId="314E101E" w:rsidR="00201ED9" w:rsidRDefault="00B24E54">
    <w:pPr>
      <w:pStyle w:val="Encabezado"/>
    </w:pPr>
    <w:r>
      <w:rPr>
        <w:noProof/>
        <w:lang w:eastAsia="es-ES"/>
      </w:rPr>
      <w:drawing>
        <wp:anchor distT="0" distB="0" distL="114300" distR="114300" simplePos="0" relativeHeight="251659265" behindDoc="0" locked="0" layoutInCell="1" allowOverlap="1" wp14:anchorId="1ACD1E66" wp14:editId="0E98F84D">
          <wp:simplePos x="0" y="0"/>
          <wp:positionH relativeFrom="column">
            <wp:posOffset>5777658</wp:posOffset>
          </wp:positionH>
          <wp:positionV relativeFrom="paragraph">
            <wp:posOffset>-310515</wp:posOffset>
          </wp:positionV>
          <wp:extent cx="913079" cy="720000"/>
          <wp:effectExtent l="0" t="0" r="1905" b="4445"/>
          <wp:wrapThrough wrapText="bothSides">
            <wp:wrapPolygon edited="0">
              <wp:start x="12927" y="0"/>
              <wp:lineTo x="4209" y="1525"/>
              <wp:lineTo x="0" y="3432"/>
              <wp:lineTo x="0" y="20208"/>
              <wp:lineTo x="2405" y="20971"/>
              <wp:lineTo x="6914" y="21352"/>
              <wp:lineTo x="8418" y="21352"/>
              <wp:lineTo x="19240" y="20971"/>
              <wp:lineTo x="21344" y="20590"/>
              <wp:lineTo x="21044" y="17921"/>
              <wp:lineTo x="13228" y="12201"/>
              <wp:lineTo x="15031" y="6101"/>
              <wp:lineTo x="21044" y="3813"/>
              <wp:lineTo x="21344" y="1906"/>
              <wp:lineTo x="18338" y="0"/>
              <wp:lineTo x="12927" y="0"/>
            </wp:wrapPolygon>
          </wp:wrapThrough>
          <wp:docPr id="197773715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7159" name="Imagen 1" descr="Imagen que contiene Texto&#10;&#10;El contenido generado por IA puede ser incorrecto."/>
                  <pic:cNvPicPr/>
                </pic:nvPicPr>
                <pic:blipFill rotWithShape="1">
                  <a:blip r:embed="rId1">
                    <a:extLst>
                      <a:ext uri="{28A0092B-C50C-407E-A947-70E740481C1C}">
                        <a14:useLocalDpi xmlns:a14="http://schemas.microsoft.com/office/drawing/2010/main" val="0"/>
                      </a:ext>
                    </a:extLst>
                  </a:blip>
                  <a:srcRect/>
                  <a:stretch>
                    <a:fillRect/>
                  </a:stretch>
                </pic:blipFill>
                <pic:spPr bwMode="auto">
                  <a:xfrm>
                    <a:off x="0" y="0"/>
                    <a:ext cx="913079" cy="72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1" behindDoc="1" locked="1" layoutInCell="1" allowOverlap="1" wp14:anchorId="097CD59F" wp14:editId="0BA37043">
          <wp:simplePos x="0" y="0"/>
          <wp:positionH relativeFrom="page">
            <wp:posOffset>0</wp:posOffset>
          </wp:positionH>
          <wp:positionV relativeFrom="paragraph">
            <wp:posOffset>-449580</wp:posOffset>
          </wp:positionV>
          <wp:extent cx="7763256" cy="10058894"/>
          <wp:effectExtent l="0" t="0" r="9525" b="0"/>
          <wp:wrapNone/>
          <wp:docPr id="168853318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3182"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a:ext>
                    </a:extLst>
                  </a:blip>
                  <a:stretch>
                    <a:fillRect/>
                  </a:stretch>
                </pic:blipFill>
                <pic:spPr>
                  <a:xfrm>
                    <a:off x="0" y="0"/>
                    <a:ext cx="7763256" cy="10058894"/>
                  </a:xfrm>
                  <a:prstGeom prst="rect">
                    <a:avLst/>
                  </a:prstGeom>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0" behindDoc="1" locked="1" layoutInCell="1" allowOverlap="1" wp14:anchorId="260D92A2" wp14:editId="67178057">
          <wp:simplePos x="0" y="0"/>
          <wp:positionH relativeFrom="page">
            <wp:posOffset>0</wp:posOffset>
          </wp:positionH>
          <wp:positionV relativeFrom="paragraph">
            <wp:posOffset>-449580</wp:posOffset>
          </wp:positionV>
          <wp:extent cx="7763256" cy="10040112"/>
          <wp:effectExtent l="0" t="0" r="9525" b="0"/>
          <wp:wrapNone/>
          <wp:docPr id="1626273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3653" name="picture 1">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a:ext>
                    </a:extLst>
                  </a:blip>
                  <a:stretch>
                    <a:fillRect/>
                  </a:stretch>
                </pic:blipFill>
                <pic:spPr>
                  <a:xfrm>
                    <a:off x="0" y="0"/>
                    <a:ext cx="7763256" cy="10040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C663A"/>
    <w:multiLevelType w:val="multilevel"/>
    <w:tmpl w:val="1BB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9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A7"/>
    <w:rsid w:val="00047042"/>
    <w:rsid w:val="00056038"/>
    <w:rsid w:val="00070E9D"/>
    <w:rsid w:val="00096924"/>
    <w:rsid w:val="000A0E4B"/>
    <w:rsid w:val="000E2901"/>
    <w:rsid w:val="00106762"/>
    <w:rsid w:val="00145B2A"/>
    <w:rsid w:val="00155109"/>
    <w:rsid w:val="0018473C"/>
    <w:rsid w:val="001A264A"/>
    <w:rsid w:val="001A7924"/>
    <w:rsid w:val="001B3A47"/>
    <w:rsid w:val="001C4045"/>
    <w:rsid w:val="001C49E4"/>
    <w:rsid w:val="001D7AAF"/>
    <w:rsid w:val="001F6EE8"/>
    <w:rsid w:val="00201ED9"/>
    <w:rsid w:val="00221C63"/>
    <w:rsid w:val="00232C33"/>
    <w:rsid w:val="00246375"/>
    <w:rsid w:val="0025629D"/>
    <w:rsid w:val="00256B0A"/>
    <w:rsid w:val="00266CD9"/>
    <w:rsid w:val="002727EA"/>
    <w:rsid w:val="002746F3"/>
    <w:rsid w:val="00282B41"/>
    <w:rsid w:val="002846B2"/>
    <w:rsid w:val="002B7EDF"/>
    <w:rsid w:val="002E1469"/>
    <w:rsid w:val="002F18DA"/>
    <w:rsid w:val="00310D34"/>
    <w:rsid w:val="003179EB"/>
    <w:rsid w:val="00321AD2"/>
    <w:rsid w:val="0034443D"/>
    <w:rsid w:val="003602F8"/>
    <w:rsid w:val="00364DDE"/>
    <w:rsid w:val="00376936"/>
    <w:rsid w:val="003A309D"/>
    <w:rsid w:val="003F04FE"/>
    <w:rsid w:val="003F47F4"/>
    <w:rsid w:val="004038F8"/>
    <w:rsid w:val="00412D98"/>
    <w:rsid w:val="00426A0D"/>
    <w:rsid w:val="00444CFC"/>
    <w:rsid w:val="00445FED"/>
    <w:rsid w:val="004706D5"/>
    <w:rsid w:val="004901EA"/>
    <w:rsid w:val="004B58A8"/>
    <w:rsid w:val="004C3E25"/>
    <w:rsid w:val="005177B1"/>
    <w:rsid w:val="005C019D"/>
    <w:rsid w:val="00603B4F"/>
    <w:rsid w:val="00606E74"/>
    <w:rsid w:val="0063414B"/>
    <w:rsid w:val="0065191B"/>
    <w:rsid w:val="00660F97"/>
    <w:rsid w:val="00661334"/>
    <w:rsid w:val="00672995"/>
    <w:rsid w:val="00680F9B"/>
    <w:rsid w:val="00694381"/>
    <w:rsid w:val="006977AB"/>
    <w:rsid w:val="006B5DD5"/>
    <w:rsid w:val="006C3F61"/>
    <w:rsid w:val="006C60CA"/>
    <w:rsid w:val="006D7DCB"/>
    <w:rsid w:val="006F3994"/>
    <w:rsid w:val="00771FD7"/>
    <w:rsid w:val="007A608C"/>
    <w:rsid w:val="007C6CF1"/>
    <w:rsid w:val="00813057"/>
    <w:rsid w:val="00823E84"/>
    <w:rsid w:val="008246D7"/>
    <w:rsid w:val="00837501"/>
    <w:rsid w:val="00862681"/>
    <w:rsid w:val="008775DD"/>
    <w:rsid w:val="00886F7A"/>
    <w:rsid w:val="008A5A0C"/>
    <w:rsid w:val="008B4A5D"/>
    <w:rsid w:val="008B6731"/>
    <w:rsid w:val="00975003"/>
    <w:rsid w:val="00986E0B"/>
    <w:rsid w:val="009E3C73"/>
    <w:rsid w:val="00A46A5C"/>
    <w:rsid w:val="00A52317"/>
    <w:rsid w:val="00A704FA"/>
    <w:rsid w:val="00A76BA3"/>
    <w:rsid w:val="00A812E8"/>
    <w:rsid w:val="00A86973"/>
    <w:rsid w:val="00AC39F4"/>
    <w:rsid w:val="00AE1250"/>
    <w:rsid w:val="00AE62B6"/>
    <w:rsid w:val="00B24E54"/>
    <w:rsid w:val="00B338EB"/>
    <w:rsid w:val="00B63A0F"/>
    <w:rsid w:val="00B6638D"/>
    <w:rsid w:val="00B67C53"/>
    <w:rsid w:val="00B75EB9"/>
    <w:rsid w:val="00B77751"/>
    <w:rsid w:val="00B90E87"/>
    <w:rsid w:val="00BB220F"/>
    <w:rsid w:val="00BB7D0E"/>
    <w:rsid w:val="00BC2FA1"/>
    <w:rsid w:val="00BD32F7"/>
    <w:rsid w:val="00BD6D12"/>
    <w:rsid w:val="00BE6A92"/>
    <w:rsid w:val="00BF040D"/>
    <w:rsid w:val="00BF2C26"/>
    <w:rsid w:val="00C6288D"/>
    <w:rsid w:val="00C6394D"/>
    <w:rsid w:val="00C6579B"/>
    <w:rsid w:val="00C72089"/>
    <w:rsid w:val="00C910A0"/>
    <w:rsid w:val="00C911DB"/>
    <w:rsid w:val="00D14C40"/>
    <w:rsid w:val="00D522F1"/>
    <w:rsid w:val="00D543FB"/>
    <w:rsid w:val="00D70F1F"/>
    <w:rsid w:val="00D74325"/>
    <w:rsid w:val="00DE63A0"/>
    <w:rsid w:val="00E45BAF"/>
    <w:rsid w:val="00E53E18"/>
    <w:rsid w:val="00E70226"/>
    <w:rsid w:val="00E91A65"/>
    <w:rsid w:val="00E932FC"/>
    <w:rsid w:val="00E96D3C"/>
    <w:rsid w:val="00ED2753"/>
    <w:rsid w:val="00F07365"/>
    <w:rsid w:val="00F209FC"/>
    <w:rsid w:val="00F20ACF"/>
    <w:rsid w:val="00F25F6A"/>
    <w:rsid w:val="00F62A2C"/>
    <w:rsid w:val="00F725C3"/>
    <w:rsid w:val="00F82F6A"/>
    <w:rsid w:val="00FB3FA9"/>
    <w:rsid w:val="00FC1E85"/>
    <w:rsid w:val="00FE30A7"/>
    <w:rsid w:val="00FF15A6"/>
    <w:rsid w:val="3C4DC7BF"/>
    <w:rsid w:val="52126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BAC9"/>
  <w15:chartTrackingRefBased/>
  <w15:docId w15:val="{D7AB61B9-7ED7-474D-B7A0-108B6759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73C"/>
    <w:rPr>
      <w:rFonts w:ascii="Times New Roman" w:hAnsi="Times New Roman"/>
      <w:sz w:val="24"/>
      <w:lang w:val="es-ES"/>
    </w:rPr>
  </w:style>
  <w:style w:type="paragraph" w:styleId="Ttulo1">
    <w:name w:val="heading 1"/>
    <w:basedOn w:val="Normal"/>
    <w:next w:val="Normal"/>
    <w:link w:val="Ttulo1Car"/>
    <w:uiPriority w:val="9"/>
    <w:qFormat/>
    <w:rsid w:val="00A704FA"/>
    <w:pPr>
      <w:keepNext/>
      <w:keepLines/>
      <w:spacing w:before="440" w:line="240" w:lineRule="auto"/>
      <w:outlineLvl w:val="0"/>
    </w:pPr>
    <w:rPr>
      <w:rFonts w:asciiTheme="majorHAnsi" w:eastAsiaTheme="majorEastAsia" w:hAnsiTheme="majorHAnsi" w:cstheme="majorBidi"/>
      <w:b/>
      <w:color w:val="339966"/>
      <w:sz w:val="32"/>
      <w:szCs w:val="32"/>
    </w:rPr>
  </w:style>
  <w:style w:type="paragraph" w:styleId="Ttulo2">
    <w:name w:val="heading 2"/>
    <w:basedOn w:val="Normal"/>
    <w:next w:val="Normal"/>
    <w:link w:val="Ttulo2Car"/>
    <w:uiPriority w:val="9"/>
    <w:unhideWhenUsed/>
    <w:qFormat/>
    <w:rsid w:val="00ED2753"/>
    <w:pPr>
      <w:keepNext/>
      <w:keepLines/>
      <w:spacing w:before="200" w:line="240" w:lineRule="auto"/>
      <w:outlineLvl w:val="1"/>
    </w:pPr>
    <w:rPr>
      <w:rFonts w:asciiTheme="majorHAnsi" w:eastAsiaTheme="majorEastAsia" w:hAnsiTheme="majorHAnsi" w:cstheme="majorBidi"/>
      <w:b/>
      <w:color w:val="404040" w:themeColor="text1" w:themeTint="BF"/>
      <w:sz w:val="28"/>
      <w:szCs w:val="28"/>
    </w:rPr>
  </w:style>
  <w:style w:type="paragraph" w:styleId="Ttulo3">
    <w:name w:val="heading 3"/>
    <w:basedOn w:val="Normal"/>
    <w:next w:val="Normal"/>
    <w:link w:val="Ttulo3Car"/>
    <w:uiPriority w:val="9"/>
    <w:unhideWhenUsed/>
    <w:qFormat/>
    <w:rsid w:val="00ED2753"/>
    <w:pPr>
      <w:keepNext/>
      <w:keepLines/>
      <w:spacing w:before="160" w:line="240" w:lineRule="auto"/>
      <w:outlineLvl w:val="2"/>
    </w:pPr>
    <w:rPr>
      <w:rFonts w:asciiTheme="majorHAnsi" w:eastAsiaTheme="majorEastAsia" w:hAnsiTheme="majorHAnsi" w:cstheme="majorBidi"/>
      <w:b/>
      <w:color w:val="455F51" w:themeColor="text2"/>
      <w:szCs w:val="24"/>
    </w:rPr>
  </w:style>
  <w:style w:type="paragraph" w:styleId="Ttulo4">
    <w:name w:val="heading 4"/>
    <w:basedOn w:val="Normal"/>
    <w:next w:val="Normal"/>
    <w:link w:val="Ttulo4Car"/>
    <w:uiPriority w:val="9"/>
    <w:semiHidden/>
    <w:unhideWhenUsed/>
    <w:qFormat/>
    <w:rsid w:val="00ED2753"/>
    <w:pPr>
      <w:keepNext/>
      <w:keepLines/>
      <w:spacing w:before="16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E932FC"/>
    <w:pPr>
      <w:keepNext/>
      <w:keepLines/>
      <w:spacing w:before="40" w:after="0"/>
      <w:outlineLvl w:val="4"/>
    </w:pPr>
    <w:rPr>
      <w:rFonts w:asciiTheme="majorHAnsi" w:eastAsiaTheme="majorEastAsia" w:hAnsiTheme="majorHAnsi" w:cstheme="majorBidi"/>
      <w:color w:val="455F51" w:themeColor="text2"/>
      <w:sz w:val="22"/>
      <w:szCs w:val="22"/>
    </w:rPr>
  </w:style>
  <w:style w:type="paragraph" w:styleId="Ttulo6">
    <w:name w:val="heading 6"/>
    <w:basedOn w:val="Normal"/>
    <w:next w:val="Normal"/>
    <w:link w:val="Ttulo6Car"/>
    <w:uiPriority w:val="9"/>
    <w:semiHidden/>
    <w:unhideWhenUsed/>
    <w:qFormat/>
    <w:rsid w:val="00E932FC"/>
    <w:pPr>
      <w:keepNext/>
      <w:keepLines/>
      <w:spacing w:before="40" w:after="0"/>
      <w:outlineLvl w:val="5"/>
    </w:pPr>
    <w:rPr>
      <w:rFonts w:asciiTheme="majorHAnsi" w:eastAsiaTheme="majorEastAsia" w:hAnsiTheme="majorHAnsi" w:cstheme="majorBidi"/>
      <w:i/>
      <w:iCs/>
      <w:color w:val="455F51" w:themeColor="text2"/>
      <w:sz w:val="21"/>
      <w:szCs w:val="21"/>
    </w:rPr>
  </w:style>
  <w:style w:type="paragraph" w:styleId="Ttulo7">
    <w:name w:val="heading 7"/>
    <w:basedOn w:val="Normal"/>
    <w:next w:val="Normal"/>
    <w:link w:val="Ttulo7Car"/>
    <w:uiPriority w:val="9"/>
    <w:semiHidden/>
    <w:unhideWhenUsed/>
    <w:qFormat/>
    <w:rsid w:val="00E932FC"/>
    <w:pPr>
      <w:keepNext/>
      <w:keepLines/>
      <w:spacing w:before="40" w:after="0"/>
      <w:outlineLvl w:val="6"/>
    </w:pPr>
    <w:rPr>
      <w:rFonts w:asciiTheme="majorHAnsi" w:eastAsiaTheme="majorEastAsia" w:hAnsiTheme="majorHAnsi" w:cstheme="majorBidi"/>
      <w:i/>
      <w:iCs/>
      <w:color w:val="2A4F1C" w:themeColor="accent1" w:themeShade="80"/>
      <w:sz w:val="21"/>
      <w:szCs w:val="21"/>
    </w:rPr>
  </w:style>
  <w:style w:type="paragraph" w:styleId="Ttulo8">
    <w:name w:val="heading 8"/>
    <w:basedOn w:val="Normal"/>
    <w:next w:val="Normal"/>
    <w:link w:val="Ttulo8Car"/>
    <w:uiPriority w:val="9"/>
    <w:semiHidden/>
    <w:unhideWhenUsed/>
    <w:qFormat/>
    <w:rsid w:val="00E932FC"/>
    <w:pPr>
      <w:keepNext/>
      <w:keepLines/>
      <w:spacing w:before="40" w:after="0"/>
      <w:outlineLvl w:val="7"/>
    </w:pPr>
    <w:rPr>
      <w:rFonts w:asciiTheme="majorHAnsi" w:eastAsiaTheme="majorEastAsia" w:hAnsiTheme="majorHAnsi" w:cstheme="majorBidi"/>
      <w:b/>
      <w:bCs/>
      <w:color w:val="455F51" w:themeColor="text2"/>
    </w:rPr>
  </w:style>
  <w:style w:type="paragraph" w:styleId="Ttulo9">
    <w:name w:val="heading 9"/>
    <w:basedOn w:val="Normal"/>
    <w:next w:val="Normal"/>
    <w:link w:val="Ttulo9Car"/>
    <w:uiPriority w:val="9"/>
    <w:semiHidden/>
    <w:unhideWhenUsed/>
    <w:qFormat/>
    <w:rsid w:val="00E932FC"/>
    <w:pPr>
      <w:keepNext/>
      <w:keepLines/>
      <w:spacing w:before="40" w:after="0"/>
      <w:outlineLvl w:val="8"/>
    </w:pPr>
    <w:rPr>
      <w:rFonts w:asciiTheme="majorHAnsi" w:eastAsiaTheme="majorEastAsia" w:hAnsiTheme="majorHAnsi" w:cstheme="majorBidi"/>
      <w:b/>
      <w:bCs/>
      <w:i/>
      <w:iCs/>
      <w:color w:val="455F51"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04FA"/>
    <w:rPr>
      <w:rFonts w:asciiTheme="majorHAnsi" w:eastAsiaTheme="majorEastAsia" w:hAnsiTheme="majorHAnsi" w:cstheme="majorBidi"/>
      <w:b/>
      <w:color w:val="339966"/>
      <w:sz w:val="32"/>
      <w:szCs w:val="32"/>
    </w:rPr>
  </w:style>
  <w:style w:type="character" w:customStyle="1" w:styleId="Ttulo2Car">
    <w:name w:val="Título 2 Car"/>
    <w:basedOn w:val="Fuentedeprrafopredeter"/>
    <w:link w:val="Ttulo2"/>
    <w:uiPriority w:val="9"/>
    <w:rsid w:val="00ED2753"/>
    <w:rPr>
      <w:rFonts w:asciiTheme="majorHAnsi" w:eastAsiaTheme="majorEastAsia" w:hAnsiTheme="majorHAnsi" w:cstheme="majorBidi"/>
      <w:b/>
      <w:color w:val="404040" w:themeColor="text1" w:themeTint="BF"/>
      <w:sz w:val="28"/>
      <w:szCs w:val="28"/>
      <w:lang w:val="es-ES"/>
    </w:rPr>
  </w:style>
  <w:style w:type="character" w:customStyle="1" w:styleId="Ttulo3Car">
    <w:name w:val="Título 3 Car"/>
    <w:basedOn w:val="Fuentedeprrafopredeter"/>
    <w:link w:val="Ttulo3"/>
    <w:uiPriority w:val="9"/>
    <w:rsid w:val="00ED2753"/>
    <w:rPr>
      <w:rFonts w:asciiTheme="majorHAnsi" w:eastAsiaTheme="majorEastAsia" w:hAnsiTheme="majorHAnsi" w:cstheme="majorBidi"/>
      <w:b/>
      <w:color w:val="455F51" w:themeColor="text2"/>
      <w:sz w:val="24"/>
      <w:szCs w:val="24"/>
      <w:lang w:val="es-ES"/>
    </w:rPr>
  </w:style>
  <w:style w:type="character" w:customStyle="1" w:styleId="Ttulo4Car">
    <w:name w:val="Título 4 Car"/>
    <w:basedOn w:val="Fuentedeprrafopredeter"/>
    <w:link w:val="Ttulo4"/>
    <w:uiPriority w:val="9"/>
    <w:semiHidden/>
    <w:rsid w:val="00ED2753"/>
    <w:rPr>
      <w:rFonts w:asciiTheme="majorHAnsi" w:eastAsiaTheme="majorEastAsia" w:hAnsiTheme="majorHAnsi" w:cstheme="majorBidi"/>
      <w:sz w:val="22"/>
      <w:szCs w:val="22"/>
      <w:lang w:val="es-ES"/>
    </w:rPr>
  </w:style>
  <w:style w:type="character" w:customStyle="1" w:styleId="Ttulo5Car">
    <w:name w:val="Título 5 Car"/>
    <w:basedOn w:val="Fuentedeprrafopredeter"/>
    <w:link w:val="Ttulo5"/>
    <w:uiPriority w:val="9"/>
    <w:semiHidden/>
    <w:rsid w:val="00E932FC"/>
    <w:rPr>
      <w:rFonts w:asciiTheme="majorHAnsi" w:eastAsiaTheme="majorEastAsia" w:hAnsiTheme="majorHAnsi" w:cstheme="majorBidi"/>
      <w:color w:val="455F51" w:themeColor="text2"/>
      <w:sz w:val="22"/>
      <w:szCs w:val="22"/>
    </w:rPr>
  </w:style>
  <w:style w:type="character" w:customStyle="1" w:styleId="Ttulo6Car">
    <w:name w:val="Título 6 Car"/>
    <w:basedOn w:val="Fuentedeprrafopredeter"/>
    <w:link w:val="Ttulo6"/>
    <w:uiPriority w:val="9"/>
    <w:semiHidden/>
    <w:rsid w:val="00E932FC"/>
    <w:rPr>
      <w:rFonts w:asciiTheme="majorHAnsi" w:eastAsiaTheme="majorEastAsia" w:hAnsiTheme="majorHAnsi" w:cstheme="majorBidi"/>
      <w:i/>
      <w:iCs/>
      <w:color w:val="455F51" w:themeColor="text2"/>
      <w:sz w:val="21"/>
      <w:szCs w:val="21"/>
    </w:rPr>
  </w:style>
  <w:style w:type="character" w:customStyle="1" w:styleId="Ttulo7Car">
    <w:name w:val="Título 7 Car"/>
    <w:basedOn w:val="Fuentedeprrafopredeter"/>
    <w:link w:val="Ttulo7"/>
    <w:uiPriority w:val="9"/>
    <w:semiHidden/>
    <w:rsid w:val="00E932FC"/>
    <w:rPr>
      <w:rFonts w:asciiTheme="majorHAnsi" w:eastAsiaTheme="majorEastAsia" w:hAnsiTheme="majorHAnsi" w:cstheme="majorBidi"/>
      <w:i/>
      <w:iCs/>
      <w:color w:val="2A4F1C" w:themeColor="accent1" w:themeShade="80"/>
      <w:sz w:val="21"/>
      <w:szCs w:val="21"/>
    </w:rPr>
  </w:style>
  <w:style w:type="character" w:customStyle="1" w:styleId="Ttulo8Car">
    <w:name w:val="Título 8 Car"/>
    <w:basedOn w:val="Fuentedeprrafopredeter"/>
    <w:link w:val="Ttulo8"/>
    <w:uiPriority w:val="9"/>
    <w:semiHidden/>
    <w:rsid w:val="00E932FC"/>
    <w:rPr>
      <w:rFonts w:asciiTheme="majorHAnsi" w:eastAsiaTheme="majorEastAsia" w:hAnsiTheme="majorHAnsi" w:cstheme="majorBidi"/>
      <w:b/>
      <w:bCs/>
      <w:color w:val="455F51" w:themeColor="text2"/>
    </w:rPr>
  </w:style>
  <w:style w:type="character" w:customStyle="1" w:styleId="Ttulo9Car">
    <w:name w:val="Título 9 Car"/>
    <w:basedOn w:val="Fuentedeprrafopredeter"/>
    <w:link w:val="Ttulo9"/>
    <w:uiPriority w:val="9"/>
    <w:semiHidden/>
    <w:rsid w:val="00E932FC"/>
    <w:rPr>
      <w:rFonts w:asciiTheme="majorHAnsi" w:eastAsiaTheme="majorEastAsia" w:hAnsiTheme="majorHAnsi" w:cstheme="majorBidi"/>
      <w:b/>
      <w:bCs/>
      <w:i/>
      <w:iCs/>
      <w:color w:val="455F51" w:themeColor="text2"/>
    </w:rPr>
  </w:style>
  <w:style w:type="paragraph" w:styleId="Descripcin">
    <w:name w:val="caption"/>
    <w:basedOn w:val="Normal"/>
    <w:next w:val="Normal"/>
    <w:uiPriority w:val="35"/>
    <w:semiHidden/>
    <w:unhideWhenUsed/>
    <w:qFormat/>
    <w:rsid w:val="00E932FC"/>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282B41"/>
    <w:pPr>
      <w:spacing w:after="0" w:line="240" w:lineRule="auto"/>
      <w:contextualSpacing/>
    </w:pPr>
    <w:rPr>
      <w:rFonts w:asciiTheme="majorHAnsi" w:eastAsiaTheme="majorEastAsia" w:hAnsiTheme="majorHAnsi" w:cstheme="majorBidi"/>
      <w:b/>
      <w:color w:val="339966"/>
      <w:spacing w:val="-10"/>
      <w:sz w:val="56"/>
      <w:szCs w:val="56"/>
    </w:rPr>
  </w:style>
  <w:style w:type="character" w:customStyle="1" w:styleId="TtuloCar">
    <w:name w:val="Título Car"/>
    <w:basedOn w:val="Fuentedeprrafopredeter"/>
    <w:link w:val="Ttulo"/>
    <w:uiPriority w:val="10"/>
    <w:rsid w:val="00282B41"/>
    <w:rPr>
      <w:rFonts w:asciiTheme="majorHAnsi" w:eastAsiaTheme="majorEastAsia" w:hAnsiTheme="majorHAnsi" w:cstheme="majorBidi"/>
      <w:b/>
      <w:color w:val="339966"/>
      <w:spacing w:val="-10"/>
      <w:sz w:val="56"/>
      <w:szCs w:val="56"/>
    </w:rPr>
  </w:style>
  <w:style w:type="paragraph" w:styleId="Subttulo">
    <w:name w:val="Subtitle"/>
    <w:basedOn w:val="Normal"/>
    <w:next w:val="Normal"/>
    <w:link w:val="SubttuloCar"/>
    <w:uiPriority w:val="11"/>
    <w:qFormat/>
    <w:rsid w:val="00E932FC"/>
    <w:pPr>
      <w:numPr>
        <w:ilvl w:val="1"/>
      </w:numPr>
      <w:spacing w:line="240" w:lineRule="auto"/>
    </w:pPr>
    <w:rPr>
      <w:rFonts w:asciiTheme="majorHAnsi" w:eastAsiaTheme="majorEastAsia" w:hAnsiTheme="majorHAnsi" w:cstheme="majorBidi"/>
      <w:szCs w:val="24"/>
    </w:rPr>
  </w:style>
  <w:style w:type="character" w:customStyle="1" w:styleId="SubttuloCar">
    <w:name w:val="Subtítulo Car"/>
    <w:basedOn w:val="Fuentedeprrafopredeter"/>
    <w:link w:val="Subttulo"/>
    <w:uiPriority w:val="11"/>
    <w:rsid w:val="00E932FC"/>
    <w:rPr>
      <w:rFonts w:asciiTheme="majorHAnsi" w:eastAsiaTheme="majorEastAsia" w:hAnsiTheme="majorHAnsi" w:cstheme="majorBidi"/>
      <w:sz w:val="24"/>
      <w:szCs w:val="24"/>
    </w:rPr>
  </w:style>
  <w:style w:type="character" w:styleId="Textoennegrita">
    <w:name w:val="Strong"/>
    <w:basedOn w:val="Fuentedeprrafopredeter"/>
    <w:uiPriority w:val="22"/>
    <w:qFormat/>
    <w:rsid w:val="00E932FC"/>
    <w:rPr>
      <w:b/>
      <w:bCs/>
    </w:rPr>
  </w:style>
  <w:style w:type="character" w:styleId="nfasis">
    <w:name w:val="Emphasis"/>
    <w:basedOn w:val="Fuentedeprrafopredeter"/>
    <w:uiPriority w:val="20"/>
    <w:qFormat/>
    <w:rsid w:val="00E932FC"/>
    <w:rPr>
      <w:i/>
      <w:iCs/>
    </w:rPr>
  </w:style>
  <w:style w:type="paragraph" w:styleId="Sinespaciado">
    <w:name w:val="No Spacing"/>
    <w:uiPriority w:val="1"/>
    <w:qFormat/>
    <w:rsid w:val="0018473C"/>
    <w:pPr>
      <w:spacing w:after="0" w:line="240" w:lineRule="auto"/>
    </w:pPr>
    <w:rPr>
      <w:rFonts w:ascii="Times New Roman" w:hAnsi="Times New Roman"/>
    </w:rPr>
  </w:style>
  <w:style w:type="paragraph" w:styleId="Prrafodelista">
    <w:name w:val="List Paragraph"/>
    <w:basedOn w:val="Normal"/>
    <w:uiPriority w:val="34"/>
    <w:qFormat/>
    <w:rsid w:val="00C6288D"/>
    <w:pPr>
      <w:ind w:left="720"/>
      <w:contextualSpacing/>
    </w:pPr>
  </w:style>
  <w:style w:type="paragraph" w:styleId="Cita">
    <w:name w:val="Quote"/>
    <w:basedOn w:val="Normal"/>
    <w:next w:val="Normal"/>
    <w:link w:val="CitaCar"/>
    <w:uiPriority w:val="29"/>
    <w:qFormat/>
    <w:rsid w:val="00E932FC"/>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E932FC"/>
    <w:rPr>
      <w:i/>
      <w:iCs/>
      <w:color w:val="404040" w:themeColor="text1" w:themeTint="BF"/>
    </w:rPr>
  </w:style>
  <w:style w:type="paragraph" w:styleId="Citadestacada">
    <w:name w:val="Intense Quote"/>
    <w:basedOn w:val="Normal"/>
    <w:next w:val="Normal"/>
    <w:link w:val="CitadestacadaCar"/>
    <w:uiPriority w:val="30"/>
    <w:qFormat/>
    <w:rsid w:val="0018473C"/>
    <w:pPr>
      <w:pBdr>
        <w:left w:val="single" w:sz="18" w:space="12" w:color="549E39" w:themeColor="accent1"/>
      </w:pBdr>
      <w:spacing w:before="100" w:beforeAutospacing="1" w:line="300" w:lineRule="auto"/>
      <w:ind w:left="1224" w:right="1224"/>
    </w:pPr>
    <w:rPr>
      <w:rFonts w:asciiTheme="majorHAnsi" w:eastAsiaTheme="majorEastAsia" w:hAnsiTheme="majorHAnsi" w:cstheme="majorBidi"/>
      <w:color w:val="339966"/>
      <w:sz w:val="28"/>
      <w:szCs w:val="28"/>
    </w:rPr>
  </w:style>
  <w:style w:type="character" w:customStyle="1" w:styleId="CitadestacadaCar">
    <w:name w:val="Cita destacada Car"/>
    <w:basedOn w:val="Fuentedeprrafopredeter"/>
    <w:link w:val="Citadestacada"/>
    <w:uiPriority w:val="30"/>
    <w:rsid w:val="0018473C"/>
    <w:rPr>
      <w:rFonts w:asciiTheme="majorHAnsi" w:eastAsiaTheme="majorEastAsia" w:hAnsiTheme="majorHAnsi" w:cstheme="majorBidi"/>
      <w:color w:val="339966"/>
      <w:sz w:val="28"/>
      <w:szCs w:val="28"/>
    </w:rPr>
  </w:style>
  <w:style w:type="character" w:styleId="nfasissutil">
    <w:name w:val="Subtle Emphasis"/>
    <w:basedOn w:val="Fuentedeprrafopredeter"/>
    <w:uiPriority w:val="19"/>
    <w:qFormat/>
    <w:rsid w:val="00E932FC"/>
    <w:rPr>
      <w:i/>
      <w:iCs/>
      <w:color w:val="404040" w:themeColor="text1" w:themeTint="BF"/>
    </w:rPr>
  </w:style>
  <w:style w:type="character" w:styleId="nfasisintenso">
    <w:name w:val="Intense Emphasis"/>
    <w:basedOn w:val="Fuentedeprrafopredeter"/>
    <w:uiPriority w:val="21"/>
    <w:qFormat/>
    <w:rsid w:val="00E932FC"/>
    <w:rPr>
      <w:b/>
      <w:bCs/>
      <w:i/>
      <w:iCs/>
    </w:rPr>
  </w:style>
  <w:style w:type="character" w:styleId="Referenciasutil">
    <w:name w:val="Subtle Reference"/>
    <w:basedOn w:val="Fuentedeprrafopredeter"/>
    <w:uiPriority w:val="31"/>
    <w:qFormat/>
    <w:rsid w:val="00E932FC"/>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932FC"/>
    <w:rPr>
      <w:b/>
      <w:bCs/>
      <w:smallCaps/>
      <w:spacing w:val="5"/>
      <w:u w:val="single"/>
    </w:rPr>
  </w:style>
  <w:style w:type="character" w:styleId="Ttulodellibro">
    <w:name w:val="Book Title"/>
    <w:basedOn w:val="Fuentedeprrafopredeter"/>
    <w:uiPriority w:val="33"/>
    <w:qFormat/>
    <w:rsid w:val="00E932FC"/>
    <w:rPr>
      <w:b/>
      <w:bCs/>
      <w:smallCaps/>
    </w:rPr>
  </w:style>
  <w:style w:type="paragraph" w:styleId="TtuloTDC">
    <w:name w:val="TOC Heading"/>
    <w:basedOn w:val="Ttulo1"/>
    <w:next w:val="Normal"/>
    <w:uiPriority w:val="39"/>
    <w:semiHidden/>
    <w:unhideWhenUsed/>
    <w:qFormat/>
    <w:rsid w:val="00E932FC"/>
    <w:pPr>
      <w:outlineLvl w:val="9"/>
    </w:pPr>
  </w:style>
  <w:style w:type="paragraph" w:customStyle="1" w:styleId="Recipient">
    <w:name w:val="Recipient"/>
    <w:basedOn w:val="Ttulo2"/>
    <w:uiPriority w:val="3"/>
    <w:rsid w:val="00DE63A0"/>
    <w:pPr>
      <w:spacing w:before="1200"/>
    </w:pPr>
    <w:rPr>
      <w:b w:val="0"/>
      <w:color w:val="549E39" w:themeColor="accent1"/>
    </w:rPr>
  </w:style>
  <w:style w:type="paragraph" w:customStyle="1" w:styleId="ContactInfo">
    <w:name w:val="Contact Info"/>
    <w:basedOn w:val="Normal"/>
    <w:uiPriority w:val="1"/>
    <w:rsid w:val="00DE63A0"/>
    <w:pPr>
      <w:spacing w:after="0"/>
    </w:pPr>
  </w:style>
  <w:style w:type="paragraph" w:styleId="Cierre">
    <w:name w:val="Closing"/>
    <w:basedOn w:val="Normal"/>
    <w:next w:val="Firma"/>
    <w:link w:val="CierreCar"/>
    <w:uiPriority w:val="6"/>
    <w:unhideWhenUsed/>
    <w:rsid w:val="00DE63A0"/>
    <w:pPr>
      <w:spacing w:before="480" w:after="960" w:line="240" w:lineRule="auto"/>
    </w:pPr>
  </w:style>
  <w:style w:type="character" w:customStyle="1" w:styleId="CierreCar">
    <w:name w:val="Cierre Car"/>
    <w:basedOn w:val="Fuentedeprrafopredeter"/>
    <w:link w:val="Cierre"/>
    <w:uiPriority w:val="6"/>
    <w:rsid w:val="00DE63A0"/>
    <w:rPr>
      <w:rFonts w:eastAsiaTheme="minorHAnsi"/>
      <w:kern w:val="20"/>
      <w:szCs w:val="20"/>
    </w:rPr>
  </w:style>
  <w:style w:type="paragraph" w:styleId="Firma">
    <w:name w:val="Signature"/>
    <w:basedOn w:val="Normal"/>
    <w:link w:val="FirmaCar"/>
    <w:uiPriority w:val="7"/>
    <w:unhideWhenUsed/>
    <w:rsid w:val="00DE63A0"/>
    <w:pPr>
      <w:spacing w:after="0"/>
    </w:pPr>
    <w:rPr>
      <w:b/>
      <w:bCs/>
    </w:rPr>
  </w:style>
  <w:style w:type="character" w:customStyle="1" w:styleId="FirmaCar">
    <w:name w:val="Firma Car"/>
    <w:basedOn w:val="Fuentedeprrafopredeter"/>
    <w:link w:val="Firma"/>
    <w:uiPriority w:val="7"/>
    <w:rsid w:val="00DE63A0"/>
    <w:rPr>
      <w:rFonts w:eastAsiaTheme="minorHAnsi"/>
      <w:b/>
      <w:bCs/>
      <w:kern w:val="20"/>
      <w:szCs w:val="20"/>
    </w:rPr>
  </w:style>
  <w:style w:type="paragraph" w:styleId="Saludo">
    <w:name w:val="Salutation"/>
    <w:basedOn w:val="Normal"/>
    <w:link w:val="SaludoCar"/>
    <w:uiPriority w:val="4"/>
    <w:unhideWhenUsed/>
    <w:rsid w:val="00DE63A0"/>
    <w:pPr>
      <w:spacing w:before="720"/>
    </w:pPr>
  </w:style>
  <w:style w:type="character" w:customStyle="1" w:styleId="SaludoCar">
    <w:name w:val="Saludo Car"/>
    <w:basedOn w:val="Fuentedeprrafopredeter"/>
    <w:link w:val="Saludo"/>
    <w:uiPriority w:val="4"/>
    <w:rsid w:val="00DE63A0"/>
    <w:rPr>
      <w:rFonts w:eastAsiaTheme="minorHAnsi"/>
      <w:kern w:val="20"/>
      <w:szCs w:val="20"/>
    </w:rPr>
  </w:style>
  <w:style w:type="character" w:styleId="Textodelmarcadordeposicin">
    <w:name w:val="Placeholder Text"/>
    <w:basedOn w:val="Fuentedeprrafopredeter"/>
    <w:uiPriority w:val="99"/>
    <w:semiHidden/>
    <w:rsid w:val="00155109"/>
    <w:rPr>
      <w:color w:val="666666"/>
    </w:rPr>
  </w:style>
  <w:style w:type="paragraph" w:styleId="Encabezado">
    <w:name w:val="header"/>
    <w:basedOn w:val="Normal"/>
    <w:link w:val="EncabezadoCar"/>
    <w:uiPriority w:val="99"/>
    <w:unhideWhenUsed/>
    <w:rsid w:val="006C60C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C60CA"/>
  </w:style>
  <w:style w:type="paragraph" w:styleId="Piedepgina">
    <w:name w:val="footer"/>
    <w:basedOn w:val="Normal"/>
    <w:link w:val="PiedepginaCar"/>
    <w:uiPriority w:val="99"/>
    <w:unhideWhenUsed/>
    <w:rsid w:val="006C60C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C60CA"/>
  </w:style>
  <w:style w:type="paragraph" w:styleId="NormalWeb">
    <w:name w:val="Normal (Web)"/>
    <w:basedOn w:val="Normal"/>
    <w:uiPriority w:val="99"/>
    <w:semiHidden/>
    <w:unhideWhenUsed/>
    <w:rsid w:val="00282B41"/>
    <w:pPr>
      <w:spacing w:before="100" w:beforeAutospacing="1" w:after="100" w:afterAutospacing="1" w:line="240" w:lineRule="auto"/>
    </w:pPr>
    <w:rPr>
      <w:rFonts w:eastAsia="Times New Roman" w:cs="Times New Roman"/>
      <w:szCs w:val="24"/>
      <w:lang w:eastAsia="es-ES"/>
    </w:rPr>
  </w:style>
  <w:style w:type="character" w:styleId="Hipervnculo">
    <w:name w:val="Hyperlink"/>
    <w:basedOn w:val="Fuentedeprrafopredeter"/>
    <w:uiPriority w:val="99"/>
    <w:semiHidden/>
    <w:unhideWhenUsed/>
    <w:rsid w:val="00282B41"/>
    <w:rPr>
      <w:color w:val="0000FF"/>
      <w:u w:val="single"/>
    </w:rPr>
  </w:style>
  <w:style w:type="table" w:styleId="Tablaconcuadrcula4-nfasis1">
    <w:name w:val="Grid Table 4 Accent 1"/>
    <w:basedOn w:val="Tablanormal"/>
    <w:uiPriority w:val="49"/>
    <w:rsid w:val="00A52317"/>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085">
      <w:bodyDiv w:val="1"/>
      <w:marLeft w:val="0"/>
      <w:marRight w:val="0"/>
      <w:marTop w:val="0"/>
      <w:marBottom w:val="0"/>
      <w:divBdr>
        <w:top w:val="none" w:sz="0" w:space="0" w:color="auto"/>
        <w:left w:val="none" w:sz="0" w:space="0" w:color="auto"/>
        <w:bottom w:val="none" w:sz="0" w:space="0" w:color="auto"/>
        <w:right w:val="none" w:sz="0" w:space="0" w:color="auto"/>
      </w:divBdr>
    </w:div>
    <w:div w:id="161090983">
      <w:bodyDiv w:val="1"/>
      <w:marLeft w:val="0"/>
      <w:marRight w:val="0"/>
      <w:marTop w:val="0"/>
      <w:marBottom w:val="0"/>
      <w:divBdr>
        <w:top w:val="none" w:sz="0" w:space="0" w:color="auto"/>
        <w:left w:val="none" w:sz="0" w:space="0" w:color="auto"/>
        <w:bottom w:val="none" w:sz="0" w:space="0" w:color="auto"/>
        <w:right w:val="none" w:sz="0" w:space="0" w:color="auto"/>
      </w:divBdr>
    </w:div>
    <w:div w:id="267078764">
      <w:bodyDiv w:val="1"/>
      <w:marLeft w:val="0"/>
      <w:marRight w:val="0"/>
      <w:marTop w:val="0"/>
      <w:marBottom w:val="0"/>
      <w:divBdr>
        <w:top w:val="none" w:sz="0" w:space="0" w:color="auto"/>
        <w:left w:val="none" w:sz="0" w:space="0" w:color="auto"/>
        <w:bottom w:val="none" w:sz="0" w:space="0" w:color="auto"/>
        <w:right w:val="none" w:sz="0" w:space="0" w:color="auto"/>
      </w:divBdr>
    </w:div>
    <w:div w:id="310839239">
      <w:bodyDiv w:val="1"/>
      <w:marLeft w:val="0"/>
      <w:marRight w:val="0"/>
      <w:marTop w:val="0"/>
      <w:marBottom w:val="0"/>
      <w:divBdr>
        <w:top w:val="none" w:sz="0" w:space="0" w:color="auto"/>
        <w:left w:val="none" w:sz="0" w:space="0" w:color="auto"/>
        <w:bottom w:val="none" w:sz="0" w:space="0" w:color="auto"/>
        <w:right w:val="none" w:sz="0" w:space="0" w:color="auto"/>
      </w:divBdr>
    </w:div>
    <w:div w:id="396366357">
      <w:bodyDiv w:val="1"/>
      <w:marLeft w:val="0"/>
      <w:marRight w:val="0"/>
      <w:marTop w:val="0"/>
      <w:marBottom w:val="0"/>
      <w:divBdr>
        <w:top w:val="none" w:sz="0" w:space="0" w:color="auto"/>
        <w:left w:val="none" w:sz="0" w:space="0" w:color="auto"/>
        <w:bottom w:val="none" w:sz="0" w:space="0" w:color="auto"/>
        <w:right w:val="none" w:sz="0" w:space="0" w:color="auto"/>
      </w:divBdr>
      <w:divsChild>
        <w:div w:id="2091732354">
          <w:marLeft w:val="0"/>
          <w:marRight w:val="0"/>
          <w:marTop w:val="0"/>
          <w:marBottom w:val="0"/>
          <w:divBdr>
            <w:top w:val="none" w:sz="0" w:space="0" w:color="auto"/>
            <w:left w:val="none" w:sz="0" w:space="0" w:color="auto"/>
            <w:bottom w:val="none" w:sz="0" w:space="0" w:color="auto"/>
            <w:right w:val="none" w:sz="0" w:space="0" w:color="auto"/>
          </w:divBdr>
          <w:divsChild>
            <w:div w:id="8137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860">
      <w:bodyDiv w:val="1"/>
      <w:marLeft w:val="0"/>
      <w:marRight w:val="0"/>
      <w:marTop w:val="0"/>
      <w:marBottom w:val="0"/>
      <w:divBdr>
        <w:top w:val="none" w:sz="0" w:space="0" w:color="auto"/>
        <w:left w:val="none" w:sz="0" w:space="0" w:color="auto"/>
        <w:bottom w:val="none" w:sz="0" w:space="0" w:color="auto"/>
        <w:right w:val="none" w:sz="0" w:space="0" w:color="auto"/>
      </w:divBdr>
    </w:div>
    <w:div w:id="700277940">
      <w:bodyDiv w:val="1"/>
      <w:marLeft w:val="0"/>
      <w:marRight w:val="0"/>
      <w:marTop w:val="0"/>
      <w:marBottom w:val="0"/>
      <w:divBdr>
        <w:top w:val="none" w:sz="0" w:space="0" w:color="auto"/>
        <w:left w:val="none" w:sz="0" w:space="0" w:color="auto"/>
        <w:bottom w:val="none" w:sz="0" w:space="0" w:color="auto"/>
        <w:right w:val="none" w:sz="0" w:space="0" w:color="auto"/>
      </w:divBdr>
    </w:div>
    <w:div w:id="719400842">
      <w:bodyDiv w:val="1"/>
      <w:marLeft w:val="0"/>
      <w:marRight w:val="0"/>
      <w:marTop w:val="0"/>
      <w:marBottom w:val="0"/>
      <w:divBdr>
        <w:top w:val="none" w:sz="0" w:space="0" w:color="auto"/>
        <w:left w:val="none" w:sz="0" w:space="0" w:color="auto"/>
        <w:bottom w:val="none" w:sz="0" w:space="0" w:color="auto"/>
        <w:right w:val="none" w:sz="0" w:space="0" w:color="auto"/>
      </w:divBdr>
    </w:div>
    <w:div w:id="1290822065">
      <w:bodyDiv w:val="1"/>
      <w:marLeft w:val="0"/>
      <w:marRight w:val="0"/>
      <w:marTop w:val="0"/>
      <w:marBottom w:val="0"/>
      <w:divBdr>
        <w:top w:val="none" w:sz="0" w:space="0" w:color="auto"/>
        <w:left w:val="none" w:sz="0" w:space="0" w:color="auto"/>
        <w:bottom w:val="none" w:sz="0" w:space="0" w:color="auto"/>
        <w:right w:val="none" w:sz="0" w:space="0" w:color="auto"/>
      </w:divBdr>
    </w:div>
    <w:div w:id="1560245291">
      <w:bodyDiv w:val="1"/>
      <w:marLeft w:val="0"/>
      <w:marRight w:val="0"/>
      <w:marTop w:val="0"/>
      <w:marBottom w:val="0"/>
      <w:divBdr>
        <w:top w:val="none" w:sz="0" w:space="0" w:color="auto"/>
        <w:left w:val="none" w:sz="0" w:space="0" w:color="auto"/>
        <w:bottom w:val="none" w:sz="0" w:space="0" w:color="auto"/>
        <w:right w:val="none" w:sz="0" w:space="0" w:color="auto"/>
      </w:divBdr>
    </w:div>
    <w:div w:id="1601715353">
      <w:bodyDiv w:val="1"/>
      <w:marLeft w:val="0"/>
      <w:marRight w:val="0"/>
      <w:marTop w:val="0"/>
      <w:marBottom w:val="0"/>
      <w:divBdr>
        <w:top w:val="none" w:sz="0" w:space="0" w:color="auto"/>
        <w:left w:val="none" w:sz="0" w:space="0" w:color="auto"/>
        <w:bottom w:val="none" w:sz="0" w:space="0" w:color="auto"/>
        <w:right w:val="none" w:sz="0" w:space="0" w:color="auto"/>
      </w:divBdr>
    </w:div>
    <w:div w:id="18241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ambria">
      <a:majorFont>
        <a:latin typeface="Constantia"/>
        <a:ea typeface=""/>
        <a:cs typeface=""/>
      </a:majorFont>
      <a:minorFont>
        <a:latin typeface="Constant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72C47D-52A6-4002-B691-BB8C99CF8F2B}">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customXml/itemProps2.xml><?xml version="1.0" encoding="utf-8"?>
<ds:datastoreItem xmlns:ds="http://schemas.openxmlformats.org/officeDocument/2006/customXml" ds:itemID="{F4A0FC96-E078-42F3-AEDD-07621D6CE88A}">
  <ds:schemaRefs>
    <ds:schemaRef ds:uri="http://schemas.microsoft.com/sharepoint/v3/contenttype/forms"/>
  </ds:schemaRefs>
</ds:datastoreItem>
</file>

<file path=customXml/itemProps3.xml><?xml version="1.0" encoding="utf-8"?>
<ds:datastoreItem xmlns:ds="http://schemas.openxmlformats.org/officeDocument/2006/customXml" ds:itemID="{9BD05735-5838-4BC3-A10C-F26CBB585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TotalTime>
  <Pages>3</Pages>
  <Words>758</Words>
  <Characters>4171</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Simbaña Quisilema</dc:creator>
  <cp:keywords/>
  <dc:description/>
  <cp:lastModifiedBy>Diego Armando Simbaña</cp:lastModifiedBy>
  <cp:revision>3</cp:revision>
  <dcterms:created xsi:type="dcterms:W3CDTF">2025-10-16T10:28:00Z</dcterms:created>
  <dcterms:modified xsi:type="dcterms:W3CDTF">2025-10-16T11:01:00Z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