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8F8" w:rsidRPr="00C2174B" w:rsidRDefault="007D48F8" w:rsidP="001707FF">
      <w:pPr>
        <w:pStyle w:val="Ttulo"/>
        <w:rPr>
          <w:rFonts w:ascii="Times New Roman" w:eastAsia="Times New Roman" w:hAnsi="Times New Roman" w:cs="Times New Roman"/>
          <w:lang w:eastAsia="es-ES"/>
        </w:rPr>
      </w:pPr>
      <w:r w:rsidRPr="00C2174B">
        <w:rPr>
          <w:rFonts w:ascii="Times New Roman" w:eastAsia="Times New Roman" w:hAnsi="Times New Roman" w:cs="Times New Roman"/>
          <w:lang w:eastAsia="es-ES"/>
        </w:rPr>
        <w:t>TEMA 01.</w:t>
      </w:r>
    </w:p>
    <w:p w:rsidR="007D48F8" w:rsidRPr="007D48F8" w:rsidRDefault="007D48F8" w:rsidP="001707FF">
      <w:pPr>
        <w:pStyle w:val="Ttulo1"/>
      </w:pPr>
      <w:r w:rsidRPr="007D48F8">
        <w:t>La Computación en la Nube</w:t>
      </w:r>
    </w:p>
    <w:p w:rsidR="003C71AA" w:rsidRDefault="007D48F8" w:rsidP="000C7957">
      <w:pPr>
        <w:jc w:val="both"/>
      </w:pPr>
      <w:r>
        <w:t xml:space="preserve">“La </w:t>
      </w:r>
      <w:r>
        <w:rPr>
          <w:rStyle w:val="Textoennegrita"/>
        </w:rPr>
        <w:t>computación</w:t>
      </w:r>
      <w:r>
        <w:t xml:space="preserve"> en la nube ha revolucionado la forma en que las personas, las empresas y las instituciones acceden y utilizan la tecnología. Gracias a este modelo, ya no es necesario disponer de </w:t>
      </w:r>
      <w:r>
        <w:rPr>
          <w:rStyle w:val="Textoennegrita"/>
        </w:rPr>
        <w:t>infraestructuras físicas</w:t>
      </w:r>
      <w:r>
        <w:t xml:space="preserve"> propias para </w:t>
      </w:r>
      <w:r>
        <w:rPr>
          <w:rStyle w:val="Textoennegrita"/>
        </w:rPr>
        <w:t>ejecutar</w:t>
      </w:r>
      <w:r>
        <w:t xml:space="preserve"> aplicaciones, </w:t>
      </w:r>
      <w:r>
        <w:rPr>
          <w:rStyle w:val="Textoennegrita"/>
        </w:rPr>
        <w:t>almacenar</w:t>
      </w:r>
      <w:r>
        <w:t xml:space="preserve"> información o </w:t>
      </w:r>
      <w:r>
        <w:rPr>
          <w:rStyle w:val="Textoennegrita"/>
        </w:rPr>
        <w:t>analizar</w:t>
      </w:r>
      <w:r>
        <w:t xml:space="preserve"> datos; en su lugar, todo se gestiona a través de servicios accesibles desde Internet, de manera flexible, escalable y bajo demanda.”</w:t>
      </w:r>
    </w:p>
    <w:p w:rsidR="007D48F8" w:rsidRDefault="007D48F8" w:rsidP="000C7957">
      <w:pPr>
        <w:jc w:val="both"/>
      </w:pPr>
      <w:r>
        <w:t>Este paradigma tecnológico no solo ha cambiado la infraestructura, sino también los modelos de negocio, el desarrollo de software y la operación de sistemas, convirtiéndose en un pilar esencial para la transformación digital. En este tema exploraremos los principios, modelos, ventajas y componentes que hacen posible la computación en la nube, así como su impacto en el entorno profesional actual.</w:t>
      </w:r>
    </w:p>
    <w:p w:rsidR="007D48F8" w:rsidRPr="001707FF" w:rsidRDefault="007D48F8" w:rsidP="001707FF">
      <w:pPr>
        <w:pStyle w:val="Ttulo1"/>
      </w:pPr>
      <w:r w:rsidRPr="001707FF">
        <w:t>1. Conceptos de la computación en la nube.</w:t>
      </w:r>
    </w:p>
    <w:p w:rsidR="007D48F8" w:rsidRDefault="007D48F8" w:rsidP="000C7957">
      <w:pPr>
        <w:jc w:val="both"/>
      </w:pPr>
      <w:r>
        <w:t xml:space="preserve">“La </w:t>
      </w:r>
      <w:r>
        <w:rPr>
          <w:rStyle w:val="Textoennegrita"/>
        </w:rPr>
        <w:t>computación en la nube</w:t>
      </w:r>
      <w:r>
        <w:t xml:space="preserve">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) es un modelo tecnológico que permite el </w:t>
      </w:r>
      <w:r>
        <w:rPr>
          <w:rStyle w:val="Textoennegrita"/>
        </w:rPr>
        <w:t>acceso remoto a recursos informáticos</w:t>
      </w:r>
      <w:r>
        <w:t xml:space="preserve"> —como almacenamiento, procesamiento, redes, plataformas y aplicaciones— a través de Internet. En lugar de depender de servidores o infraestructura física local, los usuarios pueden </w:t>
      </w:r>
      <w:r>
        <w:rPr>
          <w:rStyle w:val="Textoennegrita"/>
        </w:rPr>
        <w:t>consumir servicios bajo demanda</w:t>
      </w:r>
      <w:r>
        <w:t xml:space="preserve">, escalables y con pago por uso, proporcionados por terceros como </w:t>
      </w:r>
      <w:r>
        <w:rPr>
          <w:rStyle w:val="Textoennegrita"/>
        </w:rPr>
        <w:t>AWS, Microsoft Azure o Google Cloud</w:t>
      </w:r>
      <w:r>
        <w:t>.”</w:t>
      </w:r>
    </w:p>
    <w:p w:rsidR="007D48F8" w:rsidRPr="005E4CD1" w:rsidRDefault="007D48F8" w:rsidP="005E4CD1">
      <w:pPr>
        <w:pStyle w:val="Ttulo2"/>
      </w:pPr>
      <w:r w:rsidRPr="005E4CD1">
        <w:t>¿Qué debemos entender realmente cuando hablamos de computación en la nube?</w:t>
      </w:r>
    </w:p>
    <w:p w:rsidR="007D48F8" w:rsidRP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computación en la nube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computing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es un modelo tecnológico que permite el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acceso remoto, flexible y bajo demanda a recursos informáticos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servidores, almacenamiento, redes, bases de datos o aplicaciones, a través de Internet. Estos servicios son proporcionados por proveedores externos, lo que elimina la necesidad de mantener infraestructura física local.</w:t>
      </w:r>
    </w:p>
    <w:p w:rsidR="007D48F8" w:rsidRP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modelo transforma la forma en que se desarrollan, implementan y gestionan soluciones digitales, permitiendo a empresas y usuarios disponer de una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infraestructura escalable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automática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medible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eficiente en costes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 especialmente relevante en aplicaciones modernas como </w:t>
      </w:r>
      <w:proofErr w:type="spellStart"/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IoT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inteligencia artificial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datos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aplicaciones web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automatización industrial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D48F8" w:rsidRP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La computación en la nube se basa en tres pilares fundamentales:</w:t>
      </w:r>
    </w:p>
    <w:p w:rsidR="007D48F8" w:rsidRPr="007D48F8" w:rsidRDefault="007D48F8" w:rsidP="000C79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servicio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: qué ofrece el proveedor al usuario (IaaS, PaaS, SaaS).</w:t>
      </w:r>
    </w:p>
    <w:p w:rsidR="007D48F8" w:rsidRPr="007D48F8" w:rsidRDefault="007D48F8" w:rsidP="000C79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despliegue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dónde y cómo se aloja la infraestructura (público, privado, híbrido, </w:t>
      </w:r>
      <w:proofErr w:type="spellStart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multinube</w:t>
      </w:r>
      <w:proofErr w:type="spellEnd"/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7D48F8" w:rsidRDefault="007D48F8" w:rsidP="000C79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clave</w:t>
      </w:r>
      <w:r w:rsidRPr="007D48F8">
        <w:rPr>
          <w:rFonts w:ascii="Times New Roman" w:eastAsia="Times New Roman" w:hAnsi="Times New Roman" w:cs="Times New Roman"/>
          <w:sz w:val="24"/>
          <w:szCs w:val="24"/>
          <w:lang w:eastAsia="es-ES"/>
        </w:rPr>
        <w:t>: elasticidad, pago por uso, disponibilidad global, autoservicio, etc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  <w:drawing>
          <wp:inline distT="0" distB="0" distL="0" distR="0" wp14:anchorId="3BCE15A7" wp14:editId="05E03354">
            <wp:extent cx="6188710" cy="1155700"/>
            <wp:effectExtent l="0" t="0" r="254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D3F8495" wp14:editId="2F6D7CDB">
            <wp:extent cx="6188710" cy="1357480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5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3D4C1DC7" wp14:editId="43F87A80">
            <wp:extent cx="6188710" cy="99631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48F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8CFDD58" wp14:editId="5901F976">
            <wp:extent cx="6188710" cy="942975"/>
            <wp:effectExtent l="0" t="0" r="254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8" w:rsidRDefault="007D48F8" w:rsidP="005E4CD1">
      <w:pPr>
        <w:pStyle w:val="Ttulo2"/>
      </w:pPr>
      <w:r>
        <w:t>1.1 Introducción a la computación en la nube.</w:t>
      </w:r>
    </w:p>
    <w:p w:rsidR="00D12EA3" w:rsidRPr="00D12EA3" w:rsidRDefault="00D12EA3" w:rsidP="000C7957">
      <w:pPr>
        <w:pStyle w:val="NormalWeb"/>
        <w:jc w:val="both"/>
      </w:pPr>
      <w:r>
        <w:t>“</w:t>
      </w:r>
      <w:r w:rsidRPr="00D12EA3">
        <w:t xml:space="preserve">En la actualidad, la tecnología avanza de forma vertiginosa, y con ello aumentan las demandas de usuarios, empresas e instituciones que necesitan </w:t>
      </w:r>
      <w:r w:rsidRPr="00D12EA3">
        <w:rPr>
          <w:b/>
          <w:bCs/>
        </w:rPr>
        <w:t>respuestas más rápidas, infraestructuras flexibles y acceso desde cualquier lugar</w:t>
      </w:r>
      <w:r w:rsidRPr="00D12EA3">
        <w:t xml:space="preserve">. Este entorno tan dinámico ha hecho que los modelos tradicionales de gestión de recursos tecnológicos —basados en servidores locales, centros de datos propios y despliegues manuales— resulten cada vez más </w:t>
      </w:r>
      <w:r w:rsidRPr="00D12EA3">
        <w:rPr>
          <w:b/>
          <w:bCs/>
        </w:rPr>
        <w:t>lentos, costosos y poco escalables</w:t>
      </w:r>
      <w:r w:rsidRPr="00D12EA3">
        <w:t>.</w:t>
      </w:r>
    </w:p>
    <w:p w:rsidR="007D48F8" w:rsidRDefault="00D12EA3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Frente a este escenario, la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computación en la nube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emergido como una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 clave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responder a estas nuevas exigencias. Este modelo permite acceder a servicios de almacenamiento, procesamiento, redes, inteligencia artificial o plataformas de desarrollo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través de Internet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>, de forma flexible y bajo demanda, sin necesidad de invertir en infraestructuras físicas complejas.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”</w:t>
      </w:r>
    </w:p>
    <w:p w:rsidR="00D12EA3" w:rsidRPr="00D12EA3" w:rsidRDefault="00D12EA3" w:rsidP="005E4CD1">
      <w:pPr>
        <w:pStyle w:val="Ttulo3"/>
        <w:rPr>
          <w:rFonts w:eastAsia="Times New Roman"/>
          <w:sz w:val="24"/>
          <w:lang w:eastAsia="es-ES"/>
        </w:rPr>
      </w:pPr>
      <w:r w:rsidRPr="00D12EA3">
        <w:rPr>
          <w:rFonts w:eastAsia="Times New Roman"/>
          <w:lang w:eastAsia="es-ES"/>
        </w:rPr>
        <w:t>¿Qué requisitos debe cumplir un servicio para considerarse computación en la nube?</w:t>
      </w:r>
    </w:p>
    <w:p w:rsidR="002409F4" w:rsidRPr="005E4CD1" w:rsidRDefault="00D12EA3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Estas características, establecidas por el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NIST (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National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Institute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of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Standards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and </w:t>
      </w:r>
      <w:proofErr w:type="spellStart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Technology</w:t>
      </w:r>
      <w:proofErr w:type="spellEnd"/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constituyen el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marco de referencia oficial y ampliamente aceptado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definir qué es —y qué no es— una verdadera solución de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computación en la nube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No se trata solo de usar Internet para acceder 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 datos o aplicaciones, sino de cumplir con un conjunto de </w:t>
      </w:r>
      <w:r w:rsidRPr="00D12EA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principios técnicos y operativos</w:t>
      </w:r>
      <w:r w:rsidRPr="00D12EA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garantizan la flexibilidad, eficiencia, escalabilidad y control que caracterizan a este modelo.</w:t>
      </w:r>
    </w:p>
    <w:p w:rsidR="002409F4" w:rsidRDefault="002409F4" w:rsidP="005E4CD1">
      <w:pPr>
        <w:pStyle w:val="Ttulo3"/>
      </w:pPr>
      <w:r>
        <w:t xml:space="preserve">1. </w:t>
      </w:r>
      <w:r>
        <w:rPr>
          <w:rFonts w:ascii="Segoe UI Symbol" w:hAnsi="Segoe UI Symbol" w:cs="Segoe UI Symbol"/>
        </w:rPr>
        <w:t>⚙</w:t>
      </w:r>
      <w:r w:rsidR="00207DA2">
        <w:t xml:space="preserve"> </w:t>
      </w:r>
      <w:r>
        <w:rPr>
          <w:rStyle w:val="Textoennegrita"/>
          <w:bCs w:val="0"/>
          <w:color w:val="0000FF"/>
          <w:u w:val="single"/>
        </w:rPr>
        <w:t>Autoservicio bajo demanda</w:t>
      </w:r>
    </w:p>
    <w:p w:rsidR="002B232C" w:rsidRPr="005E4CD1" w:rsidRDefault="002409F4" w:rsidP="000C7957">
      <w:pPr>
        <w:jc w:val="both"/>
      </w:pPr>
      <w:r>
        <w:t xml:space="preserve">Los usuarios pueden aprovisionar recursos de manera </w:t>
      </w:r>
      <w:r>
        <w:rPr>
          <w:rStyle w:val="Textoennegrita"/>
        </w:rPr>
        <w:t>automática, inmediata y sin intervención del proveedor</w:t>
      </w:r>
      <w:r>
        <w:t>. Esto permite crear, configurar o eliminar servicios según se necesiten, desde una interfaz o API.</w:t>
      </w:r>
    </w:p>
    <w:p w:rsidR="002B232C" w:rsidRDefault="002B232C" w:rsidP="005E4CD1">
      <w:pPr>
        <w:pStyle w:val="Ttulo3"/>
      </w:pPr>
      <w:r>
        <w:t xml:space="preserve">2. </w:t>
      </w: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Textoennegrita"/>
          <w:bCs w:val="0"/>
          <w:color w:val="0000FF"/>
          <w:u w:val="single"/>
        </w:rPr>
        <w:t>Acceso amplio a la red</w:t>
      </w:r>
    </w:p>
    <w:p w:rsidR="002B232C" w:rsidRPr="005E4CD1" w:rsidRDefault="002B232C" w:rsidP="000C7957">
      <w:pPr>
        <w:jc w:val="both"/>
      </w:pPr>
      <w:r>
        <w:t xml:space="preserve">Los servicios en la nube están disponibles desde </w:t>
      </w:r>
      <w:r>
        <w:rPr>
          <w:rStyle w:val="Textoennegrita"/>
        </w:rPr>
        <w:t>cualquier lugar con conexión a Internet</w:t>
      </w:r>
      <w:r>
        <w:t xml:space="preserve"> y se pueden utilizar desde múltiples dispositivos: ordenadores, móviles, </w:t>
      </w:r>
      <w:proofErr w:type="spellStart"/>
      <w:r>
        <w:t>tablets</w:t>
      </w:r>
      <w:proofErr w:type="spellEnd"/>
      <w:r>
        <w:t xml:space="preserve"> o equipos </w:t>
      </w:r>
      <w:proofErr w:type="spellStart"/>
      <w:r>
        <w:t>IoT</w:t>
      </w:r>
      <w:proofErr w:type="spellEnd"/>
      <w:r>
        <w:t>.</w:t>
      </w:r>
    </w:p>
    <w:p w:rsidR="002B232C" w:rsidRDefault="002B232C" w:rsidP="005E4CD1">
      <w:pPr>
        <w:pStyle w:val="Ttulo3"/>
      </w:pPr>
      <w:r>
        <w:t xml:space="preserve">3. </w:t>
      </w: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Textoennegrita"/>
          <w:bCs w:val="0"/>
          <w:color w:val="0000FF"/>
          <w:u w:val="single"/>
        </w:rPr>
        <w:t>Agrupación de recursos (</w:t>
      </w:r>
      <w:proofErr w:type="spellStart"/>
      <w:r>
        <w:rPr>
          <w:rStyle w:val="Textoennegrita"/>
          <w:bCs w:val="0"/>
          <w:color w:val="0000FF"/>
          <w:u w:val="single"/>
        </w:rPr>
        <w:t>multitenencia</w:t>
      </w:r>
      <w:proofErr w:type="spellEnd"/>
      <w:r>
        <w:rPr>
          <w:rStyle w:val="Textoennegrita"/>
          <w:bCs w:val="0"/>
          <w:color w:val="0000FF"/>
          <w:u w:val="single"/>
        </w:rPr>
        <w:t>)</w:t>
      </w:r>
    </w:p>
    <w:p w:rsidR="002B232C" w:rsidRPr="005E4CD1" w:rsidRDefault="002B232C" w:rsidP="000C7957">
      <w:pPr>
        <w:jc w:val="both"/>
      </w:pPr>
      <w:r>
        <w:t xml:space="preserve">La infraestructura física (servidores, almacenamiento, red) se </w:t>
      </w:r>
      <w:r>
        <w:rPr>
          <w:rStyle w:val="Textoennegrita"/>
        </w:rPr>
        <w:t>comparte entre múltiples clientes</w:t>
      </w:r>
      <w:r>
        <w:t xml:space="preserve"> (</w:t>
      </w:r>
      <w:proofErr w:type="spellStart"/>
      <w:r>
        <w:t>tenants</w:t>
      </w:r>
      <w:proofErr w:type="spellEnd"/>
      <w:r>
        <w:t>), sin que haya interferencias entre ellos. Esto permite un uso más eficiente, flexible y seguro de los recursos.</w:t>
      </w:r>
    </w:p>
    <w:p w:rsidR="002B232C" w:rsidRDefault="002B232C" w:rsidP="005E4CD1">
      <w:pPr>
        <w:pStyle w:val="Ttulo3"/>
      </w:pPr>
      <w:r>
        <w:t xml:space="preserve">4. </w:t>
      </w: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Textoennegrita"/>
          <w:bCs w:val="0"/>
          <w:color w:val="0000FF"/>
          <w:u w:val="single"/>
        </w:rPr>
        <w:t>Elasticidad rápida y escalabilidad</w:t>
      </w:r>
    </w:p>
    <w:p w:rsidR="002B232C" w:rsidRPr="005E4CD1" w:rsidRDefault="002B232C" w:rsidP="000C7957">
      <w:pPr>
        <w:jc w:val="both"/>
      </w:pPr>
      <w:r>
        <w:t xml:space="preserve">Los sistemas pueden </w:t>
      </w:r>
      <w:r>
        <w:rPr>
          <w:rStyle w:val="Textoennegrita"/>
        </w:rPr>
        <w:t>adaptarse automáticamente</w:t>
      </w:r>
      <w:r>
        <w:t xml:space="preserve"> al aumento o disminución de la carga de trabajo, escalando recursos </w:t>
      </w:r>
      <w:r>
        <w:rPr>
          <w:rStyle w:val="Textoennegrita"/>
        </w:rPr>
        <w:t>hacia arriba (más potencia)</w:t>
      </w:r>
      <w:r>
        <w:t xml:space="preserve"> o </w:t>
      </w:r>
      <w:r>
        <w:rPr>
          <w:rStyle w:val="Textoennegrita"/>
        </w:rPr>
        <w:t>hacia abajo (menos consumo)</w:t>
      </w:r>
      <w:r>
        <w:t xml:space="preserve"> según sea necesario.</w:t>
      </w:r>
    </w:p>
    <w:p w:rsidR="002B232C" w:rsidRDefault="002B232C" w:rsidP="005E4CD1">
      <w:pPr>
        <w:pStyle w:val="Ttulo3"/>
      </w:pPr>
      <w:r>
        <w:t xml:space="preserve">5. </w:t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Textoennegrita"/>
          <w:bCs w:val="0"/>
          <w:color w:val="0000FF"/>
          <w:u w:val="single"/>
        </w:rPr>
        <w:t>Medición del servicio (métrica y facturación)</w:t>
      </w:r>
    </w:p>
    <w:p w:rsidR="002B232C" w:rsidRDefault="002B232C" w:rsidP="000C7957">
      <w:pPr>
        <w:jc w:val="both"/>
      </w:pPr>
      <w:r>
        <w:t xml:space="preserve">El consumo de recursos (CPU, RAM, almacenamiento, tráfico, etc.) se </w:t>
      </w:r>
      <w:r>
        <w:rPr>
          <w:rStyle w:val="Textoennegrita"/>
        </w:rPr>
        <w:t>monitoriza en tiempo real</w:t>
      </w:r>
      <w:r>
        <w:t xml:space="preserve">, se </w:t>
      </w:r>
      <w:r>
        <w:rPr>
          <w:rStyle w:val="Textoennegrita"/>
        </w:rPr>
        <w:t>registra con precisión</w:t>
      </w:r>
      <w:r>
        <w:t xml:space="preserve"> y se </w:t>
      </w:r>
      <w:r>
        <w:rPr>
          <w:rStyle w:val="Textoennegrita"/>
        </w:rPr>
        <w:t>factura automáticamente</w:t>
      </w:r>
      <w:r>
        <w:t xml:space="preserve"> según el uso. El cliente puede visualizar informes y optimizar su gasto.</w:t>
      </w:r>
    </w:p>
    <w:p w:rsidR="002B232C" w:rsidRDefault="00207DA2" w:rsidP="000C7957">
      <w:pPr>
        <w:jc w:val="both"/>
      </w:pPr>
      <w:r w:rsidRPr="00207DA2">
        <w:rPr>
          <w:noProof/>
        </w:rPr>
        <w:drawing>
          <wp:inline distT="0" distB="0" distL="0" distR="0" wp14:anchorId="4F7CA5B8" wp14:editId="1F1F8C0A">
            <wp:extent cx="6188710" cy="1496695"/>
            <wp:effectExtent l="0" t="0" r="254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DA2" w:rsidRPr="00207DA2" w:rsidRDefault="00207DA2" w:rsidP="005E4CD1">
      <w:pPr>
        <w:pStyle w:val="Ttulo3"/>
        <w:rPr>
          <w:rFonts w:eastAsia="Times New Roman"/>
          <w:b w:val="0"/>
          <w:lang w:eastAsia="es-ES"/>
        </w:rPr>
      </w:pPr>
      <w:r w:rsidRPr="00207DA2">
        <w:rPr>
          <w:rFonts w:eastAsia="Times New Roman"/>
          <w:lang w:eastAsia="es-ES"/>
        </w:rPr>
        <w:t>Debes conocer</w:t>
      </w:r>
    </w:p>
    <w:p w:rsidR="00207DA2" w:rsidRPr="00207DA2" w:rsidRDefault="00207DA2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 de las 5 características oficiales, en entornos profesionales se consideran otros aspectos clave:</w:t>
      </w:r>
    </w:p>
    <w:p w:rsidR="00207DA2" w:rsidRPr="00207DA2" w:rsidRDefault="00207DA2" w:rsidP="000C79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Resiliencia: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Capacidad para recuperarse de fallos automáticamente.</w:t>
      </w:r>
    </w:p>
    <w:p w:rsidR="00207DA2" w:rsidRPr="00207DA2" w:rsidRDefault="00207DA2" w:rsidP="000C79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Alta disponibilidad (HA):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Redundancia geográfica y tolerancia a errores.</w:t>
      </w:r>
    </w:p>
    <w:p w:rsidR="00207DA2" w:rsidRPr="00207DA2" w:rsidRDefault="00207DA2" w:rsidP="000C79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integrada: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Controles de acceso, cifrado, cumplimiento normativo desde el diseño (</w:t>
      </w:r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Security </w:t>
      </w:r>
      <w:proofErr w:type="spellStart"/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by</w:t>
      </w:r>
      <w:proofErr w:type="spellEnd"/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07DA2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Design</w:t>
      </w:r>
      <w:proofErr w:type="spellEnd"/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207DA2" w:rsidRPr="00207DA2" w:rsidRDefault="00207DA2" w:rsidP="000C79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Abstracción: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usuario no necesita conocer ni gestionar el hardware físico.</w:t>
      </w:r>
    </w:p>
    <w:p w:rsidR="00207DA2" w:rsidRDefault="00207DA2" w:rsidP="000C7957">
      <w:pPr>
        <w:jc w:val="both"/>
      </w:pPr>
      <w:r w:rsidRPr="00207DA2">
        <w:rPr>
          <w:noProof/>
        </w:rPr>
        <w:lastRenderedPageBreak/>
        <w:drawing>
          <wp:inline distT="0" distB="0" distL="0" distR="0" wp14:anchorId="53ED871E" wp14:editId="523DED13">
            <wp:extent cx="6188710" cy="951417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1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DA2" w:rsidRDefault="00207DA2" w:rsidP="005E4CD1">
      <w:pPr>
        <w:pStyle w:val="Ttulo2"/>
      </w:pPr>
      <w:r>
        <w:t>1.2 Evolución y contexto tecnológico.</w:t>
      </w:r>
    </w:p>
    <w:p w:rsidR="00207DA2" w:rsidRPr="00207DA2" w:rsidRDefault="00207DA2" w:rsidP="000C7957">
      <w:pPr>
        <w:pStyle w:val="NormalWeb"/>
        <w:jc w:val="both"/>
      </w:pPr>
      <w:r>
        <w:t>“</w:t>
      </w:r>
      <w:r w:rsidRPr="00207DA2">
        <w:t xml:space="preserve">La </w:t>
      </w:r>
      <w:r w:rsidRPr="00207DA2">
        <w:rPr>
          <w:b/>
          <w:bCs/>
        </w:rPr>
        <w:t>computación en la nube</w:t>
      </w:r>
      <w:r w:rsidRPr="00207DA2">
        <w:t xml:space="preserve"> es el resultado de </w:t>
      </w:r>
      <w:r w:rsidRPr="00207DA2">
        <w:rPr>
          <w:b/>
          <w:bCs/>
        </w:rPr>
        <w:t>décadas de evolución tecnológica</w:t>
      </w:r>
      <w:r w:rsidRPr="00207DA2">
        <w:t xml:space="preserve">, fruto del avance progresivo en áreas como las telecomunicaciones, la virtualización, la capacidad de procesamiento distribuido y el desarrollo de Internet. Este modelo ha transformado por completo la forma en que las personas y las organizaciones </w:t>
      </w:r>
      <w:r w:rsidRPr="00207DA2">
        <w:rPr>
          <w:b/>
          <w:bCs/>
        </w:rPr>
        <w:t>acceden, gestionan y consumen recursos informáticos</w:t>
      </w:r>
      <w:r w:rsidRPr="00207DA2">
        <w:t>, pasando de infraestructuras físicas locales a entornos virtuales accesibles desde cualquier lugar.</w:t>
      </w:r>
    </w:p>
    <w:p w:rsidR="00207DA2" w:rsidRPr="00207DA2" w:rsidRDefault="00207DA2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Antiguamente, las empresas debían invertir grandes cantidades en </w:t>
      </w: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servidores propios, almacenamiento, licencias y personal técnico especializado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 tiempos de despliegue largos y poca flexibilidad ante los cambios. Hoy, gracias a la computación en la nube, es posible disponer de </w:t>
      </w:r>
      <w:r w:rsidRPr="00207DA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infraestructura, plataformas y software</w:t>
      </w:r>
      <w:r w:rsidRPr="00207DA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bajo demanda, pagando solo por lo que se usa, con alta disponibilidad, escalabilidad automática y acceso global.</w:t>
      </w:r>
      <w:r>
        <w:t>”</w:t>
      </w:r>
    </w:p>
    <w:p w:rsidR="00207DA2" w:rsidRDefault="00207DA2" w:rsidP="005E4CD1">
      <w:pPr>
        <w:pStyle w:val="Ttulo3"/>
      </w:pPr>
      <w:r w:rsidRPr="00207DA2">
        <w:t>Evolución tecnológica hacia la computación en la nube</w:t>
      </w:r>
    </w:p>
    <w:p w:rsidR="00207DA2" w:rsidRDefault="00207DA2" w:rsidP="000C7957">
      <w:pPr>
        <w:pStyle w:val="NormalWeb"/>
        <w:jc w:val="both"/>
      </w:pPr>
      <w:r>
        <w:t>La computación en la nube no surgió de forma repentina. Es el resultado de una evolución progresiva de modelos tecnológicos que, durante décadas, han ido resolviendo las limitaciones del momento y allanando el camino hacia soluciones más flexibles, escalables y accesibles.</w:t>
      </w:r>
    </w:p>
    <w:p w:rsidR="00207DA2" w:rsidRDefault="00207DA2" w:rsidP="000C7957">
      <w:pPr>
        <w:pStyle w:val="NormalWeb"/>
        <w:jc w:val="both"/>
      </w:pPr>
      <w:r>
        <w:t xml:space="preserve">Desde los </w:t>
      </w:r>
      <w:r>
        <w:rPr>
          <w:rStyle w:val="Textoennegrita"/>
        </w:rPr>
        <w:t>mainframes</w:t>
      </w:r>
      <w:r>
        <w:t xml:space="preserve"> de los años 60 y 70, donde el procesamiento estaba completamente centralizado y los usuarios accedían mediante terminales sin inteligencia propia, hasta el modelo </w:t>
      </w:r>
      <w:r>
        <w:rPr>
          <w:rStyle w:val="Textoennegrita"/>
        </w:rPr>
        <w:t>cliente-servidor</w:t>
      </w:r>
      <w:r>
        <w:t xml:space="preserve"> de los años 80 y 90, que introdujo una infraestructura distribuida pero aún limitada en escalabilidad, la historia de la informática ha estado marcada por el deseo de </w:t>
      </w:r>
      <w:r>
        <w:rPr>
          <w:rStyle w:val="Textoennegrita"/>
        </w:rPr>
        <w:t>mejorar el acceso, reducir los costes y aumentar la eficiencia</w:t>
      </w:r>
      <w:r>
        <w:t>.</w:t>
      </w:r>
    </w:p>
    <w:p w:rsidR="00207DA2" w:rsidRDefault="00207DA2" w:rsidP="000C7957">
      <w:pPr>
        <w:pStyle w:val="NormalWeb"/>
        <w:jc w:val="both"/>
      </w:pPr>
      <w:r>
        <w:t xml:space="preserve">Para entender el origen y el valor de la computación en la nube, es importante conocer cómo ha evolucionado la infraestructura tecnológica a lo largo del tiempo. La siguiente tabla muestra las </w:t>
      </w:r>
      <w:r>
        <w:rPr>
          <w:rStyle w:val="Textoennegrita"/>
        </w:rPr>
        <w:t>principales etapas tecnológicas</w:t>
      </w:r>
      <w:r>
        <w:t>, destacando sus características clave y las limitaciones que motivaron la búsqueda de modelos más eficientes, flexibles y escalables.</w:t>
      </w:r>
    </w:p>
    <w:p w:rsidR="00207DA2" w:rsidRDefault="00207DA2" w:rsidP="000C7957">
      <w:pPr>
        <w:pStyle w:val="NormalWeb"/>
        <w:jc w:val="both"/>
      </w:pPr>
      <w:r>
        <w:t xml:space="preserve">Este recorrido permite comprender cómo hemos pasado de entornos centralizados y costosos a soluciones accesibles y bajo demanda como 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</w:t>
      </w:r>
    </w:p>
    <w:p w:rsidR="00207DA2" w:rsidRDefault="00012ADE" w:rsidP="000C7957">
      <w:pPr>
        <w:pStyle w:val="NormalWeb"/>
        <w:jc w:val="both"/>
      </w:pPr>
      <w:r w:rsidRPr="00012ADE">
        <w:rPr>
          <w:noProof/>
        </w:rPr>
        <w:drawing>
          <wp:inline distT="0" distB="0" distL="0" distR="0" wp14:anchorId="7BC6B13E" wp14:editId="575946E3">
            <wp:extent cx="6188710" cy="1119505"/>
            <wp:effectExtent l="0" t="0" r="254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DE" w:rsidRP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Hoy en día,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nube no es solo una opción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sino el estándar en múltiples sectores. Desde pequeñas startups hasta gobiernos, pasando por universidades y hospitales, la mayoría de las organizaciones ya consumen, directa o indirectamente, servicios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12ADE" w:rsidRP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Esto se ve impulsado por tendencias globales como:</w:t>
      </w:r>
    </w:p>
    <w:p w:rsidR="00012ADE" w:rsidRPr="00012ADE" w:rsidRDefault="00012ADE" w:rsidP="000C79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Trabajo remoto e híbrido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exige acceso universal a sistemas.</w:t>
      </w:r>
    </w:p>
    <w:p w:rsidR="00012ADE" w:rsidRPr="00012ADE" w:rsidRDefault="00012ADE" w:rsidP="000C79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Digitalización acelerada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la pandemia, que obligó a muchas empresas a modernizarse rápidamente.</w:t>
      </w:r>
    </w:p>
    <w:p w:rsidR="00012ADE" w:rsidRPr="00012ADE" w:rsidRDefault="00012ADE" w:rsidP="000C79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intensivo de tecnologías emergentes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inteligencia artificial, Big Data e </w:t>
      </w:r>
      <w:proofErr w:type="spellStart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IoT</w:t>
      </w:r>
      <w:proofErr w:type="spellEnd"/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12ADE" w:rsidRPr="00012ADE" w:rsidRDefault="00012ADE" w:rsidP="000C79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Necesidad de resiliencia y recuperación ante desastres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requiere entornos flexibles y con copias distribuidas.</w:t>
      </w:r>
    </w:p>
    <w:p w:rsid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nube permite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responder a estas demandas sin incurrir en grandes inversiones iniciales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la ventaja de crecer (o reducirse) según las necesidades reales del negocio.</w:t>
      </w:r>
    </w:p>
    <w:p w:rsid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2E6CCB21" wp14:editId="1CB71F83">
            <wp:extent cx="6188710" cy="217678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489FDED8" wp14:editId="69DECE6C">
            <wp:extent cx="6188710" cy="936700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7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ADE" w:rsidRDefault="00012ADE" w:rsidP="005E4CD1">
      <w:pPr>
        <w:pStyle w:val="Ttulo2"/>
      </w:pPr>
      <w:r>
        <w:t>1.3 Modelos y servicios.</w:t>
      </w:r>
    </w:p>
    <w:p w:rsidR="00012ADE" w:rsidRPr="00012ADE" w:rsidRDefault="00012ADE" w:rsidP="000C7957">
      <w:pPr>
        <w:pStyle w:val="NormalWeb"/>
        <w:jc w:val="both"/>
      </w:pPr>
      <w:r>
        <w:t>“</w:t>
      </w:r>
      <w:r w:rsidRPr="00012ADE">
        <w:t xml:space="preserve">Los </w:t>
      </w:r>
      <w:r w:rsidRPr="00012ADE">
        <w:rPr>
          <w:b/>
          <w:bCs/>
        </w:rPr>
        <w:t>modelos de servicio en la computación en la nube</w:t>
      </w:r>
      <w:r w:rsidRPr="00012ADE">
        <w:t xml:space="preserve"> definen </w:t>
      </w:r>
      <w:r w:rsidRPr="00012ADE">
        <w:rPr>
          <w:b/>
          <w:bCs/>
        </w:rPr>
        <w:t>el nivel de control, gestión y responsabilidad</w:t>
      </w:r>
      <w:r w:rsidRPr="00012ADE">
        <w:t xml:space="preserve"> que tiene el usuario frente al proveedor de servicios. Son una forma de clasificar </w:t>
      </w:r>
      <w:r w:rsidRPr="00012ADE">
        <w:rPr>
          <w:b/>
          <w:bCs/>
        </w:rPr>
        <w:t>qué tipo de servicios</w:t>
      </w:r>
      <w:r w:rsidRPr="00012ADE">
        <w:t xml:space="preserve"> ofrece un proveedor </w:t>
      </w:r>
      <w:proofErr w:type="spellStart"/>
      <w:r w:rsidRPr="00012ADE">
        <w:t>cloud</w:t>
      </w:r>
      <w:proofErr w:type="spellEnd"/>
      <w:r w:rsidRPr="00012ADE">
        <w:t xml:space="preserve"> y </w:t>
      </w:r>
      <w:r w:rsidRPr="00012ADE">
        <w:rPr>
          <w:b/>
          <w:bCs/>
        </w:rPr>
        <w:t>cuánto se abstrae la infraestructura subyacente</w:t>
      </w:r>
      <w:r w:rsidRPr="00012ADE">
        <w:t>.</w:t>
      </w:r>
    </w:p>
    <w:p w:rsid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despliegue de la nube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implementación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describen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y dónde se alojan y gestionan los recursos de computación en la nube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quién tiene acceso o control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ellos. Mientras que los modelos de servicio (IaaS, PaaS, SaaS) definen </w:t>
      </w:r>
      <w:r w:rsidRPr="00012AD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 que se ofrece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los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modelos de despliegue definen </w:t>
      </w:r>
      <w:r w:rsidRPr="00012A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dónde y cómo se entrega esa oferta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”</w:t>
      </w:r>
    </w:p>
    <w:p w:rsidR="00012ADE" w:rsidRP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computación en la nube se organiza en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grandes categorías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ayudan a entender qué se ofrece y cómo se entrega:</w:t>
      </w:r>
    </w:p>
    <w:p w:rsidR="00012ADE" w:rsidRPr="00012ADE" w:rsidRDefault="00012ADE" w:rsidP="000C795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Modelos de servicio (IaaS, PaaS, SaaS):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definen el nivel de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control, gestión y responsabilidad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usuario respecto al proveedor.</w:t>
      </w:r>
    </w:p>
    <w:p w:rsidR="00012ADE" w:rsidRPr="00012ADE" w:rsidRDefault="00012ADE" w:rsidP="000C795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despliegue (nube pública, privada, híbrida, comunitaria):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explican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dónde y cómo se alojan los recursos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quién tiene control sobre ellos.</w:t>
      </w:r>
    </w:p>
    <w:p w:rsidR="00012ADE" w:rsidRP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siguiente tabla resume los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principales modelos de servicio en la computación en la nube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se diferencian según el </w:t>
      </w:r>
      <w:r w:rsidRPr="00012AD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nivel de control y responsabilidad</w:t>
      </w: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asume el usuario frente al proveedor.</w:t>
      </w:r>
    </w:p>
    <w:p w:rsidR="00012ADE" w:rsidRPr="00012ADE" w:rsidRDefault="00012ADE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ADE">
        <w:rPr>
          <w:rFonts w:ascii="Times New Roman" w:eastAsia="Times New Roman" w:hAnsi="Times New Roman" w:cs="Times New Roman"/>
          <w:sz w:val="24"/>
          <w:szCs w:val="24"/>
          <w:lang w:eastAsia="es-ES"/>
        </w:rPr>
        <w:t>A medida que se avanza de IaaS a SaaS, el proveedor gestiona más componentes, lo que permite al usuario centrarse en el uso o desarrollo de aplicaciones sin preocuparse por la infraestructura subyacente.</w:t>
      </w:r>
    </w:p>
    <w:p w:rsidR="00012ADE" w:rsidRDefault="00B87C1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58238B06" wp14:editId="57926EFE">
            <wp:extent cx="6188710" cy="1116965"/>
            <wp:effectExtent l="0" t="0" r="254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17" w:rsidRPr="00B87C17" w:rsidRDefault="00B87C17" w:rsidP="005E4CD1">
      <w:pPr>
        <w:pStyle w:val="Ttulo3"/>
        <w:rPr>
          <w:rFonts w:eastAsia="Times New Roman"/>
          <w:sz w:val="24"/>
          <w:lang w:eastAsia="es-ES"/>
        </w:rPr>
      </w:pPr>
      <w:r w:rsidRPr="00B87C17">
        <w:rPr>
          <w:rFonts w:eastAsia="Times New Roman"/>
          <w:lang w:eastAsia="es-ES"/>
        </w:rPr>
        <w:t>Modelos de despliegue</w:t>
      </w:r>
    </w:p>
    <w:p w:rsidR="00B87C17" w:rsidRPr="00B87C17" w:rsidRDefault="00B87C1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modelos de despliegue definen </w:t>
      </w: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dónde se aloja la nube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cómo se distribuyen los recursos:</w:t>
      </w:r>
    </w:p>
    <w:p w:rsidR="00B87C17" w:rsidRPr="00B87C17" w:rsidRDefault="00B87C17" w:rsidP="000C795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pública: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Los servicios se ofrecen a múltiples clientes a través de Internet (como AWS, Azure o Google Cloud). Es económica, escalable y rápida de implementar.</w:t>
      </w:r>
    </w:p>
    <w:p w:rsidR="00B87C17" w:rsidRPr="00B87C17" w:rsidRDefault="00B87C17" w:rsidP="000C795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privada: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infraestructura está dedicada a una sola organización, ya sea alojada internamente o por un tercero. Ofrece más control, seguridad y personalización.</w:t>
      </w:r>
    </w:p>
    <w:p w:rsidR="00B87C17" w:rsidRPr="00B87C17" w:rsidRDefault="00B87C17" w:rsidP="000C795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híbrida: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Combina nubes públicas y privadas, permitiendo mover datos y aplicaciones entre ambas según las necesidades. Ideal para escenarios de migración progresiva o datos sensibles.</w:t>
      </w:r>
    </w:p>
    <w:p w:rsidR="00B87C17" w:rsidRPr="00B87C17" w:rsidRDefault="00B87C17" w:rsidP="000C795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87C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Nube comunitaria:</w:t>
      </w:r>
      <w:r w:rsidRPr="00B87C1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Compartida por varias organizaciones con intereses comunes (por ejemplo, universidades o instituciones sanitarias). Permite colaboración y costes compartidos.</w:t>
      </w:r>
    </w:p>
    <w:p w:rsidR="00B87C17" w:rsidRDefault="00FF5D1C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5789E09A" wp14:editId="14A305C6">
            <wp:extent cx="6188710" cy="116967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  <w:drawing>
          <wp:inline distT="0" distB="0" distL="0" distR="0" wp14:anchorId="489AB901" wp14:editId="5CE04E6D">
            <wp:extent cx="6188710" cy="1195070"/>
            <wp:effectExtent l="0" t="0" r="254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265EF1F" wp14:editId="29B9CC7D">
            <wp:extent cx="6188710" cy="1216025"/>
            <wp:effectExtent l="0" t="0" r="254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F5D1C" w:rsidP="000C7957">
      <w:pPr>
        <w:spacing w:before="100" w:beforeAutospacing="1" w:after="100" w:afterAutospacing="1" w:line="240" w:lineRule="auto"/>
        <w:jc w:val="both"/>
        <w:rPr>
          <w:rStyle w:val="nfasis"/>
        </w:rPr>
      </w:pPr>
      <w:r w:rsidRPr="00FF5D1C">
        <w:rPr>
          <w:rStyle w:val="nfasis"/>
          <w:b/>
        </w:rPr>
        <w:t xml:space="preserve">Google Compute </w:t>
      </w:r>
      <w:proofErr w:type="spellStart"/>
      <w:r w:rsidRPr="00FF5D1C">
        <w:rPr>
          <w:rStyle w:val="nfasis"/>
          <w:b/>
        </w:rPr>
        <w:t>Engine</w:t>
      </w:r>
      <w:proofErr w:type="spellEnd"/>
      <w:r>
        <w:rPr>
          <w:rStyle w:val="nfasis"/>
        </w:rPr>
        <w:t xml:space="preserve"> es un servicio de cómputo, no de monitorización. El adecuado sería Google </w:t>
      </w:r>
      <w:proofErr w:type="spellStart"/>
      <w:r>
        <w:rPr>
          <w:rStyle w:val="nfasis"/>
        </w:rPr>
        <w:t>Operations</w:t>
      </w:r>
      <w:proofErr w:type="spellEnd"/>
      <w:r>
        <w:rPr>
          <w:rStyle w:val="nfasis"/>
        </w:rPr>
        <w:t xml:space="preserve"> Suite.</w:t>
      </w:r>
    </w:p>
    <w:p w:rsidR="00FF5D1C" w:rsidRPr="00012ADE" w:rsidRDefault="00FF5D1C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Style w:val="nfasis"/>
          <w:b/>
        </w:rPr>
        <w:t>Amazon EC2</w:t>
      </w:r>
      <w:r>
        <w:rPr>
          <w:rStyle w:val="nfasis"/>
        </w:rPr>
        <w:t xml:space="preserve"> es un servicio de cómputo (IaaS), no de seguridad. Un ejemplo de servicio de seguridad sería AWS IAM.</w:t>
      </w:r>
    </w:p>
    <w:p w:rsidR="00FF5D1C" w:rsidRDefault="00FF5D1C" w:rsidP="005E4CD1">
      <w:pPr>
        <w:pStyle w:val="Ttulo2"/>
      </w:pPr>
      <w:r>
        <w:t>1.4 Ventajas de la computación en la nube.</w:t>
      </w:r>
    </w:p>
    <w:p w:rsidR="00FF5D1C" w:rsidRPr="00FF5D1C" w:rsidRDefault="00FF5D1C" w:rsidP="000C7957">
      <w:pPr>
        <w:pStyle w:val="NormalWeb"/>
        <w:jc w:val="both"/>
      </w:pPr>
      <w:r>
        <w:t>“</w:t>
      </w:r>
      <w:r w:rsidRPr="00FF5D1C">
        <w:t xml:space="preserve">La computación en la nube aporta </w:t>
      </w:r>
      <w:r w:rsidRPr="00FF5D1C">
        <w:rPr>
          <w:b/>
          <w:bCs/>
        </w:rPr>
        <w:t>beneficios estratégicos</w:t>
      </w:r>
      <w:r w:rsidRPr="00FF5D1C">
        <w:t xml:space="preserve"> que han revolucionado la forma en que las organizaciones acceden, gestionan y escalan sus recursos tecnológicos. Este apartado recoge las </w:t>
      </w:r>
      <w:r w:rsidRPr="00FF5D1C">
        <w:rPr>
          <w:b/>
          <w:bCs/>
        </w:rPr>
        <w:t>principales ventajas</w:t>
      </w:r>
      <w:r w:rsidRPr="00FF5D1C">
        <w:t xml:space="preserve"> que explican su adopción masiva en todo tipo de sectores: </w:t>
      </w:r>
      <w:r w:rsidRPr="00FF5D1C">
        <w:rPr>
          <w:b/>
          <w:bCs/>
        </w:rPr>
        <w:t>escalabilidad dinámica, optimización de costes, alta disponibilidad, seguridad robusta y mayor agilidad operativa</w:t>
      </w:r>
      <w:r w:rsidRPr="00FF5D1C">
        <w:t>.</w:t>
      </w:r>
    </w:p>
    <w:p w:rsidR="00012ADE" w:rsidRDefault="00FF5D1C" w:rsidP="000C7957">
      <w:pPr>
        <w:spacing w:before="100" w:beforeAutospacing="1" w:after="100" w:afterAutospacing="1" w:line="240" w:lineRule="auto"/>
        <w:jc w:val="both"/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>Estos factores convierten a la nube en una solución flexible y eficiente, capaz de adaptarse a las necesidades cambiantes del entorno digital actual.</w:t>
      </w:r>
      <w:r>
        <w:t>”</w:t>
      </w:r>
    </w:p>
    <w:p w:rsidR="00FF5D1C" w:rsidRPr="00FF5D1C" w:rsidRDefault="00FF5D1C" w:rsidP="005E4CD1">
      <w:pPr>
        <w:pStyle w:val="Ttulo3"/>
        <w:rPr>
          <w:rFonts w:eastAsia="Times New Roman"/>
          <w:sz w:val="24"/>
          <w:lang w:eastAsia="es-ES"/>
        </w:rPr>
      </w:pPr>
      <w:r w:rsidRPr="00FF5D1C">
        <w:rPr>
          <w:rFonts w:eastAsia="Times New Roman"/>
          <w:lang w:eastAsia="es-ES"/>
        </w:rPr>
        <w:t>Ventajas clave de la computación en la nube</w:t>
      </w:r>
    </w:p>
    <w:p w:rsidR="00FF5D1C" w:rsidRPr="00FF5D1C" w:rsidRDefault="00FF5D1C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computación en la nube ha transformado radicalmente la manera en que las organizaciones </w:t>
      </w:r>
      <w:r w:rsidRPr="00FF5D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gestionan sus recursos tecnológicos</w:t>
      </w: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pasando de infraestructuras rígidas y costosas a entornos </w:t>
      </w:r>
      <w:r w:rsidRPr="00FF5D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flexibles, automatizados y altamente eficientes</w:t>
      </w: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5D1C" w:rsidRPr="00FF5D1C" w:rsidRDefault="00FF5D1C" w:rsidP="000C7957">
      <w:pPr>
        <w:spacing w:before="100" w:beforeAutospacing="1" w:after="100" w:afterAutospacing="1" w:line="240" w:lineRule="auto"/>
        <w:jc w:val="both"/>
        <w:rPr>
          <w:rStyle w:val="Hipervnculo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es-ES"/>
        </w:rPr>
      </w:pP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continuación, se presentan las principales ventajas que explican su </w:t>
      </w:r>
      <w:r w:rsidRPr="00FF5D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adopción masiva en todo tipo de sectores</w:t>
      </w:r>
      <w:r w:rsidRPr="00FF5D1C">
        <w:rPr>
          <w:rFonts w:ascii="Times New Roman" w:eastAsia="Times New Roman" w:hAnsi="Times New Roman" w:cs="Times New Roman"/>
          <w:sz w:val="24"/>
          <w:szCs w:val="24"/>
          <w:lang w:eastAsia="es-ES"/>
        </w:rPr>
        <w:t>, desde startups hasta gobiernos: mejora del rendimiento, optimización de costes, resiliencia operativa, seguridad y capacidad de innovación.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"exe-accordion-0-0" </w:instrText>
      </w:r>
      <w:r>
        <w:fldChar w:fldCharType="separate"/>
      </w:r>
    </w:p>
    <w:p w:rsidR="00FF5D1C" w:rsidRDefault="00FF5D1C" w:rsidP="005E4CD1">
      <w:pPr>
        <w:pStyle w:val="Ttulo3"/>
      </w:pPr>
      <w:r>
        <w:t>1. </w:t>
      </w:r>
      <w:r>
        <w:rPr>
          <w:rFonts w:ascii="Segoe UI Symbol" w:hAnsi="Segoe UI Symbol" w:cs="Segoe UI Symbol"/>
        </w:rPr>
        <w:t>⚙</w:t>
      </w:r>
      <w:r>
        <w:t xml:space="preserve"> Elasticidad y escalabilidad automática</w:t>
      </w:r>
    </w:p>
    <w:p w:rsidR="00FF5D1C" w:rsidRPr="00FF5D1C" w:rsidRDefault="00FF5D1C" w:rsidP="000C7957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>Los recursos se ajustan automáticamente según la demanda: se amplían cuando el tráfico aumenta y se reducen en tiempos de baja actividad.</w:t>
      </w:r>
      <w:r>
        <w:br/>
      </w:r>
      <w:r>
        <w:rPr>
          <w:rStyle w:val="Textoennegrita"/>
        </w:rPr>
        <w:t>Ideal para:</w:t>
      </w:r>
      <w:r>
        <w:t xml:space="preserve"> aplicaciones web, comercio electrónico, eventos en vivo.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"exe-accordion-0-1" </w:instrText>
      </w:r>
      <w:r>
        <w:fldChar w:fldCharType="separate"/>
      </w:r>
    </w:p>
    <w:p w:rsidR="00FF5D1C" w:rsidRDefault="00FF5D1C" w:rsidP="005E4CD1">
      <w:pPr>
        <w:pStyle w:val="Ttulo3"/>
      </w:pPr>
      <w:r>
        <w:lastRenderedPageBreak/>
        <w:t>2. </w:t>
      </w:r>
      <w:r>
        <w:rPr>
          <w:rFonts w:ascii="Segoe UI Symbol" w:hAnsi="Segoe UI Symbol" w:cs="Segoe UI Symbol"/>
        </w:rPr>
        <w:t>💰</w:t>
      </w:r>
      <w:r>
        <w:t> Reducción de costes operativos</w:t>
      </w:r>
    </w:p>
    <w:p w:rsidR="00FF5D1C" w:rsidRPr="00FF5D1C" w:rsidRDefault="00FF5D1C" w:rsidP="000C7957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>Elimina la necesidad de comprar y mantener servidores propios. Solo se paga por el uso real, lo que evita gastos innecesarios.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"exe-accordion-0-2" </w:instrText>
      </w:r>
      <w:r>
        <w:fldChar w:fldCharType="separate"/>
      </w:r>
    </w:p>
    <w:p w:rsidR="00FF5D1C" w:rsidRDefault="00FF5D1C" w:rsidP="005E4CD1">
      <w:pPr>
        <w:pStyle w:val="Ttulo3"/>
      </w:pPr>
      <w:r>
        <w:t>3. </w:t>
      </w:r>
      <w:r>
        <w:rPr>
          <w:rFonts w:ascii="Segoe UI Symbol" w:hAnsi="Segoe UI Symbol" w:cs="Segoe UI Symbol"/>
        </w:rPr>
        <w:t>🛡</w:t>
      </w:r>
      <w:r>
        <w:t>Alta disponibilidad y continuidad del negocio</w:t>
      </w:r>
    </w:p>
    <w:p w:rsidR="00FF5D1C" w:rsidRPr="00FF5D1C" w:rsidRDefault="00FF5D1C" w:rsidP="000C7957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>Los datos y servicios se replican entre regiones geográficas, permitiendo continuar la operación incluso ante fallos o desastres.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"exe-accordion-0-3" </w:instrText>
      </w:r>
      <w:r>
        <w:fldChar w:fldCharType="separate"/>
      </w:r>
    </w:p>
    <w:p w:rsidR="00FF5D1C" w:rsidRDefault="00FF5D1C" w:rsidP="005E4CD1">
      <w:pPr>
        <w:pStyle w:val="Ttulo3"/>
      </w:pPr>
      <w:r>
        <w:t>4. </w:t>
      </w:r>
      <w:r>
        <w:rPr>
          <w:rFonts w:ascii="Segoe UI Symbol" w:hAnsi="Segoe UI Symbol" w:cs="Segoe UI Symbol"/>
        </w:rPr>
        <w:t>🔐</w:t>
      </w:r>
      <w:r>
        <w:t>Seguridad integrada y cumplimiento normativo</w:t>
      </w:r>
    </w:p>
    <w:p w:rsidR="00FF5D1C" w:rsidRPr="00FF5D1C" w:rsidRDefault="00FF5D1C" w:rsidP="000C7957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proveedores implementan medidas de seguridad avanzadas (encriptación, control de acceso, firewalls) y cumplen con regulaciones internacionales como </w:t>
      </w:r>
      <w:r>
        <w:rPr>
          <w:rStyle w:val="Textoennegrita"/>
        </w:rPr>
        <w:t>ISO 27001, GDPR o HIPAA</w:t>
      </w:r>
      <w:r>
        <w:t>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"exe-accordion-0-4" </w:instrText>
      </w:r>
      <w:r>
        <w:fldChar w:fldCharType="separate"/>
      </w:r>
    </w:p>
    <w:p w:rsidR="00FF5D1C" w:rsidRDefault="00FF5D1C" w:rsidP="005E4CD1">
      <w:pPr>
        <w:pStyle w:val="Ttulo3"/>
      </w:pPr>
      <w:r>
        <w:t>5. </w:t>
      </w:r>
      <w:proofErr w:type="gramStart"/>
      <w:r>
        <w:rPr>
          <w:rFonts w:ascii="Segoe UI Symbol" w:hAnsi="Segoe UI Symbol" w:cs="Segoe UI Symbol"/>
        </w:rPr>
        <w:t>🌍</w:t>
      </w:r>
      <w:r>
        <w:t>  Acceso</w:t>
      </w:r>
      <w:proofErr w:type="gramEnd"/>
      <w:r>
        <w:t xml:space="preserve"> remoto y colaboración global</w:t>
      </w:r>
    </w:p>
    <w:p w:rsidR="00FF5D1C" w:rsidRPr="00FF5D1C" w:rsidRDefault="00FF5D1C" w:rsidP="000C7957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Los servicios </w:t>
      </w:r>
      <w:proofErr w:type="spellStart"/>
      <w:r>
        <w:t>cloud</w:t>
      </w:r>
      <w:proofErr w:type="spellEnd"/>
      <w:r>
        <w:t xml:space="preserve"> están accesibles desde cualquier parte del mundo, facilitando el trabajo remoto y los equipos distribuidos.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"exe-accordion-0-5" </w:instrText>
      </w:r>
      <w:r>
        <w:fldChar w:fldCharType="separate"/>
      </w:r>
    </w:p>
    <w:p w:rsidR="00FF5D1C" w:rsidRDefault="00FF5D1C" w:rsidP="005E4CD1">
      <w:pPr>
        <w:pStyle w:val="Ttulo3"/>
      </w:pPr>
      <w:r>
        <w:t>6. </w:t>
      </w:r>
      <w:r>
        <w:rPr>
          <w:rFonts w:ascii="Segoe UI Symbol" w:hAnsi="Segoe UI Symbol" w:cs="Segoe UI Symbol"/>
        </w:rPr>
        <w:t>🚀</w:t>
      </w:r>
      <w:r>
        <w:t> Innovación constante y acceso a tecnologías emergentes</w:t>
      </w:r>
    </w:p>
    <w:p w:rsidR="00FF5D1C" w:rsidRPr="00FF5D1C" w:rsidRDefault="00FF5D1C" w:rsidP="000C7957">
      <w:pPr>
        <w:jc w:val="both"/>
        <w:rPr>
          <w:rStyle w:val="Hipervnculo"/>
          <w:color w:val="auto"/>
          <w:u w:val="none"/>
        </w:rPr>
      </w:pPr>
      <w:r>
        <w:fldChar w:fldCharType="end"/>
      </w:r>
      <w:r>
        <w:t xml:space="preserve">La nube ofrece acceso inmediato a servicios de última generación: inteligencia artificial, machine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blockchain</w:t>
      </w:r>
      <w:proofErr w:type="spellEnd"/>
      <w:r>
        <w:t>, realidad aumentada, entre otros.</w:t>
      </w:r>
      <w:r>
        <w:fldChar w:fldCharType="begin"/>
      </w:r>
      <w:r>
        <w:instrText xml:space="preserve"> HYPERLINK "https://aulavirtual32.educa.madrid.org/ies.lapaz.alcobendas/pluginfile.php/211062/mod_resource/content/5/14_ventajas_de_la_computacin_en_la_nube.html" \l "exe-accordion-0-6" </w:instrText>
      </w:r>
      <w:r>
        <w:fldChar w:fldCharType="separate"/>
      </w:r>
    </w:p>
    <w:p w:rsidR="00FF5D1C" w:rsidRDefault="00FF5D1C" w:rsidP="005E4CD1">
      <w:pPr>
        <w:pStyle w:val="Ttulo3"/>
      </w:pPr>
      <w:r>
        <w:t>7. </w:t>
      </w:r>
      <w:r>
        <w:rPr>
          <w:rFonts w:ascii="Segoe UI Symbol" w:hAnsi="Segoe UI Symbol" w:cs="Segoe UI Symbol"/>
        </w:rPr>
        <w:t>⚡</w:t>
      </w:r>
      <w:r>
        <w:rPr>
          <w:rFonts w:ascii="Calibri Light" w:hAnsi="Calibri Light" w:cs="Calibri Light"/>
        </w:rPr>
        <w:t> </w:t>
      </w:r>
      <w:r>
        <w:t xml:space="preserve">Despliegue </w:t>
      </w:r>
      <w:r>
        <w:rPr>
          <w:rFonts w:ascii="Calibri Light" w:hAnsi="Calibri Light" w:cs="Calibri Light"/>
        </w:rPr>
        <w:t>á</w:t>
      </w:r>
      <w:r>
        <w:t>gil y automatizaci</w:t>
      </w:r>
      <w:r>
        <w:rPr>
          <w:rFonts w:ascii="Calibri Light" w:hAnsi="Calibri Light" w:cs="Calibri Light"/>
        </w:rPr>
        <w:t>ó</w:t>
      </w:r>
      <w:r>
        <w:t>n</w:t>
      </w:r>
    </w:p>
    <w:p w:rsidR="00FF5D1C" w:rsidRDefault="00FF5D1C" w:rsidP="000C7957">
      <w:pPr>
        <w:jc w:val="both"/>
      </w:pPr>
      <w:r>
        <w:fldChar w:fldCharType="end"/>
      </w:r>
      <w:r>
        <w:t xml:space="preserve">Es posible crear entornos completos en minutos usando herramientas de </w:t>
      </w:r>
      <w:r>
        <w:rPr>
          <w:rStyle w:val="Textoennegrita"/>
        </w:rPr>
        <w:t>infraestructura como código (</w:t>
      </w:r>
      <w:proofErr w:type="spellStart"/>
      <w:r>
        <w:rPr>
          <w:rStyle w:val="Textoennegrita"/>
        </w:rPr>
        <w:t>IaC</w:t>
      </w:r>
      <w:proofErr w:type="spellEnd"/>
      <w:r>
        <w:rPr>
          <w:rStyle w:val="Textoennegrita"/>
        </w:rPr>
        <w:t>)</w:t>
      </w:r>
      <w:r>
        <w:t>. Esto acelera el desarrollo y reduce errores.</w:t>
      </w:r>
    </w:p>
    <w:p w:rsidR="00FF5D1C" w:rsidRDefault="00FF5D1C" w:rsidP="005E4CD1">
      <w:pPr>
        <w:pStyle w:val="Ttulo3"/>
      </w:pPr>
      <w:r>
        <w:t>Debes conocer</w:t>
      </w:r>
    </w:p>
    <w:p w:rsidR="00FF5D1C" w:rsidRDefault="00FF5D1C" w:rsidP="000C795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La mayoría de los </w:t>
      </w:r>
      <w:r>
        <w:rPr>
          <w:rStyle w:val="Textoennegrita"/>
        </w:rPr>
        <w:t xml:space="preserve">grandes proveedores </w:t>
      </w:r>
      <w:proofErr w:type="spellStart"/>
      <w:r>
        <w:rPr>
          <w:rStyle w:val="Textoennegrita"/>
        </w:rPr>
        <w:t>cloud</w:t>
      </w:r>
      <w:proofErr w:type="spellEnd"/>
      <w:r>
        <w:rPr>
          <w:rStyle w:val="Textoennegrita"/>
        </w:rPr>
        <w:t xml:space="preserve"> (AWS, Azure, Google Cloud)</w:t>
      </w:r>
      <w:r>
        <w:t xml:space="preserve"> cuentan con centros de datos distribuidos por todo el mundo.</w:t>
      </w:r>
    </w:p>
    <w:p w:rsidR="00FF5D1C" w:rsidRDefault="00FF5D1C" w:rsidP="000C795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Empresas como Netflix, NASA o Spotify ejecutan sus operaciones clave desde infraestructuras en la nube.</w:t>
      </w:r>
    </w:p>
    <w:p w:rsidR="00FF5D1C" w:rsidRDefault="00FF5D1C" w:rsidP="000C795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El modelo "</w:t>
      </w:r>
      <w:proofErr w:type="spellStart"/>
      <w:r>
        <w:t>pay</w:t>
      </w:r>
      <w:proofErr w:type="spellEnd"/>
      <w:r>
        <w:t>-as-</w:t>
      </w:r>
      <w:proofErr w:type="spellStart"/>
      <w:r>
        <w:t>you</w:t>
      </w:r>
      <w:proofErr w:type="spellEnd"/>
      <w:r>
        <w:t>-</w:t>
      </w:r>
      <w:proofErr w:type="spellStart"/>
      <w:r>
        <w:t>go</w:t>
      </w:r>
      <w:proofErr w:type="spellEnd"/>
      <w:r>
        <w:t>" permite pagar solo por lo que se usa, como si fuera una factura de electricidad.</w:t>
      </w:r>
    </w:p>
    <w:p w:rsidR="00FF5D1C" w:rsidRDefault="00FF5D1C" w:rsidP="000C7957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Algunas nubes permiten </w:t>
      </w:r>
      <w:r>
        <w:rPr>
          <w:rStyle w:val="Textoennegrita"/>
        </w:rPr>
        <w:t>simular entornos físicos complejos</w:t>
      </w:r>
      <w:r>
        <w:t xml:space="preserve"> (redes, firewalls, servidores) en cuestión de minutos con código.</w:t>
      </w:r>
    </w:p>
    <w:p w:rsidR="00FF5D1C" w:rsidRDefault="00FF5D1C" w:rsidP="000C7957">
      <w:pPr>
        <w:spacing w:before="100" w:beforeAutospacing="1" w:after="100" w:afterAutospacing="1" w:line="240" w:lineRule="auto"/>
        <w:jc w:val="both"/>
      </w:pPr>
      <w:r w:rsidRPr="00FF5D1C">
        <w:rPr>
          <w:noProof/>
        </w:rPr>
        <w:drawing>
          <wp:inline distT="0" distB="0" distL="0" distR="0" wp14:anchorId="3F787222" wp14:editId="41BC2067">
            <wp:extent cx="6188710" cy="91832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1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5D1C" w:rsidRDefault="00FF5D1C" w:rsidP="005E4CD1">
      <w:pPr>
        <w:pStyle w:val="Ttulo2"/>
      </w:pPr>
      <w:r>
        <w:t>1.5 Migración a un proveedor de servicios de computación en la nube.</w:t>
      </w:r>
    </w:p>
    <w:p w:rsidR="000B361A" w:rsidRDefault="000B361A" w:rsidP="000C7957">
      <w:pPr>
        <w:pStyle w:val="NormalWeb"/>
        <w:jc w:val="both"/>
      </w:pPr>
      <w:r>
        <w:t>“</w:t>
      </w:r>
      <w:r>
        <w:rPr>
          <w:rStyle w:val="Textoennegrita"/>
        </w:rPr>
        <w:t>La migración a la nube</w:t>
      </w:r>
      <w:r>
        <w:t xml:space="preserve"> representa una </w:t>
      </w:r>
      <w:r>
        <w:rPr>
          <w:rStyle w:val="Textoennegrita"/>
        </w:rPr>
        <w:t>decisión estratégica</w:t>
      </w:r>
      <w:r>
        <w:t xml:space="preserve"> para cualquier organización que busca modernizar su infraestructura tecnológica, optimizar recursos y mejorar su capacidad de adaptación. </w:t>
      </w:r>
      <w:r>
        <w:lastRenderedPageBreak/>
        <w:t xml:space="preserve">Sin embargo, no se trata de un simple traslado de sistemas: requiere </w:t>
      </w:r>
      <w:r>
        <w:rPr>
          <w:rStyle w:val="Textoennegrita"/>
        </w:rPr>
        <w:t>una planificación cuidadosa, análisis de impacto y alineación con los objetivos del negocio</w:t>
      </w:r>
      <w:r>
        <w:t>.</w:t>
      </w:r>
    </w:p>
    <w:p w:rsidR="00FF5D1C" w:rsidRDefault="000B361A" w:rsidP="000C7957">
      <w:pPr>
        <w:pStyle w:val="NormalWeb"/>
        <w:jc w:val="both"/>
      </w:pPr>
      <w:r>
        <w:br/>
        <w:t xml:space="preserve">En este apartado se presentan las </w:t>
      </w:r>
      <w:r>
        <w:rPr>
          <w:rStyle w:val="Textoennegrita"/>
        </w:rPr>
        <w:t>fases clave del proceso de migración</w:t>
      </w:r>
      <w:r>
        <w:t xml:space="preserve">, así como las </w:t>
      </w:r>
      <w:r>
        <w:rPr>
          <w:rStyle w:val="Textoennegrita"/>
        </w:rPr>
        <w:t>herramientas, metodologías y buenas prácticas</w:t>
      </w:r>
      <w:r>
        <w:t xml:space="preserve"> necesarias para llevar a cabo una transición </w:t>
      </w:r>
      <w:r>
        <w:rPr>
          <w:rStyle w:val="Textoennegrita"/>
        </w:rPr>
        <w:t>eficiente, segura y adaptada a las necesidades específicas de cada entorno organizativo</w:t>
      </w:r>
      <w:r>
        <w:t>.”</w:t>
      </w:r>
    </w:p>
    <w:p w:rsidR="000B361A" w:rsidRDefault="000B361A" w:rsidP="005E4CD1">
      <w:pPr>
        <w:pStyle w:val="Ttulo3"/>
      </w:pPr>
      <w:r>
        <w:rPr>
          <w:rStyle w:val="Textoennegrita"/>
          <w:sz w:val="36"/>
          <w:szCs w:val="36"/>
        </w:rPr>
        <w:t>¿Cómo se lleva a cabo una migración segura y eficiente a la nube?</w:t>
      </w:r>
    </w:p>
    <w:p w:rsidR="000B361A" w:rsidRDefault="000B361A" w:rsidP="000C7957">
      <w:pPr>
        <w:pStyle w:val="NormalWeb"/>
        <w:jc w:val="both"/>
      </w:pPr>
      <w:r>
        <w:t xml:space="preserve">Migrar a la nube no consiste simplemente en trasladar archivos o aplicaciones de un entorno local a uno remoto. Es un </w:t>
      </w:r>
      <w:r>
        <w:rPr>
          <w:rStyle w:val="Textoennegrita"/>
        </w:rPr>
        <w:t>proceso estructurado</w:t>
      </w:r>
      <w:r>
        <w:t xml:space="preserve"> que implica evaluación técnica, selección de estrategias adecuadas, planificación de arquitectura, uso de herramientas especializadas y cumplimiento de requisitos de seguridad y normativas.</w:t>
      </w:r>
    </w:p>
    <w:p w:rsidR="000B361A" w:rsidRDefault="000B361A" w:rsidP="000C7957">
      <w:pPr>
        <w:pStyle w:val="NormalWeb"/>
        <w:jc w:val="both"/>
      </w:pPr>
      <w:r>
        <w:t xml:space="preserve">Una migración bien diseñada permite </w:t>
      </w:r>
      <w:r>
        <w:rPr>
          <w:rStyle w:val="Textoennegrita"/>
        </w:rPr>
        <w:t>optimizar recursos, reducir costes y adoptar nuevas tecnologías</w:t>
      </w:r>
      <w:r>
        <w:t xml:space="preserve"> sin comprometer la operatividad ni la integridad de los datos.</w:t>
      </w:r>
    </w:p>
    <w:p w:rsidR="000B361A" w:rsidRDefault="000B361A" w:rsidP="005E4CD1">
      <w:pPr>
        <w:pStyle w:val="Ttulo3"/>
      </w:pPr>
      <w:r>
        <w:t>1. </w:t>
      </w:r>
      <w:r>
        <w:rPr>
          <w:rFonts w:ascii="Segoe UI Symbol" w:hAnsi="Segoe UI Symbol" w:cs="Segoe UI Symbol"/>
        </w:rPr>
        <w:t>✅</w:t>
      </w:r>
      <w:r>
        <w:rPr>
          <w:rFonts w:ascii="Calibri Light" w:hAnsi="Calibri Light" w:cs="Calibri Light"/>
        </w:rPr>
        <w:t> </w:t>
      </w:r>
      <w:r>
        <w:t>Razones para migrar a la nube </w:t>
      </w:r>
    </w:p>
    <w:p w:rsidR="000B361A" w:rsidRDefault="000B361A" w:rsidP="005E4CD1">
      <w:pPr>
        <w:pStyle w:val="NormalWeb"/>
        <w:spacing w:before="0" w:beforeAutospacing="0"/>
        <w:jc w:val="both"/>
      </w:pPr>
      <w:r>
        <w:t>Las motivaciones para migrar pueden variar según el tipo de organización, pero suelen estar asociadas a necesidades de eficiencia, escalabilidad y transformación digital. Entre las razones más frecuentes se encuentran:</w:t>
      </w:r>
    </w:p>
    <w:p w:rsidR="000B361A" w:rsidRDefault="000B361A" w:rsidP="000C79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Ahorro de costes</w:t>
      </w:r>
      <w:r>
        <w:t xml:space="preserve"> en infraestructura física y mantenimiento.</w:t>
      </w:r>
    </w:p>
    <w:p w:rsidR="000B361A" w:rsidRDefault="000B361A" w:rsidP="000C79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Necesidad de </w:t>
      </w:r>
      <w:r>
        <w:rPr>
          <w:rStyle w:val="Textoennegrita"/>
        </w:rPr>
        <w:t>escalabilidad</w:t>
      </w:r>
      <w:r>
        <w:t xml:space="preserve"> rápida para adaptarse a la demanda.</w:t>
      </w:r>
    </w:p>
    <w:p w:rsidR="000B361A" w:rsidRDefault="000B361A" w:rsidP="000C79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Requisitos de </w:t>
      </w:r>
      <w:r>
        <w:rPr>
          <w:rStyle w:val="Textoennegrita"/>
        </w:rPr>
        <w:t>alta disponibilidad</w:t>
      </w:r>
      <w:r>
        <w:t xml:space="preserve"> y recuperación ante desastres.</w:t>
      </w:r>
    </w:p>
    <w:p w:rsidR="000B361A" w:rsidRDefault="000B361A" w:rsidP="000C79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Adopción de </w:t>
      </w:r>
      <w:r>
        <w:rPr>
          <w:rStyle w:val="Textoennegrita"/>
        </w:rPr>
        <w:t>nuevas tecnologías</w:t>
      </w:r>
      <w:r>
        <w:t xml:space="preserve"> (IA, Big Data, contenedores).</w:t>
      </w:r>
    </w:p>
    <w:p w:rsidR="000B361A" w:rsidRDefault="000B361A" w:rsidP="000C79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Cumplimiento de normativas o necesidad de modernización.</w:t>
      </w:r>
    </w:p>
    <w:p w:rsidR="000B361A" w:rsidRDefault="000B361A" w:rsidP="005E4CD1">
      <w:pPr>
        <w:pStyle w:val="Ttulo3"/>
      </w:pPr>
      <w:r>
        <w:t>2. </w:t>
      </w:r>
      <w:r>
        <w:rPr>
          <w:rFonts w:ascii="Segoe UI Symbol" w:hAnsi="Segoe UI Symbol" w:cs="Segoe UI Symbol"/>
        </w:rPr>
        <w:t>🔍</w:t>
      </w:r>
      <w:r>
        <w:t> Evaluación inicial </w:t>
      </w:r>
    </w:p>
    <w:p w:rsidR="000B361A" w:rsidRDefault="000B361A" w:rsidP="005E4CD1">
      <w:pPr>
        <w:pStyle w:val="NormalWeb"/>
        <w:spacing w:before="0" w:beforeAutospacing="0"/>
        <w:jc w:val="both"/>
      </w:pPr>
      <w:r>
        <w:t xml:space="preserve">Antes de migrar, es fundamental </w:t>
      </w:r>
      <w:r>
        <w:rPr>
          <w:rStyle w:val="Textoennegrita"/>
        </w:rPr>
        <w:t>analizar el entorno actual y planificar técnicamente el proceso</w:t>
      </w:r>
      <w:r>
        <w:t>. Esta fase ayuda a reducir riesgos y definir prioridades:</w:t>
      </w:r>
    </w:p>
    <w:p w:rsidR="000B361A" w:rsidRDefault="000B361A" w:rsidP="000C795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Inventario de activos</w:t>
      </w:r>
      <w:r>
        <w:t>: identificar aplicaciones, bases de datos, servidores y dependencias.</w:t>
      </w:r>
    </w:p>
    <w:p w:rsidR="000B361A" w:rsidRDefault="000B361A" w:rsidP="000C795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Evaluación del entorno actual</w:t>
      </w:r>
      <w:r>
        <w:t>: consumo de recursos, rendimiento, licencias, seguridad.</w:t>
      </w:r>
    </w:p>
    <w:p w:rsidR="000B361A" w:rsidRDefault="000B361A" w:rsidP="000C795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Análisis del TCO (Total </w:t>
      </w:r>
      <w:proofErr w:type="spellStart"/>
      <w:r>
        <w:rPr>
          <w:rStyle w:val="Textoennegrita"/>
        </w:rPr>
        <w:t>Cost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of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Ownership</w:t>
      </w:r>
      <w:proofErr w:type="spellEnd"/>
      <w:r>
        <w:rPr>
          <w:rStyle w:val="Textoennegrita"/>
        </w:rPr>
        <w:t>)</w:t>
      </w:r>
      <w:r>
        <w:t>: comparar costes actuales con los estimados en la nube.</w:t>
      </w:r>
    </w:p>
    <w:p w:rsidR="000B361A" w:rsidRDefault="000B361A" w:rsidP="000C7957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Identificación de restricciones</w:t>
      </w:r>
      <w:r>
        <w:t>: normativas legales, dependencia de sistemas heredados, etc.</w:t>
      </w:r>
    </w:p>
    <w:p w:rsidR="000B361A" w:rsidRDefault="000B361A" w:rsidP="005E4CD1">
      <w:pPr>
        <w:pStyle w:val="Ttulo3"/>
      </w:pPr>
      <w:r>
        <w:t xml:space="preserve">3. Estrategias de migración (las 6 R) </w:t>
      </w:r>
      <w:r>
        <w:rPr>
          <w:rFonts w:ascii="Segoe UI Symbol" w:hAnsi="Segoe UI Symbol" w:cs="Segoe UI Symbol"/>
        </w:rPr>
        <w:t>🔄</w:t>
      </w:r>
    </w:p>
    <w:p w:rsidR="000B361A" w:rsidRDefault="000B361A" w:rsidP="005E4CD1">
      <w:pPr>
        <w:pStyle w:val="NormalWeb"/>
        <w:spacing w:before="0" w:beforeAutospacing="0"/>
        <w:jc w:val="both"/>
      </w:pPr>
      <w:r>
        <w:t>Seis estrategias permiten abordar la migración según el tipo de aplicación y sus necesidades:</w:t>
      </w:r>
    </w:p>
    <w:tbl>
      <w:tblPr>
        <w:tblStyle w:val="Tablaconcuadrcula2-nfasis1"/>
        <w:tblW w:w="5000" w:type="pct"/>
        <w:tblLook w:val="04A0" w:firstRow="1" w:lastRow="0" w:firstColumn="1" w:lastColumn="0" w:noHBand="0" w:noVBand="1"/>
      </w:tblPr>
      <w:tblGrid>
        <w:gridCol w:w="1496"/>
        <w:gridCol w:w="8250"/>
      </w:tblGrid>
      <w:tr w:rsidR="000B361A" w:rsidTr="005E4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:rsidR="000B361A" w:rsidRDefault="000B361A" w:rsidP="000C7957">
            <w:pPr>
              <w:jc w:val="both"/>
              <w:rPr>
                <w:sz w:val="24"/>
                <w:szCs w:val="24"/>
              </w:rPr>
            </w:pPr>
            <w:r>
              <w:rPr>
                <w:sz w:val="36"/>
                <w:szCs w:val="36"/>
              </w:rPr>
              <w:t>Ejemplos de estrategias de migración.</w:t>
            </w:r>
          </w:p>
        </w:tc>
      </w:tr>
      <w:tr w:rsidR="000B361A" w:rsidTr="005E4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r>
              <w:t>Estrategia</w:t>
            </w:r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Descripción breve</w:t>
            </w:r>
          </w:p>
        </w:tc>
      </w:tr>
      <w:tr w:rsidR="000B361A" w:rsidTr="005E4CD1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proofErr w:type="spellStart"/>
            <w:r>
              <w:rPr>
                <w:rStyle w:val="Textoennegrita"/>
              </w:rPr>
              <w:t>Rehosting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</w:t>
            </w:r>
            <w:proofErr w:type="spellStart"/>
            <w:r>
              <w:t>Lift</w:t>
            </w:r>
            <w:proofErr w:type="spellEnd"/>
            <w:r>
              <w:t xml:space="preserve"> and shift": mover la aplicación sin cambios. Rápido, pero sin optimización.</w:t>
            </w:r>
          </w:p>
        </w:tc>
      </w:tr>
      <w:tr w:rsidR="000B361A" w:rsidTr="005E4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proofErr w:type="spellStart"/>
            <w:r>
              <w:rPr>
                <w:rStyle w:val="Textoennegrita"/>
              </w:rPr>
              <w:t>Replatforming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Modificar algunos elementos (como el sistema operativo o base de datos), sin rediseñar la aplicación.</w:t>
            </w:r>
          </w:p>
        </w:tc>
      </w:tr>
      <w:tr w:rsidR="000B361A" w:rsidTr="005E4C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proofErr w:type="spellStart"/>
            <w:r>
              <w:rPr>
                <w:rStyle w:val="Textoennegrita"/>
              </w:rPr>
              <w:lastRenderedPageBreak/>
              <w:t>Refactoring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Rediseñar completamente la aplicación para aprovechar las capacidades nativas de la nube.</w:t>
            </w:r>
          </w:p>
        </w:tc>
      </w:tr>
      <w:tr w:rsidR="000B361A" w:rsidTr="005E4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proofErr w:type="spellStart"/>
            <w:r>
              <w:rPr>
                <w:rStyle w:val="Textoennegrita"/>
              </w:rPr>
              <w:t>Repurchasing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Sustituir el software por una solución SaaS (por ejemplo, pasar de un ERP local a SAP Cloud).</w:t>
            </w:r>
          </w:p>
        </w:tc>
      </w:tr>
      <w:tr w:rsidR="000B361A" w:rsidTr="005E4CD1">
        <w:trPr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r>
              <w:rPr>
                <w:rStyle w:val="Textoennegrita"/>
              </w:rPr>
              <w:t>Retire</w:t>
            </w:r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aplicaciones obsoletas o redundantes.</w:t>
            </w:r>
          </w:p>
        </w:tc>
      </w:tr>
      <w:tr w:rsidR="000B361A" w:rsidTr="005E4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361A" w:rsidRDefault="000B361A" w:rsidP="000C7957">
            <w:pPr>
              <w:jc w:val="both"/>
              <w:rPr>
                <w:b w:val="0"/>
                <w:bCs w:val="0"/>
              </w:rPr>
            </w:pPr>
            <w:proofErr w:type="spellStart"/>
            <w:r>
              <w:rPr>
                <w:rStyle w:val="Textoennegrita"/>
              </w:rPr>
              <w:t>Retain</w:t>
            </w:r>
            <w:proofErr w:type="spellEnd"/>
          </w:p>
        </w:tc>
        <w:tc>
          <w:tcPr>
            <w:tcW w:w="0" w:type="auto"/>
            <w:hideMark/>
          </w:tcPr>
          <w:p w:rsidR="000B361A" w:rsidRDefault="000B361A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ciertos sistemas en local (por requisitos técnicos o legales).</w:t>
            </w:r>
          </w:p>
        </w:tc>
      </w:tr>
    </w:tbl>
    <w:p w:rsidR="00476EA6" w:rsidRDefault="00476EA6" w:rsidP="000C7957">
      <w:pPr>
        <w:pStyle w:val="Ttulo2"/>
        <w:jc w:val="both"/>
      </w:pPr>
    </w:p>
    <w:p w:rsidR="00476EA6" w:rsidRDefault="00476EA6" w:rsidP="005E4CD1">
      <w:pPr>
        <w:pStyle w:val="Ttulo3"/>
      </w:pPr>
      <w:r>
        <w:t>4. </w:t>
      </w:r>
      <w:r>
        <w:rPr>
          <w:rFonts w:ascii="Segoe UI Symbol" w:hAnsi="Segoe UI Symbol" w:cs="Segoe UI Symbol"/>
        </w:rPr>
        <w:t>🏗</w:t>
      </w:r>
      <w:r>
        <w:rPr>
          <w:rFonts w:ascii="Calibri Light" w:hAnsi="Calibri Light" w:cs="Calibri Light"/>
        </w:rPr>
        <w:t xml:space="preserve"> </w:t>
      </w:r>
      <w:r>
        <w:t>Planificación y diseño del entorno</w:t>
      </w:r>
    </w:p>
    <w:p w:rsidR="00476EA6" w:rsidRDefault="00476EA6" w:rsidP="000C7957">
      <w:pPr>
        <w:pStyle w:val="NormalWeb"/>
        <w:jc w:val="both"/>
      </w:pPr>
      <w:r>
        <w:t>Definir la arquitectura correcta es esencial para una migración exitosa y escalable:</w:t>
      </w:r>
    </w:p>
    <w:p w:rsidR="00476EA6" w:rsidRDefault="00476EA6" w:rsidP="000C795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Elección del proveedor de nube</w:t>
      </w:r>
      <w:r>
        <w:t xml:space="preserve"> (AWS, Azure, Google Cloud, etc.) según necesidades técnicas, costes y soporte.</w:t>
      </w:r>
    </w:p>
    <w:p w:rsidR="00476EA6" w:rsidRDefault="00476EA6" w:rsidP="000C795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Diseño de redes virtuales (VPC)</w:t>
      </w:r>
      <w:r>
        <w:t>, subredes, zonas de disponibilidad y configuración de seguridad.</w:t>
      </w:r>
    </w:p>
    <w:p w:rsidR="00476EA6" w:rsidRDefault="00476EA6" w:rsidP="000C795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Definición de políticas de acceso</w:t>
      </w:r>
      <w:r>
        <w:t xml:space="preserve"> con </w:t>
      </w:r>
      <w:r>
        <w:rPr>
          <w:rStyle w:val="Textoennegrita"/>
        </w:rPr>
        <w:t>IAM (</w:t>
      </w:r>
      <w:proofErr w:type="spellStart"/>
      <w:r>
        <w:rPr>
          <w:rStyle w:val="Textoennegrita"/>
        </w:rPr>
        <w:t>Identity</w:t>
      </w:r>
      <w:proofErr w:type="spellEnd"/>
      <w:r>
        <w:rPr>
          <w:rStyle w:val="Textoennegrita"/>
        </w:rPr>
        <w:t xml:space="preserve"> and Access Management)</w:t>
      </w:r>
      <w:r>
        <w:t>.</w:t>
      </w:r>
    </w:p>
    <w:p w:rsidR="00476EA6" w:rsidRDefault="00476EA6" w:rsidP="000C7957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 xml:space="preserve">Selección de regiones geográficas para cumplir con la </w:t>
      </w:r>
      <w:r>
        <w:rPr>
          <w:rStyle w:val="Textoennegrita"/>
        </w:rPr>
        <w:t>residencia de datos</w:t>
      </w:r>
      <w:r>
        <w:t xml:space="preserve"> y normativas.</w:t>
      </w:r>
    </w:p>
    <w:p w:rsidR="00476EA6" w:rsidRDefault="00476EA6" w:rsidP="005E4CD1">
      <w:pPr>
        <w:pStyle w:val="Ttulo3"/>
      </w:pPr>
      <w:r>
        <w:t>5. </w:t>
      </w:r>
      <w:r>
        <w:rPr>
          <w:rFonts w:ascii="Apple Color Emoji" w:hAnsi="Apple Color Emoji" w:cs="Apple Color Emoji"/>
        </w:rPr>
        <w:t>🧰</w:t>
      </w:r>
      <w:r>
        <w:t> Herramientas y servicios de migración </w:t>
      </w:r>
    </w:p>
    <w:p w:rsidR="00476EA6" w:rsidRDefault="00476EA6" w:rsidP="000C7957">
      <w:pPr>
        <w:pStyle w:val="NormalWeb"/>
        <w:jc w:val="both"/>
      </w:pPr>
      <w:r>
        <w:t xml:space="preserve">Los proveedores ofrecen </w:t>
      </w:r>
      <w:r>
        <w:rPr>
          <w:rStyle w:val="Textoennegrita"/>
        </w:rPr>
        <w:t>herramientas específicas para facilitar y automatizar la migración</w:t>
      </w:r>
      <w:r>
        <w:t>:</w:t>
      </w:r>
    </w:p>
    <w:p w:rsidR="00476EA6" w:rsidRDefault="00476EA6" w:rsidP="00A02D41">
      <w:pPr>
        <w:pStyle w:val="Ttulo3"/>
      </w:pPr>
      <w:r>
        <w:rPr>
          <w:rStyle w:val="Textoennegrita"/>
          <w:rFonts w:ascii="Apple Color Emoji" w:hAnsi="Apple Color Emoji" w:cs="Apple Color Emoji"/>
          <w:sz w:val="36"/>
          <w:szCs w:val="36"/>
        </w:rPr>
        <w:t>🟦</w:t>
      </w:r>
      <w:r>
        <w:rPr>
          <w:rStyle w:val="Textoennegrita"/>
          <w:sz w:val="36"/>
          <w:szCs w:val="36"/>
        </w:rPr>
        <w:t xml:space="preserve"> AWS:</w:t>
      </w:r>
    </w:p>
    <w:p w:rsidR="00476EA6" w:rsidRDefault="00476EA6" w:rsidP="000C795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Hub</w:t>
      </w:r>
      <w:r>
        <w:t>: seguimiento centralizado de migraciones.</w:t>
      </w:r>
    </w:p>
    <w:p w:rsidR="00476EA6" w:rsidRDefault="00476EA6" w:rsidP="000C795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Database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Service</w:t>
      </w:r>
      <w:proofErr w:type="spellEnd"/>
      <w:r>
        <w:rPr>
          <w:rStyle w:val="Textoennegrita"/>
        </w:rPr>
        <w:t xml:space="preserve"> (DMS)</w:t>
      </w:r>
      <w:r>
        <w:t>: migración de bases de datos con mínima interrupción.</w:t>
      </w:r>
    </w:p>
    <w:p w:rsidR="00476EA6" w:rsidRDefault="00476EA6" w:rsidP="000C795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CloudEndure</w:t>
      </w:r>
      <w:proofErr w:type="spellEnd"/>
      <w:r>
        <w:t>: replicación continua de máquinas virtuales.</w:t>
      </w:r>
    </w:p>
    <w:p w:rsidR="00476EA6" w:rsidRDefault="00476EA6" w:rsidP="00A02D41">
      <w:pPr>
        <w:pStyle w:val="Ttulo3"/>
      </w:pPr>
      <w:r>
        <w:rPr>
          <w:rStyle w:val="Textoennegrita"/>
          <w:rFonts w:ascii="Apple Color Emoji" w:hAnsi="Apple Color Emoji" w:cs="Apple Color Emoji"/>
          <w:sz w:val="36"/>
          <w:szCs w:val="36"/>
        </w:rPr>
        <w:t>🟩</w:t>
      </w:r>
      <w:r>
        <w:rPr>
          <w:rStyle w:val="Textoennegrita"/>
          <w:sz w:val="36"/>
          <w:szCs w:val="36"/>
        </w:rPr>
        <w:t xml:space="preserve"> Azure:</w:t>
      </w:r>
    </w:p>
    <w:p w:rsidR="00476EA6" w:rsidRDefault="00476EA6" w:rsidP="000C795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Azure </w:t>
      </w:r>
      <w:proofErr w:type="spellStart"/>
      <w:r>
        <w:rPr>
          <w:rStyle w:val="Textoennegrita"/>
        </w:rPr>
        <w:t>Migrate</w:t>
      </w:r>
      <w:proofErr w:type="spellEnd"/>
      <w:r>
        <w:t>: evaluación y migración de servidores, bases de datos y aplicaciones.</w:t>
      </w:r>
    </w:p>
    <w:p w:rsidR="00476EA6" w:rsidRDefault="00476EA6" w:rsidP="000C795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Azure Site </w:t>
      </w:r>
      <w:proofErr w:type="spellStart"/>
      <w:r>
        <w:rPr>
          <w:rStyle w:val="Textoennegrita"/>
        </w:rPr>
        <w:t>Recovery</w:t>
      </w:r>
      <w:proofErr w:type="spellEnd"/>
      <w:r>
        <w:t>: replicación y recuperación ante desastres.</w:t>
      </w:r>
    </w:p>
    <w:p w:rsidR="00476EA6" w:rsidRDefault="00476EA6" w:rsidP="00A02D41">
      <w:pPr>
        <w:pStyle w:val="Ttulo3"/>
      </w:pPr>
      <w:r>
        <w:rPr>
          <w:rStyle w:val="Textoennegrita"/>
          <w:rFonts w:ascii="Apple Color Emoji" w:hAnsi="Apple Color Emoji" w:cs="Apple Color Emoji"/>
          <w:sz w:val="36"/>
          <w:szCs w:val="36"/>
        </w:rPr>
        <w:t>🟥</w:t>
      </w:r>
      <w:r>
        <w:rPr>
          <w:rStyle w:val="Textoennegrita"/>
          <w:sz w:val="36"/>
          <w:szCs w:val="36"/>
        </w:rPr>
        <w:t xml:space="preserve"> Google Cloud:</w:t>
      </w:r>
    </w:p>
    <w:p w:rsidR="00476EA6" w:rsidRDefault="00476EA6" w:rsidP="000C795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Migrate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for</w:t>
      </w:r>
      <w:proofErr w:type="spellEnd"/>
      <w:r>
        <w:rPr>
          <w:rStyle w:val="Textoennegrita"/>
        </w:rPr>
        <w:t xml:space="preserve"> Compute </w:t>
      </w:r>
      <w:proofErr w:type="spellStart"/>
      <w:r>
        <w:rPr>
          <w:rStyle w:val="Textoennegrita"/>
        </w:rPr>
        <w:t>Engine</w:t>
      </w:r>
      <w:proofErr w:type="spellEnd"/>
      <w:r>
        <w:t xml:space="preserve">: migración de </w:t>
      </w:r>
      <w:proofErr w:type="spellStart"/>
      <w:r>
        <w:t>VMs</w:t>
      </w:r>
      <w:proofErr w:type="spellEnd"/>
      <w:r>
        <w:t>.</w:t>
      </w:r>
    </w:p>
    <w:p w:rsidR="00476EA6" w:rsidRDefault="00476EA6" w:rsidP="000C795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Transfer </w:t>
      </w:r>
      <w:proofErr w:type="spellStart"/>
      <w:r>
        <w:rPr>
          <w:rStyle w:val="Textoennegrita"/>
        </w:rPr>
        <w:t>Appliance</w:t>
      </w:r>
      <w:proofErr w:type="spellEnd"/>
      <w:r>
        <w:t>: migración física de grandes volúmenes de datos.</w:t>
      </w:r>
    </w:p>
    <w:p w:rsidR="00476EA6" w:rsidRDefault="00476EA6" w:rsidP="005E4CD1">
      <w:pPr>
        <w:pStyle w:val="Ttulo3"/>
      </w:pPr>
      <w:r>
        <w:t xml:space="preserve">6. </w:t>
      </w:r>
      <w:r>
        <w:rPr>
          <w:rFonts w:ascii="Segoe UI Symbol" w:hAnsi="Segoe UI Symbol" w:cs="Segoe UI Symbol"/>
        </w:rPr>
        <w:t>⚙</w:t>
      </w:r>
      <w:r>
        <w:t xml:space="preserve"> Ejecución técnica</w:t>
      </w:r>
    </w:p>
    <w:p w:rsidR="00476EA6" w:rsidRDefault="00476EA6" w:rsidP="000C7957">
      <w:pPr>
        <w:pStyle w:val="NormalWeb"/>
        <w:jc w:val="both"/>
      </w:pPr>
      <w:r>
        <w:t>En esta etapa se ejecuta la migración real, incluyendo pruebas, ajustes y validaciones:</w:t>
      </w:r>
    </w:p>
    <w:p w:rsidR="00476EA6" w:rsidRDefault="00476EA6" w:rsidP="000C795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Pruebas previas a la migración</w:t>
      </w:r>
      <w:r>
        <w:t>: rendimiento, compatibilidad, dependencias.</w:t>
      </w:r>
    </w:p>
    <w:p w:rsidR="00476EA6" w:rsidRDefault="00476EA6" w:rsidP="000C795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Migración por fases</w:t>
      </w:r>
      <w:r>
        <w:t>: empezar por aplicaciones no críticas, luego las más sensibles.</w:t>
      </w:r>
    </w:p>
    <w:p w:rsidR="00476EA6" w:rsidRDefault="00476EA6" w:rsidP="000C795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Minimización del </w:t>
      </w:r>
      <w:proofErr w:type="spellStart"/>
      <w:r>
        <w:rPr>
          <w:rStyle w:val="Textoennegrita"/>
        </w:rPr>
        <w:t>downtime</w:t>
      </w:r>
      <w:proofErr w:type="spellEnd"/>
      <w:r>
        <w:t>: uso de replicación en tiempo real o sincronización incremental.</w:t>
      </w:r>
    </w:p>
    <w:p w:rsidR="00476EA6" w:rsidRDefault="00476EA6" w:rsidP="000C795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Verificación post-migración</w:t>
      </w:r>
      <w:r>
        <w:t>: pruebas de carga, monitoreo y validación funcional.</w:t>
      </w:r>
    </w:p>
    <w:p w:rsidR="00476EA6" w:rsidRDefault="00476EA6" w:rsidP="005E4CD1">
      <w:pPr>
        <w:pStyle w:val="Ttulo3"/>
      </w:pPr>
      <w:r>
        <w:lastRenderedPageBreak/>
        <w:t xml:space="preserve">7. </w:t>
      </w:r>
      <w:r>
        <w:rPr>
          <w:rFonts w:ascii="Segoe UI Symbol" w:hAnsi="Segoe UI Symbol" w:cs="Segoe UI Symbol"/>
        </w:rPr>
        <w:t>📈</w:t>
      </w:r>
      <w:r>
        <w:t xml:space="preserve"> Optimización y operación continua</w:t>
      </w:r>
    </w:p>
    <w:p w:rsidR="00476EA6" w:rsidRDefault="00476EA6" w:rsidP="000C7957">
      <w:pPr>
        <w:pStyle w:val="NormalWeb"/>
        <w:jc w:val="both"/>
      </w:pPr>
      <w:r>
        <w:t xml:space="preserve">Una vez en la nube, se implementan medidas para </w:t>
      </w:r>
      <w:r>
        <w:rPr>
          <w:rStyle w:val="Textoennegrita"/>
        </w:rPr>
        <w:t>mejorar el rendimiento, reducir costes y mantener la seguridad</w:t>
      </w:r>
      <w:r>
        <w:t>:</w:t>
      </w:r>
    </w:p>
    <w:p w:rsidR="00476EA6" w:rsidRDefault="00476EA6" w:rsidP="000C795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Monitoreo</w:t>
      </w:r>
      <w:r>
        <w:t xml:space="preserve"> de uso y rendimiento (</w:t>
      </w:r>
      <w:proofErr w:type="spellStart"/>
      <w:r>
        <w:t>CloudWatch</w:t>
      </w:r>
      <w:proofErr w:type="spellEnd"/>
      <w:r>
        <w:t xml:space="preserve">, Azure Monitor, Google </w:t>
      </w:r>
      <w:proofErr w:type="spellStart"/>
      <w:r>
        <w:t>Ops</w:t>
      </w:r>
      <w:proofErr w:type="spellEnd"/>
      <w:r>
        <w:t>).</w:t>
      </w:r>
    </w:p>
    <w:p w:rsidR="00476EA6" w:rsidRDefault="00476EA6" w:rsidP="000C795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Optimización de costes</w:t>
      </w:r>
      <w:r>
        <w:t>: apagado de recursos inactivos, uso de instancias spot o reservadas.</w:t>
      </w:r>
    </w:p>
    <w:p w:rsidR="00476EA6" w:rsidRDefault="00476EA6" w:rsidP="000C795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Seguridad</w:t>
      </w:r>
      <w:r>
        <w:t xml:space="preserve">: revisión de políticas de acceso, cifrado de datos, </w:t>
      </w:r>
      <w:proofErr w:type="spellStart"/>
      <w:r>
        <w:t>backups</w:t>
      </w:r>
      <w:proofErr w:type="spellEnd"/>
      <w:r>
        <w:t>.</w:t>
      </w:r>
    </w:p>
    <w:p w:rsidR="00476EA6" w:rsidRDefault="00476EA6" w:rsidP="000C795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Automatización</w:t>
      </w:r>
      <w:r>
        <w:t xml:space="preserve">: uso de herramientas como </w:t>
      </w:r>
      <w:proofErr w:type="spellStart"/>
      <w:r>
        <w:t>Terraform</w:t>
      </w:r>
      <w:proofErr w:type="spellEnd"/>
      <w:r>
        <w:t xml:space="preserve"> o Ansible para gestión de infraestructura como código.</w:t>
      </w:r>
    </w:p>
    <w:p w:rsidR="00476EA6" w:rsidRDefault="00476EA6" w:rsidP="005E4CD1">
      <w:pPr>
        <w:pStyle w:val="Ttulo3"/>
      </w:pPr>
      <w:r>
        <w:t xml:space="preserve">8. </w:t>
      </w:r>
      <w:r>
        <w:rPr>
          <w:rFonts w:ascii="Segoe UI Symbol" w:hAnsi="Segoe UI Symbol" w:cs="Segoe UI Symbol"/>
        </w:rPr>
        <w:t>🔐</w:t>
      </w:r>
      <w:r>
        <w:t xml:space="preserve"> Consideraciones de seguridad y cumplimiento</w:t>
      </w:r>
    </w:p>
    <w:p w:rsidR="00476EA6" w:rsidRDefault="00476EA6" w:rsidP="000C7957">
      <w:pPr>
        <w:pStyle w:val="NormalWeb"/>
        <w:jc w:val="both"/>
      </w:pPr>
      <w:r>
        <w:t xml:space="preserve">La migración debe seguir el modelo de </w:t>
      </w:r>
      <w:r>
        <w:rPr>
          <w:rStyle w:val="Textoennegrita"/>
        </w:rPr>
        <w:t>responsabilidad compartida</w:t>
      </w:r>
      <w:r>
        <w:t xml:space="preserve"> entre proveedor y cliente:</w:t>
      </w:r>
    </w:p>
    <w:p w:rsidR="00476EA6" w:rsidRDefault="00476EA6" w:rsidP="000C795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 xml:space="preserve">Aplicación del </w:t>
      </w:r>
      <w:r>
        <w:rPr>
          <w:rStyle w:val="Textoennegrita"/>
        </w:rPr>
        <w:t>modelo de responsabilidad compartida</w:t>
      </w:r>
      <w:r>
        <w:t>: el proveedor asegura la infraestructura, el cliente asegura sus datos y configuraciones.</w:t>
      </w:r>
    </w:p>
    <w:p w:rsidR="00476EA6" w:rsidRDefault="00476EA6" w:rsidP="000C795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Gestión segura de identidades y accesos (</w:t>
      </w:r>
      <w:r>
        <w:rPr>
          <w:rStyle w:val="Textoennegrita"/>
        </w:rPr>
        <w:t>IAM, roles, políticas</w:t>
      </w:r>
      <w:r>
        <w:t>).</w:t>
      </w:r>
    </w:p>
    <w:p w:rsidR="00476EA6" w:rsidRDefault="00476EA6" w:rsidP="000C795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 xml:space="preserve">Cifrado de datos </w:t>
      </w:r>
      <w:r>
        <w:rPr>
          <w:rStyle w:val="Textoennegrita"/>
        </w:rPr>
        <w:t>en tránsito y en reposo</w:t>
      </w:r>
      <w:r>
        <w:t>.</w:t>
      </w:r>
    </w:p>
    <w:p w:rsidR="00476EA6" w:rsidRDefault="00476EA6" w:rsidP="000C795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 xml:space="preserve">Verificación del cumplimiento de normativas como </w:t>
      </w:r>
      <w:r>
        <w:rPr>
          <w:rStyle w:val="Textoennegrita"/>
        </w:rPr>
        <w:t>GDPR, ISO 27001, HIPAA, PCI DSS</w:t>
      </w:r>
      <w:r>
        <w:t>.</w:t>
      </w:r>
    </w:p>
    <w:p w:rsidR="00E06B7F" w:rsidRDefault="00E06B7F" w:rsidP="005E4CD1">
      <w:pPr>
        <w:pStyle w:val="Ttulo3"/>
      </w:pPr>
      <w:r>
        <w:t>Debes conocer</w:t>
      </w:r>
    </w:p>
    <w:p w:rsidR="00E06B7F" w:rsidRDefault="00E06B7F" w:rsidP="000C795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El 94 % de las empresas</w:t>
      </w:r>
      <w:r>
        <w:t xml:space="preserve"> ya utilizan servicios en la nube, y muchas operan en entornos híbridos, combinando infraestructura local con recursos </w:t>
      </w:r>
      <w:proofErr w:type="spellStart"/>
      <w:r>
        <w:t>cloud</w:t>
      </w:r>
      <w:proofErr w:type="spellEnd"/>
      <w:r>
        <w:t>.</w:t>
      </w:r>
    </w:p>
    <w:p w:rsidR="00E06B7F" w:rsidRDefault="00E06B7F" w:rsidP="000C795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La mayoría de los </w:t>
      </w:r>
      <w:r>
        <w:rPr>
          <w:rStyle w:val="Textoennegrita"/>
        </w:rPr>
        <w:t>proveedores de nube pública (como AWS, Azure y Google Cloud)</w:t>
      </w:r>
      <w:r>
        <w:t xml:space="preserve"> siguen un modelo de </w:t>
      </w:r>
      <w:r>
        <w:rPr>
          <w:rStyle w:val="Textoennegrita"/>
        </w:rPr>
        <w:t>responsabilidad compartida</w:t>
      </w:r>
      <w:r>
        <w:t>: ellos aseguran la infraestructura, pero tú eres responsable de los datos, configuraciones y accesos.</w:t>
      </w:r>
    </w:p>
    <w:p w:rsidR="00E06B7F" w:rsidRDefault="00E06B7F" w:rsidP="000C795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Una mala planificación de la migración puede generar </w:t>
      </w:r>
      <w:r>
        <w:rPr>
          <w:rStyle w:val="Textoennegrita"/>
        </w:rPr>
        <w:t>más costes que beneficios</w:t>
      </w:r>
      <w:r>
        <w:t>. Por eso, se recomienda comenzar con cargas de trabajo no críticas y avanzar de forma progresiva.</w:t>
      </w:r>
    </w:p>
    <w:p w:rsidR="00E06B7F" w:rsidRDefault="00E06B7F" w:rsidP="000C795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Muchas organizaciones aprovechan la migración para </w:t>
      </w:r>
      <w:r>
        <w:rPr>
          <w:rStyle w:val="Textoennegrita"/>
        </w:rPr>
        <w:t>modernizar sus aplicaciones</w:t>
      </w:r>
      <w:r>
        <w:t>, automatizar procesos o sustituir software heredado por soluciones SaaS.</w:t>
      </w:r>
    </w:p>
    <w:p w:rsidR="00E06B7F" w:rsidRDefault="00E06B7F" w:rsidP="000C795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Existen herramientas gratuitas de evaluación, como </w:t>
      </w:r>
      <w:r>
        <w:rPr>
          <w:rStyle w:val="Textoennegrita"/>
        </w:rPr>
        <w:t xml:space="preserve">Azure </w:t>
      </w:r>
      <w:proofErr w:type="spellStart"/>
      <w:r>
        <w:rPr>
          <w:rStyle w:val="Textoennegrita"/>
        </w:rPr>
        <w:t>Migrate</w:t>
      </w:r>
      <w:proofErr w:type="spellEnd"/>
      <w:r>
        <w:t xml:space="preserve">, </w:t>
      </w: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Evaluator</w:t>
      </w:r>
      <w:proofErr w:type="spellEnd"/>
      <w:r>
        <w:t xml:space="preserve"> o </w:t>
      </w:r>
      <w:r>
        <w:rPr>
          <w:rStyle w:val="Textoennegrita"/>
        </w:rPr>
        <w:t xml:space="preserve">Google Cloud </w:t>
      </w:r>
      <w:proofErr w:type="spellStart"/>
      <w:r>
        <w:rPr>
          <w:rStyle w:val="Textoennegrita"/>
        </w:rPr>
        <w:t>Assessment</w:t>
      </w:r>
      <w:proofErr w:type="spellEnd"/>
      <w:r>
        <w:t>, que ayudan a analizar si una carga de trabajo está lista para ser migrada.</w:t>
      </w:r>
    </w:p>
    <w:p w:rsidR="00E06B7F" w:rsidRDefault="00E06B7F" w:rsidP="000C795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El </w:t>
      </w:r>
      <w:r>
        <w:rPr>
          <w:rStyle w:val="Textoennegrita"/>
        </w:rPr>
        <w:t>cifrado de datos en tránsito y en reposo</w:t>
      </w:r>
      <w:r>
        <w:t xml:space="preserve"> ya viene habilitado por defecto en la mayoría de plataformas, pero debes asegurarte de que los </w:t>
      </w:r>
      <w:r>
        <w:rPr>
          <w:rStyle w:val="Textoennegrita"/>
        </w:rPr>
        <w:t>roles, accesos y políticas</w:t>
      </w:r>
      <w:r>
        <w:t xml:space="preserve"> estén correctamente configurados tras la migración.</w:t>
      </w:r>
    </w:p>
    <w:p w:rsidR="00476EA6" w:rsidRDefault="00E06B7F" w:rsidP="000C7957">
      <w:pPr>
        <w:spacing w:before="100" w:beforeAutospacing="1" w:after="100" w:afterAutospacing="1" w:line="240" w:lineRule="auto"/>
        <w:jc w:val="both"/>
      </w:pPr>
      <w:r w:rsidRPr="00E06B7F">
        <w:rPr>
          <w:noProof/>
        </w:rPr>
        <w:drawing>
          <wp:inline distT="0" distB="0" distL="0" distR="0" wp14:anchorId="67442942" wp14:editId="1EECA671">
            <wp:extent cx="6188710" cy="890270"/>
            <wp:effectExtent l="0" t="0" r="254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B7F" w:rsidRPr="005E4CD1" w:rsidRDefault="00E06B7F" w:rsidP="005E4CD1">
      <w:pPr>
        <w:pStyle w:val="Ttulo1"/>
      </w:pPr>
      <w:r w:rsidRPr="005E4CD1">
        <w:t>2. Infraestructura de la nube.</w:t>
      </w:r>
    </w:p>
    <w:p w:rsidR="00476EA6" w:rsidRDefault="00E06B7F" w:rsidP="000C7957">
      <w:pPr>
        <w:pStyle w:val="NormalWeb"/>
        <w:jc w:val="both"/>
      </w:pPr>
      <w:r>
        <w:t xml:space="preserve">“La </w:t>
      </w:r>
      <w:r>
        <w:rPr>
          <w:rStyle w:val="Textoennegrita"/>
        </w:rPr>
        <w:t>infraestructura en la nube</w:t>
      </w:r>
      <w:r>
        <w:t xml:space="preserve"> es el conjunto de recursos tecnológicos que permite </w:t>
      </w:r>
      <w:r>
        <w:rPr>
          <w:rStyle w:val="Textoennegrita"/>
        </w:rPr>
        <w:t>ejecutar aplicaciones, almacenar datos y facilitar la comunicación entre sistemas</w:t>
      </w:r>
      <w:r>
        <w:t xml:space="preserve"> a través de Internet. Estos </w:t>
      </w:r>
      <w:r>
        <w:lastRenderedPageBreak/>
        <w:t xml:space="preserve">recursos —que antes se encontraban físicamente en centros de datos propios— ahora se ofrecen de forma virtualizada por proveedores de servicios </w:t>
      </w:r>
      <w:proofErr w:type="spellStart"/>
      <w:r>
        <w:t>cloud</w:t>
      </w:r>
      <w:proofErr w:type="spellEnd"/>
      <w:r>
        <w:t xml:space="preserve"> y se acceden bajo demanda.”</w:t>
      </w:r>
    </w:p>
    <w:p w:rsidR="00E06B7F" w:rsidRPr="00A02D41" w:rsidRDefault="00E06B7F" w:rsidP="00A02D41">
      <w:pPr>
        <w:pStyle w:val="Ttulo2"/>
      </w:pPr>
      <w:r w:rsidRPr="00A02D41">
        <w:rPr>
          <w:rStyle w:val="Textoennegrita"/>
          <w:b/>
          <w:bCs w:val="0"/>
        </w:rPr>
        <w:t>¿Qué incluye realmente la infraestructura de la nube?</w:t>
      </w:r>
    </w:p>
    <w:p w:rsidR="00E06B7F" w:rsidRDefault="00E06B7F" w:rsidP="000C7957">
      <w:pPr>
        <w:pStyle w:val="NormalWeb"/>
        <w:jc w:val="both"/>
      </w:pPr>
      <w:r>
        <w:t xml:space="preserve">La </w:t>
      </w:r>
      <w:r>
        <w:rPr>
          <w:rStyle w:val="Textoennegrita"/>
        </w:rPr>
        <w:t>infraestructura de la nube</w:t>
      </w:r>
      <w:r>
        <w:t xml:space="preserve"> es el </w:t>
      </w:r>
      <w:r>
        <w:rPr>
          <w:rStyle w:val="Textoennegrita"/>
        </w:rPr>
        <w:t>conjunto de recursos tecnológicos virtualizados</w:t>
      </w:r>
      <w:r>
        <w:t xml:space="preserve"> que permiten ejecutar aplicaciones, almacenar información y gestionar servicios digitales a través de Internet. Aunque para el usuario final la nube puede parecer "invisible", detrás de ella hay una arquitectura compleja, escalable y altamente automatizada, gestionada por grandes proveedores como </w:t>
      </w:r>
      <w:r>
        <w:rPr>
          <w:rStyle w:val="Textoennegrita"/>
        </w:rPr>
        <w:t>AWS, Azure, Google Cloud o IBM Cloud</w:t>
      </w:r>
      <w:r>
        <w:t>.</w:t>
      </w:r>
    </w:p>
    <w:p w:rsidR="00E06B7F" w:rsidRDefault="00E06B7F" w:rsidP="000C7957">
      <w:pPr>
        <w:pStyle w:val="NormalWeb"/>
        <w:jc w:val="both"/>
      </w:pPr>
      <w:r>
        <w:t xml:space="preserve">A diferencia de los sistemas tradicionales —donde las empresas compraban y mantenían servidores físicos—, la nube permite acceder a estos recursos </w:t>
      </w:r>
      <w:r>
        <w:rPr>
          <w:rStyle w:val="Textoennegrita"/>
        </w:rPr>
        <w:t>de forma remota, flexible y bajo demanda</w:t>
      </w:r>
      <w:r>
        <w:t>, sin preocuparse por la infraestructura física subyacente.</w:t>
      </w:r>
    </w:p>
    <w:p w:rsidR="00E06B7F" w:rsidRDefault="00E06B7F" w:rsidP="000C7957">
      <w:pPr>
        <w:pStyle w:val="NormalWeb"/>
        <w:jc w:val="both"/>
      </w:pPr>
      <w:r>
        <w:t>La siguiente tabla resume los elementos clave que componen una infraestructura en la nube, explicando su función y ejemplos concretos:</w:t>
      </w:r>
    </w:p>
    <w:p w:rsidR="00E06B7F" w:rsidRDefault="001818E5" w:rsidP="000C7957">
      <w:pPr>
        <w:pStyle w:val="NormalWeb"/>
        <w:jc w:val="both"/>
      </w:pPr>
      <w:r w:rsidRPr="001818E5">
        <w:rPr>
          <w:noProof/>
        </w:rPr>
        <w:drawing>
          <wp:inline distT="0" distB="0" distL="0" distR="0" wp14:anchorId="1C7BCE0F" wp14:editId="60FA22E2">
            <wp:extent cx="6188710" cy="215455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61A" w:rsidRDefault="00F811F5" w:rsidP="000C7957">
      <w:pPr>
        <w:pStyle w:val="NormalWeb"/>
        <w:jc w:val="both"/>
      </w:pPr>
      <w:r w:rsidRPr="00F811F5">
        <w:rPr>
          <w:noProof/>
        </w:rPr>
        <w:drawing>
          <wp:inline distT="0" distB="0" distL="0" distR="0" wp14:anchorId="23B5639C" wp14:editId="1BB06118">
            <wp:extent cx="6188710" cy="103314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811F5" w:rsidP="000C7957">
      <w:pPr>
        <w:jc w:val="both"/>
      </w:pPr>
      <w:r w:rsidRPr="00F811F5">
        <w:rPr>
          <w:noProof/>
        </w:rPr>
        <w:drawing>
          <wp:inline distT="0" distB="0" distL="0" distR="0" wp14:anchorId="660697A4" wp14:editId="0C21EBE8">
            <wp:extent cx="6188710" cy="893445"/>
            <wp:effectExtent l="0" t="0" r="254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D1C" w:rsidRDefault="00F811F5" w:rsidP="000C7957">
      <w:pPr>
        <w:jc w:val="both"/>
      </w:pPr>
      <w:r w:rsidRPr="00F811F5">
        <w:rPr>
          <w:noProof/>
        </w:rPr>
        <w:drawing>
          <wp:inline distT="0" distB="0" distL="0" distR="0" wp14:anchorId="61F2C8E0" wp14:editId="6F3FCED3">
            <wp:extent cx="6188710" cy="87820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F5" w:rsidRDefault="00F811F5" w:rsidP="005E4CD1">
      <w:pPr>
        <w:pStyle w:val="Ttulo2"/>
      </w:pPr>
      <w:r>
        <w:lastRenderedPageBreak/>
        <w:t>2.1 Componentes físicos y virtuales.</w:t>
      </w:r>
    </w:p>
    <w:p w:rsidR="00FF5D1C" w:rsidRDefault="00F811F5" w:rsidP="000C7957">
      <w:pPr>
        <w:jc w:val="both"/>
      </w:pPr>
      <w:r>
        <w:t xml:space="preserve">“La infraestructura </w:t>
      </w:r>
      <w:proofErr w:type="spellStart"/>
      <w:r>
        <w:t>cloud</w:t>
      </w:r>
      <w:proofErr w:type="spellEnd"/>
      <w:r>
        <w:t xml:space="preserve"> se sustenta en dos grandes bloques: los </w:t>
      </w:r>
      <w:r>
        <w:rPr>
          <w:rStyle w:val="Textoennegrita"/>
        </w:rPr>
        <w:t>componentes físicos</w:t>
      </w:r>
      <w:r>
        <w:t xml:space="preserve"> (hardware real en los centros de datos) y los </w:t>
      </w:r>
      <w:r>
        <w:rPr>
          <w:rStyle w:val="Textoennegrita"/>
        </w:rPr>
        <w:t>componentes virtuales</w:t>
      </w:r>
      <w:r>
        <w:t xml:space="preserve"> (recursos abstraídos, programables y escalables que utiliza el usuario). Ambos trabajan en conjunto para ofrecer los servicios de la nube con alta disponibilidad, redundancia y rendimiento.”</w:t>
      </w:r>
    </w:p>
    <w:p w:rsidR="00F811F5" w:rsidRPr="00A02D41" w:rsidRDefault="00F811F5" w:rsidP="00A02D41">
      <w:pPr>
        <w:pStyle w:val="Ttulo3"/>
      </w:pPr>
      <w:r w:rsidRPr="00A02D41">
        <w:rPr>
          <w:rStyle w:val="Textoennegrita"/>
          <w:b/>
          <w:bCs w:val="0"/>
        </w:rPr>
        <w:t>A. Componentes físicos</w:t>
      </w:r>
    </w:p>
    <w:p w:rsidR="00F811F5" w:rsidRDefault="00F811F5" w:rsidP="000C7957">
      <w:pPr>
        <w:pStyle w:val="NormalWeb"/>
        <w:jc w:val="both"/>
      </w:pPr>
      <w:r>
        <w:t xml:space="preserve">Los </w:t>
      </w:r>
      <w:r>
        <w:rPr>
          <w:rStyle w:val="Textoennegrita"/>
        </w:rPr>
        <w:t>componentes físicos</w:t>
      </w:r>
      <w:r>
        <w:t xml:space="preserve"> son los elementos tangibles que componen la base de toda infraestructura en la nube. Aunque los usuarios no interactúan directamente con ellos, su correcto funcionamiento es esencial para garantizar la </w:t>
      </w:r>
      <w:r>
        <w:rPr>
          <w:rStyle w:val="Textoennegrita"/>
        </w:rPr>
        <w:t>disponibilidad, rendimiento y seguridad</w:t>
      </w:r>
      <w:r>
        <w:t xml:space="preserve"> de los servicios virtuales.</w:t>
      </w:r>
    </w:p>
    <w:p w:rsidR="00F811F5" w:rsidRDefault="00F811F5" w:rsidP="000C7957">
      <w:pPr>
        <w:pStyle w:val="NormalWeb"/>
        <w:jc w:val="both"/>
      </w:pPr>
      <w:r>
        <w:t xml:space="preserve">Estos recursos están alojados en </w:t>
      </w:r>
      <w:r>
        <w:rPr>
          <w:rStyle w:val="Textoennegrita"/>
        </w:rPr>
        <w:t>centros de datos distribuidos globalmente</w:t>
      </w:r>
      <w:r>
        <w:t>, diseñados para soportar cargas masivas y ofrecer alta redundancia.</w:t>
      </w:r>
    </w:p>
    <w:p w:rsidR="009A2666" w:rsidRPr="00A02D41" w:rsidRDefault="009A2666" w:rsidP="00A02D41">
      <w:pPr>
        <w:pStyle w:val="Ttulo3"/>
        <w:rPr>
          <w:rStyle w:val="Textoennegrita"/>
          <w:b/>
          <w:bCs w:val="0"/>
        </w:rPr>
      </w:pPr>
      <w:r w:rsidRPr="00A02D41">
        <w:rPr>
          <w:rStyle w:val="Textoennegrita"/>
          <w:b/>
          <w:bCs w:val="0"/>
        </w:rPr>
        <w:t>Principales componentes físicos: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🖥</w:t>
      </w:r>
      <w:r w:rsidRPr="00A02D41">
        <w:rPr>
          <w:rStyle w:val="Textoennegrita"/>
          <w:b/>
          <w:bCs w:val="0"/>
        </w:rPr>
        <w:t xml:space="preserve"> Servidores físicos (</w:t>
      </w:r>
      <w:proofErr w:type="spellStart"/>
      <w:r w:rsidRPr="00A02D41">
        <w:rPr>
          <w:rStyle w:val="Textoennegrita"/>
          <w:b/>
          <w:bCs w:val="0"/>
        </w:rPr>
        <w:t>bare</w:t>
      </w:r>
      <w:proofErr w:type="spellEnd"/>
      <w:r w:rsidRPr="00A02D41">
        <w:rPr>
          <w:rStyle w:val="Textoennegrita"/>
          <w:b/>
          <w:bCs w:val="0"/>
        </w:rPr>
        <w:t>-metal)</w:t>
      </w:r>
    </w:p>
    <w:p w:rsidR="009A2666" w:rsidRDefault="009A2666" w:rsidP="000C7957">
      <w:pPr>
        <w:numPr>
          <w:ilvl w:val="0"/>
          <w:numId w:val="18"/>
        </w:numPr>
        <w:spacing w:after="0" w:line="240" w:lineRule="auto"/>
        <w:jc w:val="both"/>
      </w:pPr>
      <w:r>
        <w:t xml:space="preserve">Son equipos de </w:t>
      </w:r>
      <w:r>
        <w:rPr>
          <w:rStyle w:val="Textoennegrita"/>
        </w:rPr>
        <w:t>altísimo rendimiento</w:t>
      </w:r>
      <w:r>
        <w:t>, diseñados para soportar operaciones intensivas.</w:t>
      </w:r>
    </w:p>
    <w:p w:rsidR="009A2666" w:rsidRDefault="009A2666" w:rsidP="000C795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Alojan </w:t>
      </w:r>
      <w:r>
        <w:rPr>
          <w:rStyle w:val="Textoennegrita"/>
        </w:rPr>
        <w:t>máquinas virtuales (</w:t>
      </w:r>
      <w:proofErr w:type="spellStart"/>
      <w:r>
        <w:rPr>
          <w:rStyle w:val="Textoennegrita"/>
        </w:rPr>
        <w:t>VMs</w:t>
      </w:r>
      <w:proofErr w:type="spellEnd"/>
      <w:r>
        <w:rPr>
          <w:rStyle w:val="Textoennegrita"/>
        </w:rPr>
        <w:t>)</w:t>
      </w:r>
      <w:r>
        <w:t xml:space="preserve"> y </w:t>
      </w:r>
      <w:r>
        <w:rPr>
          <w:rStyle w:val="Textoennegrita"/>
        </w:rPr>
        <w:t>contenedores</w:t>
      </w:r>
      <w:r>
        <w:t xml:space="preserve"> en entornos </w:t>
      </w:r>
      <w:proofErr w:type="spellStart"/>
      <w:r>
        <w:t>multicliente</w:t>
      </w:r>
      <w:proofErr w:type="spellEnd"/>
      <w:r>
        <w:t>.</w:t>
      </w:r>
    </w:p>
    <w:p w:rsidR="009A2666" w:rsidRDefault="009A2666" w:rsidP="000C795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Están equipados con </w:t>
      </w:r>
      <w:r>
        <w:rPr>
          <w:rStyle w:val="Textoennegrita"/>
        </w:rPr>
        <w:t>procesadores multinúcleo</w:t>
      </w:r>
      <w:r>
        <w:t xml:space="preserve"> (como Intel Xeon o AMD EPYC), grandes capacidades de RAM y discos de alta velocidad.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📼</w:t>
      </w:r>
      <w:r w:rsidRPr="00A02D41">
        <w:rPr>
          <w:rStyle w:val="Textoennegrita"/>
          <w:b/>
          <w:bCs w:val="0"/>
        </w:rPr>
        <w:t xml:space="preserve"> Sistemas de almacenamiento</w:t>
      </w:r>
    </w:p>
    <w:p w:rsidR="009A2666" w:rsidRDefault="009A2666" w:rsidP="000C7957">
      <w:pPr>
        <w:numPr>
          <w:ilvl w:val="0"/>
          <w:numId w:val="20"/>
        </w:numPr>
        <w:spacing w:after="100" w:afterAutospacing="1" w:line="240" w:lineRule="auto"/>
        <w:jc w:val="both"/>
      </w:pPr>
      <w:r>
        <w:t xml:space="preserve">Compuestos por unidades </w:t>
      </w:r>
      <w:r>
        <w:rPr>
          <w:rStyle w:val="Textoennegrita"/>
        </w:rPr>
        <w:t>HDD (disco duro)</w:t>
      </w:r>
      <w:r>
        <w:t xml:space="preserve"> y </w:t>
      </w:r>
      <w:r>
        <w:rPr>
          <w:rStyle w:val="Textoennegrita"/>
        </w:rPr>
        <w:t>SSD (estado sólido)</w:t>
      </w:r>
      <w:r>
        <w:t xml:space="preserve">, organizadas en </w:t>
      </w:r>
      <w:r>
        <w:rPr>
          <w:rStyle w:val="Textoennegrita"/>
        </w:rPr>
        <w:t>clústeres distribuidos</w:t>
      </w:r>
      <w:r>
        <w:t xml:space="preserve"> para ofrecer redundancia.</w:t>
      </w:r>
    </w:p>
    <w:p w:rsidR="009A2666" w:rsidRDefault="009A2666" w:rsidP="000C795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 xml:space="preserve">Emplean tecnologías como </w:t>
      </w:r>
      <w:r>
        <w:rPr>
          <w:rStyle w:val="Textoennegrita"/>
        </w:rPr>
        <w:t>RAID</w:t>
      </w:r>
      <w:r>
        <w:t xml:space="preserve">, </w:t>
      </w:r>
      <w:r>
        <w:rPr>
          <w:rStyle w:val="Textoennegrita"/>
        </w:rPr>
        <w:t xml:space="preserve">NAS (Network </w:t>
      </w:r>
      <w:proofErr w:type="spellStart"/>
      <w:r>
        <w:rPr>
          <w:rStyle w:val="Textoennegrita"/>
        </w:rPr>
        <w:t>Attached</w:t>
      </w:r>
      <w:proofErr w:type="spellEnd"/>
      <w:r>
        <w:rPr>
          <w:rStyle w:val="Textoennegrita"/>
        </w:rPr>
        <w:t xml:space="preserve"> Storage)</w:t>
      </w:r>
      <w:r>
        <w:t xml:space="preserve"> o </w:t>
      </w:r>
      <w:r>
        <w:rPr>
          <w:rStyle w:val="Textoennegrita"/>
        </w:rPr>
        <w:t xml:space="preserve">SAN (Storage </w:t>
      </w:r>
      <w:proofErr w:type="spellStart"/>
      <w:r>
        <w:rPr>
          <w:rStyle w:val="Textoennegrita"/>
        </w:rPr>
        <w:t>Area</w:t>
      </w:r>
      <w:proofErr w:type="spellEnd"/>
      <w:r>
        <w:rPr>
          <w:rStyle w:val="Textoennegrita"/>
        </w:rPr>
        <w:t xml:space="preserve"> Network)</w:t>
      </w:r>
      <w:r>
        <w:t xml:space="preserve"> para asegurar la disponibilidad y el acceso rápido a los datos.</w:t>
      </w:r>
    </w:p>
    <w:p w:rsidR="009A2666" w:rsidRDefault="009A2666" w:rsidP="000C795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Son altamente escalables y tolerantes a fallos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🧲</w:t>
      </w:r>
      <w:r w:rsidRPr="00A02D41">
        <w:rPr>
          <w:rStyle w:val="Textoennegrita"/>
          <w:b/>
          <w:bCs w:val="0"/>
        </w:rPr>
        <w:t xml:space="preserve"> Red física</w:t>
      </w:r>
    </w:p>
    <w:p w:rsidR="009A2666" w:rsidRDefault="009A2666" w:rsidP="000C7957">
      <w:pPr>
        <w:numPr>
          <w:ilvl w:val="0"/>
          <w:numId w:val="22"/>
        </w:numPr>
        <w:spacing w:after="100" w:afterAutospacing="1" w:line="240" w:lineRule="auto"/>
        <w:jc w:val="both"/>
      </w:pPr>
      <w:r>
        <w:t xml:space="preserve">Formada por </w:t>
      </w:r>
      <w:r>
        <w:rPr>
          <w:rStyle w:val="Textoennegrita"/>
        </w:rPr>
        <w:t xml:space="preserve">switches, </w:t>
      </w:r>
      <w:proofErr w:type="spellStart"/>
      <w:r>
        <w:rPr>
          <w:rStyle w:val="Textoennegrita"/>
        </w:rPr>
        <w:t>routers</w:t>
      </w:r>
      <w:proofErr w:type="spellEnd"/>
      <w:r>
        <w:rPr>
          <w:rStyle w:val="Textoennegrita"/>
        </w:rPr>
        <w:t>, firewalls y fibra óptica</w:t>
      </w:r>
      <w:r>
        <w:t>, que conectan racks, zonas de disponibilidad y regiones completas.</w:t>
      </w:r>
    </w:p>
    <w:p w:rsidR="009A2666" w:rsidRDefault="009A2666" w:rsidP="000C795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</w:pPr>
      <w:r>
        <w:t>Incluye enlaces troncales de alta velocidad que unen centros de datos y permiten comunicación entre regiones globales.</w:t>
      </w:r>
    </w:p>
    <w:p w:rsidR="009A2666" w:rsidRDefault="009A2666" w:rsidP="000C795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</w:pPr>
      <w:r>
        <w:t xml:space="preserve">También se extiende a las </w:t>
      </w:r>
      <w:r>
        <w:rPr>
          <w:rStyle w:val="Textoennegrita"/>
        </w:rPr>
        <w:t>redes de borde (</w:t>
      </w:r>
      <w:proofErr w:type="spellStart"/>
      <w:r>
        <w:rPr>
          <w:rStyle w:val="Textoennegrita"/>
        </w:rPr>
        <w:t>edge</w:t>
      </w:r>
      <w:proofErr w:type="spellEnd"/>
      <w:r>
        <w:rPr>
          <w:rStyle w:val="Textoennegrita"/>
        </w:rPr>
        <w:t>)</w:t>
      </w:r>
      <w:r>
        <w:t>, optimizando la latencia y el acceso local.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💿</w:t>
      </w:r>
      <w:r w:rsidRPr="00A02D41">
        <w:rPr>
          <w:rStyle w:val="Textoennegrita"/>
          <w:b/>
          <w:bCs w:val="0"/>
        </w:rPr>
        <w:t xml:space="preserve"> Sistemas de energía y refrigeración</w:t>
      </w:r>
    </w:p>
    <w:p w:rsidR="009A2666" w:rsidRDefault="009A2666" w:rsidP="000C7957">
      <w:pPr>
        <w:numPr>
          <w:ilvl w:val="0"/>
          <w:numId w:val="24"/>
        </w:numPr>
        <w:spacing w:after="100" w:afterAutospacing="1" w:line="240" w:lineRule="auto"/>
        <w:jc w:val="both"/>
      </w:pPr>
      <w:r>
        <w:t xml:space="preserve">Integran elementos críticos como </w:t>
      </w:r>
      <w:r>
        <w:rPr>
          <w:rStyle w:val="Textoennegrita"/>
        </w:rPr>
        <w:t>UPS (sistemas de alimentación ininterrumpida)</w:t>
      </w:r>
      <w:r>
        <w:t xml:space="preserve">, </w:t>
      </w:r>
      <w:r>
        <w:rPr>
          <w:rStyle w:val="Textoennegrita"/>
        </w:rPr>
        <w:t>generadores diésel</w:t>
      </w:r>
      <w:r>
        <w:t xml:space="preserve">, y </w:t>
      </w:r>
      <w:r>
        <w:rPr>
          <w:rStyle w:val="Textoennegrita"/>
        </w:rPr>
        <w:t>HVAC (climatización de precisión)</w:t>
      </w:r>
      <w:r>
        <w:t>.</w:t>
      </w:r>
    </w:p>
    <w:p w:rsidR="009A2666" w:rsidRDefault="009A2666" w:rsidP="000C795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t xml:space="preserve">Mantienen condiciones óptimas de </w:t>
      </w:r>
      <w:r>
        <w:rPr>
          <w:rStyle w:val="Textoennegrita"/>
        </w:rPr>
        <w:t>temperatura, humedad y presión</w:t>
      </w:r>
      <w:r>
        <w:t xml:space="preserve"> para asegurar la operación 24/7 de los equipos.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🔐</w:t>
      </w:r>
      <w:r w:rsidRPr="00A02D41">
        <w:rPr>
          <w:rStyle w:val="Textoennegrita"/>
          <w:b/>
          <w:bCs w:val="0"/>
        </w:rPr>
        <w:t xml:space="preserve"> Seguridad física</w:t>
      </w:r>
    </w:p>
    <w:p w:rsidR="009A2666" w:rsidRDefault="009A2666" w:rsidP="000C7957">
      <w:pPr>
        <w:numPr>
          <w:ilvl w:val="0"/>
          <w:numId w:val="26"/>
        </w:numPr>
        <w:spacing w:after="100" w:afterAutospacing="1" w:line="240" w:lineRule="auto"/>
        <w:jc w:val="both"/>
      </w:pPr>
      <w:r>
        <w:t xml:space="preserve">Se aplican estrictas medidas de protección: </w:t>
      </w:r>
      <w:r>
        <w:rPr>
          <w:rStyle w:val="Textoennegrita"/>
        </w:rPr>
        <w:t>cámaras, control biométrico, guardias de seguridad y accesos restringidos por zonas</w:t>
      </w:r>
      <w:r>
        <w:t>.</w:t>
      </w:r>
    </w:p>
    <w:p w:rsidR="009A2666" w:rsidRDefault="009A2666" w:rsidP="000C795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lastRenderedPageBreak/>
        <w:t xml:space="preserve">Los centros de datos suelen contar con </w:t>
      </w:r>
      <w:r>
        <w:rPr>
          <w:rStyle w:val="Textoennegrita"/>
        </w:rPr>
        <w:t>certificaciones internacionales</w:t>
      </w:r>
      <w:r>
        <w:t xml:space="preserve">, como </w:t>
      </w:r>
      <w:r>
        <w:rPr>
          <w:rStyle w:val="Textoennegrita"/>
        </w:rPr>
        <w:t>ISO 27001, SOC 2, PCI DSS</w:t>
      </w:r>
      <w:r>
        <w:t>, que garantizan su cumplimiento en seguridad y privacidad.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b/>
          <w:bCs w:val="0"/>
        </w:rPr>
        <w:t xml:space="preserve">B. Componentes virtuales de la infraestructura </w:t>
      </w:r>
      <w:proofErr w:type="spellStart"/>
      <w:r w:rsidRPr="00A02D41">
        <w:rPr>
          <w:rStyle w:val="Textoennegrita"/>
          <w:b/>
          <w:bCs w:val="0"/>
        </w:rPr>
        <w:t>cloud</w:t>
      </w:r>
      <w:proofErr w:type="spellEnd"/>
    </w:p>
    <w:p w:rsidR="009A2666" w:rsidRDefault="009A2666" w:rsidP="000C7957">
      <w:pPr>
        <w:pStyle w:val="NormalWeb"/>
        <w:jc w:val="both"/>
      </w:pPr>
      <w:r>
        <w:t xml:space="preserve">Los </w:t>
      </w:r>
      <w:r>
        <w:rPr>
          <w:rStyle w:val="Textoennegrita"/>
        </w:rPr>
        <w:t>componentes virtuales</w:t>
      </w:r>
      <w:r>
        <w:t xml:space="preserve"> representan la capa programable y gestionable por el usuario a través de </w:t>
      </w:r>
      <w:r>
        <w:rPr>
          <w:rStyle w:val="Textoennegrita"/>
        </w:rPr>
        <w:t xml:space="preserve">portales web, </w:t>
      </w:r>
      <w:proofErr w:type="spellStart"/>
      <w:r>
        <w:rPr>
          <w:rStyle w:val="Textoennegrita"/>
        </w:rPr>
        <w:t>SDKs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Textoennegrita"/>
        </w:rPr>
        <w:t>APIs</w:t>
      </w:r>
      <w:proofErr w:type="spellEnd"/>
      <w:r>
        <w:t>.</w:t>
      </w:r>
      <w:r>
        <w:br/>
        <w:t xml:space="preserve">Estos recursos abstraen la complejidad del hardware físico, y permiten </w:t>
      </w:r>
      <w:r>
        <w:rPr>
          <w:rStyle w:val="Textoennegrita"/>
        </w:rPr>
        <w:t>provisionar, escalar y automatizar servicios en segundos</w:t>
      </w:r>
      <w:r>
        <w:t>, con máxima flexibilidad.</w:t>
      </w:r>
    </w:p>
    <w:p w:rsidR="009A2666" w:rsidRPr="00A02D41" w:rsidRDefault="009A2666" w:rsidP="00A02D41">
      <w:pPr>
        <w:pStyle w:val="Ttulo3"/>
        <w:rPr>
          <w:rStyle w:val="Textoennegrita"/>
          <w:b/>
          <w:bCs w:val="0"/>
        </w:rPr>
      </w:pPr>
      <w:r w:rsidRPr="00A02D41">
        <w:rPr>
          <w:rStyle w:val="Textoennegrita"/>
          <w:b/>
          <w:bCs w:val="0"/>
        </w:rPr>
        <w:t>Principales recursos virtuales: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💼</w:t>
      </w:r>
      <w:r w:rsidRPr="00A02D41">
        <w:rPr>
          <w:rStyle w:val="Textoennegrita"/>
          <w:b/>
          <w:bCs w:val="0"/>
        </w:rPr>
        <w:t xml:space="preserve"> Máquinas virtuales (</w:t>
      </w:r>
      <w:proofErr w:type="spellStart"/>
      <w:r w:rsidRPr="00A02D41">
        <w:rPr>
          <w:rStyle w:val="Textoennegrita"/>
          <w:b/>
          <w:bCs w:val="0"/>
        </w:rPr>
        <w:t>VMs</w:t>
      </w:r>
      <w:proofErr w:type="spellEnd"/>
      <w:r w:rsidRPr="00A02D41">
        <w:rPr>
          <w:rStyle w:val="Textoennegrita"/>
          <w:b/>
          <w:bCs w:val="0"/>
        </w:rPr>
        <w:t>)</w:t>
      </w:r>
    </w:p>
    <w:p w:rsidR="009A2666" w:rsidRDefault="009A2666" w:rsidP="000C7957">
      <w:pPr>
        <w:numPr>
          <w:ilvl w:val="0"/>
          <w:numId w:val="28"/>
        </w:numPr>
        <w:spacing w:after="100" w:afterAutospacing="1" w:line="240" w:lineRule="auto"/>
        <w:jc w:val="both"/>
      </w:pPr>
      <w:r>
        <w:t>Simulan servidores físicos, pero se ejecutan sobre entornos virtualizados.</w:t>
      </w:r>
    </w:p>
    <w:p w:rsidR="009A2666" w:rsidRDefault="009A2666" w:rsidP="000C795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 xml:space="preserve">Pueden iniciarse con </w:t>
      </w:r>
      <w:r>
        <w:rPr>
          <w:rStyle w:val="Textoennegrita"/>
        </w:rPr>
        <w:t>sistemas operativos preconfigurados</w:t>
      </w:r>
      <w:r>
        <w:t xml:space="preserve"> (Linux, Windows, etc.).</w:t>
      </w:r>
    </w:p>
    <w:p w:rsidR="009A2666" w:rsidRDefault="009A2666" w:rsidP="000C795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 xml:space="preserve">Se adaptan dinámicamente a la carga de trabajo (CPU, RAM, disco) y se gestionan desde plataformas como </w:t>
      </w:r>
      <w:r>
        <w:rPr>
          <w:rStyle w:val="Textoennegrita"/>
        </w:rPr>
        <w:t>EC2 (AWS)</w:t>
      </w:r>
      <w:r>
        <w:t xml:space="preserve">, </w:t>
      </w:r>
      <w:r>
        <w:rPr>
          <w:rStyle w:val="Textoennegrita"/>
        </w:rPr>
        <w:t xml:space="preserve">Compute </w:t>
      </w:r>
      <w:proofErr w:type="spellStart"/>
      <w:r>
        <w:rPr>
          <w:rStyle w:val="Textoennegrita"/>
        </w:rPr>
        <w:t>Engine</w:t>
      </w:r>
      <w:proofErr w:type="spellEnd"/>
      <w:r>
        <w:rPr>
          <w:rStyle w:val="Textoennegrita"/>
        </w:rPr>
        <w:t xml:space="preserve"> (GCP)</w:t>
      </w:r>
      <w:r>
        <w:t xml:space="preserve"> o </w:t>
      </w:r>
      <w:r>
        <w:rPr>
          <w:rStyle w:val="Textoennegrita"/>
        </w:rPr>
        <w:t xml:space="preserve">Azure </w:t>
      </w:r>
      <w:proofErr w:type="spellStart"/>
      <w:r>
        <w:rPr>
          <w:rStyle w:val="Textoennegrita"/>
        </w:rPr>
        <w:t>VMs</w:t>
      </w:r>
      <w:proofErr w:type="spellEnd"/>
      <w:r>
        <w:t>.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🛢</w:t>
      </w:r>
      <w:r w:rsidRPr="00A02D41">
        <w:rPr>
          <w:rStyle w:val="Textoennegrita"/>
          <w:b/>
          <w:bCs w:val="0"/>
        </w:rPr>
        <w:t xml:space="preserve"> Contenedores</w:t>
      </w:r>
    </w:p>
    <w:p w:rsidR="009A2666" w:rsidRDefault="009A2666" w:rsidP="000C7957">
      <w:pPr>
        <w:numPr>
          <w:ilvl w:val="0"/>
          <w:numId w:val="30"/>
        </w:numPr>
        <w:spacing w:after="100" w:afterAutospacing="1" w:line="240" w:lineRule="auto"/>
        <w:jc w:val="both"/>
      </w:pPr>
      <w:r>
        <w:t xml:space="preserve">Ejecutan aplicaciones de forma </w:t>
      </w:r>
      <w:r>
        <w:rPr>
          <w:rStyle w:val="Textoennegrita"/>
        </w:rPr>
        <w:t>ligera, portátil y aislada</w:t>
      </w:r>
      <w:r>
        <w:t xml:space="preserve">, compartiendo el </w:t>
      </w:r>
      <w:proofErr w:type="spellStart"/>
      <w:r>
        <w:t>kernel</w:t>
      </w:r>
      <w:proofErr w:type="spellEnd"/>
      <w:r>
        <w:t xml:space="preserve"> del sistema anfitrión.</w:t>
      </w:r>
    </w:p>
    <w:p w:rsidR="009A2666" w:rsidRDefault="009A2666" w:rsidP="000C795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>Facilitan el despliegue rápido, el escalado y la integración continua.</w:t>
      </w:r>
    </w:p>
    <w:p w:rsidR="009A2666" w:rsidRPr="009A2666" w:rsidRDefault="009A2666" w:rsidP="000C795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Style w:val="Textoennegrita"/>
          <w:b w:val="0"/>
          <w:bCs w:val="0"/>
        </w:rPr>
      </w:pPr>
      <w:r>
        <w:t xml:space="preserve">Se orquestan mediante herramientas como </w:t>
      </w:r>
      <w:proofErr w:type="spellStart"/>
      <w:r>
        <w:rPr>
          <w:rStyle w:val="Textoennegrita"/>
        </w:rPr>
        <w:t>Kubernetes</w:t>
      </w:r>
      <w:proofErr w:type="spellEnd"/>
      <w:r>
        <w:t xml:space="preserve"> o </w:t>
      </w:r>
      <w:r>
        <w:rPr>
          <w:rStyle w:val="Textoennegrita"/>
        </w:rPr>
        <w:t>AWS ECS</w:t>
      </w:r>
    </w:p>
    <w:p w:rsidR="009A2666" w:rsidRPr="00A02D41" w:rsidRDefault="009A2666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🧭</w:t>
      </w:r>
      <w:r w:rsidRPr="00A02D41">
        <w:rPr>
          <w:rStyle w:val="Textoennegrita"/>
          <w:b/>
          <w:bCs w:val="0"/>
        </w:rPr>
        <w:t xml:space="preserve"> Redes Virtuales</w:t>
      </w:r>
    </w:p>
    <w:p w:rsidR="009A2666" w:rsidRDefault="009A2666" w:rsidP="000C7957">
      <w:pPr>
        <w:numPr>
          <w:ilvl w:val="0"/>
          <w:numId w:val="32"/>
        </w:numPr>
        <w:spacing w:after="100" w:afterAutospacing="1" w:line="240" w:lineRule="auto"/>
        <w:jc w:val="both"/>
      </w:pPr>
      <w:r>
        <w:t>Simulan entornos de red completos dentro de la nube.</w:t>
      </w:r>
    </w:p>
    <w:p w:rsidR="009A2666" w:rsidRDefault="009A2666" w:rsidP="000C795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 xml:space="preserve">Permiten crear </w:t>
      </w:r>
      <w:r>
        <w:rPr>
          <w:rStyle w:val="Textoennegrita"/>
        </w:rPr>
        <w:t>subredes públicas y privadas</w:t>
      </w:r>
      <w:r>
        <w:t xml:space="preserve">, configurar </w:t>
      </w:r>
      <w:r>
        <w:rPr>
          <w:rStyle w:val="Textoennegrita"/>
        </w:rPr>
        <w:t xml:space="preserve">grupos de seguridad, firewalls, </w:t>
      </w:r>
      <w:proofErr w:type="spellStart"/>
      <w:r>
        <w:rPr>
          <w:rStyle w:val="Textoennegrita"/>
        </w:rPr>
        <w:t>NATs</w:t>
      </w:r>
      <w:proofErr w:type="spellEnd"/>
      <w:r>
        <w:t xml:space="preserve"> y establecer </w:t>
      </w:r>
      <w:r>
        <w:rPr>
          <w:rStyle w:val="Textoennegrita"/>
        </w:rPr>
        <w:t>segmentación lógica del tráfico</w:t>
      </w:r>
      <w:r>
        <w:t>.</w:t>
      </w:r>
    </w:p>
    <w:p w:rsidR="009A2666" w:rsidRDefault="009A2666" w:rsidP="000C795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</w:pPr>
      <w:r>
        <w:t xml:space="preserve">Ejemplos: </w:t>
      </w:r>
      <w:r>
        <w:rPr>
          <w:rStyle w:val="Textoennegrita"/>
        </w:rPr>
        <w:t>Amazon VPC</w:t>
      </w:r>
      <w:r>
        <w:t xml:space="preserve">, </w:t>
      </w:r>
      <w:r>
        <w:rPr>
          <w:rStyle w:val="Textoennegrita"/>
        </w:rPr>
        <w:t>Azure Virtual Network</w:t>
      </w:r>
      <w:r>
        <w:t xml:space="preserve">, </w:t>
      </w:r>
      <w:r>
        <w:rPr>
          <w:rStyle w:val="Textoennegrita"/>
        </w:rPr>
        <w:t>Google VPC</w:t>
      </w:r>
      <w:r>
        <w:t>.</w:t>
      </w:r>
    </w:p>
    <w:p w:rsidR="00F577A7" w:rsidRPr="00A02D41" w:rsidRDefault="00F577A7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💿</w:t>
      </w:r>
      <w:r w:rsidRPr="00A02D41">
        <w:rPr>
          <w:rStyle w:val="Textoennegrita"/>
          <w:b/>
          <w:bCs w:val="0"/>
        </w:rPr>
        <w:t xml:space="preserve"> Almacenamiento virtual</w:t>
      </w:r>
    </w:p>
    <w:p w:rsidR="00F577A7" w:rsidRDefault="00F577A7" w:rsidP="000C7957">
      <w:pPr>
        <w:numPr>
          <w:ilvl w:val="0"/>
          <w:numId w:val="34"/>
        </w:numPr>
        <w:spacing w:after="100" w:afterAutospacing="1" w:line="240" w:lineRule="auto"/>
        <w:jc w:val="both"/>
      </w:pPr>
      <w:r>
        <w:t xml:space="preserve">Clasificado en distintos tipos según su propósito: </w:t>
      </w:r>
    </w:p>
    <w:p w:rsidR="00F577A7" w:rsidRDefault="00F577A7" w:rsidP="000C7957">
      <w:pPr>
        <w:numPr>
          <w:ilvl w:val="1"/>
          <w:numId w:val="3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Bloques</w:t>
      </w:r>
      <w:r>
        <w:t>: similares a discos duros (ej. Amazon EBS).</w:t>
      </w:r>
    </w:p>
    <w:p w:rsidR="00F577A7" w:rsidRDefault="00F577A7" w:rsidP="000C7957">
      <w:pPr>
        <w:numPr>
          <w:ilvl w:val="1"/>
          <w:numId w:val="3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Objetos</w:t>
      </w:r>
      <w:r>
        <w:t>: para almacenar archivos no estructurados (ej. Amazon S3, Azure Blob).</w:t>
      </w:r>
    </w:p>
    <w:p w:rsidR="00F577A7" w:rsidRDefault="00F577A7" w:rsidP="000C7957">
      <w:pPr>
        <w:numPr>
          <w:ilvl w:val="1"/>
          <w:numId w:val="3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Archivos</w:t>
      </w:r>
      <w:r>
        <w:t>: sistemas distribuidos compartidos (ej. Amazon EFS, Azure Files).</w:t>
      </w:r>
    </w:p>
    <w:p w:rsidR="00F577A7" w:rsidRDefault="00F577A7" w:rsidP="000C795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</w:pPr>
      <w:r>
        <w:t>Totalmente escalables, redundantes y accesibles desde múltiples servicios.</w:t>
      </w:r>
    </w:p>
    <w:p w:rsidR="00F577A7" w:rsidRPr="00A02D41" w:rsidRDefault="00F577A7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🔭</w:t>
      </w:r>
      <w:r w:rsidRPr="00A02D41">
        <w:rPr>
          <w:rStyle w:val="Textoennegrita"/>
          <w:b/>
          <w:bCs w:val="0"/>
        </w:rPr>
        <w:t xml:space="preserve"> Bases de datos como servicio (</w:t>
      </w:r>
      <w:proofErr w:type="spellStart"/>
      <w:r w:rsidRPr="00A02D41">
        <w:rPr>
          <w:rStyle w:val="Textoennegrita"/>
          <w:b/>
          <w:bCs w:val="0"/>
        </w:rPr>
        <w:t>DBaaS</w:t>
      </w:r>
      <w:proofErr w:type="spellEnd"/>
      <w:r w:rsidRPr="00A02D41">
        <w:rPr>
          <w:rStyle w:val="Textoennegrita"/>
          <w:b/>
          <w:bCs w:val="0"/>
        </w:rPr>
        <w:t>)</w:t>
      </w:r>
    </w:p>
    <w:p w:rsidR="00F577A7" w:rsidRDefault="00F577A7" w:rsidP="000C7957">
      <w:pPr>
        <w:numPr>
          <w:ilvl w:val="0"/>
          <w:numId w:val="36"/>
        </w:numPr>
        <w:spacing w:after="100" w:afterAutospacing="1" w:line="240" w:lineRule="auto"/>
        <w:jc w:val="both"/>
      </w:pPr>
      <w:r>
        <w:t xml:space="preserve">Bases de datos listas para usar, con </w:t>
      </w:r>
      <w:r>
        <w:rPr>
          <w:rStyle w:val="Textoennegrita"/>
        </w:rPr>
        <w:t>respaldo automático, alta disponibilidad y escalado elástico</w:t>
      </w:r>
      <w:r>
        <w:t>.</w:t>
      </w:r>
    </w:p>
    <w:p w:rsidR="00F577A7" w:rsidRDefault="00F577A7" w:rsidP="000C795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</w:pPr>
      <w:r>
        <w:t xml:space="preserve">Pueden ser: </w:t>
      </w:r>
    </w:p>
    <w:p w:rsidR="00F577A7" w:rsidRDefault="00F577A7" w:rsidP="000C7957">
      <w:pPr>
        <w:numPr>
          <w:ilvl w:val="1"/>
          <w:numId w:val="3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Relacionales</w:t>
      </w:r>
      <w:r>
        <w:t xml:space="preserve"> (ej. Amazon RDS, Azure SQL).</w:t>
      </w:r>
    </w:p>
    <w:p w:rsidR="00F577A7" w:rsidRDefault="00F577A7" w:rsidP="000C7957">
      <w:pPr>
        <w:numPr>
          <w:ilvl w:val="1"/>
          <w:numId w:val="3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NoSQL</w:t>
      </w:r>
      <w:r>
        <w:t xml:space="preserve"> (ej.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>).</w:t>
      </w:r>
    </w:p>
    <w:p w:rsidR="00F577A7" w:rsidRDefault="00F577A7" w:rsidP="000C7957">
      <w:pPr>
        <w:numPr>
          <w:ilvl w:val="1"/>
          <w:numId w:val="36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Analíticas</w:t>
      </w:r>
      <w:r>
        <w:t xml:space="preserve"> (ej.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Redshift</w:t>
      </w:r>
      <w:proofErr w:type="spellEnd"/>
      <w:r>
        <w:t>).</w:t>
      </w:r>
    </w:p>
    <w:p w:rsidR="00F577A7" w:rsidRPr="00A02D41" w:rsidRDefault="00F577A7" w:rsidP="00A02D41">
      <w:pPr>
        <w:pStyle w:val="Ttulo3"/>
      </w:pPr>
      <w:r w:rsidRPr="00A02D41">
        <w:rPr>
          <w:rStyle w:val="Textoennegrita"/>
          <w:rFonts w:ascii="Apple Color Emoji" w:hAnsi="Apple Color Emoji" w:cs="Apple Color Emoji"/>
          <w:b/>
          <w:bCs w:val="0"/>
        </w:rPr>
        <w:t>📥</w:t>
      </w:r>
      <w:r w:rsidRPr="00A02D41">
        <w:rPr>
          <w:rStyle w:val="Textoennegrita"/>
          <w:b/>
          <w:bCs w:val="0"/>
        </w:rPr>
        <w:t xml:space="preserve"> Recursos efímeros y </w:t>
      </w:r>
      <w:proofErr w:type="spellStart"/>
      <w:r w:rsidRPr="00A02D41">
        <w:rPr>
          <w:rStyle w:val="Textoennegrita"/>
          <w:b/>
          <w:bCs w:val="0"/>
        </w:rPr>
        <w:t>serverless</w:t>
      </w:r>
      <w:proofErr w:type="spellEnd"/>
    </w:p>
    <w:p w:rsidR="00F577A7" w:rsidRDefault="00F577A7" w:rsidP="000C7957">
      <w:pPr>
        <w:numPr>
          <w:ilvl w:val="0"/>
          <w:numId w:val="38"/>
        </w:numPr>
        <w:spacing w:after="100" w:afterAutospacing="1" w:line="240" w:lineRule="auto"/>
        <w:jc w:val="both"/>
      </w:pPr>
      <w:r>
        <w:t xml:space="preserve">Recursos que </w:t>
      </w:r>
      <w:r>
        <w:rPr>
          <w:rStyle w:val="Textoennegrita"/>
        </w:rPr>
        <w:t>se crean y destruyen automáticamente</w:t>
      </w:r>
      <w:r>
        <w:t xml:space="preserve"> según la demanda.</w:t>
      </w:r>
    </w:p>
    <w:p w:rsidR="00F577A7" w:rsidRDefault="00F577A7" w:rsidP="000C795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</w:pPr>
      <w:r>
        <w:t xml:space="preserve">Incluyen: </w:t>
      </w:r>
    </w:p>
    <w:p w:rsidR="00F577A7" w:rsidRDefault="00F577A7" w:rsidP="000C7957">
      <w:pPr>
        <w:numPr>
          <w:ilvl w:val="1"/>
          <w:numId w:val="3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Instancias spot</w:t>
      </w:r>
      <w:r>
        <w:t xml:space="preserve"> (precio variable, ideal para cargas flexibles).</w:t>
      </w:r>
    </w:p>
    <w:p w:rsidR="00F577A7" w:rsidRDefault="00F577A7" w:rsidP="000C7957">
      <w:pPr>
        <w:numPr>
          <w:ilvl w:val="1"/>
          <w:numId w:val="38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lastRenderedPageBreak/>
        <w:t>Autoescalado</w:t>
      </w:r>
      <w:proofErr w:type="spellEnd"/>
      <w:r>
        <w:rPr>
          <w:rStyle w:val="Textoennegrita"/>
        </w:rPr>
        <w:t xml:space="preserve"> dinámico</w:t>
      </w:r>
      <w:r>
        <w:t>.</w:t>
      </w:r>
    </w:p>
    <w:p w:rsidR="00F577A7" w:rsidRDefault="00F577A7" w:rsidP="000C7957">
      <w:pPr>
        <w:numPr>
          <w:ilvl w:val="1"/>
          <w:numId w:val="38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Funciones </w:t>
      </w:r>
      <w:proofErr w:type="spellStart"/>
      <w:r>
        <w:rPr>
          <w:rStyle w:val="Textoennegrita"/>
        </w:rPr>
        <w:t>serverless</w:t>
      </w:r>
      <w:proofErr w:type="spellEnd"/>
      <w:r>
        <w:t xml:space="preserve"> (ej. AWS Lambda, Azure </w:t>
      </w:r>
      <w:proofErr w:type="spellStart"/>
      <w:r>
        <w:t>Functions</w:t>
      </w:r>
      <w:proofErr w:type="spellEnd"/>
      <w:r>
        <w:t>) para ejecutar código sin gestionar servidores.</w:t>
      </w:r>
    </w:p>
    <w:p w:rsidR="00F577A7" w:rsidRDefault="00EC080A" w:rsidP="000C7957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>
            <wp:extent cx="6188710" cy="1303655"/>
            <wp:effectExtent l="0" t="0" r="0" b="4445"/>
            <wp:docPr id="1897545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5085" name="Imagen 1" descr="Text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80A" w:rsidRPr="00EC080A" w:rsidRDefault="00EC080A" w:rsidP="005E4CD1">
      <w:pPr>
        <w:pStyle w:val="Ttulo2"/>
        <w:rPr>
          <w:rFonts w:eastAsia="Times New Roman"/>
          <w:lang w:eastAsia="es-ES_tradnl"/>
        </w:rPr>
      </w:pPr>
      <w:r w:rsidRPr="00EC080A">
        <w:rPr>
          <w:rFonts w:eastAsia="Times New Roman"/>
          <w:lang w:eastAsia="es-ES_tradnl"/>
        </w:rPr>
        <w:t>2.2 Infraestructura global.</w:t>
      </w:r>
    </w:p>
    <w:p w:rsidR="00EC080A" w:rsidRDefault="00EC080A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“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La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infraestructura global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es la base física que soporta la computación en la nube. Está compuesta por una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red de centros de datos interconectados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organizados jerárquicamente en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regiones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zonas de disponibilidad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zonas de borde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lo que permite garantizar redundancia, baja latencia, escalabilidad y cumplimiento normativo.</w:t>
      </w:r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”</w:t>
      </w:r>
    </w:p>
    <w:p w:rsidR="00EC080A" w:rsidRPr="00A02D41" w:rsidRDefault="00EC080A" w:rsidP="00A02D41">
      <w:pPr>
        <w:pStyle w:val="Ttulo3"/>
      </w:pPr>
      <w:r w:rsidRPr="00A02D41">
        <w:rPr>
          <w:rStyle w:val="Textoennegrita"/>
          <w:b/>
          <w:bCs w:val="0"/>
        </w:rPr>
        <w:t>Componentes clave de la infraestructura global</w:t>
      </w:r>
    </w:p>
    <w:p w:rsidR="00EC080A" w:rsidRDefault="00EC080A" w:rsidP="000C7957">
      <w:pPr>
        <w:pStyle w:val="NormalWeb"/>
        <w:jc w:val="both"/>
        <w:rPr>
          <w:rStyle w:val="Textoennegrita"/>
        </w:rPr>
      </w:pPr>
      <w:r>
        <w:t xml:space="preserve">Para que los servicios </w:t>
      </w:r>
      <w:proofErr w:type="spellStart"/>
      <w:r>
        <w:t>cloud</w:t>
      </w:r>
      <w:proofErr w:type="spellEnd"/>
      <w:r>
        <w:t xml:space="preserve"> funcionen de forma rápida, segura y confiable en todo el mundo, los proveedores de nube utilizan una </w:t>
      </w:r>
      <w:r>
        <w:rPr>
          <w:rStyle w:val="Textoennegrita"/>
        </w:rPr>
        <w:t>infraestructura global distribuida</w:t>
      </w:r>
      <w:r>
        <w:t xml:space="preserve">. Esta se organiza en distintos niveles geográficos y técnicos que permiten garantizar </w:t>
      </w:r>
      <w:r>
        <w:rPr>
          <w:rStyle w:val="Textoennegrita"/>
        </w:rPr>
        <w:t>baja latencia, alta disponibilidad y cumplimiento normativo</w:t>
      </w:r>
    </w:p>
    <w:p w:rsidR="00EC080A" w:rsidRDefault="00EC080A" w:rsidP="000C7957">
      <w:pPr>
        <w:pStyle w:val="NormalWeb"/>
        <w:jc w:val="both"/>
      </w:pPr>
      <w:r w:rsidRPr="00EC080A">
        <w:drawing>
          <wp:inline distT="0" distB="0" distL="0" distR="0" wp14:anchorId="2927610E" wp14:editId="008D7530">
            <wp:extent cx="6188710" cy="1138555"/>
            <wp:effectExtent l="0" t="0" r="0" b="4445"/>
            <wp:docPr id="16496943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4350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80A" w:rsidRPr="00EC080A" w:rsidRDefault="00EC080A" w:rsidP="005E4CD1">
      <w:pPr>
        <w:pStyle w:val="Ttulo3"/>
        <w:rPr>
          <w:rFonts w:eastAsia="Times New Roman"/>
          <w:sz w:val="24"/>
          <w:lang w:eastAsia="es-ES_tradnl"/>
        </w:rPr>
      </w:pPr>
      <w:r w:rsidRPr="00EC080A">
        <w:rPr>
          <w:rFonts w:ascii="Apple Color Emoji" w:eastAsia="Times New Roman" w:hAnsi="Apple Color Emoji" w:cs="Apple Color Emoji"/>
          <w:lang w:eastAsia="es-ES_tradnl"/>
        </w:rPr>
        <w:t>✅</w:t>
      </w:r>
      <w:r w:rsidRPr="00EC080A">
        <w:rPr>
          <w:rFonts w:eastAsia="Times New Roman"/>
          <w:lang w:eastAsia="es-ES_tradnl"/>
        </w:rPr>
        <w:t xml:space="preserve"> Ventajas de la infraestructura distribuida</w:t>
      </w:r>
    </w:p>
    <w:p w:rsidR="00EC080A" w:rsidRPr="00EC080A" w:rsidRDefault="00EC080A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Una infraestructura distribuida a nivel global permite ofrecer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experiencias optimizadas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a los usuarios, independientemente de su ubicación:</w:t>
      </w:r>
    </w:p>
    <w:p w:rsidR="00EC080A" w:rsidRPr="00EC080A" w:rsidRDefault="00EC080A" w:rsidP="000C7957">
      <w:pPr>
        <w:numPr>
          <w:ilvl w:val="0"/>
          <w:numId w:val="39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Reducción de latencia global.</w:t>
      </w:r>
    </w:p>
    <w:p w:rsidR="00EC080A" w:rsidRPr="00EC080A" w:rsidRDefault="00EC080A" w:rsidP="000C795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Alta disponibilidad geográfica.</w:t>
      </w:r>
    </w:p>
    <w:p w:rsidR="00EC080A" w:rsidRPr="00EC080A" w:rsidRDefault="00EC080A" w:rsidP="000C795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Cumplimiento de normativas locales sobre residencia de datos.</w:t>
      </w:r>
    </w:p>
    <w:p w:rsidR="00EC080A" w:rsidRPr="00EC080A" w:rsidRDefault="00EC080A" w:rsidP="000C795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Escalabilidad localizada o global, según necesidad del negocio.</w:t>
      </w:r>
    </w:p>
    <w:p w:rsidR="00EC080A" w:rsidRPr="00EC080A" w:rsidRDefault="00EC080A" w:rsidP="005E4CD1">
      <w:pPr>
        <w:pStyle w:val="Ttulo3"/>
        <w:rPr>
          <w:rFonts w:eastAsia="Times New Roman"/>
          <w:sz w:val="24"/>
          <w:lang w:eastAsia="es-ES_tradnl"/>
        </w:rPr>
      </w:pPr>
      <w:r w:rsidRPr="00EC080A">
        <w:rPr>
          <w:rFonts w:ascii="Apple Color Emoji" w:eastAsia="Times New Roman" w:hAnsi="Apple Color Emoji" w:cs="Apple Color Emoji"/>
          <w:lang w:eastAsia="es-ES_tradnl"/>
        </w:rPr>
        <w:t>🏢</w:t>
      </w:r>
      <w:r w:rsidRPr="00EC080A">
        <w:rPr>
          <w:rFonts w:eastAsia="Times New Roman"/>
          <w:lang w:eastAsia="es-ES_tradnl"/>
        </w:rPr>
        <w:t xml:space="preserve"> Ejemplo real de aplicación empresarial:</w:t>
      </w:r>
    </w:p>
    <w:p w:rsidR="00EC080A" w:rsidRPr="00EC080A" w:rsidRDefault="00EC080A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Una empresa internacional dedicada al </w:t>
      </w:r>
      <w:proofErr w:type="spellStart"/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streaming</w:t>
      </w:r>
      <w:proofErr w:type="spellEnd"/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de música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ha elegido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Google Cloud </w:t>
      </w:r>
      <w:proofErr w:type="spellStart"/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Platform</w:t>
      </w:r>
      <w:proofErr w:type="spellEnd"/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como base para su infraestructura tecnológica.</w:t>
      </w:r>
    </w:p>
    <w:p w:rsidR="00EC080A" w:rsidRPr="00EC080A" w:rsidRDefault="00EC080A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lastRenderedPageBreak/>
        <w:t xml:space="preserve">Para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optimizar el rendimiento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garantizar el cumplimiento normativo:</w:t>
      </w:r>
    </w:p>
    <w:p w:rsidR="00EC080A" w:rsidRPr="00EC080A" w:rsidRDefault="00EC080A" w:rsidP="000C795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Aloja su </w:t>
      </w:r>
      <w:proofErr w:type="spellStart"/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backend</w:t>
      </w:r>
      <w:proofErr w:type="spellEnd"/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en la región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“us-central1”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(Estados Unidos).</w:t>
      </w:r>
    </w:p>
    <w:p w:rsidR="00EC080A" w:rsidRPr="00EC080A" w:rsidRDefault="00EC080A" w:rsidP="000C795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Replica su base de datos en la región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“europe-west1”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(Europa Occidental), específicamente en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Madrid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para cumplir con la normativa europea de protección de datos (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RGPD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).</w:t>
      </w:r>
    </w:p>
    <w:p w:rsidR="00EC080A" w:rsidRDefault="00EC080A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Adicionalmente, para ofrecer una experiencia fluida al usuario final en todo el mundo, la empresa utiliza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Cloud CDN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lo que permite distribuir su contenido musical a través de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más de 60 zonas de borde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ubicadas estratégicamente en distintos continentes.</w:t>
      </w:r>
      <w:r w:rsid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Esto asegura que los archivos se entreguen desde el </w:t>
      </w:r>
      <w:r w:rsidRPr="00EC080A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punto más cercano al usuario</w:t>
      </w:r>
      <w:r w:rsidRPr="00EC080A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reduciendo la latencia y mejorando la calidad del servicio.</w:t>
      </w:r>
    </w:p>
    <w:p w:rsidR="009B6AD9" w:rsidRPr="009B6AD9" w:rsidRDefault="009B6AD9" w:rsidP="005E4CD1">
      <w:pPr>
        <w:pStyle w:val="Ttulo3"/>
        <w:rPr>
          <w:rFonts w:eastAsia="Times New Roman"/>
          <w:lang w:eastAsia="es-ES_tradnl"/>
        </w:rPr>
      </w:pPr>
      <w:r w:rsidRPr="009B6AD9">
        <w:rPr>
          <w:rFonts w:eastAsia="Times New Roman"/>
          <w:lang w:eastAsia="es-ES_tradnl"/>
        </w:rPr>
        <w:t>Debes conocer</w:t>
      </w:r>
    </w:p>
    <w:p w:rsidR="009B6AD9" w:rsidRPr="009B6AD9" w:rsidRDefault="009B6AD9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Los grandes proveedores de servicios en la nube operan con una infraestructura distribuida a nivel mundial, compuesta por regiones, zonas de disponibilidad y zonas de borde. Esta arquitectura permite reducir la latencia, garantizar alta disponibilidad y cumplir con normativas locales sobre la ubicación de los datos.</w:t>
      </w:r>
    </w:p>
    <w:p w:rsidR="009B6AD9" w:rsidRPr="009B6AD9" w:rsidRDefault="009B6AD9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Por ejemplo, una región puede tener varias zonas de disponibilidad para asegurar tolerancia a fallos, mientras que las zonas de borde acercan el contenido al usuario final para acelerar su entrega.</w:t>
      </w:r>
    </w:p>
    <w:p w:rsidR="009B6AD9" w:rsidRPr="00EC080A" w:rsidRDefault="009B6AD9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drawing>
          <wp:inline distT="0" distB="0" distL="0" distR="0" wp14:anchorId="583C7994" wp14:editId="08F9B6D7">
            <wp:extent cx="6188710" cy="1308100"/>
            <wp:effectExtent l="0" t="0" r="0" b="0"/>
            <wp:docPr id="7524519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193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D9" w:rsidRPr="009B6AD9" w:rsidRDefault="009B6AD9" w:rsidP="005E4CD1">
      <w:pPr>
        <w:pStyle w:val="Ttulo2"/>
        <w:rPr>
          <w:rFonts w:eastAsia="Times New Roman"/>
          <w:lang w:eastAsia="es-ES_tradnl"/>
        </w:rPr>
      </w:pPr>
      <w:r w:rsidRPr="009B6AD9">
        <w:rPr>
          <w:rFonts w:eastAsia="Times New Roman"/>
          <w:lang w:eastAsia="es-ES_tradnl"/>
        </w:rPr>
        <w:t>2.3 Categorías de servicios ofrecidos.</w:t>
      </w:r>
    </w:p>
    <w:p w:rsidR="009B6AD9" w:rsidRPr="009B6AD9" w:rsidRDefault="009B6AD9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Los proveedores de servicios en la nube organizan sus soluciones en </w:t>
      </w:r>
      <w:r w:rsidRPr="009B6AD9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categorías funcionales</w:t>
      </w: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diseñadas para cubrir distintos niveles de necesidad tecnológica y empresarial. Estas categorías se estructuran en lo que se conoce como </w:t>
      </w:r>
      <w:r w:rsidRPr="009B6AD9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modelos de servicio en la nube</w:t>
      </w: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</w:t>
      </w:r>
      <w:r w:rsidRPr="009B6AD9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IaaS, PaaS y SaaS</w:t>
      </w: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los cuales definen el grado de control, gestión y responsabilidad que asume el usuario frente al proveedor. Cada modelo responde a un enfoque distinto, desde la infraestructura básica hasta aplicaciones completamente gestionadas.</w:t>
      </w:r>
    </w:p>
    <w:p w:rsidR="009B6AD9" w:rsidRPr="009B6AD9" w:rsidRDefault="009B6AD9" w:rsidP="005E4CD1">
      <w:pPr>
        <w:pStyle w:val="Ttulo3"/>
        <w:rPr>
          <w:rFonts w:eastAsia="Times New Roman"/>
          <w:sz w:val="24"/>
          <w:lang w:eastAsia="es-ES_tradnl"/>
        </w:rPr>
      </w:pPr>
      <w:r w:rsidRPr="009B6AD9">
        <w:rPr>
          <w:rFonts w:eastAsia="Times New Roman"/>
          <w:lang w:eastAsia="es-ES_tradnl"/>
        </w:rPr>
        <w:t>Categorías funcionales de servicios en la nube</w:t>
      </w:r>
    </w:p>
    <w:p w:rsidR="009B6AD9" w:rsidRPr="009B6AD9" w:rsidRDefault="009B6AD9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Los proveedores </w:t>
      </w:r>
      <w:proofErr w:type="spellStart"/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cloud</w:t>
      </w:r>
      <w:proofErr w:type="spellEnd"/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organizan sus servicios en </w:t>
      </w:r>
      <w:r w:rsidRPr="009B6AD9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categorías clave</w:t>
      </w: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cada una orientada a resolver necesidades específicas de </w:t>
      </w:r>
      <w:r w:rsidRPr="009B6AD9">
        <w:rPr>
          <w:rFonts w:ascii="Times New Roman" w:eastAsia="Times New Roman" w:hAnsi="Times New Roman" w:cs="Times New Roman"/>
          <w:sz w:val="24"/>
          <w:szCs w:val="24"/>
          <w:u w:val="single"/>
          <w:lang w:eastAsia="es-ES_tradnl"/>
        </w:rPr>
        <w:t>procesamiento, almacenamiento, comunicación o seguridad</w:t>
      </w:r>
      <w:r w:rsidRPr="009B6AD9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. A continuación, se presentan las más representativas, con ejemplos reales y casos de uso habituales.</w:t>
      </w:r>
    </w:p>
    <w:p w:rsidR="00602DC2" w:rsidRDefault="00602DC2" w:rsidP="005E4CD1">
      <w:pPr>
        <w:pStyle w:val="Ttulo3"/>
      </w:pPr>
      <w:r>
        <w:rPr>
          <w:rFonts w:ascii="Apple Color Emoji" w:hAnsi="Apple Color Emoji" w:cs="Apple Color Emoji"/>
        </w:rPr>
        <w:t>⚙️</w:t>
      </w:r>
      <w:r>
        <w:t xml:space="preserve"> Cómputo</w:t>
      </w:r>
    </w:p>
    <w:p w:rsidR="00602DC2" w:rsidRDefault="00602DC2" w:rsidP="000C7957">
      <w:pPr>
        <w:pStyle w:val="NormalWeb"/>
        <w:spacing w:before="0" w:beforeAutospacing="0"/>
        <w:jc w:val="both"/>
      </w:pPr>
      <w:r>
        <w:t xml:space="preserve">Servicios que ofrecen </w:t>
      </w:r>
      <w:r>
        <w:rPr>
          <w:rStyle w:val="Textoennegrita"/>
          <w:rFonts w:eastAsiaTheme="majorEastAsia"/>
        </w:rPr>
        <w:t>capacidad de procesamiento</w:t>
      </w:r>
      <w:r>
        <w:t xml:space="preserve">, desde máquinas virtuales hasta arquitecturas completamente </w:t>
      </w:r>
      <w:proofErr w:type="spellStart"/>
      <w:r>
        <w:t>serverless</w:t>
      </w:r>
      <w:proofErr w:type="spellEnd"/>
      <w:r>
        <w:t>.</w:t>
      </w:r>
    </w:p>
    <w:p w:rsidR="00602DC2" w:rsidRDefault="00602DC2" w:rsidP="000C7957">
      <w:pPr>
        <w:pStyle w:val="NormalWeb"/>
        <w:jc w:val="both"/>
      </w:pPr>
      <w:r>
        <w:rPr>
          <w:rStyle w:val="Textoennegrita"/>
          <w:rFonts w:eastAsiaTheme="majorEastAsia"/>
        </w:rPr>
        <w:lastRenderedPageBreak/>
        <w:t>Tipos de servicios:</w:t>
      </w:r>
    </w:p>
    <w:p w:rsidR="00602DC2" w:rsidRDefault="00602DC2" w:rsidP="000C795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IaaS</w:t>
      </w:r>
      <w:r>
        <w:t xml:space="preserve">: EC2 (AWS), Azure </w:t>
      </w:r>
      <w:proofErr w:type="spellStart"/>
      <w:r>
        <w:t>VMs</w:t>
      </w:r>
      <w:proofErr w:type="spellEnd"/>
      <w:r>
        <w:t xml:space="preserve">, Google Compute </w:t>
      </w:r>
      <w:proofErr w:type="spellStart"/>
      <w:r>
        <w:t>Engine</w:t>
      </w:r>
      <w:proofErr w:type="spellEnd"/>
      <w:r>
        <w:t>.</w:t>
      </w:r>
    </w:p>
    <w:p w:rsidR="00602DC2" w:rsidRDefault="00602DC2" w:rsidP="000C795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PaaS</w:t>
      </w:r>
      <w:r>
        <w:t xml:space="preserve">: Azure App </w:t>
      </w:r>
      <w:proofErr w:type="spellStart"/>
      <w:r>
        <w:t>Services</w:t>
      </w:r>
      <w:proofErr w:type="spellEnd"/>
      <w:r>
        <w:t xml:space="preserve">, Google App </w:t>
      </w:r>
      <w:proofErr w:type="spellStart"/>
      <w:r>
        <w:t>Engine</w:t>
      </w:r>
      <w:proofErr w:type="spellEnd"/>
      <w:r>
        <w:t>.</w:t>
      </w:r>
    </w:p>
    <w:p w:rsidR="00602DC2" w:rsidRDefault="00602DC2" w:rsidP="000C795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Serverless</w:t>
      </w:r>
      <w:proofErr w:type="spellEnd"/>
      <w:r>
        <w:t xml:space="preserve">: AWS Lambda, Azure </w:t>
      </w:r>
      <w:proofErr w:type="spellStart"/>
      <w:r>
        <w:t>Functions</w:t>
      </w:r>
      <w:proofErr w:type="spellEnd"/>
      <w:r>
        <w:t xml:space="preserve">, Cloud </w:t>
      </w:r>
      <w:proofErr w:type="spellStart"/>
      <w:r>
        <w:t>Functions</w:t>
      </w:r>
      <w:proofErr w:type="spellEnd"/>
      <w:r>
        <w:t>.</w:t>
      </w:r>
    </w:p>
    <w:p w:rsidR="00602DC2" w:rsidRDefault="00602DC2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Ejemplo: </w:t>
      </w:r>
      <w:r>
        <w:t>Un e-</w:t>
      </w:r>
      <w:proofErr w:type="spellStart"/>
      <w:r>
        <w:t>commerce</w:t>
      </w:r>
      <w:proofErr w:type="spellEnd"/>
      <w:r>
        <w:t xml:space="preserve"> implementa su sitio web en una instancia EC2, y sus funciones de procesamiento de imágenes con AWS Lambda.</w:t>
      </w:r>
    </w:p>
    <w:p w:rsidR="002172A5" w:rsidRDefault="002172A5" w:rsidP="005E4CD1">
      <w:pPr>
        <w:pStyle w:val="Ttulo3"/>
      </w:pPr>
      <w:r>
        <w:rPr>
          <w:rFonts w:ascii="Apple Color Emoji" w:hAnsi="Apple Color Emoji" w:cs="Apple Color Emoji"/>
        </w:rPr>
        <w:t>💾</w:t>
      </w:r>
      <w:r>
        <w:t xml:space="preserve"> Almacenamiento</w:t>
      </w:r>
    </w:p>
    <w:p w:rsidR="002172A5" w:rsidRDefault="002172A5" w:rsidP="000C7957">
      <w:pPr>
        <w:pStyle w:val="NormalWeb"/>
        <w:spacing w:before="0" w:beforeAutospacing="0"/>
        <w:jc w:val="both"/>
      </w:pPr>
      <w:r>
        <w:t>Soluciones escalables y duraderas para guardar datos estructurados o no estructurados, con alta disponibilidad y redundancia.</w:t>
      </w:r>
    </w:p>
    <w:tbl>
      <w:tblPr>
        <w:tblStyle w:val="Tablaconcuadrcula2-nfasis5"/>
        <w:tblW w:w="5000" w:type="pct"/>
        <w:tblLook w:val="04A0" w:firstRow="1" w:lastRow="0" w:firstColumn="1" w:lastColumn="0" w:noHBand="0" w:noVBand="1"/>
      </w:tblPr>
      <w:tblGrid>
        <w:gridCol w:w="2405"/>
        <w:gridCol w:w="4153"/>
        <w:gridCol w:w="3188"/>
      </w:tblGrid>
      <w:tr w:rsidR="002172A5" w:rsidTr="00217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:rsidR="002172A5" w:rsidRDefault="002172A5" w:rsidP="00A02D41">
            <w:pPr>
              <w:jc w:val="center"/>
              <w:rPr>
                <w:sz w:val="24"/>
                <w:szCs w:val="24"/>
              </w:rPr>
            </w:pPr>
            <w:r>
              <w:rPr>
                <w:rFonts w:ascii="Apple Color Emoji" w:hAnsi="Apple Color Emoji" w:cs="Apple Color Emoji"/>
              </w:rPr>
              <w:t>📊</w:t>
            </w:r>
            <w:r>
              <w:t xml:space="preserve"> Ejemplos de almacenamiento</w:t>
            </w:r>
          </w:p>
        </w:tc>
      </w:tr>
      <w:tr w:rsidR="002172A5" w:rsidTr="00217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72A5" w:rsidRPr="002172A5" w:rsidRDefault="002172A5" w:rsidP="000C7957">
            <w:pPr>
              <w:jc w:val="both"/>
            </w:pPr>
            <w:r w:rsidRPr="002172A5">
              <w:t>Tipo de almacenamiento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Finalidad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Ejemplos</w:t>
            </w:r>
          </w:p>
        </w:tc>
      </w:tr>
      <w:tr w:rsidR="002172A5" w:rsidTr="00217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72A5" w:rsidRDefault="002172A5" w:rsidP="000C7957">
            <w:pPr>
              <w:jc w:val="both"/>
              <w:rPr>
                <w:b w:val="0"/>
                <w:bCs w:val="0"/>
              </w:rPr>
            </w:pPr>
            <w:r>
              <w:rPr>
                <w:rStyle w:val="Textoennegrita"/>
              </w:rPr>
              <w:t>Objetos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Archivos no estructurados (imágenes, </w:t>
            </w:r>
            <w:proofErr w:type="spellStart"/>
            <w:r>
              <w:t>backups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S3, Azure Blob Storage</w:t>
            </w:r>
          </w:p>
        </w:tc>
      </w:tr>
      <w:tr w:rsidR="002172A5" w:rsidTr="00217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72A5" w:rsidRDefault="002172A5" w:rsidP="000C7957">
            <w:pPr>
              <w:jc w:val="both"/>
            </w:pPr>
            <w:r>
              <w:rPr>
                <w:rStyle w:val="Textoennegrita"/>
              </w:rPr>
              <w:t>Bloques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Discos para </w:t>
            </w:r>
            <w:proofErr w:type="spellStart"/>
            <w:r>
              <w:t>VMs</w:t>
            </w:r>
            <w:proofErr w:type="spellEnd"/>
            <w:r>
              <w:t>, bases de datos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Amazon EBS, Google </w:t>
            </w:r>
            <w:proofErr w:type="spellStart"/>
            <w:r>
              <w:t>Persistent</w:t>
            </w:r>
            <w:proofErr w:type="spellEnd"/>
            <w:r>
              <w:t xml:space="preserve"> Disk</w:t>
            </w:r>
          </w:p>
        </w:tc>
      </w:tr>
      <w:tr w:rsidR="002172A5" w:rsidTr="00217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72A5" w:rsidRDefault="002172A5" w:rsidP="000C7957">
            <w:pPr>
              <w:jc w:val="both"/>
            </w:pPr>
            <w:r>
              <w:rPr>
                <w:rStyle w:val="Textoennegrita"/>
              </w:rPr>
              <w:t>Archivos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compartido en red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EFS, Azure Files</w:t>
            </w:r>
          </w:p>
        </w:tc>
      </w:tr>
      <w:tr w:rsidR="002172A5" w:rsidTr="00217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172A5" w:rsidRDefault="002172A5" w:rsidP="000C7957">
            <w:pPr>
              <w:jc w:val="both"/>
            </w:pPr>
            <w:r>
              <w:rPr>
                <w:rStyle w:val="Textoennegrita"/>
              </w:rPr>
              <w:t>Archivado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Almacenamiento a largo plazo y bajo coste</w:t>
            </w:r>
          </w:p>
        </w:tc>
        <w:tc>
          <w:tcPr>
            <w:tcW w:w="0" w:type="auto"/>
            <w:hideMark/>
          </w:tcPr>
          <w:p w:rsidR="002172A5" w:rsidRDefault="002172A5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Glacier, Azure Archive Storage</w:t>
            </w:r>
          </w:p>
        </w:tc>
      </w:tr>
    </w:tbl>
    <w:p w:rsidR="002172A5" w:rsidRDefault="002172A5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</w:t>
      </w:r>
      <w:r>
        <w:t xml:space="preserve">: Una empresa de arquitectura guarda planos CAD en </w:t>
      </w:r>
      <w:r>
        <w:rPr>
          <w:rStyle w:val="Textoennegrita"/>
          <w:rFonts w:eastAsiaTheme="majorEastAsia"/>
        </w:rPr>
        <w:t>Azure Blob Storage</w:t>
      </w:r>
      <w:r>
        <w:t xml:space="preserve">, y archiva versiones antiguas en </w:t>
      </w:r>
      <w:r>
        <w:rPr>
          <w:rStyle w:val="Textoennegrita"/>
          <w:rFonts w:eastAsiaTheme="majorEastAsia"/>
        </w:rPr>
        <w:t>Azure Archive</w:t>
      </w:r>
      <w:r>
        <w:t xml:space="preserve"> para reducir costes.</w:t>
      </w:r>
    </w:p>
    <w:p w:rsidR="002172A5" w:rsidRDefault="002172A5" w:rsidP="005E4CD1">
      <w:pPr>
        <w:pStyle w:val="Ttulo3"/>
      </w:pPr>
      <w:r>
        <w:rPr>
          <w:rFonts w:ascii="Apple Color Emoji" w:hAnsi="Apple Color Emoji" w:cs="Apple Color Emoji"/>
        </w:rPr>
        <w:t>🌐</w:t>
      </w:r>
      <w:r>
        <w:t xml:space="preserve"> Redes</w:t>
      </w:r>
    </w:p>
    <w:p w:rsidR="002172A5" w:rsidRDefault="002172A5" w:rsidP="000C7957">
      <w:pPr>
        <w:pStyle w:val="NormalWeb"/>
        <w:spacing w:before="0" w:beforeAutospacing="0"/>
        <w:jc w:val="both"/>
      </w:pPr>
      <w:r>
        <w:t>Infraestructura para conectar servicios entre sí y con el exterior, controlando el tráfico y optimizando el rendimiento.</w:t>
      </w:r>
    </w:p>
    <w:p w:rsidR="002172A5" w:rsidRDefault="002172A5" w:rsidP="000C7957">
      <w:pPr>
        <w:pStyle w:val="NormalWeb"/>
        <w:jc w:val="both"/>
      </w:pPr>
      <w:r>
        <w:rPr>
          <w:rStyle w:val="Textoennegrita"/>
          <w:rFonts w:eastAsiaTheme="majorEastAsia"/>
        </w:rPr>
        <w:t>Servicios principales:</w:t>
      </w:r>
    </w:p>
    <w:p w:rsidR="002172A5" w:rsidRDefault="002172A5" w:rsidP="000C795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Redes virtuales (VPC/</w:t>
      </w:r>
      <w:proofErr w:type="spellStart"/>
      <w:r>
        <w:rPr>
          <w:rStyle w:val="Textoennegrita"/>
        </w:rPr>
        <w:t>VNet</w:t>
      </w:r>
      <w:proofErr w:type="spellEnd"/>
      <w:r>
        <w:rPr>
          <w:rStyle w:val="Textoennegrita"/>
        </w:rPr>
        <w:t>)</w:t>
      </w:r>
      <w:r>
        <w:t>: segmentación y aislamiento de recursos.</w:t>
      </w:r>
    </w:p>
    <w:p w:rsidR="002172A5" w:rsidRDefault="002172A5" w:rsidP="000C795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Balanceadores de carga</w:t>
      </w:r>
      <w:r>
        <w:t>: distribución de tráfico.</w:t>
      </w:r>
    </w:p>
    <w:p w:rsidR="002172A5" w:rsidRDefault="002172A5" w:rsidP="000C795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VPN y Direct </w:t>
      </w:r>
      <w:proofErr w:type="spellStart"/>
      <w:r>
        <w:rPr>
          <w:rStyle w:val="Textoennegrita"/>
        </w:rPr>
        <w:t>Connect</w:t>
      </w:r>
      <w:proofErr w:type="spellEnd"/>
      <w:r>
        <w:t>: enlaces seguros entre nube y data center.</w:t>
      </w:r>
    </w:p>
    <w:p w:rsidR="002172A5" w:rsidRDefault="002172A5" w:rsidP="000C795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CDN</w:t>
      </w:r>
      <w:r>
        <w:t>: entrega de contenido distribuido.</w:t>
      </w:r>
    </w:p>
    <w:p w:rsidR="002172A5" w:rsidRDefault="002172A5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</w:t>
      </w:r>
      <w:r>
        <w:t xml:space="preserve">: Un portal educativo internacional usa </w:t>
      </w:r>
      <w:r>
        <w:rPr>
          <w:rStyle w:val="Textoennegrita"/>
          <w:rFonts w:eastAsiaTheme="majorEastAsia"/>
        </w:rPr>
        <w:t xml:space="preserve">AWS </w:t>
      </w:r>
      <w:proofErr w:type="spellStart"/>
      <w:r>
        <w:rPr>
          <w:rStyle w:val="Textoennegrita"/>
          <w:rFonts w:eastAsiaTheme="majorEastAsia"/>
        </w:rPr>
        <w:t>CloudFront</w:t>
      </w:r>
      <w:proofErr w:type="spellEnd"/>
      <w:r>
        <w:t xml:space="preserve"> (CDN) para entregar contenidos desde ubicaciones cercanas a sus usuarios, reduciendo la latencia.</w:t>
      </w:r>
    </w:p>
    <w:p w:rsidR="00BE57C9" w:rsidRDefault="00BE57C9" w:rsidP="005E4CD1">
      <w:pPr>
        <w:pStyle w:val="Ttulo3"/>
      </w:pPr>
      <w:r>
        <w:rPr>
          <w:rFonts w:ascii="Apple Color Emoji" w:hAnsi="Apple Color Emoji" w:cs="Apple Color Emoji"/>
        </w:rPr>
        <w:t>🗃️</w:t>
      </w:r>
      <w:r>
        <w:t xml:space="preserve"> Bases de datos</w:t>
      </w:r>
    </w:p>
    <w:p w:rsidR="00BE57C9" w:rsidRDefault="00BE57C9" w:rsidP="000C7957">
      <w:pPr>
        <w:pStyle w:val="NormalWeb"/>
        <w:spacing w:before="0" w:beforeAutospacing="0"/>
        <w:jc w:val="both"/>
      </w:pPr>
      <w:r>
        <w:t>Sistemas de almacenamiento estructurado y semiestructurado, totalmente gestionados y escalables.</w:t>
      </w:r>
    </w:p>
    <w:tbl>
      <w:tblPr>
        <w:tblStyle w:val="Tablaconcuadrcula2-nfasis1"/>
        <w:tblW w:w="5000" w:type="pct"/>
        <w:tblLook w:val="04A0" w:firstRow="1" w:lastRow="0" w:firstColumn="1" w:lastColumn="0" w:noHBand="0" w:noVBand="1"/>
      </w:tblPr>
      <w:tblGrid>
        <w:gridCol w:w="1328"/>
        <w:gridCol w:w="3150"/>
        <w:gridCol w:w="5268"/>
      </w:tblGrid>
      <w:tr w:rsidR="00BE57C9" w:rsidTr="00BE5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:rsidR="00BE57C9" w:rsidRDefault="00BE57C9" w:rsidP="000C7957">
            <w:pPr>
              <w:jc w:val="both"/>
              <w:rPr>
                <w:sz w:val="24"/>
                <w:szCs w:val="24"/>
              </w:rPr>
            </w:pPr>
            <w:r>
              <w:rPr>
                <w:rFonts w:ascii="Apple Color Emoji" w:hAnsi="Apple Color Emoji" w:cs="Apple Color Emoji"/>
              </w:rPr>
              <w:t>🛡</w:t>
            </w:r>
            <w:r>
              <w:t xml:space="preserve"> Ejemplos de bases de datos.</w:t>
            </w:r>
          </w:p>
        </w:tc>
      </w:tr>
      <w:tr w:rsidR="00BE57C9" w:rsidTr="00BE5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57C9" w:rsidRPr="00BE57C9" w:rsidRDefault="00BE57C9" w:rsidP="000C7957">
            <w:pPr>
              <w:jc w:val="both"/>
            </w:pPr>
            <w:r w:rsidRPr="00BE57C9">
              <w:t>Tipo</w:t>
            </w:r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Ejemplos</w:t>
            </w:r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Casos de uso</w:t>
            </w:r>
          </w:p>
        </w:tc>
      </w:tr>
      <w:tr w:rsidR="00BE57C9" w:rsidTr="00BE5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57C9" w:rsidRDefault="00BE57C9" w:rsidP="000C7957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Relacionales</w:t>
            </w:r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RDS, Azure SQL, Cloud SQL</w:t>
            </w:r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Aplicaciones empresariales, sistemas ERP</w:t>
            </w:r>
          </w:p>
        </w:tc>
      </w:tr>
      <w:tr w:rsidR="00BE57C9" w:rsidTr="00BE5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57C9" w:rsidRDefault="00BE57C9" w:rsidP="000C7957">
            <w:pPr>
              <w:jc w:val="both"/>
            </w:pPr>
            <w:r>
              <w:rPr>
                <w:b w:val="0"/>
                <w:bCs w:val="0"/>
              </w:rPr>
              <w:lastRenderedPageBreak/>
              <w:t>NoSQL</w:t>
            </w:r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DynamoDB</w:t>
            </w:r>
            <w:proofErr w:type="spellEnd"/>
            <w:r>
              <w:t xml:space="preserve">, Cosmos DB,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Apps móviles, </w:t>
            </w:r>
            <w:proofErr w:type="spellStart"/>
            <w:r>
              <w:t>IoT</w:t>
            </w:r>
            <w:proofErr w:type="spellEnd"/>
            <w:r>
              <w:t xml:space="preserve">, </w:t>
            </w:r>
            <w:proofErr w:type="spellStart"/>
            <w:r>
              <w:t>gaming</w:t>
            </w:r>
            <w:proofErr w:type="spellEnd"/>
          </w:p>
        </w:tc>
      </w:tr>
      <w:tr w:rsidR="00BE57C9" w:rsidTr="00BE5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57C9" w:rsidRDefault="00BE57C9" w:rsidP="000C7957">
            <w:pPr>
              <w:jc w:val="both"/>
            </w:pPr>
            <w:r>
              <w:rPr>
                <w:b w:val="0"/>
                <w:bCs w:val="0"/>
              </w:rPr>
              <w:t>Analíticas</w:t>
            </w:r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BigQuery</w:t>
            </w:r>
            <w:proofErr w:type="spellEnd"/>
            <w:r>
              <w:t xml:space="preserve">, Amazon </w:t>
            </w:r>
            <w:proofErr w:type="spellStart"/>
            <w:r>
              <w:t>Redshift</w:t>
            </w:r>
            <w:proofErr w:type="spellEnd"/>
          </w:p>
        </w:tc>
        <w:tc>
          <w:tcPr>
            <w:tcW w:w="0" w:type="auto"/>
            <w:hideMark/>
          </w:tcPr>
          <w:p w:rsidR="00BE57C9" w:rsidRDefault="00BE57C9" w:rsidP="000C79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Business </w:t>
            </w:r>
            <w:proofErr w:type="spellStart"/>
            <w:r>
              <w:t>Intelligence</w:t>
            </w:r>
            <w:proofErr w:type="spellEnd"/>
            <w:r>
              <w:t>, análisis de grandes volúmenes de datos</w:t>
            </w:r>
          </w:p>
        </w:tc>
      </w:tr>
    </w:tbl>
    <w:p w:rsidR="00BE57C9" w:rsidRDefault="00BE57C9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</w:t>
      </w:r>
      <w:r>
        <w:t xml:space="preserve">:  Una app de logística almacena información de usuarios en </w:t>
      </w:r>
      <w:proofErr w:type="spellStart"/>
      <w:r>
        <w:rPr>
          <w:rStyle w:val="Textoennegrita"/>
          <w:rFonts w:eastAsiaTheme="majorEastAsia"/>
        </w:rPr>
        <w:t>Firestore</w:t>
      </w:r>
      <w:proofErr w:type="spellEnd"/>
      <w:r>
        <w:t xml:space="preserve"> (NoSQL) y genera reportes ejecutivos desde </w:t>
      </w:r>
      <w:proofErr w:type="spellStart"/>
      <w:r>
        <w:rPr>
          <w:rStyle w:val="Textoennegrita"/>
          <w:rFonts w:eastAsiaTheme="majorEastAsia"/>
        </w:rPr>
        <w:t>BigQuery</w:t>
      </w:r>
      <w:proofErr w:type="spellEnd"/>
      <w:r>
        <w:t>.</w:t>
      </w:r>
    </w:p>
    <w:p w:rsidR="00BE57C9" w:rsidRDefault="00BE57C9" w:rsidP="005E4CD1">
      <w:pPr>
        <w:pStyle w:val="Ttulo3"/>
      </w:pPr>
      <w:r>
        <w:rPr>
          <w:rFonts w:ascii="Apple Color Emoji" w:hAnsi="Apple Color Emoji" w:cs="Apple Color Emoji"/>
        </w:rPr>
        <w:t>🔐</w:t>
      </w:r>
      <w:r>
        <w:t xml:space="preserve"> Seguridad</w:t>
      </w:r>
    </w:p>
    <w:p w:rsidR="00BE57C9" w:rsidRDefault="00BE57C9" w:rsidP="000C7957">
      <w:pPr>
        <w:pStyle w:val="NormalWeb"/>
        <w:spacing w:before="0" w:beforeAutospacing="0"/>
        <w:jc w:val="both"/>
      </w:pPr>
      <w:r>
        <w:t>Servicios para proteger la infraestructura, los accesos, los datos y cumplir con normativas internacionales.</w:t>
      </w:r>
    </w:p>
    <w:p w:rsidR="00BE57C9" w:rsidRDefault="00BE57C9" w:rsidP="000C7957">
      <w:pPr>
        <w:pStyle w:val="NormalWeb"/>
        <w:jc w:val="both"/>
      </w:pPr>
      <w:r>
        <w:rPr>
          <w:rStyle w:val="Textoennegrita"/>
          <w:rFonts w:eastAsiaTheme="majorEastAsia"/>
        </w:rPr>
        <w:t>Herramientas clave:</w:t>
      </w:r>
    </w:p>
    <w:p w:rsidR="00BE57C9" w:rsidRDefault="00BE57C9" w:rsidP="000C795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</w:pPr>
      <w:r>
        <w:t>IAM (</w:t>
      </w:r>
      <w:proofErr w:type="spellStart"/>
      <w:r>
        <w:t>Identity</w:t>
      </w:r>
      <w:proofErr w:type="spellEnd"/>
      <w:r>
        <w:t xml:space="preserve"> and Access Management).</w:t>
      </w:r>
    </w:p>
    <w:p w:rsidR="00BE57C9" w:rsidRDefault="00BE57C9" w:rsidP="000C795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</w:pPr>
      <w:r>
        <w:t>Cifrado en tránsito y en reposo (TLS, KMS).</w:t>
      </w:r>
    </w:p>
    <w:p w:rsidR="00BE57C9" w:rsidRDefault="00BE57C9" w:rsidP="000C795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</w:pPr>
      <w:r>
        <w:t>Firewalls, seguridad a nivel de red.</w:t>
      </w:r>
    </w:p>
    <w:p w:rsidR="00BE57C9" w:rsidRDefault="00BE57C9" w:rsidP="000C795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</w:pPr>
      <w:r>
        <w:t>Auditoría y cumplimiento (</w:t>
      </w:r>
      <w:proofErr w:type="spellStart"/>
      <w:r>
        <w:t>CloudTrail</w:t>
      </w:r>
      <w:proofErr w:type="spellEnd"/>
      <w:r>
        <w:t>, Azure Logs).</w:t>
      </w:r>
    </w:p>
    <w:p w:rsidR="00BE57C9" w:rsidRDefault="00BE57C9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Ejemplo: </w:t>
      </w:r>
      <w:r>
        <w:t xml:space="preserve">Una clínica restringe el acceso a historias clínicas mediante </w:t>
      </w:r>
      <w:r>
        <w:rPr>
          <w:rStyle w:val="Textoennegrita"/>
          <w:rFonts w:eastAsiaTheme="majorEastAsia"/>
        </w:rPr>
        <w:t>IAM</w:t>
      </w:r>
      <w:r>
        <w:t xml:space="preserve"> en AWS y cifra todos los datos almacenados en </w:t>
      </w:r>
      <w:r>
        <w:rPr>
          <w:rStyle w:val="Textoennegrita"/>
          <w:rFonts w:eastAsiaTheme="majorEastAsia"/>
        </w:rPr>
        <w:t>S3</w:t>
      </w:r>
      <w:r>
        <w:t xml:space="preserve"> con claves gestionadas.</w:t>
      </w:r>
    </w:p>
    <w:p w:rsidR="00BE57C9" w:rsidRDefault="00BE57C9" w:rsidP="005E4CD1">
      <w:pPr>
        <w:pStyle w:val="Ttulo3"/>
      </w:pPr>
      <w:r>
        <w:rPr>
          <w:rFonts w:ascii="Apple Color Emoji" w:hAnsi="Apple Color Emoji" w:cs="Apple Color Emoji"/>
        </w:rPr>
        <w:t>📊</w:t>
      </w:r>
      <w:r>
        <w:t xml:space="preserve"> Monitorización y gestión</w:t>
      </w:r>
    </w:p>
    <w:p w:rsidR="00BE57C9" w:rsidRDefault="00BE57C9" w:rsidP="000C7957">
      <w:pPr>
        <w:pStyle w:val="NormalWeb"/>
        <w:spacing w:before="0" w:beforeAutospacing="0"/>
        <w:jc w:val="both"/>
      </w:pPr>
      <w:r>
        <w:t>Servicios para observar el comportamiento de las aplicaciones y optimizar recursos.</w:t>
      </w:r>
    </w:p>
    <w:p w:rsidR="00BE57C9" w:rsidRDefault="00BE57C9" w:rsidP="000C795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CloudWatch</w:t>
      </w:r>
      <w:proofErr w:type="spellEnd"/>
      <w:r>
        <w:t xml:space="preserve">, </w:t>
      </w:r>
      <w:r>
        <w:rPr>
          <w:rStyle w:val="Textoennegrita"/>
        </w:rPr>
        <w:t>Azure Monitor</w:t>
      </w:r>
      <w:r>
        <w:t xml:space="preserve">, </w:t>
      </w:r>
      <w:r>
        <w:rPr>
          <w:rStyle w:val="Textoennegrita"/>
        </w:rPr>
        <w:t xml:space="preserve">Google </w:t>
      </w:r>
      <w:proofErr w:type="spellStart"/>
      <w:r>
        <w:rPr>
          <w:rStyle w:val="Textoennegrita"/>
        </w:rPr>
        <w:t>Operations</w:t>
      </w:r>
      <w:proofErr w:type="spellEnd"/>
      <w:r>
        <w:rPr>
          <w:rStyle w:val="Textoennegrita"/>
        </w:rPr>
        <w:t xml:space="preserve"> Suite</w:t>
      </w:r>
      <w:r>
        <w:t>.</w:t>
      </w:r>
    </w:p>
    <w:p w:rsidR="00BE57C9" w:rsidRDefault="00BE57C9" w:rsidP="000C795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</w:pPr>
      <w:r>
        <w:t xml:space="preserve">Métricas, alertas, </w:t>
      </w:r>
      <w:proofErr w:type="spellStart"/>
      <w:r>
        <w:t>dashboards</w:t>
      </w:r>
      <w:proofErr w:type="spellEnd"/>
      <w:r>
        <w:t>.</w:t>
      </w:r>
    </w:p>
    <w:p w:rsidR="00BE57C9" w:rsidRDefault="00BE57C9" w:rsidP="000C795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</w:pPr>
      <w:r>
        <w:t>Logs centralizados y trazabilidad.</w:t>
      </w:r>
    </w:p>
    <w:p w:rsidR="00BE57C9" w:rsidRDefault="00BE57C9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</w:t>
      </w:r>
      <w:r>
        <w:t xml:space="preserve">:  Un equipo DevOps usa </w:t>
      </w:r>
      <w:proofErr w:type="spellStart"/>
      <w:r>
        <w:rPr>
          <w:rStyle w:val="Textoennegrita"/>
          <w:rFonts w:eastAsiaTheme="majorEastAsia"/>
        </w:rPr>
        <w:t>CloudWatch</w:t>
      </w:r>
      <w:proofErr w:type="spellEnd"/>
      <w:r>
        <w:t xml:space="preserve"> para medir el uso de CPU en instancias EC2 y aplica escalado automático cuando se alcanza un umbral.</w:t>
      </w:r>
    </w:p>
    <w:p w:rsidR="00BE57C9" w:rsidRDefault="00BE57C9" w:rsidP="005E4CD1">
      <w:pPr>
        <w:pStyle w:val="Ttulo3"/>
      </w:pPr>
      <w:r>
        <w:rPr>
          <w:rFonts w:ascii="Apple Color Emoji" w:hAnsi="Apple Color Emoji" w:cs="Apple Color Emoji"/>
        </w:rPr>
        <w:t>🛠️</w:t>
      </w:r>
      <w:r>
        <w:t xml:space="preserve"> DevOps e infraestructura como código</w:t>
      </w:r>
    </w:p>
    <w:p w:rsidR="00BE57C9" w:rsidRDefault="00BE57C9" w:rsidP="000C7957">
      <w:pPr>
        <w:pStyle w:val="NormalWeb"/>
        <w:spacing w:before="0" w:beforeAutospacing="0"/>
        <w:jc w:val="both"/>
      </w:pPr>
      <w:r>
        <w:t>Servicios y herramientas para automatizar la gestión de recursos, el despliegue continuo y la configuración de sistemas.</w:t>
      </w:r>
    </w:p>
    <w:p w:rsidR="00BE57C9" w:rsidRDefault="00BE57C9" w:rsidP="000C7957">
      <w:pPr>
        <w:pStyle w:val="NormalWeb"/>
        <w:jc w:val="both"/>
      </w:pPr>
      <w:r>
        <w:rPr>
          <w:rStyle w:val="Textoennegrita"/>
          <w:rFonts w:eastAsiaTheme="majorEastAsia"/>
        </w:rPr>
        <w:t>Herramientas destacadas:</w:t>
      </w:r>
    </w:p>
    <w:p w:rsidR="00BE57C9" w:rsidRDefault="00BE57C9" w:rsidP="000C795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</w:pPr>
      <w:proofErr w:type="spellStart"/>
      <w:r>
        <w:rPr>
          <w:rStyle w:val="Textoennegrita"/>
        </w:rPr>
        <w:t>Terraform</w:t>
      </w:r>
      <w:proofErr w:type="spellEnd"/>
      <w:r>
        <w:t xml:space="preserve">, </w:t>
      </w:r>
      <w:r>
        <w:rPr>
          <w:rStyle w:val="Textoennegrita"/>
        </w:rPr>
        <w:t>Ansible</w:t>
      </w:r>
      <w:r>
        <w:t xml:space="preserve">, </w:t>
      </w: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CloudFormation</w:t>
      </w:r>
      <w:proofErr w:type="spellEnd"/>
      <w:r>
        <w:t xml:space="preserve">, </w:t>
      </w:r>
      <w:r>
        <w:rPr>
          <w:rStyle w:val="Textoennegrita"/>
        </w:rPr>
        <w:t xml:space="preserve">GitHub </w:t>
      </w:r>
      <w:proofErr w:type="spellStart"/>
      <w:r>
        <w:rPr>
          <w:rStyle w:val="Textoennegrita"/>
        </w:rPr>
        <w:t>Actions</w:t>
      </w:r>
      <w:proofErr w:type="spellEnd"/>
      <w:r>
        <w:t>.</w:t>
      </w:r>
    </w:p>
    <w:p w:rsidR="00BE57C9" w:rsidRDefault="00BE57C9" w:rsidP="000C795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</w:pPr>
      <w:r>
        <w:t>Integración con pipelines de CI/CD.</w:t>
      </w:r>
    </w:p>
    <w:p w:rsidR="00BE57C9" w:rsidRDefault="00BE57C9" w:rsidP="000C7957">
      <w:pPr>
        <w:pStyle w:val="NormalWeb"/>
        <w:jc w:val="both"/>
      </w:pPr>
      <w:r>
        <w:rPr>
          <w:rStyle w:val="Textoennegrita"/>
          <w:rFonts w:eastAsiaTheme="majorEastAsia"/>
        </w:rPr>
        <w:t>Ejemplo</w:t>
      </w:r>
      <w:r>
        <w:t xml:space="preserve">: </w:t>
      </w:r>
      <w:proofErr w:type="gramStart"/>
      <w:r>
        <w:t>Una startup</w:t>
      </w:r>
      <w:proofErr w:type="gramEnd"/>
      <w:r>
        <w:t xml:space="preserve"> automatiza su entorno de pruebas con </w:t>
      </w:r>
      <w:proofErr w:type="spellStart"/>
      <w:r>
        <w:rPr>
          <w:rStyle w:val="Textoennegrita"/>
          <w:rFonts w:eastAsiaTheme="majorEastAsia"/>
        </w:rPr>
        <w:t>Terraform</w:t>
      </w:r>
      <w:proofErr w:type="spellEnd"/>
      <w:r>
        <w:t xml:space="preserve">, y realiza despliegues continuos mediante </w:t>
      </w:r>
      <w:r>
        <w:rPr>
          <w:rStyle w:val="Textoennegrita"/>
          <w:rFonts w:eastAsiaTheme="majorEastAsia"/>
        </w:rPr>
        <w:t xml:space="preserve">GitHub </w:t>
      </w:r>
      <w:proofErr w:type="spellStart"/>
      <w:r>
        <w:rPr>
          <w:rStyle w:val="Textoennegrita"/>
          <w:rFonts w:eastAsiaTheme="majorEastAsia"/>
        </w:rPr>
        <w:t>Actions</w:t>
      </w:r>
      <w:proofErr w:type="spellEnd"/>
      <w:r>
        <w:t xml:space="preserve"> integrados en su pipeline.</w:t>
      </w:r>
    </w:p>
    <w:p w:rsidR="000C7957" w:rsidRDefault="000C7957" w:rsidP="000C7957">
      <w:pPr>
        <w:pStyle w:val="NormalWeb"/>
        <w:jc w:val="both"/>
      </w:pPr>
      <w:r w:rsidRPr="000C7957">
        <w:lastRenderedPageBreak/>
        <w:drawing>
          <wp:inline distT="0" distB="0" distL="0" distR="0" wp14:anchorId="06730603" wp14:editId="2D64EF71">
            <wp:extent cx="6188710" cy="1308100"/>
            <wp:effectExtent l="0" t="0" r="0" b="0"/>
            <wp:docPr id="42156321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321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Default="000C7957" w:rsidP="000C7957">
      <w:pPr>
        <w:pStyle w:val="NormalWeb"/>
        <w:jc w:val="both"/>
      </w:pPr>
      <w:r w:rsidRPr="000C7957">
        <w:drawing>
          <wp:inline distT="0" distB="0" distL="0" distR="0" wp14:anchorId="424E9528" wp14:editId="31198F50">
            <wp:extent cx="6188710" cy="1308100"/>
            <wp:effectExtent l="0" t="0" r="0" b="0"/>
            <wp:docPr id="115527466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4669" name="Imagen 1" descr="Imagen que contiene 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Default="000C7957" w:rsidP="000C7957">
      <w:pPr>
        <w:pStyle w:val="NormalWeb"/>
        <w:jc w:val="both"/>
      </w:pPr>
      <w:r w:rsidRPr="000C7957">
        <w:drawing>
          <wp:inline distT="0" distB="0" distL="0" distR="0" wp14:anchorId="2D1EA85C" wp14:editId="55647246">
            <wp:extent cx="6188710" cy="1308100"/>
            <wp:effectExtent l="0" t="0" r="0" b="0"/>
            <wp:docPr id="34362772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7722" name="Imagen 1" descr="Imagen que contiene 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Default="000C7957" w:rsidP="000C7957">
      <w:pPr>
        <w:pStyle w:val="NormalWeb"/>
        <w:jc w:val="both"/>
      </w:pPr>
      <w:r w:rsidRPr="000C7957">
        <w:drawing>
          <wp:inline distT="0" distB="0" distL="0" distR="0" wp14:anchorId="0E8CEFAF" wp14:editId="03C1E0EB">
            <wp:extent cx="6188710" cy="981710"/>
            <wp:effectExtent l="0" t="0" r="0" b="0"/>
            <wp:docPr id="149799052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0529" name="Imagen 1" descr="Imagen que contiene 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Default="000C7957" w:rsidP="000C7957">
      <w:pPr>
        <w:pStyle w:val="NormalWeb"/>
        <w:jc w:val="both"/>
      </w:pPr>
      <w:r w:rsidRPr="000C7957">
        <w:drawing>
          <wp:inline distT="0" distB="0" distL="0" distR="0" wp14:anchorId="220631C4" wp14:editId="1318B1F7">
            <wp:extent cx="6188710" cy="981710"/>
            <wp:effectExtent l="0" t="0" r="0" b="0"/>
            <wp:docPr id="7433446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4681" name="Imagen 1" descr="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Default="000C7957" w:rsidP="000C7957">
      <w:pPr>
        <w:pStyle w:val="NormalWeb"/>
        <w:jc w:val="both"/>
      </w:pPr>
      <w:r w:rsidRPr="000C7957">
        <w:drawing>
          <wp:inline distT="0" distB="0" distL="0" distR="0" wp14:anchorId="04013BD9" wp14:editId="0D34EB7E">
            <wp:extent cx="6188710" cy="981710"/>
            <wp:effectExtent l="0" t="0" r="0" b="0"/>
            <wp:docPr id="138638531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5311" name="Imagen 1" descr="Imagen que contiene Diagram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Pr="000C7957" w:rsidRDefault="000C7957" w:rsidP="005E4CD1">
      <w:pPr>
        <w:pStyle w:val="Ttulo2"/>
        <w:rPr>
          <w:rFonts w:eastAsia="Times New Roman"/>
          <w:lang w:eastAsia="es-ES_tradnl"/>
        </w:rPr>
      </w:pPr>
      <w:r w:rsidRPr="000C7957">
        <w:rPr>
          <w:rFonts w:eastAsia="Times New Roman"/>
          <w:lang w:eastAsia="es-ES_tradnl"/>
        </w:rPr>
        <w:lastRenderedPageBreak/>
        <w:t>2.4 Automatización e Infraestructura como Código (</w:t>
      </w:r>
      <w:proofErr w:type="spellStart"/>
      <w:r w:rsidRPr="000C7957">
        <w:rPr>
          <w:rFonts w:eastAsia="Times New Roman"/>
          <w:lang w:eastAsia="es-ES_tradnl"/>
        </w:rPr>
        <w:t>IaC</w:t>
      </w:r>
      <w:proofErr w:type="spellEnd"/>
      <w:r w:rsidRPr="000C7957">
        <w:rPr>
          <w:rFonts w:eastAsia="Times New Roman"/>
          <w:lang w:eastAsia="es-ES_tradnl"/>
        </w:rPr>
        <w:t>).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“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La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Infraestructura como Código (</w:t>
      </w:r>
      <w:proofErr w:type="spellStart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)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es una práctica fundamental en entornos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cloud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modernos que permite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definir, desplegar y gestionar toda la infraestructura tecnológica mediante archivos de código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en lugar de realizar configuraciones manuales desde interfaces gráficas.</w:t>
      </w:r>
    </w:p>
    <w:p w:rsid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Gracias a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los recursos de red, cómputo, almacenamiento y seguridad pueden ser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automatizados, versionados y reutilizados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lo que mejora la eficiencia operativa, reduce errores humanos y facilita el trabajo colaborativo en equipos DevOps.</w:t>
      </w:r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”</w:t>
      </w:r>
    </w:p>
    <w:p w:rsidR="000C7957" w:rsidRPr="000C7957" w:rsidRDefault="000C7957" w:rsidP="005E4CD1">
      <w:pPr>
        <w:pStyle w:val="Ttulo3"/>
        <w:rPr>
          <w:rFonts w:eastAsia="Times New Roman"/>
          <w:sz w:val="24"/>
          <w:lang w:eastAsia="es-ES_tradnl"/>
        </w:rPr>
      </w:pPr>
      <w:r w:rsidRPr="000C7957">
        <w:rPr>
          <w:rFonts w:eastAsia="Times New Roman"/>
          <w:lang w:eastAsia="es-ES_tradnl"/>
        </w:rPr>
        <w:t>Infraestructura como Código (</w:t>
      </w:r>
      <w:proofErr w:type="spellStart"/>
      <w:r w:rsidRPr="000C7957">
        <w:rPr>
          <w:rFonts w:eastAsia="Times New Roman"/>
          <w:lang w:eastAsia="es-ES_tradnl"/>
        </w:rPr>
        <w:t>IaC</w:t>
      </w:r>
      <w:proofErr w:type="spellEnd"/>
      <w:r w:rsidRPr="000C7957">
        <w:rPr>
          <w:rFonts w:eastAsia="Times New Roman"/>
          <w:lang w:eastAsia="es-ES_tradnl"/>
        </w:rPr>
        <w:t>): Automatización de entornos en la nube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La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Infraestructura como Código (</w:t>
      </w:r>
      <w:proofErr w:type="spellStart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)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es una práctica esencial en entornos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cloud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modernos que permite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gestionar toda la infraestructura de TI mediante archivos de código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. En lugar de crear recursos manualmente a través de una consola gráfica, con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es posible definir servidores, redes, bases de datos y políticas de seguridad desde archivos de configuración que pueden versionarse y reutilizarse como cualquier otro software.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Esta metodología aporta enormes beneficios: los entornos son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repetibles, auditables, escalables y automatizables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lo que reduce errores humanos, mejora la trazabilidad y facilita el trabajo en equipo en entornos de desarrollo, pruebas y producción.</w:t>
      </w:r>
    </w:p>
    <w:p w:rsidR="000C7957" w:rsidRPr="000C7957" w:rsidRDefault="000C7957" w:rsidP="005E4CD1">
      <w:pPr>
        <w:pStyle w:val="Ttulo3"/>
        <w:rPr>
          <w:rFonts w:eastAsia="Times New Roman"/>
          <w:sz w:val="24"/>
          <w:lang w:eastAsia="es-ES_tradnl"/>
        </w:rPr>
      </w:pPr>
      <w:r w:rsidRPr="000C7957">
        <w:rPr>
          <w:rFonts w:eastAsia="Times New Roman"/>
          <w:lang w:eastAsia="es-ES_tradnl"/>
        </w:rPr>
        <w:t xml:space="preserve">¿Cómo funciona la </w:t>
      </w:r>
      <w:proofErr w:type="spellStart"/>
      <w:r w:rsidRPr="000C7957">
        <w:rPr>
          <w:rFonts w:eastAsia="Times New Roman"/>
          <w:lang w:eastAsia="es-ES_tradnl"/>
        </w:rPr>
        <w:t>IaC</w:t>
      </w:r>
      <w:proofErr w:type="spellEnd"/>
      <w:r w:rsidRPr="000C7957">
        <w:rPr>
          <w:rFonts w:eastAsia="Times New Roman"/>
          <w:lang w:eastAsia="es-ES_tradnl"/>
        </w:rPr>
        <w:t>?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El funcionamiento de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se basa en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archivos de configuración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herramientas de ejecución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que interpretan dichos archivos para construir o actualizar los recursos deseados.</w:t>
      </w:r>
    </w:p>
    <w:p w:rsidR="00A02D41" w:rsidRPr="00A02D41" w:rsidRDefault="000C7957" w:rsidP="00A02D41">
      <w:pPr>
        <w:pStyle w:val="Ttulo3"/>
        <w:spacing w:before="0" w:line="240" w:lineRule="auto"/>
        <w:rPr>
          <w:rFonts w:eastAsia="Times New Roman"/>
          <w:lang w:eastAsia="es-ES_tradnl"/>
        </w:rPr>
      </w:pPr>
      <w:r w:rsidRPr="000C7957">
        <w:rPr>
          <w:rFonts w:eastAsia="Times New Roman"/>
          <w:lang w:eastAsia="es-ES_tradnl"/>
        </w:rPr>
        <w:t>Proceso típico:</w:t>
      </w:r>
    </w:p>
    <w:p w:rsidR="000C7957" w:rsidRPr="000C7957" w:rsidRDefault="000C7957" w:rsidP="000C795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Se escriben archivos en formatos como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YAML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JSON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HCL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 incluso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Python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donde se describe la infraestructura deseada: servidores virtuales, redes, balanceadores de carga, reglas de acceso, etc.</w:t>
      </w:r>
    </w:p>
    <w:p w:rsidR="000C7957" w:rsidRPr="000C7957" w:rsidRDefault="000C7957" w:rsidP="000C795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Una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herramienta de </w:t>
      </w:r>
      <w:proofErr w:type="spellStart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interpreta esos archivos y se encarga de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crear, modificar o eliminar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los recursos necesarios en el proveedor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cloud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correspondiente.</w:t>
      </w:r>
    </w:p>
    <w:p w:rsidR="000C7957" w:rsidRPr="000C7957" w:rsidRDefault="000C7957" w:rsidP="000C795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Todos los archivos pueden ser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almacenados en sistemas de control de versiones (como Git)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permitiendo compartir configuraciones, revertir cambios o automatizar despliegues desde pipelines CI/CD.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Esto permite que los entornos sean fácilmente replicables entre equipos, proyectos o regiones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cloud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con el mismo comportamiento garantizado.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Cada herramienta de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tiene su propio enfoque, lenguaje y compatibilidad. Algunas son exclusivas de un proveedor, mientras que otras son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multi-</w:t>
      </w:r>
      <w:proofErr w:type="spellStart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cloud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(funcionan en varios entornos):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lastRenderedPageBreak/>
        <w:drawing>
          <wp:inline distT="0" distB="0" distL="0" distR="0" wp14:anchorId="309F4300" wp14:editId="09DD9508">
            <wp:extent cx="6188710" cy="1375410"/>
            <wp:effectExtent l="0" t="0" r="0" b="0"/>
            <wp:docPr id="1324085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537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57" w:rsidRPr="000C7957" w:rsidRDefault="000C7957" w:rsidP="005E4CD1">
      <w:pPr>
        <w:pStyle w:val="Ttulo3"/>
        <w:rPr>
          <w:rFonts w:eastAsia="Times New Roman"/>
          <w:sz w:val="24"/>
          <w:lang w:eastAsia="es-ES_tradnl"/>
        </w:rPr>
      </w:pPr>
      <w:r w:rsidRPr="000C7957">
        <w:rPr>
          <w:rFonts w:eastAsia="Times New Roman"/>
          <w:lang w:eastAsia="es-ES_tradnl"/>
        </w:rPr>
        <w:t xml:space="preserve">¿Por qué es importante </w:t>
      </w:r>
      <w:proofErr w:type="spellStart"/>
      <w:r w:rsidRPr="000C7957">
        <w:rPr>
          <w:rFonts w:eastAsia="Times New Roman"/>
          <w:lang w:eastAsia="es-ES_tradnl"/>
        </w:rPr>
        <w:t>IaC</w:t>
      </w:r>
      <w:proofErr w:type="spellEnd"/>
      <w:r w:rsidRPr="000C7957">
        <w:rPr>
          <w:rFonts w:eastAsia="Times New Roman"/>
          <w:lang w:eastAsia="es-ES_tradnl"/>
        </w:rPr>
        <w:t>?</w:t>
      </w:r>
    </w:p>
    <w:p w:rsidR="000C7957" w:rsidRPr="000C7957" w:rsidRDefault="000C7957" w:rsidP="000C795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Ahorra tiempo en despliegues repetitivos.</w:t>
      </w:r>
    </w:p>
    <w:p w:rsidR="000C7957" w:rsidRPr="000C7957" w:rsidRDefault="000C7957" w:rsidP="000C795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Facilita la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automatización del ciclo DevOps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(pruebas, integración, entrega).</w:t>
      </w:r>
    </w:p>
    <w:p w:rsidR="000C7957" w:rsidRPr="000C7957" w:rsidRDefault="000C7957" w:rsidP="000C795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Mejora la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coherencia entre entornos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lo que funciona en pruebas funcionará igual en producción.</w:t>
      </w:r>
    </w:p>
    <w:p w:rsidR="000C7957" w:rsidRPr="000C7957" w:rsidRDefault="000C7957" w:rsidP="000C795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Permite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versionar la infraestructura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auditar cada cambio realizado.</w:t>
      </w:r>
    </w:p>
    <w:p w:rsidR="000C7957" w:rsidRPr="000C7957" w:rsidRDefault="000C7957" w:rsidP="000C795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Se integra fácilmente con herramientas CI/CD como GitHub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Actions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GitLab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CI o Jenkins.</w:t>
      </w:r>
    </w:p>
    <w:p w:rsidR="000C7957" w:rsidRPr="000C7957" w:rsidRDefault="000C7957" w:rsidP="005E4CD1">
      <w:pPr>
        <w:pStyle w:val="Ttulo3"/>
        <w:rPr>
          <w:rFonts w:eastAsia="Times New Roman"/>
          <w:lang w:eastAsia="es-ES_tradnl"/>
        </w:rPr>
      </w:pPr>
      <w:r w:rsidRPr="000C7957">
        <w:rPr>
          <w:rFonts w:eastAsia="Times New Roman"/>
          <w:lang w:eastAsia="es-ES_tradnl"/>
        </w:rPr>
        <w:t>Debes conocer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La adopción de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Infraestructura como Código (</w:t>
      </w:r>
      <w:proofErr w:type="spellStart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)</w:t>
      </w: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aporta múltiples beneficios en la gestión de entornos </w:t>
      </w:r>
      <w:proofErr w:type="spellStart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cloud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especialmente en entornos ágiles, escalables y orientados a DevOps.</w:t>
      </w:r>
    </w:p>
    <w:p w:rsidR="000C7957" w:rsidRPr="000C7957" w:rsidRDefault="000C7957" w:rsidP="000C79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A continuación, se resumen las </w:t>
      </w:r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ventajas clave de implementar </w:t>
      </w:r>
      <w:proofErr w:type="spellStart"/>
      <w:r w:rsidRPr="000C7957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IaC</w:t>
      </w:r>
      <w:proofErr w:type="spellEnd"/>
      <w:r w:rsidRPr="000C7957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tanto desde el punto de vista técnico como organizativo, que explican su uso creciente en proyectos modernos:</w:t>
      </w:r>
    </w:p>
    <w:p w:rsidR="000C7957" w:rsidRDefault="004F42BF" w:rsidP="000C7957">
      <w:pPr>
        <w:pStyle w:val="NormalWeb"/>
        <w:jc w:val="both"/>
      </w:pPr>
      <w:r w:rsidRPr="004F42BF">
        <w:drawing>
          <wp:inline distT="0" distB="0" distL="0" distR="0" wp14:anchorId="0778DF86" wp14:editId="0399C46B">
            <wp:extent cx="6188710" cy="1914525"/>
            <wp:effectExtent l="0" t="0" r="0" b="3175"/>
            <wp:docPr id="12520119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19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9C" w:rsidRDefault="00EC499C" w:rsidP="000C7957">
      <w:pPr>
        <w:pStyle w:val="NormalWeb"/>
        <w:jc w:val="both"/>
      </w:pPr>
      <w:r w:rsidRPr="00EC499C">
        <w:drawing>
          <wp:inline distT="0" distB="0" distL="0" distR="0" wp14:anchorId="2DE152AC" wp14:editId="3557BC3C">
            <wp:extent cx="6188710" cy="1243330"/>
            <wp:effectExtent l="0" t="0" r="0" b="1270"/>
            <wp:docPr id="582247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7400" name="Imagen 1" descr="Tabl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9C" w:rsidRDefault="00EC499C" w:rsidP="000C7957">
      <w:pPr>
        <w:pStyle w:val="NormalWeb"/>
        <w:jc w:val="both"/>
      </w:pPr>
      <w:r w:rsidRPr="00EC499C">
        <w:lastRenderedPageBreak/>
        <w:drawing>
          <wp:inline distT="0" distB="0" distL="0" distR="0" wp14:anchorId="44FE6685" wp14:editId="7AE9A11F">
            <wp:extent cx="6188710" cy="1054735"/>
            <wp:effectExtent l="0" t="0" r="0" b="0"/>
            <wp:docPr id="183452919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9198" name="Imagen 1" descr="Imagen que contiene Diagram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9C" w:rsidRDefault="00EC499C" w:rsidP="000C7957">
      <w:pPr>
        <w:pStyle w:val="NormalWeb"/>
        <w:jc w:val="both"/>
      </w:pPr>
      <w:r w:rsidRPr="00EC499C">
        <w:drawing>
          <wp:inline distT="0" distB="0" distL="0" distR="0" wp14:anchorId="6704CD87" wp14:editId="65971321">
            <wp:extent cx="6188710" cy="1054735"/>
            <wp:effectExtent l="0" t="0" r="0" b="0"/>
            <wp:docPr id="193227010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70105" name="Imagen 1" descr="Tabl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99C" w:rsidSect="000B361A">
      <w:footerReference w:type="even" r:id="rId40"/>
      <w:footerReference w:type="default" r:id="rId4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031" w:rsidRDefault="003D7031" w:rsidP="004F158C">
      <w:pPr>
        <w:spacing w:after="0" w:line="240" w:lineRule="auto"/>
      </w:pPr>
      <w:r>
        <w:separator/>
      </w:r>
    </w:p>
  </w:endnote>
  <w:endnote w:type="continuationSeparator" w:id="0">
    <w:p w:rsidR="003D7031" w:rsidRDefault="003D7031" w:rsidP="004F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64730588"/>
      <w:docPartObj>
        <w:docPartGallery w:val="Page Numbers (Bottom of Page)"/>
        <w:docPartUnique/>
      </w:docPartObj>
    </w:sdtPr>
    <w:sdtContent>
      <w:p w:rsidR="004F158C" w:rsidRDefault="004F158C" w:rsidP="00074A0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:rsidR="004F158C" w:rsidRDefault="004F158C" w:rsidP="004F158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9521941"/>
      <w:docPartObj>
        <w:docPartGallery w:val="Page Numbers (Bottom of Page)"/>
        <w:docPartUnique/>
      </w:docPartObj>
    </w:sdtPr>
    <w:sdtContent>
      <w:p w:rsidR="004F158C" w:rsidRDefault="004F158C" w:rsidP="00074A0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22</w:t>
        </w:r>
        <w:r>
          <w:rPr>
            <w:rStyle w:val="Nmerodepgina"/>
          </w:rPr>
          <w:fldChar w:fldCharType="end"/>
        </w:r>
      </w:p>
    </w:sdtContent>
  </w:sdt>
  <w:p w:rsidR="004F158C" w:rsidRDefault="004F158C" w:rsidP="004F158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031" w:rsidRDefault="003D7031" w:rsidP="004F158C">
      <w:pPr>
        <w:spacing w:after="0" w:line="240" w:lineRule="auto"/>
      </w:pPr>
      <w:r>
        <w:separator/>
      </w:r>
    </w:p>
  </w:footnote>
  <w:footnote w:type="continuationSeparator" w:id="0">
    <w:p w:rsidR="003D7031" w:rsidRDefault="003D7031" w:rsidP="004F1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7E2"/>
    <w:multiLevelType w:val="multilevel"/>
    <w:tmpl w:val="67B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1EE5"/>
    <w:multiLevelType w:val="multilevel"/>
    <w:tmpl w:val="C43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3BCC"/>
    <w:multiLevelType w:val="multilevel"/>
    <w:tmpl w:val="A1E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2917"/>
    <w:multiLevelType w:val="multilevel"/>
    <w:tmpl w:val="062E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C5877"/>
    <w:multiLevelType w:val="multilevel"/>
    <w:tmpl w:val="239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A61D5"/>
    <w:multiLevelType w:val="multilevel"/>
    <w:tmpl w:val="FF8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B15B9"/>
    <w:multiLevelType w:val="multilevel"/>
    <w:tmpl w:val="3C4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1B9D"/>
    <w:multiLevelType w:val="multilevel"/>
    <w:tmpl w:val="1BD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A5D51"/>
    <w:multiLevelType w:val="multilevel"/>
    <w:tmpl w:val="7DD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D16B3"/>
    <w:multiLevelType w:val="multilevel"/>
    <w:tmpl w:val="FFF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C210A"/>
    <w:multiLevelType w:val="multilevel"/>
    <w:tmpl w:val="44A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A68A6"/>
    <w:multiLevelType w:val="multilevel"/>
    <w:tmpl w:val="E07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F276A"/>
    <w:multiLevelType w:val="multilevel"/>
    <w:tmpl w:val="14B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2216"/>
    <w:multiLevelType w:val="multilevel"/>
    <w:tmpl w:val="AD1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11AF5"/>
    <w:multiLevelType w:val="multilevel"/>
    <w:tmpl w:val="C79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4488"/>
    <w:multiLevelType w:val="multilevel"/>
    <w:tmpl w:val="C02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65EFE"/>
    <w:multiLevelType w:val="multilevel"/>
    <w:tmpl w:val="19C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30C41"/>
    <w:multiLevelType w:val="multilevel"/>
    <w:tmpl w:val="7AE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A2B19"/>
    <w:multiLevelType w:val="multilevel"/>
    <w:tmpl w:val="0ED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037A0"/>
    <w:multiLevelType w:val="multilevel"/>
    <w:tmpl w:val="636C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3137E"/>
    <w:multiLevelType w:val="multilevel"/>
    <w:tmpl w:val="E82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F1D7C"/>
    <w:multiLevelType w:val="multilevel"/>
    <w:tmpl w:val="885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60819"/>
    <w:multiLevelType w:val="multilevel"/>
    <w:tmpl w:val="9F0C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5431E"/>
    <w:multiLevelType w:val="multilevel"/>
    <w:tmpl w:val="252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02721"/>
    <w:multiLevelType w:val="multilevel"/>
    <w:tmpl w:val="8DB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C2FB4"/>
    <w:multiLevelType w:val="multilevel"/>
    <w:tmpl w:val="736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D7077"/>
    <w:multiLevelType w:val="multilevel"/>
    <w:tmpl w:val="991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16569"/>
    <w:multiLevelType w:val="multilevel"/>
    <w:tmpl w:val="733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B0D2C"/>
    <w:multiLevelType w:val="multilevel"/>
    <w:tmpl w:val="2BD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73938"/>
    <w:multiLevelType w:val="multilevel"/>
    <w:tmpl w:val="B7E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55DC4"/>
    <w:multiLevelType w:val="multilevel"/>
    <w:tmpl w:val="C8E0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441D2"/>
    <w:multiLevelType w:val="multilevel"/>
    <w:tmpl w:val="957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67655"/>
    <w:multiLevelType w:val="multilevel"/>
    <w:tmpl w:val="C90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7234A"/>
    <w:multiLevelType w:val="multilevel"/>
    <w:tmpl w:val="EF06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B15C8F"/>
    <w:multiLevelType w:val="multilevel"/>
    <w:tmpl w:val="696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82C48"/>
    <w:multiLevelType w:val="multilevel"/>
    <w:tmpl w:val="00F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D5369"/>
    <w:multiLevelType w:val="multilevel"/>
    <w:tmpl w:val="49A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B00AA"/>
    <w:multiLevelType w:val="multilevel"/>
    <w:tmpl w:val="6C6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A21B4"/>
    <w:multiLevelType w:val="multilevel"/>
    <w:tmpl w:val="63D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85C10"/>
    <w:multiLevelType w:val="multilevel"/>
    <w:tmpl w:val="348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71681"/>
    <w:multiLevelType w:val="multilevel"/>
    <w:tmpl w:val="2BE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A0ADB"/>
    <w:multiLevelType w:val="multilevel"/>
    <w:tmpl w:val="38A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50EBE"/>
    <w:multiLevelType w:val="multilevel"/>
    <w:tmpl w:val="802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945C5"/>
    <w:multiLevelType w:val="multilevel"/>
    <w:tmpl w:val="AA0A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0A409A"/>
    <w:multiLevelType w:val="multilevel"/>
    <w:tmpl w:val="1A0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41CBD"/>
    <w:multiLevelType w:val="multilevel"/>
    <w:tmpl w:val="870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D7C69"/>
    <w:multiLevelType w:val="multilevel"/>
    <w:tmpl w:val="17D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32346">
    <w:abstractNumId w:val="3"/>
  </w:num>
  <w:num w:numId="2" w16cid:durableId="1124419260">
    <w:abstractNumId w:val="43"/>
  </w:num>
  <w:num w:numId="3" w16cid:durableId="1124930974">
    <w:abstractNumId w:val="39"/>
  </w:num>
  <w:num w:numId="4" w16cid:durableId="1495335259">
    <w:abstractNumId w:val="10"/>
  </w:num>
  <w:num w:numId="5" w16cid:durableId="836581609">
    <w:abstractNumId w:val="44"/>
  </w:num>
  <w:num w:numId="6" w16cid:durableId="1359164921">
    <w:abstractNumId w:val="4"/>
  </w:num>
  <w:num w:numId="7" w16cid:durableId="2022125285">
    <w:abstractNumId w:val="9"/>
  </w:num>
  <w:num w:numId="8" w16cid:durableId="434325161">
    <w:abstractNumId w:val="26"/>
  </w:num>
  <w:num w:numId="9" w16cid:durableId="1256130434">
    <w:abstractNumId w:val="19"/>
  </w:num>
  <w:num w:numId="10" w16cid:durableId="1870605284">
    <w:abstractNumId w:val="2"/>
  </w:num>
  <w:num w:numId="11" w16cid:durableId="1343556097">
    <w:abstractNumId w:val="34"/>
  </w:num>
  <w:num w:numId="12" w16cid:durableId="52852231">
    <w:abstractNumId w:val="18"/>
  </w:num>
  <w:num w:numId="13" w16cid:durableId="2091467937">
    <w:abstractNumId w:val="6"/>
  </w:num>
  <w:num w:numId="14" w16cid:durableId="394356973">
    <w:abstractNumId w:val="46"/>
  </w:num>
  <w:num w:numId="15" w16cid:durableId="167452446">
    <w:abstractNumId w:val="25"/>
  </w:num>
  <w:num w:numId="16" w16cid:durableId="198981457">
    <w:abstractNumId w:val="24"/>
  </w:num>
  <w:num w:numId="17" w16cid:durableId="95761264">
    <w:abstractNumId w:val="20"/>
  </w:num>
  <w:num w:numId="18" w16cid:durableId="355275149">
    <w:abstractNumId w:val="1"/>
  </w:num>
  <w:num w:numId="19" w16cid:durableId="1240404392">
    <w:abstractNumId w:val="23"/>
  </w:num>
  <w:num w:numId="20" w16cid:durableId="244074149">
    <w:abstractNumId w:val="0"/>
  </w:num>
  <w:num w:numId="21" w16cid:durableId="2024434166">
    <w:abstractNumId w:val="36"/>
  </w:num>
  <w:num w:numId="22" w16cid:durableId="745567574">
    <w:abstractNumId w:val="22"/>
  </w:num>
  <w:num w:numId="23" w16cid:durableId="1916164923">
    <w:abstractNumId w:val="5"/>
  </w:num>
  <w:num w:numId="24" w16cid:durableId="1990552469">
    <w:abstractNumId w:val="17"/>
  </w:num>
  <w:num w:numId="25" w16cid:durableId="1612399909">
    <w:abstractNumId w:val="21"/>
  </w:num>
  <w:num w:numId="26" w16cid:durableId="1281063901">
    <w:abstractNumId w:val="32"/>
  </w:num>
  <w:num w:numId="27" w16cid:durableId="766776428">
    <w:abstractNumId w:val="41"/>
  </w:num>
  <w:num w:numId="28" w16cid:durableId="1759445743">
    <w:abstractNumId w:val="11"/>
  </w:num>
  <w:num w:numId="29" w16cid:durableId="1303460091">
    <w:abstractNumId w:val="30"/>
  </w:num>
  <w:num w:numId="30" w16cid:durableId="2103145155">
    <w:abstractNumId w:val="13"/>
  </w:num>
  <w:num w:numId="31" w16cid:durableId="1198658740">
    <w:abstractNumId w:val="14"/>
  </w:num>
  <w:num w:numId="32" w16cid:durableId="1222328922">
    <w:abstractNumId w:val="45"/>
  </w:num>
  <w:num w:numId="33" w16cid:durableId="1370182393">
    <w:abstractNumId w:val="37"/>
  </w:num>
  <w:num w:numId="34" w16cid:durableId="1911453724">
    <w:abstractNumId w:val="28"/>
  </w:num>
  <w:num w:numId="35" w16cid:durableId="1554385874">
    <w:abstractNumId w:val="7"/>
  </w:num>
  <w:num w:numId="36" w16cid:durableId="1918513815">
    <w:abstractNumId w:val="12"/>
  </w:num>
  <w:num w:numId="37" w16cid:durableId="1234075238">
    <w:abstractNumId w:val="27"/>
  </w:num>
  <w:num w:numId="38" w16cid:durableId="2037921470">
    <w:abstractNumId w:val="31"/>
  </w:num>
  <w:num w:numId="39" w16cid:durableId="1175850811">
    <w:abstractNumId w:val="38"/>
  </w:num>
  <w:num w:numId="40" w16cid:durableId="479543866">
    <w:abstractNumId w:val="42"/>
  </w:num>
  <w:num w:numId="41" w16cid:durableId="438110438">
    <w:abstractNumId w:val="40"/>
  </w:num>
  <w:num w:numId="42" w16cid:durableId="1085612953">
    <w:abstractNumId w:val="16"/>
  </w:num>
  <w:num w:numId="43" w16cid:durableId="1464346393">
    <w:abstractNumId w:val="33"/>
  </w:num>
  <w:num w:numId="44" w16cid:durableId="1852912495">
    <w:abstractNumId w:val="15"/>
  </w:num>
  <w:num w:numId="45" w16cid:durableId="1183396328">
    <w:abstractNumId w:val="35"/>
  </w:num>
  <w:num w:numId="46" w16cid:durableId="1553496136">
    <w:abstractNumId w:val="8"/>
  </w:num>
  <w:num w:numId="47" w16cid:durableId="16043409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8F8"/>
    <w:rsid w:val="00012ADE"/>
    <w:rsid w:val="000B361A"/>
    <w:rsid w:val="000C7957"/>
    <w:rsid w:val="001707FF"/>
    <w:rsid w:val="001818E5"/>
    <w:rsid w:val="00207DA2"/>
    <w:rsid w:val="002172A5"/>
    <w:rsid w:val="002409F4"/>
    <w:rsid w:val="002B176D"/>
    <w:rsid w:val="002B232C"/>
    <w:rsid w:val="003C71AA"/>
    <w:rsid w:val="003D7031"/>
    <w:rsid w:val="00476EA6"/>
    <w:rsid w:val="004F158C"/>
    <w:rsid w:val="004F42BF"/>
    <w:rsid w:val="005E4CD1"/>
    <w:rsid w:val="00602DC2"/>
    <w:rsid w:val="007D48F8"/>
    <w:rsid w:val="009A2666"/>
    <w:rsid w:val="009B6AD9"/>
    <w:rsid w:val="00A02D41"/>
    <w:rsid w:val="00B87C17"/>
    <w:rsid w:val="00BE57C9"/>
    <w:rsid w:val="00C2174B"/>
    <w:rsid w:val="00CF56ED"/>
    <w:rsid w:val="00D12EA3"/>
    <w:rsid w:val="00E06B7F"/>
    <w:rsid w:val="00EC080A"/>
    <w:rsid w:val="00EC499C"/>
    <w:rsid w:val="00F577A7"/>
    <w:rsid w:val="00F811F5"/>
    <w:rsid w:val="00FC1C55"/>
    <w:rsid w:val="00F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6C4DB"/>
  <w15:chartTrackingRefBased/>
  <w15:docId w15:val="{7644DC84-F663-459F-8B4D-D7C07674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707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0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4CD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4CD1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7FF"/>
    <w:rPr>
      <w:rFonts w:ascii="Times New Roman" w:eastAsia="Times New Roman" w:hAnsi="Times New Roman" w:cs="Times New Roman"/>
      <w:b/>
      <w:bCs/>
      <w:kern w:val="36"/>
      <w:sz w:val="40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7D48F8"/>
    <w:rPr>
      <w:b/>
      <w:bCs/>
    </w:rPr>
  </w:style>
  <w:style w:type="paragraph" w:styleId="NormalWeb">
    <w:name w:val="Normal (Web)"/>
    <w:basedOn w:val="Normal"/>
    <w:uiPriority w:val="99"/>
    <w:unhideWhenUsed/>
    <w:rsid w:val="007D4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E4CD1"/>
    <w:rPr>
      <w:rFonts w:ascii="Times New Roman" w:eastAsiaTheme="majorEastAsia" w:hAnsi="Times New Roman" w:cstheme="majorBidi"/>
      <w:b/>
      <w:sz w:val="36"/>
      <w:szCs w:val="26"/>
    </w:rPr>
  </w:style>
  <w:style w:type="character" w:styleId="Hipervnculo">
    <w:name w:val="Hyperlink"/>
    <w:basedOn w:val="Fuentedeprrafopredeter"/>
    <w:uiPriority w:val="99"/>
    <w:semiHidden/>
    <w:unhideWhenUsed/>
    <w:rsid w:val="002409F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07DA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5E4CD1"/>
    <w:rPr>
      <w:rFonts w:ascii="Times New Roman" w:eastAsiaTheme="majorEastAsia" w:hAnsi="Times New Roman" w:cstheme="majorBidi"/>
      <w:b/>
      <w:sz w:val="32"/>
      <w:szCs w:val="24"/>
    </w:rPr>
  </w:style>
  <w:style w:type="table" w:styleId="Tablaconcuadrcula">
    <w:name w:val="Table Grid"/>
    <w:basedOn w:val="Tablanormal"/>
    <w:uiPriority w:val="39"/>
    <w:rsid w:val="00476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x-current">
    <w:name w:val="fx-current"/>
    <w:basedOn w:val="Normal"/>
    <w:rsid w:val="009A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table" w:styleId="Tablaconcuadrcula1clara-nfasis1">
    <w:name w:val="Grid Table 1 Light Accent 1"/>
    <w:basedOn w:val="Tablanormal"/>
    <w:uiPriority w:val="46"/>
    <w:rsid w:val="002172A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2172A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2172A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5">
    <w:name w:val="Grid Table 2 Accent 5"/>
    <w:basedOn w:val="Tablanormal"/>
    <w:uiPriority w:val="47"/>
    <w:rsid w:val="002172A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BE57C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C795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F1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58C"/>
  </w:style>
  <w:style w:type="paragraph" w:styleId="Piedepgina">
    <w:name w:val="footer"/>
    <w:basedOn w:val="Normal"/>
    <w:link w:val="PiedepginaCar"/>
    <w:uiPriority w:val="99"/>
    <w:unhideWhenUsed/>
    <w:rsid w:val="004F1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58C"/>
  </w:style>
  <w:style w:type="character" w:styleId="Nmerodepgina">
    <w:name w:val="page number"/>
    <w:basedOn w:val="Fuentedeprrafopredeter"/>
    <w:uiPriority w:val="99"/>
    <w:semiHidden/>
    <w:unhideWhenUsed/>
    <w:rsid w:val="004F158C"/>
  </w:style>
  <w:style w:type="paragraph" w:styleId="Ttulo">
    <w:name w:val="Title"/>
    <w:basedOn w:val="Normal"/>
    <w:next w:val="Normal"/>
    <w:link w:val="TtuloCar"/>
    <w:uiPriority w:val="10"/>
    <w:qFormat/>
    <w:rsid w:val="001707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7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7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3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8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22</Pages>
  <Words>5893</Words>
  <Characters>32415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Agrupacion Mutual Aseguradora</Company>
  <LinksUpToDate>false</LinksUpToDate>
  <CharactersWithSpaces>38232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</cp:lastModifiedBy>
  <cp:revision>14</cp:revision>
  <dcterms:created xsi:type="dcterms:W3CDTF">2025-10-06T15:46:00Z</dcterms:created>
  <dcterms:modified xsi:type="dcterms:W3CDTF">2025-10-09T12:12:00Z</dcterms:modified>
</cp:coreProperties>
</file>