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课前信息：推荐人：吕文婷(东莞）
希望能学习提升自己的链接感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🎯 最想改变：打破原生家庭的思维惯性，改掉急躁焦虑，停止无意识的负面投射。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✍️ 我的承诺：坚持每日向内觉察，接纳自身所有情绪；减少唠叨与评判，遇事先稳住心态，把关注点收回自身，用心经营夫妻关系，温柔陪伴孩子成长。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🌟 100天后希望成为：一个情绪稳定、内心丰盈、懂得接纳与共情的父母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第一次作为组长角色，有责任心跟小组成员形成一股凝聚力，共同携手共进。已发开营仪式纪要。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进行中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学习收获与心声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📖 已反馈收获：对孩子更温柔，现在更能觉察情绪，能在情绪爆发的时候暂停爆发，夫妻交流也更顺畅了。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💬 当前期待/问题：希望能学习提升自己的链接感。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pStyle w:val="Heading2"/>
      </w:pPr>
      <w:r>
        <w:rPr>
          <w:rFonts w:eastAsia="Microsoft YaHei"/>
        </w:rPr>
        <w:t xml:space="preserve">2026-05-27  有没有过这样的瞬间——看着孩子某个行为，突然愣住："这不就是世另我吗？"
刚刚我...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📎对应作业：5/22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有没有过这样的瞬间——看着孩子某个行为，突然愣住："这不就是世另我吗？"
刚刚我家的"公平使者"上线了。妹妹手里多一颗糖，他立刻伸出手："我也要一样的！" 那一瞬间，我仿佛看到那个执拗追问"凭什么是我做，他不做，不公平"的自己。
原来，血缘的神奇不止在眉眼。
那些我们没教过的固执、计较、表达委屈的方式……早就悄悄写进了他的程序里。
突然觉得，育儿更像一场漫长的"自我重逢"。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组长点评：「世另我」的惊喜感而非负担感。孩子计较公平的样子，让她看见了自己——不是评判，是重逢。这篇有温度。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最近和孩子几次互动中，发现我自己也非常不喜欢繁琐的一大篇复杂的长篇大论，我的孩子...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📎对应作业：5/23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最近和孩子几次互动中，发现我自己也非常不喜欢繁琐的一大篇复杂的长篇大论，我的孩子也是，我一位他不爱看书，只是他看见这一大篇文字，就不太喜欢，他喜欢看带有图文的绘本。从孩子的这面镜子看见自己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组长点评：「孩子是镜子」的经典案例。摘掉了「孩子不爱看书」的标签，换成「他不喜欢大段文字，喜欢绘本」——这个认知调整本身就是进步。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今晚8点半，在家里的学习房，跟孩子玩桌游。本来玩得好好的，轮到老三时骰子点数跟老...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📎对应作业：5/25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今晚8点半，在家里的学习房，跟孩子玩桌游。本来玩得好好的，轮到老三时骰子点数跟老大有争议，老大突然大发雷霆，大声喊"不是这样子的"，然后握拳假装很大力锤妹妹的头。妹妹也很生气把骰子扔向哥哥。刚好阿姨过来叫妹妹洗澡，我说"不要玩了不要玩了"。妹妹被拉走，哥哥暴怒："你一点都没用，上的课一点都没用。"
回看：从我看见哥哥握拳假装锤妹妹时，我就已经有情绪了。怎么哥哥情绪那么大，那么容易暴怒，受不了一点就大喊大叫，这让我非常抵触。
真实感受：恐惧、对哥哥的不耐烦。赶紧叫停——"让你知道这样处理问题没有好结果"。
从看到老大握拳那一刻，我就已经产生负面情绪；无法接纳老大这种易爆炸、大喊大叫带攻击性的性格行为。
后续觉察：
1. 当时感受：抵触、烦躁、挫败感——问自己到底是哪里出了问题。
2. 触发点：哥哥妹妹互相攻击，哥哥让事情变得更糟。
3. 溯源：小时候发生争吵，长辈都说"闭嘴，大的必须让小的"。愤怒在原生家庭是不被接纳的。当看到老大暴怒时，本能想压下去而非探究原因。
转折：我用昨晚课堂上说的——让孩子多表达。哥哥诉说整个经过，说"不是我的错"。我继续倾听："还有吗？"他说你们每个人都说我，只说我。我问还有吗？他说不喜欢我把桌游收了弄乱，只想暂停，好了还可以继续玩。最后他说"妈妈你陪我读本书吧，我感觉好多了。"亲子共读后，他回房睡了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组长点评：完整情绪周期范例：触发→压制→觉察→溯源→倾听→修复。从「不要再玩了」到「还有吗」，五个字的跨度。学以致用，是本周最完整的范例。</w:t>
      </w:r>
    </w:p>
    <w:p>
      <w:pPr>
        <w:spacing w:after="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钟智敏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2026-05-27T15:20:01.690Z</dcterms:created>
  <dcterms:modified xsi:type="dcterms:W3CDTF">2026-05-27T15:20:01.690Z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