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04/11/2026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Delphine Vantongeren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367 Tamsin Lane</w:t>
              <w:br/>
            </w:r>
            <w:r>
              <w:t>Velmora Heights, NJ 07998</w:t>
              <w:br/>
            </w:r>
            <w:r>
              <w:t>(201) 555-0154</w:t>
              <w:br/>
            </w:r>
            <w:r>
              <w:t>delphine.vantongeren@rxd.example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Delphine Vantongeren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555-0154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delphine.vantongeren@rxd.example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OND 56mg Naztbvaf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X678314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8054G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2</w:t>
            </w: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  <w:r>
              <w:t>OND 56mg Naztbvaf</w:t>
            </w: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  <w:r>
              <w:t>2</w:t>
            </w: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  <w:r>
              <w:t>X678314</w:t>
            </w: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  <w:r>
              <w:t>8054G</w:t>
            </w: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04/14/2026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07:44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1 x Xsmmejc</w:t>
              <w:br/>
            </w:r>
            <w:r>
              <w:t>1 x Iszbd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