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3AA9" w:rsidRPr="008A3382" w:rsidRDefault="00163AA9" w:rsidP="0063658F">
      <w:pPr>
        <w:adjustRightInd w:val="0"/>
        <w:snapToGrid w:val="0"/>
        <w:spacing w:line="360" w:lineRule="auto"/>
        <w:jc w:val="center"/>
        <w:rPr>
          <w:rFonts w:ascii="宋体" w:eastAsia="宋体" w:hAnsi="宋体"/>
          <w:sz w:val="28"/>
          <w:szCs w:val="28"/>
        </w:rPr>
      </w:pPr>
      <w:bookmarkStart w:id="0" w:name="_Hlk100566123"/>
      <w:r w:rsidRPr="008A3382">
        <w:rPr>
          <w:rFonts w:ascii="宋体" w:eastAsia="宋体" w:hAnsi="宋体" w:hint="eastAsia"/>
          <w:sz w:val="28"/>
          <w:szCs w:val="28"/>
        </w:rPr>
        <w:t>说  明  书</w:t>
      </w:r>
    </w:p>
    <w:p w:rsidR="00163AA9" w:rsidRPr="008A3382" w:rsidRDefault="003102C7" w:rsidP="0063658F">
      <w:pPr>
        <w:adjustRightInd w:val="0"/>
        <w:snapToGrid w:val="0"/>
        <w:spacing w:line="360" w:lineRule="auto"/>
        <w:rPr>
          <w:rFonts w:ascii="宋体" w:eastAsia="宋体" w:hAnsi="宋体"/>
          <w:sz w:val="28"/>
          <w:szCs w:val="28"/>
          <w:u w:val="single"/>
        </w:rPr>
      </w:pPr>
      <w:r>
        <w:rPr>
          <w:rFonts w:ascii="宋体" w:eastAsia="宋体" w:hAnsi="宋体" w:hint="eastAsia"/>
          <w:sz w:val="28"/>
          <w:szCs w:val="28"/>
          <w:u w:val="single"/>
        </w:rPr>
        <w:t xml:space="preserve">                                                                 </w:t>
      </w:r>
    </w:p>
    <w:p w:rsidR="00D92D45" w:rsidRPr="005635C1" w:rsidRDefault="00BF0144" w:rsidP="005635C1">
      <w:pPr>
        <w:adjustRightInd w:val="0"/>
        <w:snapToGrid w:val="0"/>
        <w:spacing w:line="360" w:lineRule="auto"/>
        <w:jc w:val="center"/>
        <w:rPr>
          <w:rFonts w:ascii="宋体" w:eastAsia="宋体" w:hAnsi="宋体"/>
          <w:b/>
          <w:bCs/>
          <w:sz w:val="28"/>
          <w:szCs w:val="28"/>
        </w:rPr>
      </w:pPr>
      <w:bookmarkStart w:id="1" w:name="_Hlk101703879"/>
      <w:r w:rsidRPr="005635C1">
        <w:rPr>
          <w:rFonts w:ascii="宋体" w:eastAsia="宋体" w:hAnsi="宋体" w:hint="eastAsia"/>
          <w:b/>
          <w:sz w:val="28"/>
          <w:szCs w:val="28"/>
        </w:rPr>
        <w:t>一种钢铁厂铁运机车仿真调度系统</w:t>
      </w:r>
    </w:p>
    <w:p w:rsidR="00D92D45" w:rsidRPr="005635C1" w:rsidRDefault="00D92D45" w:rsidP="005635C1">
      <w:pPr>
        <w:adjustRightInd w:val="0"/>
        <w:snapToGrid w:val="0"/>
        <w:spacing w:line="360" w:lineRule="auto"/>
        <w:rPr>
          <w:rFonts w:ascii="宋体" w:eastAsia="宋体" w:hAnsi="宋体"/>
          <w:b/>
          <w:bCs/>
          <w:sz w:val="28"/>
          <w:szCs w:val="28"/>
        </w:rPr>
      </w:pPr>
      <w:r w:rsidRPr="005635C1">
        <w:rPr>
          <w:rFonts w:ascii="宋体" w:eastAsia="宋体" w:hAnsi="宋体" w:hint="eastAsia"/>
          <w:b/>
          <w:bCs/>
          <w:sz w:val="28"/>
          <w:szCs w:val="28"/>
        </w:rPr>
        <w:t>技术领域</w:t>
      </w:r>
    </w:p>
    <w:p w:rsidR="00D92D45" w:rsidRPr="005635C1" w:rsidRDefault="00BF0144" w:rsidP="005635C1">
      <w:pPr>
        <w:adjustRightInd w:val="0"/>
        <w:snapToGrid w:val="0"/>
        <w:spacing w:line="360" w:lineRule="auto"/>
        <w:ind w:firstLineChars="200" w:firstLine="560"/>
        <w:rPr>
          <w:rFonts w:ascii="宋体" w:eastAsia="宋体" w:hAnsi="宋体"/>
          <w:sz w:val="28"/>
          <w:szCs w:val="28"/>
        </w:rPr>
      </w:pPr>
      <w:r w:rsidRPr="005635C1">
        <w:rPr>
          <w:rFonts w:ascii="宋体" w:eastAsia="宋体" w:hAnsi="宋体" w:hint="eastAsia"/>
          <w:sz w:val="28"/>
          <w:szCs w:val="28"/>
        </w:rPr>
        <w:t>本发明属于铁运机车仿真调度技术领域，特别是提供了一种钢铁厂铁运机车仿真调度</w:t>
      </w:r>
      <w:r w:rsidR="00EF3477" w:rsidRPr="005635C1">
        <w:rPr>
          <w:rFonts w:ascii="宋体" w:eastAsia="宋体" w:hAnsi="宋体" w:hint="eastAsia"/>
          <w:sz w:val="28"/>
          <w:szCs w:val="28"/>
        </w:rPr>
        <w:t>系统</w:t>
      </w:r>
      <w:r w:rsidRPr="005635C1">
        <w:rPr>
          <w:rFonts w:ascii="宋体" w:eastAsia="宋体" w:hAnsi="宋体" w:hint="eastAsia"/>
          <w:sz w:val="28"/>
          <w:szCs w:val="28"/>
        </w:rPr>
        <w:t>，通过对铁水运输过程进行仿真进行钢铁厂铁运机车的运行管理</w:t>
      </w:r>
      <w:r w:rsidR="006E3C28" w:rsidRPr="005635C1">
        <w:rPr>
          <w:rFonts w:ascii="宋体" w:eastAsia="宋体" w:hAnsi="宋体"/>
          <w:sz w:val="28"/>
          <w:szCs w:val="28"/>
        </w:rPr>
        <w:t>。</w:t>
      </w:r>
    </w:p>
    <w:p w:rsidR="00BC6AFA" w:rsidRPr="005635C1" w:rsidRDefault="00BC6AFA" w:rsidP="005635C1">
      <w:pPr>
        <w:adjustRightInd w:val="0"/>
        <w:snapToGrid w:val="0"/>
        <w:spacing w:line="360" w:lineRule="auto"/>
        <w:rPr>
          <w:rFonts w:ascii="宋体" w:eastAsia="宋体" w:hAnsi="宋体"/>
          <w:b/>
          <w:bCs/>
          <w:sz w:val="28"/>
          <w:szCs w:val="28"/>
        </w:rPr>
      </w:pPr>
      <w:r w:rsidRPr="005635C1">
        <w:rPr>
          <w:rFonts w:ascii="宋体" w:eastAsia="宋体" w:hAnsi="宋体" w:hint="eastAsia"/>
          <w:b/>
          <w:bCs/>
          <w:sz w:val="28"/>
          <w:szCs w:val="28"/>
        </w:rPr>
        <w:t>背景技术</w:t>
      </w:r>
    </w:p>
    <w:p w:rsidR="00BC6AFA" w:rsidRPr="005635C1" w:rsidRDefault="00BF0144" w:rsidP="005635C1">
      <w:pPr>
        <w:pStyle w:val="a0"/>
        <w:adjustRightInd w:val="0"/>
        <w:snapToGrid w:val="0"/>
        <w:spacing w:after="0" w:line="360" w:lineRule="auto"/>
        <w:ind w:firstLineChars="200" w:firstLine="560"/>
        <w:rPr>
          <w:rFonts w:ascii="宋体" w:eastAsia="宋体" w:hAnsi="宋体"/>
          <w:sz w:val="28"/>
          <w:szCs w:val="28"/>
        </w:rPr>
      </w:pPr>
      <w:r w:rsidRPr="005635C1">
        <w:rPr>
          <w:rFonts w:ascii="宋体" w:eastAsia="宋体" w:hAnsi="宋体" w:hint="eastAsia"/>
          <w:sz w:val="28"/>
          <w:szCs w:val="28"/>
        </w:rPr>
        <w:t>在钢铁生产过程中，铁水包作为承接铁水的重要载体，是连接高炉、转炉的重要部分，因此铁水包的运输作为高炉和转炉之间的关键环节，连续、高效地运输在保障高炉出铁、转炉冶炼方面发挥着重要作用。但由于在实际生产过程中高炉出铁时间、出铁水量与转炉冶炼时间、铁水需求量之间的不匹配，而且由于铁水包运输过程涉及跨时间长度下多资源的调度分配，协调难度较大，目前对于钢铁厂铁水包运输的研究较少，机车、铁水包的运输调度主要依靠操作人员的经验，缺乏科学决策，导致炼钢厂压包现象时有发生。同时对铁运过程的优化研究主要集中在通过优化算法对路径的优化，而忽视了实际生产过程中常用运输路径的使用情况、实际运输耗时及可能发生的机车碰撞冲突等实际情况。为了提高铁水包周转率、机车运输效率，需要对炼铁至炼钢的铁运过程进行仿真分析，对运输路径进行分解、对不同的机车匹配、路径选择等规则进行仿真，在保证安全生产的前提下通过动态优化决策，择优选择合适的机车执行运输任务</w:t>
      </w:r>
      <w:r w:rsidR="00BC6AFA" w:rsidRPr="005635C1">
        <w:rPr>
          <w:rFonts w:ascii="宋体" w:eastAsia="宋体" w:hAnsi="宋体" w:hint="eastAsia"/>
          <w:sz w:val="28"/>
          <w:szCs w:val="28"/>
        </w:rPr>
        <w:t>。</w:t>
      </w:r>
    </w:p>
    <w:p w:rsidR="00BC6AFA" w:rsidRPr="005635C1" w:rsidRDefault="00BC6AFA" w:rsidP="005635C1">
      <w:pPr>
        <w:adjustRightInd w:val="0"/>
        <w:snapToGrid w:val="0"/>
        <w:spacing w:line="360" w:lineRule="auto"/>
        <w:rPr>
          <w:rFonts w:ascii="宋体" w:eastAsia="宋体" w:hAnsi="宋体"/>
          <w:b/>
          <w:bCs/>
          <w:sz w:val="28"/>
          <w:szCs w:val="28"/>
        </w:rPr>
      </w:pPr>
      <w:r w:rsidRPr="005635C1">
        <w:rPr>
          <w:rFonts w:ascii="宋体" w:eastAsia="宋体" w:hAnsi="宋体" w:hint="eastAsia"/>
          <w:b/>
          <w:bCs/>
          <w:sz w:val="28"/>
          <w:szCs w:val="28"/>
        </w:rPr>
        <w:t>发明内容</w:t>
      </w:r>
    </w:p>
    <w:p w:rsidR="00BF0144" w:rsidRPr="005635C1" w:rsidRDefault="00BF0144" w:rsidP="005635C1">
      <w:pPr>
        <w:tabs>
          <w:tab w:val="left" w:pos="840"/>
        </w:tabs>
        <w:adjustRightInd w:val="0"/>
        <w:snapToGrid w:val="0"/>
        <w:spacing w:line="360" w:lineRule="auto"/>
        <w:ind w:firstLineChars="200" w:firstLine="560"/>
        <w:rPr>
          <w:rFonts w:ascii="宋体" w:eastAsia="宋体" w:hAnsi="宋体"/>
          <w:sz w:val="28"/>
          <w:szCs w:val="28"/>
        </w:rPr>
      </w:pPr>
      <w:r w:rsidRPr="005635C1">
        <w:rPr>
          <w:rFonts w:ascii="宋体" w:eastAsia="宋体" w:hAnsi="宋体" w:hint="eastAsia"/>
          <w:sz w:val="28"/>
          <w:szCs w:val="28"/>
        </w:rPr>
        <w:t>本发明的目的在于提供一种钢铁厂铁运机车仿真调度</w:t>
      </w:r>
      <w:r w:rsidR="00EF3477" w:rsidRPr="005635C1">
        <w:rPr>
          <w:rFonts w:ascii="宋体" w:eastAsia="宋体" w:hAnsi="宋体" w:hint="eastAsia"/>
          <w:sz w:val="28"/>
          <w:szCs w:val="28"/>
        </w:rPr>
        <w:t>系统</w:t>
      </w:r>
      <w:r w:rsidRPr="005635C1">
        <w:rPr>
          <w:rFonts w:ascii="宋体" w:eastAsia="宋体" w:hAnsi="宋体" w:hint="eastAsia"/>
          <w:sz w:val="28"/>
          <w:szCs w:val="28"/>
        </w:rPr>
        <w:t>，解决了炼钢厂压包等问题。用于模拟钢铁生产流程中由高炉出铁水至铁水包运输至炼钢厂的生产运输过程，为铁水运输研究分析提供仿真工具。本发明采用多智能体建模的方法，通过优化协调机车和铁水包资源，达到提高铁水包</w:t>
      </w:r>
      <w:r w:rsidRPr="005635C1">
        <w:rPr>
          <w:rFonts w:ascii="宋体" w:eastAsia="宋体" w:hAnsi="宋体" w:hint="eastAsia"/>
          <w:sz w:val="28"/>
          <w:szCs w:val="28"/>
        </w:rPr>
        <w:lastRenderedPageBreak/>
        <w:t>周转率、机车运输效率的效果，对于铁水运输过程的高效、安全运行具有重要意义。</w:t>
      </w:r>
    </w:p>
    <w:p w:rsidR="00BF0144" w:rsidRPr="005635C1" w:rsidRDefault="00BF0144" w:rsidP="005635C1">
      <w:pPr>
        <w:tabs>
          <w:tab w:val="left" w:pos="840"/>
        </w:tabs>
        <w:adjustRightInd w:val="0"/>
        <w:snapToGrid w:val="0"/>
        <w:spacing w:line="360" w:lineRule="auto"/>
        <w:ind w:firstLineChars="200" w:firstLine="560"/>
        <w:rPr>
          <w:rFonts w:ascii="宋体" w:eastAsia="宋体" w:hAnsi="宋体"/>
          <w:sz w:val="28"/>
          <w:szCs w:val="28"/>
        </w:rPr>
      </w:pPr>
      <w:r w:rsidRPr="005635C1">
        <w:rPr>
          <w:rFonts w:ascii="宋体" w:eastAsia="宋体" w:hAnsi="宋体" w:hint="eastAsia"/>
          <w:sz w:val="28"/>
          <w:szCs w:val="28"/>
        </w:rPr>
        <w:t>本发明采用多智能体建模的方</w:t>
      </w:r>
      <w:r w:rsidR="00DF521C" w:rsidRPr="005635C1">
        <w:rPr>
          <w:rFonts w:ascii="宋体" w:eastAsia="宋体" w:hAnsi="宋体" w:hint="eastAsia"/>
          <w:sz w:val="28"/>
          <w:szCs w:val="28"/>
        </w:rPr>
        <w:t>式</w:t>
      </w:r>
      <w:r w:rsidRPr="005635C1">
        <w:rPr>
          <w:rFonts w:ascii="宋体" w:eastAsia="宋体" w:hAnsi="宋体" w:hint="eastAsia"/>
          <w:sz w:val="28"/>
          <w:szCs w:val="28"/>
        </w:rPr>
        <w:t>，将铁水包从高炉铁口下至炼钢厂的运输过程分解为空包接铁、重包运输、转炉兑铁、空包返回，其中主要涉及的资源包括机车、铁水包、铁路，智能体包括铁运任务管理智能体、机车管理智能体、铁水包管理智能体，智能体主要负责铁运任务的匹配、资源属性状态的变更等。</w:t>
      </w:r>
    </w:p>
    <w:p w:rsidR="00BF0144" w:rsidRPr="005635C1" w:rsidRDefault="00BF0144" w:rsidP="005635C1">
      <w:pPr>
        <w:tabs>
          <w:tab w:val="left" w:pos="840"/>
        </w:tabs>
        <w:adjustRightInd w:val="0"/>
        <w:snapToGrid w:val="0"/>
        <w:spacing w:line="360" w:lineRule="auto"/>
        <w:ind w:firstLineChars="200" w:firstLine="560"/>
        <w:rPr>
          <w:rFonts w:ascii="宋体" w:eastAsia="宋体" w:hAnsi="宋体"/>
          <w:sz w:val="28"/>
          <w:szCs w:val="28"/>
        </w:rPr>
      </w:pPr>
      <w:r w:rsidRPr="005635C1">
        <w:rPr>
          <w:rFonts w:ascii="宋体" w:eastAsia="宋体" w:hAnsi="宋体" w:hint="eastAsia"/>
          <w:sz w:val="28"/>
          <w:szCs w:val="28"/>
        </w:rPr>
        <w:t>本发明主要包括</w:t>
      </w:r>
      <w:r w:rsidR="00154153" w:rsidRPr="005635C1">
        <w:rPr>
          <w:rFonts w:ascii="宋体" w:eastAsia="宋体" w:hAnsi="宋体" w:hint="eastAsia"/>
          <w:sz w:val="28"/>
          <w:szCs w:val="28"/>
        </w:rPr>
        <w:t>硬件设备、</w:t>
      </w:r>
      <w:r w:rsidRPr="005635C1">
        <w:rPr>
          <w:rFonts w:ascii="宋体" w:eastAsia="宋体" w:hAnsi="宋体" w:hint="eastAsia"/>
          <w:sz w:val="28"/>
          <w:szCs w:val="28"/>
        </w:rPr>
        <w:t>仿真智能体和资源</w:t>
      </w:r>
    </w:p>
    <w:p w:rsidR="00154153" w:rsidRPr="005635C1" w:rsidRDefault="00154153" w:rsidP="005635C1">
      <w:pPr>
        <w:tabs>
          <w:tab w:val="left" w:pos="840"/>
        </w:tabs>
        <w:adjustRightInd w:val="0"/>
        <w:snapToGrid w:val="0"/>
        <w:spacing w:line="360" w:lineRule="auto"/>
        <w:ind w:firstLineChars="200" w:firstLine="560"/>
        <w:rPr>
          <w:rFonts w:ascii="宋体" w:eastAsia="宋体" w:hAnsi="宋体"/>
          <w:sz w:val="28"/>
          <w:szCs w:val="28"/>
        </w:rPr>
      </w:pPr>
      <w:r w:rsidRPr="005635C1">
        <w:rPr>
          <w:rFonts w:ascii="宋体" w:eastAsia="宋体" w:hAnsi="宋体" w:hint="eastAsia"/>
          <w:sz w:val="28"/>
          <w:szCs w:val="28"/>
        </w:rPr>
        <w:t>所述硬件设备包括：</w:t>
      </w:r>
      <w:r w:rsidR="000F6C86" w:rsidRPr="005635C1">
        <w:rPr>
          <w:rFonts w:ascii="宋体" w:eastAsia="宋体" w:hAnsi="宋体" w:hint="eastAsia"/>
          <w:sz w:val="28"/>
          <w:szCs w:val="28"/>
        </w:rPr>
        <w:t>台式电脑</w:t>
      </w:r>
      <w:r w:rsidRPr="005635C1">
        <w:rPr>
          <w:rFonts w:ascii="宋体" w:eastAsia="宋体" w:hAnsi="宋体" w:hint="eastAsia"/>
          <w:sz w:val="28"/>
          <w:szCs w:val="28"/>
        </w:rPr>
        <w:t>，服务器，显示器，数据模拟器，电源设备，</w:t>
      </w:r>
      <w:r w:rsidR="000F6C86" w:rsidRPr="005635C1">
        <w:rPr>
          <w:rFonts w:ascii="宋体" w:eastAsia="宋体" w:hAnsi="宋体" w:hint="eastAsia"/>
          <w:sz w:val="28"/>
          <w:szCs w:val="28"/>
        </w:rPr>
        <w:t>路由器</w:t>
      </w:r>
      <w:r w:rsidRPr="005635C1">
        <w:rPr>
          <w:rFonts w:ascii="宋体" w:eastAsia="宋体" w:hAnsi="宋体" w:hint="eastAsia"/>
          <w:sz w:val="28"/>
          <w:szCs w:val="28"/>
        </w:rPr>
        <w:t>。</w:t>
      </w:r>
    </w:p>
    <w:p w:rsidR="0035500B" w:rsidRPr="005635C1" w:rsidRDefault="00BF0144" w:rsidP="005635C1">
      <w:pPr>
        <w:tabs>
          <w:tab w:val="left" w:pos="840"/>
        </w:tabs>
        <w:adjustRightInd w:val="0"/>
        <w:snapToGrid w:val="0"/>
        <w:spacing w:line="360" w:lineRule="auto"/>
        <w:ind w:firstLineChars="200" w:firstLine="560"/>
        <w:rPr>
          <w:rFonts w:ascii="宋体" w:eastAsia="宋体" w:hAnsi="宋体"/>
          <w:sz w:val="28"/>
          <w:szCs w:val="28"/>
        </w:rPr>
      </w:pPr>
      <w:r w:rsidRPr="005635C1">
        <w:rPr>
          <w:rFonts w:ascii="宋体" w:eastAsia="宋体" w:hAnsi="宋体" w:hint="eastAsia"/>
          <w:sz w:val="28"/>
          <w:szCs w:val="28"/>
        </w:rPr>
        <w:t>所述智能体包括：铁运任务管理智能体、机车管理智能体、铁水包管理智能体；所述资源包括：机车、铁水包、铁路。</w:t>
      </w:r>
    </w:p>
    <w:p w:rsidR="0035500B" w:rsidRPr="005635C1" w:rsidRDefault="0035500B" w:rsidP="005635C1">
      <w:pPr>
        <w:pStyle w:val="a0"/>
        <w:adjustRightInd w:val="0"/>
        <w:snapToGrid w:val="0"/>
        <w:spacing w:after="0" w:line="360" w:lineRule="auto"/>
        <w:ind w:firstLineChars="200" w:firstLine="560"/>
        <w:rPr>
          <w:rFonts w:ascii="宋体" w:eastAsia="宋体" w:hAnsi="宋体"/>
          <w:sz w:val="28"/>
          <w:szCs w:val="28"/>
        </w:rPr>
      </w:pPr>
      <w:r w:rsidRPr="005635C1">
        <w:rPr>
          <w:rFonts w:ascii="宋体" w:eastAsia="宋体" w:hAnsi="宋体" w:hint="eastAsia"/>
          <w:sz w:val="28"/>
          <w:szCs w:val="28"/>
        </w:rPr>
        <w:t>将硬件设备按照要求进行连接，电源设备是为其他设备供电，所以将其与台式电脑、服务器、显示器、数据模拟器和路由器连接。</w:t>
      </w:r>
      <w:r w:rsidR="00332691" w:rsidRPr="005635C1">
        <w:rPr>
          <w:rFonts w:ascii="宋体" w:eastAsia="宋体" w:hAnsi="宋体" w:hint="eastAsia"/>
          <w:sz w:val="28"/>
          <w:szCs w:val="28"/>
        </w:rPr>
        <w:t>台式电脑与服务器、显示器、路由器和数据模拟器连接，同时，服务器与显示器、路由器和数据模拟器也要连接。搭建完硬件环境后，</w:t>
      </w:r>
      <w:r w:rsidR="00916531" w:rsidRPr="005635C1">
        <w:rPr>
          <w:rFonts w:ascii="宋体" w:eastAsia="宋体" w:hAnsi="宋体" w:hint="eastAsia"/>
          <w:color w:val="0000FF"/>
          <w:sz w:val="28"/>
          <w:szCs w:val="28"/>
        </w:rPr>
        <w:t>铁运任务管理智能体、机车管理智能体、铁水包管理智能体均装入并</w:t>
      </w:r>
      <w:r w:rsidR="00332691" w:rsidRPr="005635C1">
        <w:rPr>
          <w:rFonts w:ascii="宋体" w:eastAsia="宋体" w:hAnsi="宋体" w:hint="eastAsia"/>
          <w:color w:val="0000FF"/>
          <w:sz w:val="28"/>
          <w:szCs w:val="28"/>
        </w:rPr>
        <w:t>运行</w:t>
      </w:r>
      <w:r w:rsidR="00916531" w:rsidRPr="005635C1">
        <w:rPr>
          <w:rFonts w:ascii="宋体" w:eastAsia="宋体" w:hAnsi="宋体" w:hint="eastAsia"/>
          <w:color w:val="0000FF"/>
          <w:sz w:val="28"/>
          <w:szCs w:val="28"/>
        </w:rPr>
        <w:t>在台式机上</w:t>
      </w:r>
      <w:r w:rsidR="00332691" w:rsidRPr="005635C1">
        <w:rPr>
          <w:rFonts w:ascii="宋体" w:eastAsia="宋体" w:hAnsi="宋体" w:hint="eastAsia"/>
          <w:sz w:val="28"/>
          <w:szCs w:val="28"/>
        </w:rPr>
        <w:t>，确保各个智能体正常运行，通过观察显示器上的运行结果来分析此次仿真效果。各个智能体具体的技术流程如下所述：</w:t>
      </w:r>
    </w:p>
    <w:p w:rsidR="00BF0144" w:rsidRPr="005635C1" w:rsidRDefault="00BF0144" w:rsidP="005635C1">
      <w:pPr>
        <w:tabs>
          <w:tab w:val="left" w:pos="840"/>
        </w:tabs>
        <w:adjustRightInd w:val="0"/>
        <w:snapToGrid w:val="0"/>
        <w:spacing w:line="360" w:lineRule="auto"/>
        <w:ind w:firstLineChars="200" w:firstLine="560"/>
        <w:rPr>
          <w:rFonts w:ascii="宋体" w:eastAsia="宋体" w:hAnsi="宋体"/>
          <w:sz w:val="28"/>
          <w:szCs w:val="28"/>
        </w:rPr>
      </w:pPr>
      <w:r w:rsidRPr="005635C1">
        <w:rPr>
          <w:rFonts w:ascii="宋体" w:eastAsia="宋体" w:hAnsi="宋体" w:hint="eastAsia"/>
          <w:sz w:val="28"/>
          <w:szCs w:val="28"/>
        </w:rPr>
        <w:t>铁运任务管理智能体负责空包、重包、尾包铁运任务的分配；机车管理智能体主要负责管理机车列表中所有机车的位置、状态信息，具体包括根据机车上一时刻所处的位置和选择的路径编号判断机车运行状况，根据机车任务列表中最后需要完成的任务的实际结束时间来更新机车预计空闲时间，通过判断任务开始时间是否提前于机车预计空闲时间来判断机车状态并为空闲机车匹配可行路径来执行铁运任务，完成匹配机车后，将机车资源、可行路径资源存储至铁运任务的机车编号、路径编号属性中。</w:t>
      </w:r>
    </w:p>
    <w:p w:rsidR="00BF0144" w:rsidRPr="005635C1" w:rsidRDefault="00BF0144" w:rsidP="005635C1">
      <w:pPr>
        <w:tabs>
          <w:tab w:val="left" w:pos="840"/>
        </w:tabs>
        <w:adjustRightInd w:val="0"/>
        <w:snapToGrid w:val="0"/>
        <w:spacing w:line="360" w:lineRule="auto"/>
        <w:ind w:firstLineChars="200" w:firstLine="560"/>
        <w:rPr>
          <w:rFonts w:ascii="宋体" w:eastAsia="宋体" w:hAnsi="宋体"/>
          <w:sz w:val="28"/>
          <w:szCs w:val="28"/>
        </w:rPr>
      </w:pPr>
      <w:r w:rsidRPr="005635C1">
        <w:rPr>
          <w:rFonts w:ascii="宋体" w:eastAsia="宋体" w:hAnsi="宋体" w:hint="eastAsia"/>
          <w:sz w:val="28"/>
          <w:szCs w:val="28"/>
        </w:rPr>
        <w:lastRenderedPageBreak/>
        <w:t>机车位置的更新时通过判断所选择的铁路路径已行驶时间与各分路段的标准时间进行对比，机车自动记录行驶进入各分路段的时刻，利用仿真时刻与机车进入该路段的时刻计算机车在该路段已行驶时间，通过与该路段的标准行驶时间进行对比，当机车在该路段已行驶时间大于该路段的标准时间时，机车位置属性变更为该路径的下一路段，否则机车将保持在原位置不变。</w:t>
      </w:r>
    </w:p>
    <w:p w:rsidR="00BF0144" w:rsidRPr="005635C1" w:rsidRDefault="00BF0144" w:rsidP="005635C1">
      <w:pPr>
        <w:tabs>
          <w:tab w:val="left" w:pos="840"/>
        </w:tabs>
        <w:adjustRightInd w:val="0"/>
        <w:snapToGrid w:val="0"/>
        <w:spacing w:line="360" w:lineRule="auto"/>
        <w:ind w:firstLineChars="200" w:firstLine="560"/>
        <w:rPr>
          <w:rFonts w:ascii="宋体" w:eastAsia="宋体" w:hAnsi="宋体"/>
          <w:sz w:val="28"/>
          <w:szCs w:val="28"/>
        </w:rPr>
      </w:pPr>
      <w:r w:rsidRPr="005635C1">
        <w:rPr>
          <w:rFonts w:ascii="宋体" w:eastAsia="宋体" w:hAnsi="宋体" w:hint="eastAsia"/>
          <w:sz w:val="28"/>
          <w:szCs w:val="28"/>
        </w:rPr>
        <w:t>机车状态属性包括</w:t>
      </w:r>
      <w:r w:rsidRPr="005635C1">
        <w:rPr>
          <w:rFonts w:ascii="宋体" w:eastAsia="宋体" w:hAnsi="宋体"/>
          <w:sz w:val="28"/>
          <w:szCs w:val="28"/>
        </w:rPr>
        <w:t>4种，分别是未使用、正在使用、离线、正在前往起始工位。其中，未使用表示机车未离线，已完成所安排的铁水包运输任务，正在等待新的铁运任务开始执行；正在使用表示机车已接到铁水包并正在执行运输重包、空包或尾包的任务；离线表示机车已下线，无法使用；正在前往起始工位表示机车已接到铁运任务并正在前往任务起始位置接包。</w:t>
      </w:r>
    </w:p>
    <w:p w:rsidR="00BF0144" w:rsidRPr="005635C1" w:rsidRDefault="00BF0144" w:rsidP="005635C1">
      <w:pPr>
        <w:tabs>
          <w:tab w:val="left" w:pos="840"/>
        </w:tabs>
        <w:adjustRightInd w:val="0"/>
        <w:snapToGrid w:val="0"/>
        <w:spacing w:line="360" w:lineRule="auto"/>
        <w:ind w:firstLineChars="200" w:firstLine="560"/>
        <w:rPr>
          <w:rFonts w:ascii="宋体" w:eastAsia="宋体" w:hAnsi="宋体"/>
          <w:sz w:val="28"/>
          <w:szCs w:val="28"/>
        </w:rPr>
      </w:pPr>
      <w:r w:rsidRPr="005635C1">
        <w:rPr>
          <w:rFonts w:ascii="宋体" w:eastAsia="宋体" w:hAnsi="宋体" w:hint="eastAsia"/>
          <w:sz w:val="28"/>
          <w:szCs w:val="28"/>
        </w:rPr>
        <w:t>铁运任务管理智能体在为铁运任务匹配机车时，根据机车列表中各机车预计空闲时刻选取可用机车，在可用机车集合中，选取机车到达铁运任务起始位置的时刻最早的机车执行此运输任务。此外，除匹配机车外，还包括根据铁运任务始末位置匹配可行路径，可行路径涵盖从起点位置至终点位置的所有路径，并从可行路径中选择运输时间较短的路径，同时通过判断各路段已被占用的时间来考虑可能发生的机车冲突、碰撞可能。</w:t>
      </w:r>
    </w:p>
    <w:p w:rsidR="00BF0144" w:rsidRPr="005635C1" w:rsidRDefault="00BF0144" w:rsidP="005635C1">
      <w:pPr>
        <w:tabs>
          <w:tab w:val="left" w:pos="840"/>
        </w:tabs>
        <w:adjustRightInd w:val="0"/>
        <w:snapToGrid w:val="0"/>
        <w:spacing w:line="360" w:lineRule="auto"/>
        <w:ind w:firstLineChars="200" w:firstLine="560"/>
        <w:rPr>
          <w:rFonts w:ascii="宋体" w:eastAsia="宋体" w:hAnsi="宋体"/>
          <w:sz w:val="28"/>
          <w:szCs w:val="28"/>
        </w:rPr>
      </w:pPr>
      <w:r w:rsidRPr="005635C1">
        <w:rPr>
          <w:rFonts w:ascii="宋体" w:eastAsia="宋体" w:hAnsi="宋体" w:hint="eastAsia"/>
          <w:sz w:val="28"/>
          <w:szCs w:val="28"/>
        </w:rPr>
        <w:t>铁水包管理智能体主要负责管理铁水包列表中所有铁水包的状态信息，其中，当空包接铁结束和重包冶炼结束后，由机车负责运输铁水包至炼钢厂或返回高炉铁口下继续接铁，在由机车运输铁水包的过程中，铁水包位置的更新主要与机车的运行状态相关；当空包在高炉铁口下接铁结束或重包在炼钢厂兑铁结束后，铁水包由机车运输至目的地，在此过程中，铁水包的状态为在运输中，同时铁水包位置与机车位置保持一致。</w:t>
      </w:r>
    </w:p>
    <w:p w:rsidR="00BF0144" w:rsidRPr="005635C1" w:rsidRDefault="00BF0144" w:rsidP="005635C1">
      <w:pPr>
        <w:tabs>
          <w:tab w:val="left" w:pos="840"/>
        </w:tabs>
        <w:adjustRightInd w:val="0"/>
        <w:snapToGrid w:val="0"/>
        <w:spacing w:line="360" w:lineRule="auto"/>
        <w:ind w:firstLineChars="200" w:firstLine="560"/>
        <w:rPr>
          <w:rFonts w:ascii="宋体" w:eastAsia="宋体" w:hAnsi="宋体"/>
          <w:sz w:val="28"/>
          <w:szCs w:val="28"/>
        </w:rPr>
      </w:pPr>
      <w:r w:rsidRPr="005635C1">
        <w:rPr>
          <w:rFonts w:ascii="宋体" w:eastAsia="宋体" w:hAnsi="宋体" w:hint="eastAsia"/>
          <w:sz w:val="28"/>
          <w:szCs w:val="28"/>
        </w:rPr>
        <w:t>铁运任务是指铁水包运输计划任务，分为三类：重包运输、空包运输、尾包运输；铁运任务标示了铁运始终位置及要求运达时间，铁运任务管理</w:t>
      </w:r>
      <w:r w:rsidRPr="005635C1">
        <w:rPr>
          <w:rFonts w:ascii="宋体" w:eastAsia="宋体" w:hAnsi="宋体" w:hint="eastAsia"/>
          <w:sz w:val="28"/>
          <w:szCs w:val="28"/>
        </w:rPr>
        <w:lastRenderedPageBreak/>
        <w:t>智能体随即根据匹配规则为重包计划运输任务匹配合适的机车及铁路路径。综上，整个铁运过程涵盖了高炉出铁后机车等待时间、铁路运输时间、路径冲突时机车避让等待时间。</w:t>
      </w:r>
    </w:p>
    <w:p w:rsidR="00BF0144" w:rsidRPr="005635C1" w:rsidRDefault="00BF0144" w:rsidP="005635C1">
      <w:pPr>
        <w:tabs>
          <w:tab w:val="left" w:pos="840"/>
        </w:tabs>
        <w:adjustRightInd w:val="0"/>
        <w:snapToGrid w:val="0"/>
        <w:spacing w:line="360" w:lineRule="auto"/>
        <w:ind w:firstLineChars="200" w:firstLine="560"/>
        <w:rPr>
          <w:rFonts w:ascii="宋体" w:eastAsia="宋体" w:hAnsi="宋体"/>
          <w:sz w:val="28"/>
          <w:szCs w:val="28"/>
        </w:rPr>
      </w:pPr>
      <w:r w:rsidRPr="005635C1">
        <w:rPr>
          <w:rFonts w:ascii="宋体" w:eastAsia="宋体" w:hAnsi="宋体" w:hint="eastAsia"/>
          <w:sz w:val="28"/>
          <w:szCs w:val="28"/>
        </w:rPr>
        <w:t>机车资源的属性包括：仿真任务类型编号、仿真实际任务编号、机车编号、铁运任务编号列表、正在执行的任务编号、铁水包编号、机车位置、机车到达当前路段起始时间、状态、预计空闲时间、预计空闲位置。</w:t>
      </w:r>
    </w:p>
    <w:p w:rsidR="00BF0144" w:rsidRPr="005635C1" w:rsidRDefault="00BF0144" w:rsidP="005635C1">
      <w:pPr>
        <w:tabs>
          <w:tab w:val="left" w:pos="840"/>
        </w:tabs>
        <w:adjustRightInd w:val="0"/>
        <w:snapToGrid w:val="0"/>
        <w:spacing w:line="360" w:lineRule="auto"/>
        <w:ind w:firstLineChars="200" w:firstLine="560"/>
        <w:rPr>
          <w:rFonts w:ascii="宋体" w:eastAsia="宋体" w:hAnsi="宋体"/>
          <w:sz w:val="28"/>
          <w:szCs w:val="28"/>
        </w:rPr>
      </w:pPr>
      <w:r w:rsidRPr="005635C1">
        <w:rPr>
          <w:rFonts w:ascii="宋体" w:eastAsia="宋体" w:hAnsi="宋体" w:hint="eastAsia"/>
          <w:sz w:val="28"/>
          <w:szCs w:val="28"/>
        </w:rPr>
        <w:t>其中，仿真任务类型编号用以区分仿真任务类型；仿真实际任务编号用来表示执行的仿真任务所代表的实际计划任务；机车编号是指每辆机车唯一的可识别编号，用以区分不同机车；机车任务编号列表是由各机车所分配的铁运任务所组成的任务集合，按照时间顺序先后依次排列；正在执行的任务编号用来表示机车该仿真时刻下所执行的任务编号；铁水包编号是指机车在该仿真时刻下所运输的铁水包的编号，并且铁水包的包号具有唯一性；机车位置属性是指机车在该仿真时刻下所处的路径位置编号，通过记录不同仿真时刻下机车位置可以实现对机车运输周转过程的跟踪。机车状态包括未使用、去接包、离线、运输铁水包；机车预计空闲时间、位置是指机车执行完成任务列表中最后一个运输任务的结束时间、位置，此时机车状态有运输变为未使用。</w:t>
      </w:r>
    </w:p>
    <w:p w:rsidR="00BF0144" w:rsidRPr="005635C1" w:rsidRDefault="00BF0144" w:rsidP="005635C1">
      <w:pPr>
        <w:tabs>
          <w:tab w:val="left" w:pos="840"/>
        </w:tabs>
        <w:adjustRightInd w:val="0"/>
        <w:snapToGrid w:val="0"/>
        <w:spacing w:line="360" w:lineRule="auto"/>
        <w:ind w:firstLineChars="200" w:firstLine="560"/>
        <w:rPr>
          <w:rFonts w:ascii="宋体" w:eastAsia="宋体" w:hAnsi="宋体"/>
          <w:sz w:val="28"/>
          <w:szCs w:val="28"/>
        </w:rPr>
      </w:pPr>
      <w:r w:rsidRPr="005635C1">
        <w:rPr>
          <w:rFonts w:ascii="宋体" w:eastAsia="宋体" w:hAnsi="宋体" w:hint="eastAsia"/>
          <w:sz w:val="28"/>
          <w:szCs w:val="28"/>
        </w:rPr>
        <w:t>铁水包资源的属性包括：仿真任务类型编号、仿真实际任务编号、铁水包编号、包龄、公称容量、当前铁水量、重量状态、目标铁水量、位置、当前铁次、当前炉次、下一铁次、下一炉次、状态。</w:t>
      </w:r>
    </w:p>
    <w:p w:rsidR="00BF0144" w:rsidRPr="005635C1" w:rsidRDefault="00BF0144" w:rsidP="005635C1">
      <w:pPr>
        <w:tabs>
          <w:tab w:val="left" w:pos="840"/>
        </w:tabs>
        <w:adjustRightInd w:val="0"/>
        <w:snapToGrid w:val="0"/>
        <w:spacing w:line="360" w:lineRule="auto"/>
        <w:ind w:firstLineChars="200" w:firstLine="560"/>
        <w:rPr>
          <w:rFonts w:ascii="宋体" w:eastAsia="宋体" w:hAnsi="宋体"/>
          <w:sz w:val="28"/>
          <w:szCs w:val="28"/>
        </w:rPr>
      </w:pPr>
      <w:r w:rsidRPr="005635C1">
        <w:rPr>
          <w:rFonts w:ascii="宋体" w:eastAsia="宋体" w:hAnsi="宋体" w:hint="eastAsia"/>
          <w:sz w:val="28"/>
          <w:szCs w:val="28"/>
        </w:rPr>
        <w:t>铁路资源的属性包括：路径编号、路径耗时、分路段编号。</w:t>
      </w:r>
    </w:p>
    <w:p w:rsidR="00BF0144" w:rsidRPr="005635C1" w:rsidRDefault="00BF0144" w:rsidP="005635C1">
      <w:pPr>
        <w:tabs>
          <w:tab w:val="left" w:pos="840"/>
        </w:tabs>
        <w:adjustRightInd w:val="0"/>
        <w:snapToGrid w:val="0"/>
        <w:spacing w:line="360" w:lineRule="auto"/>
        <w:ind w:firstLineChars="200" w:firstLine="560"/>
        <w:rPr>
          <w:rFonts w:ascii="宋体" w:eastAsia="宋体" w:hAnsi="宋体"/>
          <w:sz w:val="28"/>
          <w:szCs w:val="28"/>
        </w:rPr>
      </w:pPr>
      <w:r w:rsidRPr="005635C1">
        <w:rPr>
          <w:rFonts w:ascii="宋体" w:eastAsia="宋体" w:hAnsi="宋体" w:hint="eastAsia"/>
          <w:sz w:val="28"/>
          <w:szCs w:val="28"/>
        </w:rPr>
        <w:t>运输路径由钢铁企业实际运输路径分解而来，通过数字化方式来标示运输路径的各个关键路段位置。</w:t>
      </w:r>
    </w:p>
    <w:p w:rsidR="00BF0144" w:rsidRPr="005635C1" w:rsidRDefault="00BF0144" w:rsidP="005635C1">
      <w:pPr>
        <w:tabs>
          <w:tab w:val="left" w:pos="840"/>
        </w:tabs>
        <w:adjustRightInd w:val="0"/>
        <w:snapToGrid w:val="0"/>
        <w:spacing w:line="360" w:lineRule="auto"/>
        <w:ind w:firstLineChars="200" w:firstLine="560"/>
        <w:rPr>
          <w:rFonts w:ascii="宋体" w:eastAsia="宋体" w:hAnsi="宋体"/>
          <w:sz w:val="28"/>
          <w:szCs w:val="28"/>
        </w:rPr>
      </w:pPr>
      <w:r w:rsidRPr="005635C1">
        <w:rPr>
          <w:rFonts w:ascii="宋体" w:eastAsia="宋体" w:hAnsi="宋体" w:hint="eastAsia"/>
          <w:sz w:val="28"/>
          <w:szCs w:val="28"/>
        </w:rPr>
        <w:t>其中，路径编号表示一整条铁路运输路径，并且一条运输路径由多条路段组合而成；路径耗时表示机车从路径起点至路径终点所需要的时间；分路段编号是指一条运输路径中的各路段的编号。其中，路段表示铁路运</w:t>
      </w:r>
      <w:r w:rsidRPr="005635C1">
        <w:rPr>
          <w:rFonts w:ascii="宋体" w:eastAsia="宋体" w:hAnsi="宋体" w:hint="eastAsia"/>
          <w:sz w:val="28"/>
          <w:szCs w:val="28"/>
        </w:rPr>
        <w:lastRenderedPageBreak/>
        <w:t>输路径的最小单位，各路段的分布、连接情况由实际厂区铁路分布而来。</w:t>
      </w:r>
    </w:p>
    <w:p w:rsidR="00BF0144" w:rsidRPr="005635C1" w:rsidRDefault="00BF0144" w:rsidP="005635C1">
      <w:pPr>
        <w:tabs>
          <w:tab w:val="left" w:pos="840"/>
        </w:tabs>
        <w:adjustRightInd w:val="0"/>
        <w:snapToGrid w:val="0"/>
        <w:spacing w:line="360" w:lineRule="auto"/>
        <w:ind w:firstLineChars="200" w:firstLine="560"/>
        <w:rPr>
          <w:rFonts w:ascii="宋体" w:eastAsia="宋体" w:hAnsi="宋体"/>
          <w:sz w:val="28"/>
          <w:szCs w:val="28"/>
        </w:rPr>
      </w:pPr>
      <w:r w:rsidRPr="005635C1">
        <w:rPr>
          <w:rFonts w:ascii="宋体" w:eastAsia="宋体" w:hAnsi="宋体" w:hint="eastAsia"/>
          <w:sz w:val="28"/>
          <w:szCs w:val="28"/>
        </w:rPr>
        <w:t>路径分为三类，包括：重包运输路径、空包返回运输路径、尾包转场路径。其中，重包运输路径是指从高炉铁口下至炼铁咽喉道再到炼钢咽喉道的铁路路径，相反，空包返回运输路径是指从炼钢厂至炼铁咽喉道再到炼钢咽喉道的铁路路径，尾包转场路径指从高炉铁口下到炼铁咽喉道再到另一高炉铁口下的运输路径。因此，所有路径列表中存有铁口下到铁口下的路径、炼钢厂到炼钢厂的路径、铁口下到炼钢厂的路径、炼钢厂到另一炼钢厂再到铁口下的路径、铁口下到另一铁口下再到炼钢厂的路径。</w:t>
      </w:r>
    </w:p>
    <w:p w:rsidR="00BF0144" w:rsidRPr="005635C1" w:rsidRDefault="00BF0144" w:rsidP="005635C1">
      <w:pPr>
        <w:tabs>
          <w:tab w:val="left" w:pos="840"/>
        </w:tabs>
        <w:adjustRightInd w:val="0"/>
        <w:snapToGrid w:val="0"/>
        <w:spacing w:line="360" w:lineRule="auto"/>
        <w:ind w:firstLineChars="200" w:firstLine="560"/>
        <w:rPr>
          <w:rFonts w:ascii="宋体" w:eastAsia="宋体" w:hAnsi="宋体"/>
          <w:sz w:val="28"/>
          <w:szCs w:val="28"/>
        </w:rPr>
      </w:pPr>
      <w:r w:rsidRPr="005635C1">
        <w:rPr>
          <w:rFonts w:ascii="宋体" w:eastAsia="宋体" w:hAnsi="宋体" w:hint="eastAsia"/>
          <w:sz w:val="28"/>
          <w:szCs w:val="28"/>
        </w:rPr>
        <w:t>本发明的优点在于：</w:t>
      </w:r>
    </w:p>
    <w:p w:rsidR="00BF0144" w:rsidRPr="005635C1" w:rsidRDefault="00BF0144" w:rsidP="005635C1">
      <w:pPr>
        <w:tabs>
          <w:tab w:val="left" w:pos="840"/>
        </w:tabs>
        <w:adjustRightInd w:val="0"/>
        <w:snapToGrid w:val="0"/>
        <w:spacing w:line="360" w:lineRule="auto"/>
        <w:ind w:firstLineChars="200" w:firstLine="560"/>
        <w:rPr>
          <w:rFonts w:ascii="宋体" w:eastAsia="宋体" w:hAnsi="宋体"/>
          <w:sz w:val="28"/>
          <w:szCs w:val="28"/>
        </w:rPr>
      </w:pPr>
      <w:r w:rsidRPr="005635C1">
        <w:rPr>
          <w:rFonts w:ascii="宋体" w:eastAsia="宋体" w:hAnsi="宋体"/>
          <w:sz w:val="28"/>
          <w:szCs w:val="28"/>
        </w:rPr>
        <w:t>1、本发明的仿真过程考虑了机车铁运从等待空包接铁至重包兑铁结束后空包返回高炉铁口下的整个过程，在此过程中，还考虑到实际过程中可能发生的尾包转场、机车碰撞冲突及其他可能发生的实际情况，通过动态决策及设置冗余时间、等待时间的方法全面地考虑了实际生产过程中可能发生的各种情况。</w:t>
      </w:r>
    </w:p>
    <w:p w:rsidR="00BF0144" w:rsidRPr="005635C1" w:rsidRDefault="00BF0144" w:rsidP="005635C1">
      <w:pPr>
        <w:tabs>
          <w:tab w:val="left" w:pos="840"/>
        </w:tabs>
        <w:adjustRightInd w:val="0"/>
        <w:snapToGrid w:val="0"/>
        <w:spacing w:line="360" w:lineRule="auto"/>
        <w:ind w:firstLineChars="200" w:firstLine="560"/>
        <w:rPr>
          <w:rFonts w:ascii="宋体" w:eastAsia="宋体" w:hAnsi="宋体"/>
          <w:sz w:val="28"/>
          <w:szCs w:val="28"/>
        </w:rPr>
      </w:pPr>
      <w:r w:rsidRPr="005635C1">
        <w:rPr>
          <w:rFonts w:ascii="宋体" w:eastAsia="宋体" w:hAnsi="宋体"/>
          <w:sz w:val="28"/>
          <w:szCs w:val="28"/>
        </w:rPr>
        <w:t>2、本发明采用多智能体、多资源协同仿真的</w:t>
      </w:r>
      <w:r w:rsidR="00DF521C" w:rsidRPr="005635C1">
        <w:rPr>
          <w:rFonts w:ascii="宋体" w:eastAsia="宋体" w:hAnsi="宋体" w:hint="eastAsia"/>
          <w:sz w:val="28"/>
          <w:szCs w:val="28"/>
        </w:rPr>
        <w:t>方式</w:t>
      </w:r>
      <w:r w:rsidRPr="005635C1">
        <w:rPr>
          <w:rFonts w:ascii="宋体" w:eastAsia="宋体" w:hAnsi="宋体"/>
          <w:sz w:val="28"/>
          <w:szCs w:val="28"/>
        </w:rPr>
        <w:t>，通过将铁运过程分为铁运任务管理智能体、机车管理智能体、铁水包管理智能体和机车、铁水包、铁路资源，通过优化匹配实现了机车、铁水包、铁路资源的合理调配，同时，综合考虑了机车的匹配、避让、路径冲突、机车等待等实际情况，并通过在仿真中设置冗余时间的</w:t>
      </w:r>
      <w:r w:rsidR="00DF521C" w:rsidRPr="005635C1">
        <w:rPr>
          <w:rFonts w:ascii="宋体" w:eastAsia="宋体" w:hAnsi="宋体" w:hint="eastAsia"/>
          <w:sz w:val="28"/>
          <w:szCs w:val="28"/>
        </w:rPr>
        <w:t>方式</w:t>
      </w:r>
      <w:r w:rsidRPr="005635C1">
        <w:rPr>
          <w:rFonts w:ascii="宋体" w:eastAsia="宋体" w:hAnsi="宋体"/>
          <w:sz w:val="28"/>
          <w:szCs w:val="28"/>
        </w:rPr>
        <w:t>使仿真更贴合实际。</w:t>
      </w:r>
    </w:p>
    <w:p w:rsidR="00D92D45" w:rsidRPr="005635C1" w:rsidRDefault="00BF0144" w:rsidP="005635C1">
      <w:pPr>
        <w:tabs>
          <w:tab w:val="left" w:pos="840"/>
        </w:tabs>
        <w:adjustRightInd w:val="0"/>
        <w:snapToGrid w:val="0"/>
        <w:spacing w:line="360" w:lineRule="auto"/>
        <w:ind w:firstLineChars="200" w:firstLine="560"/>
        <w:rPr>
          <w:rFonts w:ascii="宋体" w:eastAsia="宋体" w:hAnsi="宋体"/>
          <w:sz w:val="28"/>
          <w:szCs w:val="28"/>
        </w:rPr>
      </w:pPr>
      <w:r w:rsidRPr="005635C1">
        <w:rPr>
          <w:rFonts w:ascii="宋体" w:eastAsia="宋体" w:hAnsi="宋体"/>
          <w:sz w:val="28"/>
          <w:szCs w:val="28"/>
        </w:rPr>
        <w:t>3、本发明采用动态仿真方法：始终依赖于上一时刻仿真计算结果进行动态优化决策，来决定当前要执行的步骤，其中，机车、铁水包管理智能体通过读取所有机车、铁水包上一仿真时刻的位置、状态及所匹配的路径信息判断当前仿真时刻机车、铁水包的位置是否变更以及状态是否需要改变，同时，依据当前时刻变更后的位置信息预判可能发生的路径冲突、机车碰撞等情况，并通过预先设定的优化决策选择为机车重新匹配路径或为铁运任务重新匹配机车来避免冲突情况的发生</w:t>
      </w:r>
      <w:r w:rsidR="00D92D45" w:rsidRPr="005635C1">
        <w:rPr>
          <w:rFonts w:ascii="宋体" w:eastAsia="宋体" w:hAnsi="宋体" w:hint="eastAsia"/>
          <w:sz w:val="28"/>
          <w:szCs w:val="28"/>
        </w:rPr>
        <w:t>。</w:t>
      </w:r>
    </w:p>
    <w:p w:rsidR="00D92D45" w:rsidRPr="005635C1" w:rsidRDefault="00D92D45" w:rsidP="005635C1">
      <w:pPr>
        <w:adjustRightInd w:val="0"/>
        <w:snapToGrid w:val="0"/>
        <w:spacing w:line="360" w:lineRule="auto"/>
        <w:rPr>
          <w:rFonts w:ascii="宋体" w:eastAsia="宋体" w:hAnsi="宋体"/>
          <w:b/>
          <w:bCs/>
          <w:sz w:val="28"/>
          <w:szCs w:val="28"/>
        </w:rPr>
      </w:pPr>
      <w:r w:rsidRPr="005635C1">
        <w:rPr>
          <w:rFonts w:ascii="宋体" w:eastAsia="宋体" w:hAnsi="宋体" w:hint="eastAsia"/>
          <w:b/>
          <w:bCs/>
          <w:sz w:val="28"/>
          <w:szCs w:val="28"/>
        </w:rPr>
        <w:lastRenderedPageBreak/>
        <w:t>附图说明</w:t>
      </w:r>
    </w:p>
    <w:p w:rsidR="00BF0144" w:rsidRPr="005635C1" w:rsidRDefault="00BF0144" w:rsidP="005635C1">
      <w:pPr>
        <w:adjustRightInd w:val="0"/>
        <w:snapToGrid w:val="0"/>
        <w:spacing w:line="360" w:lineRule="auto"/>
        <w:ind w:firstLineChars="200" w:firstLine="560"/>
        <w:rPr>
          <w:rFonts w:ascii="宋体" w:eastAsia="宋体" w:hAnsi="宋体"/>
          <w:sz w:val="28"/>
          <w:szCs w:val="28"/>
        </w:rPr>
      </w:pPr>
      <w:r w:rsidRPr="005635C1">
        <w:rPr>
          <w:rFonts w:ascii="宋体" w:eastAsia="宋体" w:hAnsi="宋体" w:hint="eastAsia"/>
          <w:sz w:val="28"/>
          <w:szCs w:val="28"/>
        </w:rPr>
        <w:t>为了更清楚地说明本发明实施例或现有技术中的技术方案，下面将对实施例或现有技术描述中所需要使用的附图做以简单地介绍，显而易见地，下面描述中的附图是本发明的一些实施例，对于本领域普通技术人员来讲，在不付出创造性劳动性的前提下，还可以根据这些附图获得其他的附图。</w:t>
      </w:r>
    </w:p>
    <w:p w:rsidR="004B250D" w:rsidRPr="005635C1" w:rsidRDefault="00BF0144" w:rsidP="005635C1">
      <w:pPr>
        <w:adjustRightInd w:val="0"/>
        <w:snapToGrid w:val="0"/>
        <w:spacing w:line="360" w:lineRule="auto"/>
        <w:ind w:firstLineChars="200" w:firstLine="560"/>
        <w:rPr>
          <w:rFonts w:ascii="宋体" w:eastAsia="宋体" w:hAnsi="宋体"/>
          <w:sz w:val="28"/>
          <w:szCs w:val="28"/>
        </w:rPr>
      </w:pPr>
      <w:r w:rsidRPr="005635C1">
        <w:rPr>
          <w:rFonts w:ascii="宋体" w:eastAsia="宋体" w:hAnsi="宋体" w:hint="eastAsia"/>
          <w:sz w:val="28"/>
          <w:szCs w:val="28"/>
        </w:rPr>
        <w:t>图</w:t>
      </w:r>
      <w:r w:rsidRPr="005635C1">
        <w:rPr>
          <w:rFonts w:ascii="宋体" w:eastAsia="宋体" w:hAnsi="宋体"/>
          <w:sz w:val="28"/>
          <w:szCs w:val="28"/>
        </w:rPr>
        <w:t>1为仿真模块逻辑图。</w:t>
      </w:r>
    </w:p>
    <w:p w:rsidR="004B250D" w:rsidRPr="005635C1" w:rsidRDefault="004B250D" w:rsidP="005635C1">
      <w:pPr>
        <w:adjustRightInd w:val="0"/>
        <w:snapToGrid w:val="0"/>
        <w:spacing w:line="360" w:lineRule="auto"/>
        <w:ind w:firstLineChars="200" w:firstLine="560"/>
        <w:rPr>
          <w:rFonts w:ascii="宋体" w:eastAsia="宋体" w:hAnsi="宋体"/>
          <w:sz w:val="28"/>
          <w:szCs w:val="28"/>
        </w:rPr>
      </w:pPr>
      <w:r w:rsidRPr="005635C1">
        <w:rPr>
          <w:rFonts w:ascii="宋体" w:eastAsia="宋体" w:hAnsi="宋体" w:hint="eastAsia"/>
          <w:sz w:val="28"/>
          <w:szCs w:val="28"/>
        </w:rPr>
        <w:t>图</w:t>
      </w:r>
      <w:r w:rsidRPr="005635C1">
        <w:rPr>
          <w:rFonts w:ascii="宋体" w:eastAsia="宋体" w:hAnsi="宋体"/>
          <w:sz w:val="28"/>
          <w:szCs w:val="28"/>
        </w:rPr>
        <w:t>2</w:t>
      </w:r>
      <w:r w:rsidRPr="005635C1">
        <w:rPr>
          <w:rFonts w:ascii="宋体" w:eastAsia="宋体" w:hAnsi="宋体" w:hint="eastAsia"/>
          <w:sz w:val="28"/>
          <w:szCs w:val="28"/>
        </w:rPr>
        <w:t>硬件设备连接布局</w:t>
      </w:r>
      <w:r w:rsidRPr="005635C1">
        <w:rPr>
          <w:rFonts w:ascii="宋体" w:eastAsia="宋体" w:hAnsi="宋体"/>
          <w:sz w:val="28"/>
          <w:szCs w:val="28"/>
        </w:rPr>
        <w:t>图。</w:t>
      </w:r>
    </w:p>
    <w:p w:rsidR="00BF0144" w:rsidRPr="005635C1" w:rsidRDefault="00BF0144" w:rsidP="005635C1">
      <w:pPr>
        <w:adjustRightInd w:val="0"/>
        <w:snapToGrid w:val="0"/>
        <w:spacing w:line="360" w:lineRule="auto"/>
        <w:ind w:firstLineChars="200" w:firstLine="560"/>
        <w:rPr>
          <w:rFonts w:ascii="宋体" w:eastAsia="宋体" w:hAnsi="宋体"/>
          <w:sz w:val="28"/>
          <w:szCs w:val="28"/>
        </w:rPr>
      </w:pPr>
      <w:r w:rsidRPr="005635C1">
        <w:rPr>
          <w:rFonts w:ascii="宋体" w:eastAsia="宋体" w:hAnsi="宋体" w:hint="eastAsia"/>
          <w:sz w:val="28"/>
          <w:szCs w:val="28"/>
        </w:rPr>
        <w:t>图</w:t>
      </w:r>
      <w:r w:rsidR="004B250D" w:rsidRPr="005635C1">
        <w:rPr>
          <w:rFonts w:ascii="宋体" w:eastAsia="宋体" w:hAnsi="宋体"/>
          <w:sz w:val="28"/>
          <w:szCs w:val="28"/>
        </w:rPr>
        <w:t>3</w:t>
      </w:r>
      <w:r w:rsidRPr="005635C1">
        <w:rPr>
          <w:rFonts w:ascii="宋体" w:eastAsia="宋体" w:hAnsi="宋体"/>
          <w:sz w:val="28"/>
          <w:szCs w:val="28"/>
        </w:rPr>
        <w:t>为智能体、资源属性图。</w:t>
      </w:r>
    </w:p>
    <w:p w:rsidR="00BF0144" w:rsidRPr="005635C1" w:rsidRDefault="00BF0144" w:rsidP="005635C1">
      <w:pPr>
        <w:adjustRightInd w:val="0"/>
        <w:snapToGrid w:val="0"/>
        <w:spacing w:line="360" w:lineRule="auto"/>
        <w:ind w:firstLineChars="200" w:firstLine="560"/>
        <w:rPr>
          <w:rFonts w:ascii="宋体" w:eastAsia="宋体" w:hAnsi="宋体"/>
          <w:sz w:val="28"/>
          <w:szCs w:val="28"/>
        </w:rPr>
      </w:pPr>
      <w:r w:rsidRPr="005635C1">
        <w:rPr>
          <w:rFonts w:ascii="宋体" w:eastAsia="宋体" w:hAnsi="宋体" w:hint="eastAsia"/>
          <w:sz w:val="28"/>
          <w:szCs w:val="28"/>
        </w:rPr>
        <w:t>图</w:t>
      </w:r>
      <w:r w:rsidR="004B250D" w:rsidRPr="005635C1">
        <w:rPr>
          <w:rFonts w:ascii="宋体" w:eastAsia="宋体" w:hAnsi="宋体"/>
          <w:sz w:val="28"/>
          <w:szCs w:val="28"/>
        </w:rPr>
        <w:t>4</w:t>
      </w:r>
      <w:r w:rsidRPr="005635C1">
        <w:rPr>
          <w:rFonts w:ascii="宋体" w:eastAsia="宋体" w:hAnsi="宋体"/>
          <w:sz w:val="28"/>
          <w:szCs w:val="28"/>
        </w:rPr>
        <w:t>为实际路径抽象示意图。</w:t>
      </w:r>
    </w:p>
    <w:p w:rsidR="00BF0144" w:rsidRPr="005635C1" w:rsidRDefault="00BF0144" w:rsidP="005635C1">
      <w:pPr>
        <w:adjustRightInd w:val="0"/>
        <w:snapToGrid w:val="0"/>
        <w:spacing w:line="360" w:lineRule="auto"/>
        <w:ind w:firstLineChars="200" w:firstLine="560"/>
        <w:rPr>
          <w:rFonts w:ascii="宋体" w:eastAsia="宋体" w:hAnsi="宋体"/>
          <w:sz w:val="28"/>
          <w:szCs w:val="28"/>
        </w:rPr>
      </w:pPr>
      <w:r w:rsidRPr="005635C1">
        <w:rPr>
          <w:rFonts w:ascii="宋体" w:eastAsia="宋体" w:hAnsi="宋体" w:hint="eastAsia"/>
          <w:sz w:val="28"/>
          <w:szCs w:val="28"/>
        </w:rPr>
        <w:t>图</w:t>
      </w:r>
      <w:r w:rsidR="004B250D" w:rsidRPr="005635C1">
        <w:rPr>
          <w:rFonts w:ascii="宋体" w:eastAsia="宋体" w:hAnsi="宋体"/>
          <w:sz w:val="28"/>
          <w:szCs w:val="28"/>
        </w:rPr>
        <w:t>5</w:t>
      </w:r>
      <w:r w:rsidRPr="005635C1">
        <w:rPr>
          <w:rFonts w:ascii="宋体" w:eastAsia="宋体" w:hAnsi="宋体"/>
          <w:sz w:val="28"/>
          <w:szCs w:val="28"/>
        </w:rPr>
        <w:t>为机车匹配逻辑图。</w:t>
      </w:r>
    </w:p>
    <w:p w:rsidR="00BF0144" w:rsidRPr="005635C1" w:rsidRDefault="00BF0144" w:rsidP="005635C1">
      <w:pPr>
        <w:adjustRightInd w:val="0"/>
        <w:snapToGrid w:val="0"/>
        <w:spacing w:line="360" w:lineRule="auto"/>
        <w:ind w:firstLineChars="200" w:firstLine="560"/>
        <w:rPr>
          <w:rFonts w:ascii="宋体" w:eastAsia="宋体" w:hAnsi="宋体"/>
          <w:sz w:val="28"/>
          <w:szCs w:val="28"/>
        </w:rPr>
      </w:pPr>
      <w:r w:rsidRPr="005635C1">
        <w:rPr>
          <w:rFonts w:ascii="宋体" w:eastAsia="宋体" w:hAnsi="宋体" w:hint="eastAsia"/>
          <w:sz w:val="28"/>
          <w:szCs w:val="28"/>
        </w:rPr>
        <w:t>图</w:t>
      </w:r>
      <w:r w:rsidR="004B250D" w:rsidRPr="005635C1">
        <w:rPr>
          <w:rFonts w:ascii="宋体" w:eastAsia="宋体" w:hAnsi="宋体"/>
          <w:sz w:val="28"/>
          <w:szCs w:val="28"/>
        </w:rPr>
        <w:t>6</w:t>
      </w:r>
      <w:r w:rsidRPr="005635C1">
        <w:rPr>
          <w:rFonts w:ascii="宋体" w:eastAsia="宋体" w:hAnsi="宋体"/>
          <w:sz w:val="28"/>
          <w:szCs w:val="28"/>
        </w:rPr>
        <w:t>为机车冲突判断逻辑图。</w:t>
      </w:r>
    </w:p>
    <w:p w:rsidR="00D92D45" w:rsidRPr="005635C1" w:rsidRDefault="00BF0144" w:rsidP="005635C1">
      <w:pPr>
        <w:adjustRightInd w:val="0"/>
        <w:snapToGrid w:val="0"/>
        <w:spacing w:line="360" w:lineRule="auto"/>
        <w:ind w:firstLineChars="200" w:firstLine="560"/>
        <w:rPr>
          <w:rFonts w:ascii="宋体" w:eastAsia="宋体" w:hAnsi="宋体"/>
          <w:sz w:val="28"/>
          <w:szCs w:val="28"/>
        </w:rPr>
      </w:pPr>
      <w:r w:rsidRPr="005635C1">
        <w:rPr>
          <w:rFonts w:ascii="宋体" w:eastAsia="宋体" w:hAnsi="宋体" w:hint="eastAsia"/>
          <w:sz w:val="28"/>
          <w:szCs w:val="28"/>
        </w:rPr>
        <w:t>图</w:t>
      </w:r>
      <w:r w:rsidR="004B250D" w:rsidRPr="005635C1">
        <w:rPr>
          <w:rFonts w:ascii="宋体" w:eastAsia="宋体" w:hAnsi="宋体"/>
          <w:sz w:val="28"/>
          <w:szCs w:val="28"/>
        </w:rPr>
        <w:t>7</w:t>
      </w:r>
      <w:r w:rsidRPr="005635C1">
        <w:rPr>
          <w:rFonts w:ascii="宋体" w:eastAsia="宋体" w:hAnsi="宋体"/>
          <w:sz w:val="28"/>
          <w:szCs w:val="28"/>
        </w:rPr>
        <w:t>为铁水包状态更新逻辑图</w:t>
      </w:r>
      <w:r w:rsidR="007645C1" w:rsidRPr="005635C1">
        <w:rPr>
          <w:rFonts w:ascii="宋体" w:eastAsia="宋体" w:hAnsi="宋体" w:hint="eastAsia"/>
          <w:sz w:val="28"/>
          <w:szCs w:val="28"/>
        </w:rPr>
        <w:t>。</w:t>
      </w:r>
    </w:p>
    <w:p w:rsidR="00BF0144" w:rsidRPr="005635C1" w:rsidRDefault="00BF0144" w:rsidP="005635C1">
      <w:pPr>
        <w:adjustRightInd w:val="0"/>
        <w:snapToGrid w:val="0"/>
        <w:spacing w:line="360" w:lineRule="auto"/>
        <w:ind w:firstLineChars="200" w:firstLine="560"/>
        <w:rPr>
          <w:rFonts w:ascii="宋体" w:eastAsia="宋体" w:hAnsi="宋体"/>
          <w:sz w:val="28"/>
          <w:szCs w:val="28"/>
        </w:rPr>
      </w:pPr>
      <w:r w:rsidRPr="005635C1">
        <w:rPr>
          <w:rFonts w:ascii="宋体" w:eastAsia="宋体" w:hAnsi="宋体" w:hint="eastAsia"/>
          <w:sz w:val="28"/>
          <w:szCs w:val="28"/>
        </w:rPr>
        <w:t>图</w:t>
      </w:r>
      <w:r w:rsidR="004B250D" w:rsidRPr="005635C1">
        <w:rPr>
          <w:rFonts w:ascii="宋体" w:eastAsia="宋体" w:hAnsi="宋体"/>
          <w:sz w:val="28"/>
          <w:szCs w:val="28"/>
        </w:rPr>
        <w:t>8</w:t>
      </w:r>
      <w:r w:rsidRPr="005635C1">
        <w:rPr>
          <w:rFonts w:ascii="宋体" w:eastAsia="宋体" w:hAnsi="宋体" w:hint="eastAsia"/>
          <w:sz w:val="28"/>
          <w:szCs w:val="28"/>
        </w:rPr>
        <w:t>铁水包跟踪甘特图。</w:t>
      </w:r>
    </w:p>
    <w:p w:rsidR="00D92D45" w:rsidRPr="005635C1" w:rsidRDefault="00D92D45" w:rsidP="005635C1">
      <w:pPr>
        <w:adjustRightInd w:val="0"/>
        <w:snapToGrid w:val="0"/>
        <w:spacing w:line="360" w:lineRule="auto"/>
        <w:rPr>
          <w:rFonts w:ascii="宋体" w:eastAsia="宋体" w:hAnsi="宋体"/>
          <w:b/>
          <w:bCs/>
          <w:sz w:val="28"/>
          <w:szCs w:val="28"/>
        </w:rPr>
      </w:pPr>
      <w:r w:rsidRPr="005635C1">
        <w:rPr>
          <w:rFonts w:ascii="宋体" w:eastAsia="宋体" w:hAnsi="宋体" w:hint="eastAsia"/>
          <w:b/>
          <w:bCs/>
          <w:sz w:val="28"/>
          <w:szCs w:val="28"/>
        </w:rPr>
        <w:t>具体实施方式</w:t>
      </w:r>
    </w:p>
    <w:bookmarkEnd w:id="0"/>
    <w:bookmarkEnd w:id="1"/>
    <w:p w:rsidR="005635C1" w:rsidRPr="005635C1" w:rsidRDefault="005635C1" w:rsidP="005635C1">
      <w:pPr>
        <w:tabs>
          <w:tab w:val="left" w:pos="840"/>
        </w:tabs>
        <w:adjustRightInd w:val="0"/>
        <w:snapToGrid w:val="0"/>
        <w:spacing w:line="360" w:lineRule="auto"/>
        <w:ind w:firstLineChars="200" w:firstLine="560"/>
        <w:rPr>
          <w:rFonts w:ascii="宋体" w:eastAsia="宋体" w:hAnsi="宋体"/>
          <w:sz w:val="28"/>
          <w:szCs w:val="28"/>
        </w:rPr>
      </w:pPr>
      <w:r w:rsidRPr="005635C1">
        <w:rPr>
          <w:rFonts w:ascii="宋体" w:eastAsia="宋体" w:hAnsi="宋体" w:hint="eastAsia"/>
          <w:sz w:val="28"/>
          <w:szCs w:val="28"/>
        </w:rPr>
        <w:t>本发明主要包括硬件设备、仿真智能体和资源</w:t>
      </w:r>
    </w:p>
    <w:p w:rsidR="005635C1" w:rsidRPr="005635C1" w:rsidRDefault="005635C1" w:rsidP="005635C1">
      <w:pPr>
        <w:tabs>
          <w:tab w:val="left" w:pos="840"/>
        </w:tabs>
        <w:adjustRightInd w:val="0"/>
        <w:snapToGrid w:val="0"/>
        <w:spacing w:line="360" w:lineRule="auto"/>
        <w:ind w:firstLineChars="200" w:firstLine="560"/>
        <w:rPr>
          <w:rFonts w:ascii="宋体" w:eastAsia="宋体" w:hAnsi="宋体"/>
          <w:sz w:val="28"/>
          <w:szCs w:val="28"/>
        </w:rPr>
      </w:pPr>
      <w:r w:rsidRPr="005635C1">
        <w:rPr>
          <w:rFonts w:ascii="宋体" w:eastAsia="宋体" w:hAnsi="宋体" w:hint="eastAsia"/>
          <w:sz w:val="28"/>
          <w:szCs w:val="28"/>
        </w:rPr>
        <w:t>所述硬件设备包括：台式电脑，服务器，显示器，数据模拟器，电源设备，路由器。</w:t>
      </w:r>
    </w:p>
    <w:p w:rsidR="005635C1" w:rsidRPr="005635C1" w:rsidRDefault="005635C1" w:rsidP="005635C1">
      <w:pPr>
        <w:tabs>
          <w:tab w:val="left" w:pos="840"/>
        </w:tabs>
        <w:adjustRightInd w:val="0"/>
        <w:snapToGrid w:val="0"/>
        <w:spacing w:line="360" w:lineRule="auto"/>
        <w:ind w:firstLineChars="200" w:firstLine="560"/>
        <w:rPr>
          <w:rFonts w:ascii="宋体" w:eastAsia="宋体" w:hAnsi="宋体"/>
          <w:sz w:val="28"/>
          <w:szCs w:val="28"/>
        </w:rPr>
      </w:pPr>
      <w:r w:rsidRPr="005635C1">
        <w:rPr>
          <w:rFonts w:ascii="宋体" w:eastAsia="宋体" w:hAnsi="宋体" w:hint="eastAsia"/>
          <w:sz w:val="28"/>
          <w:szCs w:val="28"/>
        </w:rPr>
        <w:t>所述智能体包括：铁运任务管理智能体、机车管理智能体、铁水包管理智能体；所述资源包括：机车、铁水包、铁路。</w:t>
      </w:r>
    </w:p>
    <w:p w:rsidR="005635C1" w:rsidRPr="005635C1" w:rsidRDefault="005635C1" w:rsidP="005635C1">
      <w:pPr>
        <w:adjustRightInd w:val="0"/>
        <w:snapToGrid w:val="0"/>
        <w:spacing w:line="360" w:lineRule="auto"/>
        <w:ind w:firstLineChars="200" w:firstLine="560"/>
        <w:rPr>
          <w:rFonts w:ascii="宋体" w:eastAsia="宋体" w:hAnsi="宋体" w:hint="eastAsia"/>
          <w:sz w:val="28"/>
          <w:szCs w:val="28"/>
        </w:rPr>
      </w:pPr>
      <w:r w:rsidRPr="005635C1">
        <w:rPr>
          <w:rFonts w:ascii="宋体" w:eastAsia="宋体" w:hAnsi="宋体" w:hint="eastAsia"/>
          <w:sz w:val="28"/>
          <w:szCs w:val="28"/>
        </w:rPr>
        <w:t>将硬件设备按照要求进行连接，电源设备是为其他设备供电，所以将其与台式电脑、服务器、显示器、数据模拟器和路由器连接。台式电脑与服务器、显示器、路由器和数据模拟器连接，同时，服务器与显示器、路由器和数据模拟器也要连接。搭建完硬件环境后，</w:t>
      </w:r>
      <w:r w:rsidRPr="005635C1">
        <w:rPr>
          <w:rFonts w:ascii="宋体" w:eastAsia="宋体" w:hAnsi="宋体" w:hint="eastAsia"/>
          <w:color w:val="0000FF"/>
          <w:sz w:val="28"/>
          <w:szCs w:val="28"/>
        </w:rPr>
        <w:t>铁运任务管理智能体、机车管理智能体、铁水包管理智能体均装入并运行在台式机上</w:t>
      </w:r>
      <w:r w:rsidRPr="005635C1">
        <w:rPr>
          <w:rFonts w:ascii="宋体" w:eastAsia="宋体" w:hAnsi="宋体" w:hint="eastAsia"/>
          <w:sz w:val="28"/>
          <w:szCs w:val="28"/>
        </w:rPr>
        <w:t>，确保各个智能体正常运行，通过观察显示器上的运行结果来分析此次仿真效果。</w:t>
      </w:r>
    </w:p>
    <w:p w:rsidR="00BF0144" w:rsidRPr="005635C1" w:rsidRDefault="00BF0144" w:rsidP="005635C1">
      <w:pPr>
        <w:adjustRightInd w:val="0"/>
        <w:snapToGrid w:val="0"/>
        <w:spacing w:line="360" w:lineRule="auto"/>
        <w:ind w:firstLineChars="200" w:firstLine="560"/>
        <w:rPr>
          <w:rFonts w:ascii="宋体" w:eastAsia="宋体" w:hAnsi="宋体"/>
          <w:sz w:val="28"/>
          <w:szCs w:val="28"/>
        </w:rPr>
      </w:pPr>
      <w:r w:rsidRPr="005635C1">
        <w:rPr>
          <w:rFonts w:ascii="宋体" w:eastAsia="宋体" w:hAnsi="宋体" w:hint="eastAsia"/>
          <w:sz w:val="28"/>
          <w:szCs w:val="28"/>
        </w:rPr>
        <w:t>为使本发明实施例的目的、技术方案和优点更加清楚，下面将结合本</w:t>
      </w:r>
      <w:r w:rsidRPr="005635C1">
        <w:rPr>
          <w:rFonts w:ascii="宋体" w:eastAsia="宋体" w:hAnsi="宋体" w:hint="eastAsia"/>
          <w:sz w:val="28"/>
          <w:szCs w:val="28"/>
        </w:rPr>
        <w:lastRenderedPageBreak/>
        <w:t>发明实施例中的附图，对本发明实施例中的技术方案进行清楚、完整地描述，显然，所描述的实施例是本发明一部分实施例，而不是全部的实施例。基于本发明中的实施例，本领域普通技术人员在没有做出创造性劳动前提下所获得的所有其他实施例，都属于本发明保护的范围。</w:t>
      </w:r>
    </w:p>
    <w:p w:rsidR="00950F36" w:rsidRPr="005635C1" w:rsidRDefault="00950F36" w:rsidP="005635C1">
      <w:pPr>
        <w:pStyle w:val="a0"/>
        <w:adjustRightInd w:val="0"/>
        <w:snapToGrid w:val="0"/>
        <w:spacing w:after="0" w:line="360" w:lineRule="auto"/>
        <w:ind w:firstLineChars="200" w:firstLine="560"/>
        <w:rPr>
          <w:rFonts w:ascii="宋体" w:eastAsia="宋体" w:hAnsi="宋体"/>
          <w:sz w:val="28"/>
          <w:szCs w:val="28"/>
        </w:rPr>
      </w:pPr>
      <w:r w:rsidRPr="005635C1">
        <w:rPr>
          <w:rFonts w:ascii="宋体" w:eastAsia="宋体" w:hAnsi="宋体" w:hint="eastAsia"/>
          <w:sz w:val="28"/>
          <w:szCs w:val="28"/>
        </w:rPr>
        <w:t>为实现钢铁厂铁运机车仿真调度系统，需要以下硬件环境：</w:t>
      </w:r>
    </w:p>
    <w:p w:rsidR="00950F36" w:rsidRPr="005635C1" w:rsidRDefault="00950F36" w:rsidP="005635C1">
      <w:pPr>
        <w:pStyle w:val="a0"/>
        <w:adjustRightInd w:val="0"/>
        <w:snapToGrid w:val="0"/>
        <w:spacing w:after="0" w:line="360" w:lineRule="auto"/>
        <w:ind w:firstLineChars="200" w:firstLine="560"/>
        <w:rPr>
          <w:rFonts w:ascii="宋体" w:eastAsia="宋体" w:hAnsi="宋体"/>
          <w:sz w:val="28"/>
          <w:szCs w:val="28"/>
        </w:rPr>
      </w:pPr>
      <w:r w:rsidRPr="005635C1">
        <w:rPr>
          <w:rFonts w:ascii="宋体" w:eastAsia="宋体" w:hAnsi="宋体" w:hint="eastAsia"/>
          <w:sz w:val="28"/>
          <w:szCs w:val="28"/>
        </w:rPr>
        <w:t>1、一台台式电脑：型号</w:t>
      </w:r>
      <w:r w:rsidR="000F6C86" w:rsidRPr="005635C1">
        <w:rPr>
          <w:rFonts w:ascii="宋体" w:eastAsia="宋体" w:hAnsi="宋体" w:hint="eastAsia"/>
          <w:sz w:val="28"/>
          <w:szCs w:val="28"/>
        </w:rPr>
        <w:t>为宏碁</w:t>
      </w:r>
      <w:r w:rsidRPr="005635C1">
        <w:rPr>
          <w:rFonts w:ascii="宋体" w:eastAsia="宋体" w:hAnsi="宋体" w:hint="eastAsia"/>
          <w:sz w:val="28"/>
          <w:szCs w:val="28"/>
        </w:rPr>
        <w:t>，</w:t>
      </w:r>
      <w:r w:rsidRPr="005635C1">
        <w:rPr>
          <w:rFonts w:ascii="宋体" w:eastAsia="宋体" w:hAnsi="宋体"/>
          <w:sz w:val="28"/>
          <w:szCs w:val="28"/>
        </w:rPr>
        <w:t xml:space="preserve"> Windows 10  操作系统</w:t>
      </w:r>
      <w:r w:rsidR="000F6C86" w:rsidRPr="005635C1">
        <w:rPr>
          <w:rFonts w:ascii="宋体" w:eastAsia="宋体" w:hAnsi="宋体" w:hint="eastAsia"/>
          <w:sz w:val="28"/>
          <w:szCs w:val="28"/>
        </w:rPr>
        <w:t>，</w:t>
      </w:r>
      <w:r w:rsidRPr="005635C1">
        <w:rPr>
          <w:rFonts w:ascii="宋体" w:eastAsia="宋体" w:hAnsi="宋体"/>
          <w:sz w:val="28"/>
          <w:szCs w:val="28"/>
        </w:rPr>
        <w:t>CPU为 i</w:t>
      </w:r>
      <w:r w:rsidR="000F6C86" w:rsidRPr="005635C1">
        <w:rPr>
          <w:rFonts w:ascii="宋体" w:eastAsia="宋体" w:hAnsi="宋体"/>
          <w:sz w:val="28"/>
          <w:szCs w:val="28"/>
        </w:rPr>
        <w:t>7-1165</w:t>
      </w:r>
      <w:r w:rsidRPr="005635C1">
        <w:rPr>
          <w:rFonts w:ascii="宋体" w:eastAsia="宋体" w:hAnsi="宋体"/>
          <w:sz w:val="28"/>
          <w:szCs w:val="28"/>
        </w:rPr>
        <w:t>，内存容量 16GB ，硬盘容量</w:t>
      </w:r>
      <w:r w:rsidR="000F6C86" w:rsidRPr="005635C1">
        <w:rPr>
          <w:rFonts w:ascii="宋体" w:eastAsia="宋体" w:hAnsi="宋体" w:hint="eastAsia"/>
          <w:sz w:val="28"/>
          <w:szCs w:val="28"/>
        </w:rPr>
        <w:t>5</w:t>
      </w:r>
      <w:r w:rsidRPr="005635C1">
        <w:rPr>
          <w:rFonts w:ascii="宋体" w:eastAsia="宋体" w:hAnsi="宋体"/>
          <w:sz w:val="28"/>
          <w:szCs w:val="28"/>
        </w:rPr>
        <w:t>00G。</w:t>
      </w:r>
    </w:p>
    <w:p w:rsidR="00950F36" w:rsidRPr="005635C1" w:rsidRDefault="00950F36" w:rsidP="005635C1">
      <w:pPr>
        <w:pStyle w:val="a0"/>
        <w:adjustRightInd w:val="0"/>
        <w:snapToGrid w:val="0"/>
        <w:spacing w:after="0" w:line="360" w:lineRule="auto"/>
        <w:ind w:firstLineChars="200" w:firstLine="560"/>
        <w:rPr>
          <w:rFonts w:ascii="宋体" w:eastAsia="宋体" w:hAnsi="宋体"/>
          <w:sz w:val="28"/>
          <w:szCs w:val="28"/>
        </w:rPr>
      </w:pPr>
      <w:r w:rsidRPr="005635C1">
        <w:rPr>
          <w:rFonts w:ascii="宋体" w:eastAsia="宋体" w:hAnsi="宋体" w:hint="eastAsia"/>
          <w:sz w:val="28"/>
          <w:szCs w:val="28"/>
        </w:rPr>
        <w:t>2、</w:t>
      </w:r>
      <w:r w:rsidR="000F6C86" w:rsidRPr="005635C1">
        <w:rPr>
          <w:rFonts w:ascii="宋体" w:eastAsia="宋体" w:hAnsi="宋体" w:hint="eastAsia"/>
          <w:sz w:val="28"/>
          <w:szCs w:val="28"/>
        </w:rPr>
        <w:t>一台</w:t>
      </w:r>
      <w:r w:rsidRPr="005635C1">
        <w:rPr>
          <w:rFonts w:ascii="宋体" w:eastAsia="宋体" w:hAnsi="宋体" w:hint="eastAsia"/>
          <w:sz w:val="28"/>
          <w:szCs w:val="28"/>
        </w:rPr>
        <w:t>服务器：服务器型号是通用品牌惠普</w:t>
      </w:r>
      <w:r w:rsidR="000F6C86" w:rsidRPr="005635C1">
        <w:rPr>
          <w:rFonts w:ascii="宋体" w:eastAsia="宋体" w:hAnsi="宋体" w:hint="eastAsia"/>
          <w:sz w:val="28"/>
          <w:szCs w:val="28"/>
        </w:rPr>
        <w:t>，</w:t>
      </w:r>
      <w:r w:rsidRPr="005635C1">
        <w:rPr>
          <w:rFonts w:ascii="宋体" w:eastAsia="宋体" w:hAnsi="宋体" w:hint="eastAsia"/>
          <w:sz w:val="28"/>
          <w:szCs w:val="28"/>
        </w:rPr>
        <w:t>服务器</w:t>
      </w:r>
      <w:r w:rsidR="000F6C86" w:rsidRPr="005635C1">
        <w:rPr>
          <w:rFonts w:ascii="宋体" w:eastAsia="宋体" w:hAnsi="宋体" w:hint="eastAsia"/>
          <w:sz w:val="28"/>
          <w:szCs w:val="28"/>
        </w:rPr>
        <w:t>是</w:t>
      </w:r>
      <w:r w:rsidRPr="005635C1">
        <w:rPr>
          <w:rFonts w:ascii="宋体" w:eastAsia="宋体" w:hAnsi="宋体"/>
          <w:sz w:val="28"/>
          <w:szCs w:val="28"/>
        </w:rPr>
        <w:t xml:space="preserve"> 4核</w:t>
      </w:r>
      <w:r w:rsidR="000F6C86" w:rsidRPr="005635C1">
        <w:rPr>
          <w:rFonts w:ascii="宋体" w:eastAsia="宋体" w:hAnsi="宋体" w:hint="eastAsia"/>
          <w:sz w:val="28"/>
          <w:szCs w:val="28"/>
        </w:rPr>
        <w:t>6</w:t>
      </w:r>
      <w:r w:rsidR="000F6C86" w:rsidRPr="005635C1">
        <w:rPr>
          <w:rFonts w:ascii="宋体" w:eastAsia="宋体" w:hAnsi="宋体"/>
          <w:sz w:val="28"/>
          <w:szCs w:val="28"/>
        </w:rPr>
        <w:t>4G</w:t>
      </w:r>
      <w:r w:rsidR="000F6C86" w:rsidRPr="005635C1">
        <w:rPr>
          <w:rFonts w:ascii="宋体" w:eastAsia="宋体" w:hAnsi="宋体" w:hint="eastAsia"/>
          <w:sz w:val="28"/>
          <w:szCs w:val="28"/>
        </w:rPr>
        <w:t>，</w:t>
      </w:r>
      <w:r w:rsidRPr="005635C1">
        <w:rPr>
          <w:rFonts w:ascii="宋体" w:eastAsia="宋体" w:hAnsi="宋体"/>
          <w:sz w:val="28"/>
          <w:szCs w:val="28"/>
        </w:rPr>
        <w:t>操作系统</w:t>
      </w:r>
      <w:r w:rsidR="000F6C86" w:rsidRPr="005635C1">
        <w:rPr>
          <w:rFonts w:ascii="宋体" w:eastAsia="宋体" w:hAnsi="宋体" w:hint="eastAsia"/>
          <w:sz w:val="28"/>
          <w:szCs w:val="28"/>
        </w:rPr>
        <w:t>为</w:t>
      </w:r>
      <w:r w:rsidRPr="005635C1">
        <w:rPr>
          <w:rFonts w:ascii="宋体" w:eastAsia="宋体" w:hAnsi="宋体"/>
          <w:sz w:val="28"/>
          <w:szCs w:val="28"/>
        </w:rPr>
        <w:t xml:space="preserve"> CentOS 。</w:t>
      </w:r>
    </w:p>
    <w:p w:rsidR="00950F36" w:rsidRPr="005635C1" w:rsidRDefault="00950F36" w:rsidP="005635C1">
      <w:pPr>
        <w:pStyle w:val="a0"/>
        <w:adjustRightInd w:val="0"/>
        <w:snapToGrid w:val="0"/>
        <w:spacing w:after="0" w:line="360" w:lineRule="auto"/>
        <w:ind w:firstLineChars="200" w:firstLine="560"/>
        <w:rPr>
          <w:rFonts w:ascii="宋体" w:eastAsia="宋体" w:hAnsi="宋体"/>
          <w:sz w:val="28"/>
          <w:szCs w:val="28"/>
        </w:rPr>
      </w:pPr>
      <w:r w:rsidRPr="005635C1">
        <w:rPr>
          <w:rFonts w:ascii="宋体" w:eastAsia="宋体" w:hAnsi="宋体" w:hint="eastAsia"/>
          <w:sz w:val="28"/>
          <w:szCs w:val="28"/>
        </w:rPr>
        <w:t>3、一台显示器：</w:t>
      </w:r>
      <w:r w:rsidR="000F6C86" w:rsidRPr="005635C1">
        <w:rPr>
          <w:rFonts w:ascii="宋体" w:eastAsia="宋体" w:hAnsi="宋体" w:hint="eastAsia"/>
          <w:sz w:val="28"/>
          <w:szCs w:val="28"/>
        </w:rPr>
        <w:t>小米</w:t>
      </w:r>
      <w:r w:rsidRPr="005635C1">
        <w:rPr>
          <w:rFonts w:ascii="宋体" w:eastAsia="宋体" w:hAnsi="宋体" w:hint="eastAsia"/>
          <w:sz w:val="28"/>
          <w:szCs w:val="28"/>
        </w:rPr>
        <w:t>型号的显示器，尺寸为</w:t>
      </w:r>
      <w:r w:rsidRPr="005635C1">
        <w:rPr>
          <w:rFonts w:ascii="宋体" w:eastAsia="宋体" w:hAnsi="宋体"/>
          <w:sz w:val="28"/>
          <w:szCs w:val="28"/>
        </w:rPr>
        <w:t>24英寸。</w:t>
      </w:r>
    </w:p>
    <w:p w:rsidR="00950F36" w:rsidRPr="005635C1" w:rsidRDefault="00950F36" w:rsidP="005635C1">
      <w:pPr>
        <w:pStyle w:val="a0"/>
        <w:adjustRightInd w:val="0"/>
        <w:snapToGrid w:val="0"/>
        <w:spacing w:after="0" w:line="360" w:lineRule="auto"/>
        <w:ind w:firstLineChars="200" w:firstLine="560"/>
        <w:rPr>
          <w:rFonts w:ascii="宋体" w:eastAsia="宋体" w:hAnsi="宋体"/>
          <w:sz w:val="28"/>
          <w:szCs w:val="28"/>
        </w:rPr>
      </w:pPr>
      <w:r w:rsidRPr="005635C1">
        <w:rPr>
          <w:rFonts w:ascii="宋体" w:eastAsia="宋体" w:hAnsi="宋体" w:hint="eastAsia"/>
          <w:sz w:val="28"/>
          <w:szCs w:val="28"/>
        </w:rPr>
        <w:t>4、数据模拟器：一台专门用于模拟钢厂铁运机车运行状态数据的设备</w:t>
      </w:r>
      <w:r w:rsidRPr="005635C1">
        <w:rPr>
          <w:rFonts w:ascii="宋体" w:eastAsia="宋体" w:hAnsi="宋体"/>
          <w:sz w:val="28"/>
          <w:szCs w:val="28"/>
        </w:rPr>
        <w:t>。</w:t>
      </w:r>
    </w:p>
    <w:p w:rsidR="00950F36" w:rsidRPr="005635C1" w:rsidRDefault="00950F36" w:rsidP="005635C1">
      <w:pPr>
        <w:pStyle w:val="a0"/>
        <w:adjustRightInd w:val="0"/>
        <w:snapToGrid w:val="0"/>
        <w:spacing w:after="0" w:line="360" w:lineRule="auto"/>
        <w:ind w:firstLineChars="200" w:firstLine="560"/>
        <w:rPr>
          <w:rFonts w:ascii="宋体" w:eastAsia="宋体" w:hAnsi="宋体"/>
          <w:sz w:val="28"/>
          <w:szCs w:val="28"/>
        </w:rPr>
      </w:pPr>
      <w:r w:rsidRPr="005635C1">
        <w:rPr>
          <w:rFonts w:ascii="宋体" w:eastAsia="宋体" w:hAnsi="宋体" w:hint="eastAsia"/>
          <w:sz w:val="28"/>
          <w:szCs w:val="28"/>
        </w:rPr>
        <w:t>5、电源设备：一台电源设备，</w:t>
      </w:r>
      <w:r w:rsidR="00083798" w:rsidRPr="005635C1">
        <w:rPr>
          <w:rFonts w:ascii="宋体" w:eastAsia="宋体" w:hAnsi="宋体" w:hint="eastAsia"/>
          <w:sz w:val="28"/>
          <w:szCs w:val="28"/>
        </w:rPr>
        <w:t>提供电力</w:t>
      </w:r>
      <w:r w:rsidRPr="005635C1">
        <w:rPr>
          <w:rFonts w:ascii="宋体" w:eastAsia="宋体" w:hAnsi="宋体" w:hint="eastAsia"/>
          <w:sz w:val="28"/>
          <w:szCs w:val="28"/>
        </w:rPr>
        <w:t>以确保</w:t>
      </w:r>
      <w:r w:rsidR="00083798" w:rsidRPr="005635C1">
        <w:rPr>
          <w:rFonts w:ascii="宋体" w:eastAsia="宋体" w:hAnsi="宋体" w:hint="eastAsia"/>
          <w:sz w:val="28"/>
          <w:szCs w:val="28"/>
        </w:rPr>
        <w:t>各个设备可以正常使用。</w:t>
      </w:r>
    </w:p>
    <w:p w:rsidR="00950F36" w:rsidRPr="005635C1" w:rsidRDefault="00950F36" w:rsidP="005635C1">
      <w:pPr>
        <w:pStyle w:val="a0"/>
        <w:adjustRightInd w:val="0"/>
        <w:snapToGrid w:val="0"/>
        <w:spacing w:after="0" w:line="360" w:lineRule="auto"/>
        <w:ind w:firstLineChars="200" w:firstLine="560"/>
        <w:rPr>
          <w:rFonts w:ascii="宋体" w:eastAsia="宋体" w:hAnsi="宋体"/>
          <w:sz w:val="28"/>
          <w:szCs w:val="28"/>
        </w:rPr>
      </w:pPr>
      <w:r w:rsidRPr="005635C1">
        <w:rPr>
          <w:rFonts w:ascii="宋体" w:eastAsia="宋体" w:hAnsi="宋体" w:hint="eastAsia"/>
          <w:sz w:val="28"/>
          <w:szCs w:val="28"/>
        </w:rPr>
        <w:t>6、</w:t>
      </w:r>
      <w:r w:rsidR="00083798" w:rsidRPr="005635C1">
        <w:rPr>
          <w:rFonts w:ascii="宋体" w:eastAsia="宋体" w:hAnsi="宋体" w:hint="eastAsia"/>
          <w:sz w:val="28"/>
          <w:szCs w:val="28"/>
        </w:rPr>
        <w:t>路由器</w:t>
      </w:r>
      <w:r w:rsidRPr="005635C1">
        <w:rPr>
          <w:rFonts w:ascii="宋体" w:eastAsia="宋体" w:hAnsi="宋体" w:hint="eastAsia"/>
          <w:sz w:val="28"/>
          <w:szCs w:val="28"/>
        </w:rPr>
        <w:t>：</w:t>
      </w:r>
      <w:r w:rsidR="00083798" w:rsidRPr="005635C1">
        <w:rPr>
          <w:rFonts w:ascii="宋体" w:eastAsia="宋体" w:hAnsi="宋体" w:hint="eastAsia"/>
          <w:sz w:val="28"/>
          <w:szCs w:val="28"/>
        </w:rPr>
        <w:t>需要网络设备</w:t>
      </w:r>
      <w:r w:rsidRPr="005635C1">
        <w:rPr>
          <w:rFonts w:ascii="宋体" w:eastAsia="宋体" w:hAnsi="宋体" w:hint="eastAsia"/>
          <w:sz w:val="28"/>
          <w:szCs w:val="28"/>
        </w:rPr>
        <w:t>路由器，以确保</w:t>
      </w:r>
      <w:r w:rsidR="00083798" w:rsidRPr="005635C1">
        <w:rPr>
          <w:rFonts w:ascii="宋体" w:eastAsia="宋体" w:hAnsi="宋体" w:hint="eastAsia"/>
          <w:sz w:val="28"/>
          <w:szCs w:val="28"/>
        </w:rPr>
        <w:t>可以正常上网和</w:t>
      </w:r>
      <w:r w:rsidRPr="005635C1">
        <w:rPr>
          <w:rFonts w:ascii="宋体" w:eastAsia="宋体" w:hAnsi="宋体" w:hint="eastAsia"/>
          <w:sz w:val="28"/>
          <w:szCs w:val="28"/>
        </w:rPr>
        <w:t>数据正常传输。</w:t>
      </w:r>
    </w:p>
    <w:p w:rsidR="00950F36" w:rsidRPr="005635C1" w:rsidRDefault="004B250D" w:rsidP="005635C1">
      <w:pPr>
        <w:pStyle w:val="a0"/>
        <w:adjustRightInd w:val="0"/>
        <w:snapToGrid w:val="0"/>
        <w:spacing w:after="0" w:line="360" w:lineRule="auto"/>
        <w:ind w:firstLineChars="200" w:firstLine="560"/>
        <w:rPr>
          <w:rFonts w:ascii="宋体" w:eastAsia="宋体" w:hAnsi="宋体"/>
          <w:sz w:val="28"/>
          <w:szCs w:val="28"/>
        </w:rPr>
      </w:pPr>
      <w:r w:rsidRPr="005635C1">
        <w:rPr>
          <w:rFonts w:ascii="宋体" w:eastAsia="宋体" w:hAnsi="宋体" w:hint="eastAsia"/>
          <w:sz w:val="28"/>
          <w:szCs w:val="28"/>
        </w:rPr>
        <w:t>如图2所示，</w:t>
      </w:r>
      <w:r w:rsidR="00950F36" w:rsidRPr="005635C1">
        <w:rPr>
          <w:rFonts w:ascii="宋体" w:eastAsia="宋体" w:hAnsi="宋体" w:hint="eastAsia"/>
          <w:sz w:val="28"/>
          <w:szCs w:val="28"/>
        </w:rPr>
        <w:t>硬件使用方式如下：</w:t>
      </w:r>
    </w:p>
    <w:p w:rsidR="00083798" w:rsidRPr="005635C1" w:rsidRDefault="00083798" w:rsidP="005635C1">
      <w:pPr>
        <w:pStyle w:val="a0"/>
        <w:adjustRightInd w:val="0"/>
        <w:snapToGrid w:val="0"/>
        <w:spacing w:after="0" w:line="360" w:lineRule="auto"/>
        <w:ind w:firstLineChars="200" w:firstLine="560"/>
        <w:rPr>
          <w:rFonts w:ascii="宋体" w:eastAsia="宋体" w:hAnsi="宋体"/>
          <w:sz w:val="28"/>
          <w:szCs w:val="28"/>
        </w:rPr>
      </w:pPr>
      <w:r w:rsidRPr="005635C1">
        <w:rPr>
          <w:rFonts w:ascii="宋体" w:eastAsia="宋体" w:hAnsi="宋体"/>
          <w:sz w:val="28"/>
          <w:szCs w:val="28"/>
        </w:rPr>
        <w:t>1</w:t>
      </w:r>
      <w:r w:rsidRPr="005635C1">
        <w:rPr>
          <w:rFonts w:ascii="宋体" w:eastAsia="宋体" w:hAnsi="宋体" w:hint="eastAsia"/>
          <w:sz w:val="28"/>
          <w:szCs w:val="28"/>
        </w:rPr>
        <w:t>、首先，将电源设备连接到各个设备上，以确保各个硬件设备都能保持正常运行。</w:t>
      </w:r>
    </w:p>
    <w:p w:rsidR="00950F36" w:rsidRPr="005635C1" w:rsidRDefault="00083798" w:rsidP="005635C1">
      <w:pPr>
        <w:pStyle w:val="a0"/>
        <w:adjustRightInd w:val="0"/>
        <w:snapToGrid w:val="0"/>
        <w:spacing w:after="0" w:line="360" w:lineRule="auto"/>
        <w:ind w:firstLineChars="200" w:firstLine="560"/>
        <w:rPr>
          <w:rFonts w:ascii="宋体" w:eastAsia="宋体" w:hAnsi="宋体"/>
          <w:sz w:val="28"/>
          <w:szCs w:val="28"/>
        </w:rPr>
      </w:pPr>
      <w:r w:rsidRPr="005635C1">
        <w:rPr>
          <w:rFonts w:ascii="宋体" w:eastAsia="宋体" w:hAnsi="宋体"/>
          <w:sz w:val="28"/>
          <w:szCs w:val="28"/>
        </w:rPr>
        <w:t>2</w:t>
      </w:r>
      <w:r w:rsidR="00950F36" w:rsidRPr="005635C1">
        <w:rPr>
          <w:rFonts w:ascii="宋体" w:eastAsia="宋体" w:hAnsi="宋体" w:hint="eastAsia"/>
          <w:sz w:val="28"/>
          <w:szCs w:val="28"/>
        </w:rPr>
        <w:t>、在台式电脑上将各个智能体程序打包，并生成镜像后，将其推送到服务器上进行部署。</w:t>
      </w:r>
    </w:p>
    <w:p w:rsidR="00950F36" w:rsidRPr="005635C1" w:rsidRDefault="00083798" w:rsidP="005635C1">
      <w:pPr>
        <w:pStyle w:val="a0"/>
        <w:adjustRightInd w:val="0"/>
        <w:snapToGrid w:val="0"/>
        <w:spacing w:after="0" w:line="360" w:lineRule="auto"/>
        <w:ind w:firstLineChars="200" w:firstLine="560"/>
        <w:rPr>
          <w:rFonts w:ascii="宋体" w:eastAsia="宋体" w:hAnsi="宋体"/>
          <w:sz w:val="28"/>
          <w:szCs w:val="28"/>
        </w:rPr>
      </w:pPr>
      <w:r w:rsidRPr="005635C1">
        <w:rPr>
          <w:rFonts w:ascii="宋体" w:eastAsia="宋体" w:hAnsi="宋体"/>
          <w:sz w:val="28"/>
          <w:szCs w:val="28"/>
        </w:rPr>
        <w:t>3</w:t>
      </w:r>
      <w:r w:rsidR="00950F36" w:rsidRPr="005635C1">
        <w:rPr>
          <w:rFonts w:ascii="宋体" w:eastAsia="宋体" w:hAnsi="宋体" w:hint="eastAsia"/>
          <w:sz w:val="28"/>
          <w:szCs w:val="28"/>
        </w:rPr>
        <w:t>、采用微服务的方式进行部署，将各个智能体部署为独立的微服务。同时，提供一个专用的数据库服务器，用于存储生成的数据。</w:t>
      </w:r>
    </w:p>
    <w:p w:rsidR="00950F36" w:rsidRPr="005635C1" w:rsidRDefault="00083798" w:rsidP="005635C1">
      <w:pPr>
        <w:pStyle w:val="a0"/>
        <w:adjustRightInd w:val="0"/>
        <w:snapToGrid w:val="0"/>
        <w:spacing w:after="0" w:line="360" w:lineRule="auto"/>
        <w:ind w:firstLineChars="200" w:firstLine="560"/>
        <w:rPr>
          <w:rFonts w:ascii="宋体" w:eastAsia="宋体" w:hAnsi="宋体"/>
          <w:sz w:val="28"/>
          <w:szCs w:val="28"/>
        </w:rPr>
      </w:pPr>
      <w:r w:rsidRPr="005635C1">
        <w:rPr>
          <w:rFonts w:ascii="宋体" w:eastAsia="宋体" w:hAnsi="宋体"/>
          <w:sz w:val="28"/>
          <w:szCs w:val="28"/>
        </w:rPr>
        <w:t>4</w:t>
      </w:r>
      <w:r w:rsidR="00950F36" w:rsidRPr="005635C1">
        <w:rPr>
          <w:rFonts w:ascii="宋体" w:eastAsia="宋体" w:hAnsi="宋体" w:hint="eastAsia"/>
          <w:sz w:val="28"/>
          <w:szCs w:val="28"/>
        </w:rPr>
        <w:t>、将数据模拟器连接到服务器，以便它能够生成所需的铁运过程数据。在实际的钢厂应用中，该设备将被替换为钢厂的实际数据采集设备，如传感器</w:t>
      </w:r>
      <w:r w:rsidR="00A0284D" w:rsidRPr="005635C1">
        <w:rPr>
          <w:rFonts w:ascii="宋体" w:eastAsia="宋体" w:hAnsi="宋体" w:hint="eastAsia"/>
          <w:sz w:val="28"/>
          <w:szCs w:val="28"/>
        </w:rPr>
        <w:t>、</w:t>
      </w:r>
      <w:r w:rsidR="00950F36" w:rsidRPr="005635C1">
        <w:rPr>
          <w:rFonts w:ascii="宋体" w:eastAsia="宋体" w:hAnsi="宋体" w:hint="eastAsia"/>
          <w:sz w:val="28"/>
          <w:szCs w:val="28"/>
        </w:rPr>
        <w:t>摄像机等。</w:t>
      </w:r>
    </w:p>
    <w:p w:rsidR="00950F36" w:rsidRPr="005635C1" w:rsidRDefault="00083798" w:rsidP="005635C1">
      <w:pPr>
        <w:pStyle w:val="a0"/>
        <w:adjustRightInd w:val="0"/>
        <w:snapToGrid w:val="0"/>
        <w:spacing w:after="0" w:line="360" w:lineRule="auto"/>
        <w:ind w:firstLineChars="200" w:firstLine="560"/>
        <w:rPr>
          <w:rFonts w:ascii="宋体" w:eastAsia="宋体" w:hAnsi="宋体"/>
          <w:sz w:val="28"/>
          <w:szCs w:val="28"/>
        </w:rPr>
      </w:pPr>
      <w:r w:rsidRPr="005635C1">
        <w:rPr>
          <w:rFonts w:ascii="宋体" w:eastAsia="宋体" w:hAnsi="宋体"/>
          <w:sz w:val="28"/>
          <w:szCs w:val="28"/>
        </w:rPr>
        <w:lastRenderedPageBreak/>
        <w:t>5</w:t>
      </w:r>
      <w:r w:rsidR="00950F36" w:rsidRPr="005635C1">
        <w:rPr>
          <w:rFonts w:ascii="宋体" w:eastAsia="宋体" w:hAnsi="宋体" w:hint="eastAsia"/>
          <w:sz w:val="28"/>
          <w:szCs w:val="28"/>
        </w:rPr>
        <w:t>、连接服务器与显示器，</w:t>
      </w:r>
      <w:r w:rsidRPr="005635C1">
        <w:rPr>
          <w:rFonts w:ascii="宋体" w:eastAsia="宋体" w:hAnsi="宋体" w:hint="eastAsia"/>
          <w:sz w:val="28"/>
          <w:szCs w:val="28"/>
        </w:rPr>
        <w:t>来</w:t>
      </w:r>
      <w:r w:rsidR="00950F36" w:rsidRPr="005635C1">
        <w:rPr>
          <w:rFonts w:ascii="宋体" w:eastAsia="宋体" w:hAnsi="宋体" w:hint="eastAsia"/>
          <w:sz w:val="28"/>
          <w:szCs w:val="28"/>
        </w:rPr>
        <w:t>显示仿真效果。</w:t>
      </w:r>
    </w:p>
    <w:p w:rsidR="00950F36" w:rsidRPr="005635C1" w:rsidRDefault="00950F36" w:rsidP="005635C1">
      <w:pPr>
        <w:pStyle w:val="a0"/>
        <w:adjustRightInd w:val="0"/>
        <w:snapToGrid w:val="0"/>
        <w:spacing w:after="0" w:line="360" w:lineRule="auto"/>
        <w:ind w:firstLineChars="200" w:firstLine="560"/>
        <w:rPr>
          <w:rFonts w:ascii="宋体" w:eastAsia="宋体" w:hAnsi="宋体"/>
          <w:sz w:val="28"/>
          <w:szCs w:val="28"/>
        </w:rPr>
      </w:pPr>
      <w:r w:rsidRPr="005635C1">
        <w:rPr>
          <w:rFonts w:ascii="宋体" w:eastAsia="宋体" w:hAnsi="宋体" w:hint="eastAsia"/>
          <w:sz w:val="28"/>
          <w:szCs w:val="28"/>
        </w:rPr>
        <w:t>按照上述硬件方式部署实现后，就可以对钢厂铁运机车的运行进行</w:t>
      </w:r>
      <w:r w:rsidR="00A0284D" w:rsidRPr="005635C1">
        <w:rPr>
          <w:rFonts w:ascii="宋体" w:eastAsia="宋体" w:hAnsi="宋体" w:hint="eastAsia"/>
          <w:sz w:val="28"/>
          <w:szCs w:val="28"/>
        </w:rPr>
        <w:t>模拟仿真。本发明钢铁厂铁运机车的运行管理系统的具体技术实现步骤如下：</w:t>
      </w:r>
    </w:p>
    <w:p w:rsidR="00BF0144" w:rsidRPr="005635C1" w:rsidRDefault="00BF0144" w:rsidP="005635C1">
      <w:pPr>
        <w:adjustRightInd w:val="0"/>
        <w:snapToGrid w:val="0"/>
        <w:spacing w:line="360" w:lineRule="auto"/>
        <w:ind w:firstLineChars="200" w:firstLine="560"/>
        <w:rPr>
          <w:rFonts w:ascii="宋体" w:eastAsia="宋体" w:hAnsi="宋体"/>
          <w:sz w:val="28"/>
          <w:szCs w:val="28"/>
        </w:rPr>
      </w:pPr>
      <w:r w:rsidRPr="005635C1">
        <w:rPr>
          <w:rFonts w:ascii="宋体" w:eastAsia="宋体" w:hAnsi="宋体" w:hint="eastAsia"/>
          <w:sz w:val="28"/>
          <w:szCs w:val="28"/>
        </w:rPr>
        <w:t>步骤</w:t>
      </w:r>
      <w:r w:rsidRPr="005635C1">
        <w:rPr>
          <w:rFonts w:ascii="宋体" w:eastAsia="宋体" w:hAnsi="宋体"/>
          <w:sz w:val="28"/>
          <w:szCs w:val="28"/>
        </w:rPr>
        <w:t>1、产生铁运任务并初始化路径、机车、铁水包。铁运任务原则上必须包括任务起点位置、终点位置、计划开始时间与要求到达时间。</w:t>
      </w:r>
    </w:p>
    <w:p w:rsidR="00BF0144" w:rsidRPr="005635C1" w:rsidRDefault="00BF0144" w:rsidP="005635C1">
      <w:pPr>
        <w:adjustRightInd w:val="0"/>
        <w:snapToGrid w:val="0"/>
        <w:spacing w:line="360" w:lineRule="auto"/>
        <w:ind w:firstLineChars="200" w:firstLine="560"/>
        <w:rPr>
          <w:rFonts w:ascii="宋体" w:eastAsia="宋体" w:hAnsi="宋体"/>
          <w:sz w:val="28"/>
          <w:szCs w:val="28"/>
        </w:rPr>
      </w:pPr>
      <w:r w:rsidRPr="005635C1">
        <w:rPr>
          <w:rFonts w:ascii="宋体" w:eastAsia="宋体" w:hAnsi="宋体" w:hint="eastAsia"/>
          <w:sz w:val="28"/>
          <w:szCs w:val="28"/>
        </w:rPr>
        <w:t>根据厂区铁路路径实际分布情况及运输时间统计耗时，将运输路径分解为各个路段，初始化路径详细路段表、路段耗时表，路径详细路段表明确了各路径所包含的所有路段，并为所有路段设定了先后连接关系。路段耗时表存储了各路段的标准运输时间，便于后续计算任务完成时间、判断机车碰撞冲突；机车初始化指设定各机车在仿真开始时刻的所处的位置以及是否在线、任务编号列表、正在执行的任务、包号等状态信息；</w:t>
      </w:r>
    </w:p>
    <w:p w:rsidR="00BF0144" w:rsidRPr="005635C1" w:rsidRDefault="00BF0144" w:rsidP="005635C1">
      <w:pPr>
        <w:adjustRightInd w:val="0"/>
        <w:snapToGrid w:val="0"/>
        <w:spacing w:line="360" w:lineRule="auto"/>
        <w:ind w:firstLineChars="200" w:firstLine="560"/>
        <w:rPr>
          <w:rFonts w:ascii="宋体" w:eastAsia="宋体" w:hAnsi="宋体"/>
          <w:sz w:val="28"/>
          <w:szCs w:val="28"/>
        </w:rPr>
      </w:pPr>
      <w:r w:rsidRPr="005635C1">
        <w:rPr>
          <w:rFonts w:ascii="宋体" w:eastAsia="宋体" w:hAnsi="宋体" w:hint="eastAsia"/>
          <w:sz w:val="28"/>
          <w:szCs w:val="28"/>
        </w:rPr>
        <w:t>步骤</w:t>
      </w:r>
      <w:r w:rsidRPr="005635C1">
        <w:rPr>
          <w:rFonts w:ascii="宋体" w:eastAsia="宋体" w:hAnsi="宋体"/>
          <w:sz w:val="28"/>
          <w:szCs w:val="28"/>
        </w:rPr>
        <w:t>2、根据铁运任务匹配机车。仿真开始时，铁运任务管理智能体接收铁运任务，并从所有铁运任务中通过查找任务状态为待分配的铁运任务，通过调用匹配机车的</w:t>
      </w:r>
      <w:r w:rsidR="00DF521C" w:rsidRPr="005635C1">
        <w:rPr>
          <w:rFonts w:ascii="宋体" w:eastAsia="宋体" w:hAnsi="宋体" w:hint="eastAsia"/>
          <w:sz w:val="28"/>
          <w:szCs w:val="28"/>
        </w:rPr>
        <w:t>方式</w:t>
      </w:r>
      <w:r w:rsidRPr="005635C1">
        <w:rPr>
          <w:rFonts w:ascii="宋体" w:eastAsia="宋体" w:hAnsi="宋体"/>
          <w:sz w:val="28"/>
          <w:szCs w:val="28"/>
        </w:rPr>
        <w:t>根据待分配的任务对象进行匹配，返回匹配好的机车对象。</w:t>
      </w:r>
    </w:p>
    <w:p w:rsidR="00BF0144" w:rsidRPr="005635C1" w:rsidRDefault="00BF0144" w:rsidP="005635C1">
      <w:pPr>
        <w:adjustRightInd w:val="0"/>
        <w:snapToGrid w:val="0"/>
        <w:spacing w:line="360" w:lineRule="auto"/>
        <w:ind w:firstLineChars="200" w:firstLine="560"/>
        <w:rPr>
          <w:rFonts w:ascii="宋体" w:eastAsia="宋体" w:hAnsi="宋体"/>
          <w:sz w:val="28"/>
          <w:szCs w:val="28"/>
        </w:rPr>
      </w:pPr>
      <w:r w:rsidRPr="005635C1">
        <w:rPr>
          <w:rFonts w:ascii="宋体" w:eastAsia="宋体" w:hAnsi="宋体" w:hint="eastAsia"/>
          <w:sz w:val="28"/>
          <w:szCs w:val="28"/>
        </w:rPr>
        <w:t>所述步骤</w:t>
      </w:r>
      <w:r w:rsidRPr="005635C1">
        <w:rPr>
          <w:rFonts w:ascii="宋体" w:eastAsia="宋体" w:hAnsi="宋体"/>
          <w:sz w:val="28"/>
          <w:szCs w:val="28"/>
        </w:rPr>
        <w:t>2中匹配机车</w:t>
      </w:r>
      <w:r w:rsidR="00DF521C" w:rsidRPr="005635C1">
        <w:rPr>
          <w:rFonts w:ascii="宋体" w:eastAsia="宋体" w:hAnsi="宋体" w:hint="eastAsia"/>
          <w:sz w:val="28"/>
          <w:szCs w:val="28"/>
        </w:rPr>
        <w:t>方式</w:t>
      </w:r>
      <w:r w:rsidRPr="005635C1">
        <w:rPr>
          <w:rFonts w:ascii="宋体" w:eastAsia="宋体" w:hAnsi="宋体"/>
          <w:sz w:val="28"/>
          <w:szCs w:val="28"/>
        </w:rPr>
        <w:t>具体包含机车从现在位置前往包的位置及机车接包后去往铁运任务目的地位置两个过程，具体步骤为：</w:t>
      </w:r>
    </w:p>
    <w:p w:rsidR="00BF0144" w:rsidRPr="005635C1" w:rsidRDefault="00BF0144" w:rsidP="005635C1">
      <w:pPr>
        <w:adjustRightInd w:val="0"/>
        <w:snapToGrid w:val="0"/>
        <w:spacing w:line="360" w:lineRule="auto"/>
        <w:ind w:firstLineChars="200" w:firstLine="560"/>
        <w:rPr>
          <w:rFonts w:ascii="宋体" w:eastAsia="宋体" w:hAnsi="宋体"/>
          <w:sz w:val="28"/>
          <w:szCs w:val="28"/>
        </w:rPr>
      </w:pPr>
      <w:r w:rsidRPr="005635C1">
        <w:rPr>
          <w:rFonts w:ascii="宋体" w:eastAsia="宋体" w:hAnsi="宋体"/>
          <w:sz w:val="28"/>
          <w:szCs w:val="28"/>
        </w:rPr>
        <w:t>1、计算机车预计空闲位置、空闲时间。首先确定机车最后执行的铁运任务，由于铁运任务在安排给合适的机车后，任务编号会自动关联至相应机车的任务列表中，当任务开始执行时，该任务会由机车任务列表传至机车正在执行的任务中。因此，在确定机车最后要执行的任务时，首先判断机车任务列表是否为空，当机车任务列表为空则取机车正在执行的任务为机车最后要执行的任务；若机车任务列表不为空时，取机车任务列表中最后一个任务为机车要执行的最后任务。根据所确定的机车最后执行的铁运任务计算此任务的完成时间及终点位置。</w:t>
      </w:r>
    </w:p>
    <w:p w:rsidR="00BF0144" w:rsidRPr="005635C1" w:rsidRDefault="00BF0144" w:rsidP="005635C1">
      <w:pPr>
        <w:adjustRightInd w:val="0"/>
        <w:snapToGrid w:val="0"/>
        <w:spacing w:line="360" w:lineRule="auto"/>
        <w:ind w:firstLineChars="200" w:firstLine="560"/>
        <w:rPr>
          <w:rFonts w:ascii="宋体" w:eastAsia="宋体" w:hAnsi="宋体"/>
          <w:sz w:val="28"/>
          <w:szCs w:val="28"/>
        </w:rPr>
      </w:pPr>
      <w:r w:rsidRPr="005635C1">
        <w:rPr>
          <w:rFonts w:ascii="宋体" w:eastAsia="宋体" w:hAnsi="宋体"/>
          <w:sz w:val="28"/>
          <w:szCs w:val="28"/>
        </w:rPr>
        <w:t>2、选取可用机车并根据铁运任务始终位置、要求时间及机车位置来</w:t>
      </w:r>
      <w:r w:rsidRPr="005635C1">
        <w:rPr>
          <w:rFonts w:ascii="宋体" w:eastAsia="宋体" w:hAnsi="宋体"/>
          <w:sz w:val="28"/>
          <w:szCs w:val="28"/>
        </w:rPr>
        <w:lastRenderedPageBreak/>
        <w:t>匹配路径。可用机车的定义为机车最后要执行的铁运任务的完成时间与机车从此铁运任务终点位置前往下一铁运任务起点位置所需时间之和应早于下一铁运任务计划开始时间且从下一铁运任务起点位置运输至下一铁运任务终点位置的时间应早于铁运任务的计划完成时间，满足以上三个条件的机车都为可用机车。铁运任务管理智能体通过遍历所有机车，查询机车状态筛选出所有上线机车，并计算所有上线机车预计空闲时间、预计空闲位置至下一铁运任务起始位置的耗时筛选所有备选机车。为备选机车匹配路径并</w:t>
      </w:r>
      <w:r w:rsidRPr="005635C1">
        <w:rPr>
          <w:rFonts w:ascii="宋体" w:eastAsia="宋体" w:hAnsi="宋体" w:hint="eastAsia"/>
          <w:sz w:val="28"/>
          <w:szCs w:val="28"/>
        </w:rPr>
        <w:t>判断可能发生的碰撞冲突。在已知铁运任务起点与各可用机车预计空闲位置的情况下，以机车预计空闲位置为起点，以铁运任务起始位置为终点为所有备选机车匹配去接铁水包的路径，确定路径之后可以确定路径耗时，若机车到达铁运任务起始位置的时刻早于任务计划要求开始时刻，则表示该机车可以在要求时间前赶至任务起点接铁水包。同时再以铁运任务的起始位置为起点、终点位置为终点重新匹配路径，记录路径耗时，若机车到达终点位置的时间早于任务计划完成时间，则该机车为可用机车。</w:t>
      </w:r>
    </w:p>
    <w:p w:rsidR="00BF0144" w:rsidRPr="005635C1" w:rsidRDefault="00BF0144" w:rsidP="005635C1">
      <w:pPr>
        <w:adjustRightInd w:val="0"/>
        <w:snapToGrid w:val="0"/>
        <w:spacing w:line="360" w:lineRule="auto"/>
        <w:ind w:firstLineChars="200" w:firstLine="560"/>
        <w:rPr>
          <w:rFonts w:ascii="宋体" w:eastAsia="宋体" w:hAnsi="宋体"/>
          <w:sz w:val="28"/>
          <w:szCs w:val="28"/>
        </w:rPr>
      </w:pPr>
      <w:r w:rsidRPr="005635C1">
        <w:rPr>
          <w:rFonts w:ascii="宋体" w:eastAsia="宋体" w:hAnsi="宋体" w:hint="eastAsia"/>
          <w:sz w:val="28"/>
          <w:szCs w:val="28"/>
        </w:rPr>
        <w:t>步骤</w:t>
      </w:r>
      <w:r w:rsidRPr="005635C1">
        <w:rPr>
          <w:rFonts w:ascii="宋体" w:eastAsia="宋体" w:hAnsi="宋体"/>
          <w:sz w:val="28"/>
          <w:szCs w:val="28"/>
        </w:rPr>
        <w:t>3、判断机车碰撞、冲突、等待。在为机车匹配路径时，通过判断各路径已被占用时间是否与此机车占用该路径的时间重叠，若有，此机车在该路段设置等待时间，铁运任务完成时间相应延后。同时，由于任务具有一定的提前性，所以当机车到达任务起始位置后，但任务并未实际开始执行，机车将处于等待状态，例如：在高炉铁口下接铁水的铁水包在由机车运输时，当机车到达高炉铁口下时铁水包处于正在接铁状态，则机车将等待至铁水包接满铁水为止，才开始执行铁运任务。</w:t>
      </w:r>
    </w:p>
    <w:p w:rsidR="00BF0144" w:rsidRPr="005635C1" w:rsidRDefault="00BF0144" w:rsidP="005635C1">
      <w:pPr>
        <w:adjustRightInd w:val="0"/>
        <w:snapToGrid w:val="0"/>
        <w:spacing w:line="360" w:lineRule="auto"/>
        <w:ind w:firstLineChars="200" w:firstLine="560"/>
        <w:rPr>
          <w:rFonts w:ascii="宋体" w:eastAsia="宋体" w:hAnsi="宋体"/>
          <w:sz w:val="28"/>
          <w:szCs w:val="28"/>
        </w:rPr>
      </w:pPr>
      <w:r w:rsidRPr="005635C1">
        <w:rPr>
          <w:rFonts w:ascii="宋体" w:eastAsia="宋体" w:hAnsi="宋体" w:hint="eastAsia"/>
          <w:sz w:val="28"/>
          <w:szCs w:val="28"/>
        </w:rPr>
        <w:t>步骤</w:t>
      </w:r>
      <w:r w:rsidRPr="005635C1">
        <w:rPr>
          <w:rFonts w:ascii="宋体" w:eastAsia="宋体" w:hAnsi="宋体"/>
          <w:sz w:val="28"/>
          <w:szCs w:val="28"/>
        </w:rPr>
        <w:t>4、根据确定的机车、路径，更新任务信息。铁运任务管理智能体在完成机车匹配、路径匹配后，将机车编号、接包路径编号、机车实际到达时间、任务实际开始时间、运输包的路径编号、任务状态、运输任务类型、仿真时刻更新至任务属性中。</w:t>
      </w:r>
    </w:p>
    <w:p w:rsidR="008621EF" w:rsidRPr="005635C1" w:rsidRDefault="00BF0144" w:rsidP="005635C1">
      <w:pPr>
        <w:adjustRightInd w:val="0"/>
        <w:snapToGrid w:val="0"/>
        <w:spacing w:line="360" w:lineRule="auto"/>
        <w:ind w:firstLineChars="200" w:firstLine="560"/>
        <w:rPr>
          <w:rFonts w:ascii="宋体" w:eastAsia="宋体" w:hAnsi="宋体"/>
          <w:sz w:val="28"/>
          <w:szCs w:val="28"/>
        </w:rPr>
      </w:pPr>
      <w:r w:rsidRPr="005635C1">
        <w:rPr>
          <w:rFonts w:ascii="宋体" w:eastAsia="宋体" w:hAnsi="宋体" w:hint="eastAsia"/>
          <w:sz w:val="28"/>
          <w:szCs w:val="28"/>
        </w:rPr>
        <w:t>步骤</w:t>
      </w:r>
      <w:r w:rsidRPr="005635C1">
        <w:rPr>
          <w:rFonts w:ascii="宋体" w:eastAsia="宋体" w:hAnsi="宋体"/>
          <w:sz w:val="28"/>
          <w:szCs w:val="28"/>
        </w:rPr>
        <w:t>5、动态计算机车、铁水包位置、状态信息。机车管理智能体通</w:t>
      </w:r>
      <w:r w:rsidRPr="005635C1">
        <w:rPr>
          <w:rFonts w:ascii="宋体" w:eastAsia="宋体" w:hAnsi="宋体"/>
          <w:sz w:val="28"/>
          <w:szCs w:val="28"/>
        </w:rPr>
        <w:lastRenderedPageBreak/>
        <w:t>过读取所有机车上一仿真时刻的位置及机车进入上一仿真时刻所处路段的起始时间，通过仿真时刻减去机车进入上一仿真时刻所处路段的起始时间计算机车在该路段的行驶时间，行驶时间与该路段的标准行驶时间对比，其中该路段的标准行驶时间表示机车通过该路段所需要的全部时间。若行驶时间小于该路段的标准行驶时间，则保持现在仿真时刻的位置不变，否则机车位置变更为下一路段，表示机车行驶至下一路段，同时记录机车开始进入该路段的时刻，以便后续判断机车在该路段已行驶的时间。另外，当不</w:t>
      </w:r>
      <w:r w:rsidRPr="005635C1">
        <w:rPr>
          <w:rFonts w:ascii="宋体" w:eastAsia="宋体" w:hAnsi="宋体" w:hint="eastAsia"/>
          <w:sz w:val="28"/>
          <w:szCs w:val="28"/>
        </w:rPr>
        <w:t>同机车在同一时刻选择相同的路段时，则会出现机车碰撞的情况，为了避免冲突的发生，在各仿真时刻机车管理智能体根据更新的机车位置信息自动判断是否存在多辆机车在同一时段内占用同一条铁路路段的情况，若有，则通过划分优先等级：已延迟的机车优先通过与临近任务要求到达时间的机车优先通过的原则为各个机车设置等待时间，并在机车下一次更新位置信息前判断是否继续等待。</w:t>
      </w:r>
    </w:p>
    <w:p w:rsidR="00BF0144" w:rsidRPr="005635C1" w:rsidRDefault="00BF0144" w:rsidP="005635C1">
      <w:pPr>
        <w:pStyle w:val="a0"/>
        <w:adjustRightInd w:val="0"/>
        <w:snapToGrid w:val="0"/>
        <w:spacing w:after="0" w:line="360" w:lineRule="auto"/>
        <w:ind w:firstLineChars="200" w:firstLine="562"/>
        <w:rPr>
          <w:rFonts w:ascii="宋体" w:eastAsia="宋体" w:hAnsi="宋体"/>
          <w:b/>
          <w:bCs/>
          <w:sz w:val="28"/>
          <w:szCs w:val="28"/>
        </w:rPr>
      </w:pPr>
      <w:r w:rsidRPr="005635C1">
        <w:rPr>
          <w:rFonts w:ascii="宋体" w:eastAsia="宋体" w:hAnsi="宋体" w:hint="eastAsia"/>
          <w:b/>
          <w:bCs/>
          <w:sz w:val="28"/>
          <w:szCs w:val="28"/>
        </w:rPr>
        <w:t>实施例</w:t>
      </w:r>
      <w:r w:rsidRPr="005635C1">
        <w:rPr>
          <w:rFonts w:ascii="宋体" w:eastAsia="宋体" w:hAnsi="宋体"/>
          <w:b/>
          <w:bCs/>
          <w:sz w:val="28"/>
          <w:szCs w:val="28"/>
        </w:rPr>
        <w:t>1</w:t>
      </w:r>
    </w:p>
    <w:p w:rsidR="00BF0144" w:rsidRPr="005635C1" w:rsidRDefault="00BF0144" w:rsidP="005635C1">
      <w:pPr>
        <w:pStyle w:val="a0"/>
        <w:adjustRightInd w:val="0"/>
        <w:snapToGrid w:val="0"/>
        <w:spacing w:after="0" w:line="360" w:lineRule="auto"/>
        <w:ind w:firstLineChars="200" w:firstLine="560"/>
        <w:rPr>
          <w:rFonts w:ascii="宋体" w:eastAsia="宋体" w:hAnsi="宋体"/>
          <w:sz w:val="28"/>
          <w:szCs w:val="28"/>
        </w:rPr>
      </w:pPr>
      <w:r w:rsidRPr="005635C1">
        <w:rPr>
          <w:rFonts w:ascii="宋体" w:eastAsia="宋体" w:hAnsi="宋体" w:hint="eastAsia"/>
          <w:sz w:val="28"/>
          <w:szCs w:val="28"/>
        </w:rPr>
        <w:t>本发明所述的一种钢铁厂铁运机车动态优化管理</w:t>
      </w:r>
      <w:r w:rsidR="00EF3477" w:rsidRPr="005635C1">
        <w:rPr>
          <w:rFonts w:ascii="宋体" w:eastAsia="宋体" w:hAnsi="宋体" w:hint="eastAsia"/>
          <w:sz w:val="28"/>
          <w:szCs w:val="28"/>
        </w:rPr>
        <w:t>系统</w:t>
      </w:r>
      <w:r w:rsidRPr="005635C1">
        <w:rPr>
          <w:rFonts w:ascii="宋体" w:eastAsia="宋体" w:hAnsi="宋体" w:hint="eastAsia"/>
          <w:sz w:val="28"/>
          <w:szCs w:val="28"/>
        </w:rPr>
        <w:t>的实现逻辑如附图</w:t>
      </w:r>
      <w:r w:rsidRPr="005635C1">
        <w:rPr>
          <w:rFonts w:ascii="宋体" w:eastAsia="宋体" w:hAnsi="宋体"/>
          <w:sz w:val="28"/>
          <w:szCs w:val="28"/>
        </w:rPr>
        <w:t>1所示，具体实现方法包括以下步骤：</w:t>
      </w:r>
    </w:p>
    <w:p w:rsidR="00BF0144" w:rsidRPr="005635C1" w:rsidRDefault="00BF0144" w:rsidP="005635C1">
      <w:pPr>
        <w:pStyle w:val="a0"/>
        <w:adjustRightInd w:val="0"/>
        <w:snapToGrid w:val="0"/>
        <w:spacing w:after="0" w:line="360" w:lineRule="auto"/>
        <w:ind w:firstLineChars="200" w:firstLine="560"/>
        <w:rPr>
          <w:rFonts w:ascii="宋体" w:eastAsia="宋体" w:hAnsi="宋体"/>
          <w:sz w:val="28"/>
          <w:szCs w:val="28"/>
        </w:rPr>
      </w:pPr>
      <w:r w:rsidRPr="005635C1">
        <w:rPr>
          <w:rFonts w:ascii="宋体" w:eastAsia="宋体" w:hAnsi="宋体" w:hint="eastAsia"/>
          <w:sz w:val="28"/>
          <w:szCs w:val="28"/>
        </w:rPr>
        <w:t>步骤</w:t>
      </w:r>
      <w:r w:rsidRPr="005635C1">
        <w:rPr>
          <w:rFonts w:ascii="宋体" w:eastAsia="宋体" w:hAnsi="宋体"/>
          <w:sz w:val="28"/>
          <w:szCs w:val="28"/>
        </w:rPr>
        <w:t>1、初始化路径、机车、铁水包，产生铁运任务。对钢铁企业现场铁路实际分布进行路径分解，根据现场铁路实际分布及铁运时间统计结果初始化路径列表，设定各路段标准运输时间及先后连接关系，如附图</w:t>
      </w:r>
      <w:r w:rsidR="004B250D" w:rsidRPr="005635C1">
        <w:rPr>
          <w:rFonts w:ascii="宋体" w:eastAsia="宋体" w:hAnsi="宋体"/>
          <w:sz w:val="28"/>
          <w:szCs w:val="28"/>
        </w:rPr>
        <w:t>4</w:t>
      </w:r>
      <w:r w:rsidRPr="005635C1">
        <w:rPr>
          <w:rFonts w:ascii="宋体" w:eastAsia="宋体" w:hAnsi="宋体"/>
          <w:sz w:val="28"/>
          <w:szCs w:val="28"/>
        </w:rPr>
        <w:t>所示，利用虚拟路段代替实际空间位置，如附图</w:t>
      </w:r>
      <w:r w:rsidR="004B250D" w:rsidRPr="005635C1">
        <w:rPr>
          <w:rFonts w:ascii="宋体" w:eastAsia="宋体" w:hAnsi="宋体"/>
          <w:sz w:val="28"/>
          <w:szCs w:val="28"/>
        </w:rPr>
        <w:t>3</w:t>
      </w:r>
      <w:r w:rsidRPr="005635C1">
        <w:rPr>
          <w:rFonts w:ascii="宋体" w:eastAsia="宋体" w:hAnsi="宋体"/>
          <w:sz w:val="28"/>
          <w:szCs w:val="28"/>
        </w:rPr>
        <w:t>所示根据仿真开始时刻所有机车、铁水包的实际位置及是否在线等状态初始化，作为仿真输入；根据高炉出铁计划与转炉生产计划产生铁水包运输任务，确定铁运任务起点位置、终点位置、计划开始时间与要求到达时间。</w:t>
      </w:r>
    </w:p>
    <w:p w:rsidR="00BF0144" w:rsidRPr="005635C1" w:rsidRDefault="00BF0144" w:rsidP="005635C1">
      <w:pPr>
        <w:pStyle w:val="a0"/>
        <w:adjustRightInd w:val="0"/>
        <w:snapToGrid w:val="0"/>
        <w:spacing w:after="0" w:line="360" w:lineRule="auto"/>
        <w:ind w:firstLineChars="200" w:firstLine="560"/>
        <w:rPr>
          <w:rFonts w:ascii="宋体" w:eastAsia="宋体" w:hAnsi="宋体"/>
          <w:sz w:val="28"/>
          <w:szCs w:val="28"/>
        </w:rPr>
      </w:pPr>
      <w:r w:rsidRPr="005635C1">
        <w:rPr>
          <w:rFonts w:ascii="宋体" w:eastAsia="宋体" w:hAnsi="宋体" w:hint="eastAsia"/>
          <w:sz w:val="28"/>
          <w:szCs w:val="28"/>
        </w:rPr>
        <w:t>步骤</w:t>
      </w:r>
      <w:r w:rsidRPr="005635C1">
        <w:rPr>
          <w:rFonts w:ascii="宋体" w:eastAsia="宋体" w:hAnsi="宋体"/>
          <w:sz w:val="28"/>
          <w:szCs w:val="28"/>
        </w:rPr>
        <w:t>2、对所有任务进行实时动态调整。铁运任务管理智能体接收铁运任务，以现在仿真时刻为切入点，刷新所有任务状态，从所有铁运任务中筛选待分配的、已分配但未执行的铁运任务。</w:t>
      </w:r>
    </w:p>
    <w:p w:rsidR="00BF0144" w:rsidRPr="005635C1" w:rsidRDefault="00BF0144" w:rsidP="005635C1">
      <w:pPr>
        <w:pStyle w:val="a0"/>
        <w:adjustRightInd w:val="0"/>
        <w:snapToGrid w:val="0"/>
        <w:spacing w:after="0" w:line="360" w:lineRule="auto"/>
        <w:ind w:firstLineChars="200" w:firstLine="560"/>
        <w:rPr>
          <w:rFonts w:ascii="宋体" w:eastAsia="宋体" w:hAnsi="宋体"/>
          <w:sz w:val="28"/>
          <w:szCs w:val="28"/>
        </w:rPr>
      </w:pPr>
      <w:r w:rsidRPr="005635C1">
        <w:rPr>
          <w:rFonts w:ascii="宋体" w:eastAsia="宋体" w:hAnsi="宋体" w:hint="eastAsia"/>
          <w:sz w:val="28"/>
          <w:szCs w:val="28"/>
        </w:rPr>
        <w:lastRenderedPageBreak/>
        <w:t>步骤</w:t>
      </w:r>
      <w:r w:rsidRPr="005635C1">
        <w:rPr>
          <w:rFonts w:ascii="宋体" w:eastAsia="宋体" w:hAnsi="宋体"/>
          <w:sz w:val="28"/>
          <w:szCs w:val="28"/>
        </w:rPr>
        <w:t>3、根据待分配任务对象的要求匹配机车，返回匹配好的机车、路径对象，存储至任务属性中。如附图</w:t>
      </w:r>
      <w:r w:rsidR="004B250D" w:rsidRPr="005635C1">
        <w:rPr>
          <w:rFonts w:ascii="宋体" w:eastAsia="宋体" w:hAnsi="宋体"/>
          <w:sz w:val="28"/>
          <w:szCs w:val="28"/>
        </w:rPr>
        <w:t>5</w:t>
      </w:r>
      <w:r w:rsidRPr="005635C1">
        <w:rPr>
          <w:rFonts w:ascii="宋体" w:eastAsia="宋体" w:hAnsi="宋体"/>
          <w:sz w:val="28"/>
          <w:szCs w:val="28"/>
        </w:rPr>
        <w:t>所示，首先按照任务要求开始时间先后进行排序，对所有机车进行遍历，为每个机车匹配从现在所在位置前往铁运任务开始位置耗时最短的路径以及从铁运任务开始位置到铁运任务结束位置耗时最短的路径，并在所有机车中选择从现在所在位置前往铁运任务终点位置总的运输时间最短的机车，在任务属性中记录此机车编号、两条路径的编号、机车实际到达铁运任务开始位置的时间以及机车实际到达铁运任务终点位置的时间；</w:t>
      </w:r>
    </w:p>
    <w:p w:rsidR="00BF0144" w:rsidRPr="005635C1" w:rsidRDefault="00BF0144" w:rsidP="005635C1">
      <w:pPr>
        <w:pStyle w:val="a0"/>
        <w:adjustRightInd w:val="0"/>
        <w:snapToGrid w:val="0"/>
        <w:spacing w:after="0" w:line="360" w:lineRule="auto"/>
        <w:ind w:firstLineChars="200" w:firstLine="560"/>
        <w:rPr>
          <w:rFonts w:ascii="宋体" w:eastAsia="宋体" w:hAnsi="宋体"/>
          <w:sz w:val="28"/>
          <w:szCs w:val="28"/>
        </w:rPr>
      </w:pPr>
      <w:r w:rsidRPr="005635C1">
        <w:rPr>
          <w:rFonts w:ascii="宋体" w:eastAsia="宋体" w:hAnsi="宋体" w:hint="eastAsia"/>
          <w:sz w:val="28"/>
          <w:szCs w:val="28"/>
        </w:rPr>
        <w:t>步骤</w:t>
      </w:r>
      <w:r w:rsidRPr="005635C1">
        <w:rPr>
          <w:rFonts w:ascii="宋体" w:eastAsia="宋体" w:hAnsi="宋体"/>
          <w:sz w:val="28"/>
          <w:szCs w:val="28"/>
        </w:rPr>
        <w:t>4、动态跟踪机车、铁水包位置，在各仿真时刻更新机车、铁水包位置、状态信息，实现匹配机车、选择路径时的最优。如附图</w:t>
      </w:r>
      <w:r w:rsidR="004B250D" w:rsidRPr="005635C1">
        <w:rPr>
          <w:rFonts w:ascii="宋体" w:eastAsia="宋体" w:hAnsi="宋体"/>
          <w:sz w:val="28"/>
          <w:szCs w:val="28"/>
        </w:rPr>
        <w:t>6</w:t>
      </w:r>
      <w:r w:rsidRPr="005635C1">
        <w:rPr>
          <w:rFonts w:ascii="宋体" w:eastAsia="宋体" w:hAnsi="宋体"/>
          <w:sz w:val="28"/>
          <w:szCs w:val="28"/>
        </w:rPr>
        <w:t>所示，机车管理智能体根据上一仿真时刻机车的位置，通过机车进入某路段的时间计算机车在该位置已经等待、运输的时间，判断是否发生碰撞以及位置是否需要变更为下一位置。如附图</w:t>
      </w:r>
      <w:r w:rsidR="004B250D" w:rsidRPr="005635C1">
        <w:rPr>
          <w:rFonts w:ascii="宋体" w:eastAsia="宋体" w:hAnsi="宋体"/>
          <w:sz w:val="28"/>
          <w:szCs w:val="28"/>
        </w:rPr>
        <w:t>7</w:t>
      </w:r>
      <w:r w:rsidRPr="005635C1">
        <w:rPr>
          <w:rFonts w:ascii="宋体" w:eastAsia="宋体" w:hAnsi="宋体"/>
          <w:sz w:val="28"/>
          <w:szCs w:val="28"/>
        </w:rPr>
        <w:t>所示，铁水包管理智能体通过判断铁水包是否与机车绑定以及是否到达任务终点位置，更新铁水包位置、状态。</w:t>
      </w:r>
    </w:p>
    <w:p w:rsidR="00EC6E35" w:rsidRPr="005635C1" w:rsidRDefault="00BF0144" w:rsidP="005635C1">
      <w:pPr>
        <w:pStyle w:val="a0"/>
        <w:adjustRightInd w:val="0"/>
        <w:snapToGrid w:val="0"/>
        <w:spacing w:after="0" w:line="360" w:lineRule="auto"/>
        <w:ind w:firstLineChars="200" w:firstLine="560"/>
        <w:rPr>
          <w:rFonts w:ascii="宋体" w:eastAsia="宋体" w:hAnsi="宋体"/>
          <w:sz w:val="28"/>
          <w:szCs w:val="28"/>
        </w:rPr>
      </w:pPr>
      <w:r w:rsidRPr="005635C1">
        <w:rPr>
          <w:rFonts w:ascii="宋体" w:eastAsia="宋体" w:hAnsi="宋体" w:hint="eastAsia"/>
          <w:sz w:val="28"/>
          <w:szCs w:val="28"/>
        </w:rPr>
        <w:t>步骤</w:t>
      </w:r>
      <w:r w:rsidRPr="005635C1">
        <w:rPr>
          <w:rFonts w:ascii="宋体" w:eastAsia="宋体" w:hAnsi="宋体"/>
          <w:sz w:val="28"/>
          <w:szCs w:val="28"/>
        </w:rPr>
        <w:t>5、仿真计算结果分析，通过对各仿真时刻数据汇总分析，实现机车、铁水包动态跟踪、铁水包周转率、平均运行时间等的计算，如附图</w:t>
      </w:r>
      <w:r w:rsidR="004B250D" w:rsidRPr="005635C1">
        <w:rPr>
          <w:rFonts w:ascii="宋体" w:eastAsia="宋体" w:hAnsi="宋体"/>
          <w:sz w:val="28"/>
          <w:szCs w:val="28"/>
        </w:rPr>
        <w:t>8</w:t>
      </w:r>
      <w:r w:rsidRPr="005635C1">
        <w:rPr>
          <w:rFonts w:ascii="宋体" w:eastAsia="宋体" w:hAnsi="宋体"/>
          <w:sz w:val="28"/>
          <w:szCs w:val="28"/>
        </w:rPr>
        <w:t>所示为铁水包H001动态跟踪甘特图，标示铁水包在高炉铁口下接铁时间、另一高炉铁口下转场接铁时间、由机车运输时间、经过炼钢咽喉道时间、在热轧厂等待时间、KR运输时间、运输至转炉时间，实现了铁水包流转全过程跟踪。</w:t>
      </w:r>
    </w:p>
    <w:sectPr w:rsidR="00EC6E35" w:rsidRPr="005635C1" w:rsidSect="005635C1">
      <w:pgSz w:w="11906" w:h="16838"/>
      <w:pgMar w:top="1247" w:right="1474" w:bottom="1247" w:left="147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3150" w:rsidRDefault="00C53150">
      <w:r>
        <w:separator/>
      </w:r>
    </w:p>
  </w:endnote>
  <w:endnote w:type="continuationSeparator" w:id="1">
    <w:p w:rsidR="00C53150" w:rsidRDefault="00C53150">
      <w:r>
        <w:continuationSeparator/>
      </w:r>
    </w:p>
  </w:endnote>
</w:endnotes>
</file>

<file path=word/fontTable.xml><?xml version="1.0" encoding="utf-8"?>
<w:fonts xmlns:r="http://schemas.openxmlformats.org/officeDocument/2006/relationships" xmlns:w="http://schemas.openxmlformats.org/wordprocessingml/2006/main">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3150" w:rsidRDefault="00C53150">
      <w:r>
        <w:separator/>
      </w:r>
    </w:p>
  </w:footnote>
  <w:footnote w:type="continuationSeparator" w:id="1">
    <w:p w:rsidR="00C53150" w:rsidRDefault="00C5315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B1EA1"/>
    <w:rsid w:val="00003ED3"/>
    <w:rsid w:val="000279CA"/>
    <w:rsid w:val="00083798"/>
    <w:rsid w:val="000A2E5A"/>
    <w:rsid w:val="000F6C86"/>
    <w:rsid w:val="00136160"/>
    <w:rsid w:val="0014141A"/>
    <w:rsid w:val="001522EB"/>
    <w:rsid w:val="00154153"/>
    <w:rsid w:val="00163AA9"/>
    <w:rsid w:val="00167787"/>
    <w:rsid w:val="001C6BDC"/>
    <w:rsid w:val="001E2F74"/>
    <w:rsid w:val="0023096D"/>
    <w:rsid w:val="0023121B"/>
    <w:rsid w:val="00266524"/>
    <w:rsid w:val="00271FAF"/>
    <w:rsid w:val="003102C7"/>
    <w:rsid w:val="00321EC7"/>
    <w:rsid w:val="00332691"/>
    <w:rsid w:val="0035305B"/>
    <w:rsid w:val="0035500B"/>
    <w:rsid w:val="003579CC"/>
    <w:rsid w:val="0037656E"/>
    <w:rsid w:val="00385BFA"/>
    <w:rsid w:val="003A7028"/>
    <w:rsid w:val="003C131B"/>
    <w:rsid w:val="00465756"/>
    <w:rsid w:val="004A19AD"/>
    <w:rsid w:val="004B250D"/>
    <w:rsid w:val="004C689D"/>
    <w:rsid w:val="004F7CF3"/>
    <w:rsid w:val="005635C1"/>
    <w:rsid w:val="00585D9D"/>
    <w:rsid w:val="005E325B"/>
    <w:rsid w:val="0063433E"/>
    <w:rsid w:val="0063658F"/>
    <w:rsid w:val="006443E3"/>
    <w:rsid w:val="0065779D"/>
    <w:rsid w:val="006722A0"/>
    <w:rsid w:val="00691EB8"/>
    <w:rsid w:val="00695ECE"/>
    <w:rsid w:val="006D426F"/>
    <w:rsid w:val="006E0306"/>
    <w:rsid w:val="006E3C28"/>
    <w:rsid w:val="006F148F"/>
    <w:rsid w:val="00741113"/>
    <w:rsid w:val="00754795"/>
    <w:rsid w:val="007645C1"/>
    <w:rsid w:val="007C27EB"/>
    <w:rsid w:val="007D34CF"/>
    <w:rsid w:val="007E5D59"/>
    <w:rsid w:val="008052A7"/>
    <w:rsid w:val="0082097C"/>
    <w:rsid w:val="00824EE2"/>
    <w:rsid w:val="00851142"/>
    <w:rsid w:val="008527C9"/>
    <w:rsid w:val="00860318"/>
    <w:rsid w:val="008621EF"/>
    <w:rsid w:val="00882E65"/>
    <w:rsid w:val="008A3382"/>
    <w:rsid w:val="008A4B9E"/>
    <w:rsid w:val="008C2162"/>
    <w:rsid w:val="008F44D7"/>
    <w:rsid w:val="00916531"/>
    <w:rsid w:val="00943FB8"/>
    <w:rsid w:val="009440C6"/>
    <w:rsid w:val="00950F36"/>
    <w:rsid w:val="0099247C"/>
    <w:rsid w:val="00996BF4"/>
    <w:rsid w:val="009B7AAC"/>
    <w:rsid w:val="009F7C58"/>
    <w:rsid w:val="00A021BA"/>
    <w:rsid w:val="00A0284D"/>
    <w:rsid w:val="00A054AD"/>
    <w:rsid w:val="00A1673F"/>
    <w:rsid w:val="00A17B03"/>
    <w:rsid w:val="00A82E87"/>
    <w:rsid w:val="00AB41EF"/>
    <w:rsid w:val="00AB5D20"/>
    <w:rsid w:val="00AC16A5"/>
    <w:rsid w:val="00AE526A"/>
    <w:rsid w:val="00B00C77"/>
    <w:rsid w:val="00B0515A"/>
    <w:rsid w:val="00B20E76"/>
    <w:rsid w:val="00B23496"/>
    <w:rsid w:val="00B4442F"/>
    <w:rsid w:val="00B84065"/>
    <w:rsid w:val="00BA3B34"/>
    <w:rsid w:val="00BC0D86"/>
    <w:rsid w:val="00BC6AFA"/>
    <w:rsid w:val="00BF0144"/>
    <w:rsid w:val="00C23179"/>
    <w:rsid w:val="00C53150"/>
    <w:rsid w:val="00C7141F"/>
    <w:rsid w:val="00C83B48"/>
    <w:rsid w:val="00C93813"/>
    <w:rsid w:val="00CC1746"/>
    <w:rsid w:val="00CC762C"/>
    <w:rsid w:val="00D819AF"/>
    <w:rsid w:val="00D92D45"/>
    <w:rsid w:val="00DB1EA1"/>
    <w:rsid w:val="00DC5083"/>
    <w:rsid w:val="00DF521C"/>
    <w:rsid w:val="00E23E93"/>
    <w:rsid w:val="00E624E9"/>
    <w:rsid w:val="00EB2D53"/>
    <w:rsid w:val="00EC6E35"/>
    <w:rsid w:val="00EF3477"/>
    <w:rsid w:val="00F47E66"/>
    <w:rsid w:val="00F51986"/>
    <w:rsid w:val="00FA1795"/>
    <w:rsid w:val="00FF07F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next w:val="a0"/>
    <w:qFormat/>
    <w:rsid w:val="00DB1EA1"/>
    <w:pPr>
      <w:widowControl w:val="0"/>
      <w:jc w:val="both"/>
    </w:pPr>
    <w:rPr>
      <w:szCs w:val="24"/>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Char"/>
    <w:unhideWhenUsed/>
    <w:qFormat/>
    <w:rsid w:val="00DB1EA1"/>
    <w:pPr>
      <w:spacing w:after="120"/>
    </w:pPr>
  </w:style>
  <w:style w:type="character" w:customStyle="1" w:styleId="Char">
    <w:name w:val="正文文本 Char"/>
    <w:basedOn w:val="a1"/>
    <w:link w:val="a0"/>
    <w:rsid w:val="00DB1EA1"/>
    <w:rPr>
      <w:szCs w:val="24"/>
    </w:rPr>
  </w:style>
  <w:style w:type="paragraph" w:styleId="a4">
    <w:name w:val="header"/>
    <w:basedOn w:val="a"/>
    <w:link w:val="Char0"/>
    <w:qFormat/>
    <w:rsid w:val="00DB1EA1"/>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Char0">
    <w:name w:val="页眉 Char"/>
    <w:basedOn w:val="a1"/>
    <w:link w:val="a4"/>
    <w:rsid w:val="00DB1EA1"/>
    <w:rPr>
      <w:sz w:val="18"/>
      <w:szCs w:val="24"/>
    </w:rPr>
  </w:style>
  <w:style w:type="paragraph" w:styleId="a5">
    <w:name w:val="footer"/>
    <w:basedOn w:val="a"/>
    <w:link w:val="Char1"/>
    <w:uiPriority w:val="99"/>
    <w:unhideWhenUsed/>
    <w:rsid w:val="00FA1795"/>
    <w:pPr>
      <w:tabs>
        <w:tab w:val="center" w:pos="4153"/>
        <w:tab w:val="right" w:pos="8306"/>
      </w:tabs>
      <w:snapToGrid w:val="0"/>
      <w:jc w:val="left"/>
    </w:pPr>
    <w:rPr>
      <w:sz w:val="18"/>
      <w:szCs w:val="18"/>
    </w:rPr>
  </w:style>
  <w:style w:type="character" w:customStyle="1" w:styleId="Char1">
    <w:name w:val="页脚 Char"/>
    <w:basedOn w:val="a1"/>
    <w:link w:val="a5"/>
    <w:uiPriority w:val="99"/>
    <w:rsid w:val="00FA1795"/>
    <w:rPr>
      <w:sz w:val="18"/>
      <w:szCs w:val="18"/>
    </w:rPr>
  </w:style>
  <w:style w:type="paragraph" w:styleId="a6">
    <w:name w:val="Balloon Text"/>
    <w:basedOn w:val="a"/>
    <w:link w:val="Char2"/>
    <w:uiPriority w:val="99"/>
    <w:semiHidden/>
    <w:unhideWhenUsed/>
    <w:rsid w:val="00136160"/>
    <w:rPr>
      <w:sz w:val="18"/>
      <w:szCs w:val="18"/>
    </w:rPr>
  </w:style>
  <w:style w:type="character" w:customStyle="1" w:styleId="Char2">
    <w:name w:val="批注框文本 Char"/>
    <w:basedOn w:val="a1"/>
    <w:link w:val="a6"/>
    <w:uiPriority w:val="99"/>
    <w:semiHidden/>
    <w:rsid w:val="00136160"/>
    <w:rPr>
      <w:sz w:val="18"/>
      <w:szCs w:val="18"/>
    </w:rPr>
  </w:style>
  <w:style w:type="paragraph" w:styleId="a7">
    <w:name w:val="Body Text First Indent"/>
    <w:basedOn w:val="a0"/>
    <w:link w:val="Char3"/>
    <w:uiPriority w:val="99"/>
    <w:semiHidden/>
    <w:unhideWhenUsed/>
    <w:rsid w:val="00BF0144"/>
    <w:pPr>
      <w:ind w:firstLineChars="100" w:firstLine="420"/>
    </w:pPr>
  </w:style>
  <w:style w:type="character" w:customStyle="1" w:styleId="Char3">
    <w:name w:val="正文首行缩进 Char"/>
    <w:basedOn w:val="Char"/>
    <w:link w:val="a7"/>
    <w:uiPriority w:val="99"/>
    <w:semiHidden/>
    <w:rsid w:val="00BF0144"/>
    <w:rPr>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11</Pages>
  <Words>1169</Words>
  <Characters>6666</Characters>
  <Application>Microsoft Office Word</Application>
  <DocSecurity>0</DocSecurity>
  <Lines>55</Lines>
  <Paragraphs>15</Paragraphs>
  <ScaleCrop>false</ScaleCrop>
  <Company/>
  <LinksUpToDate>false</LinksUpToDate>
  <CharactersWithSpaces>7820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 越</dc:creator>
  <cp:lastModifiedBy>user</cp:lastModifiedBy>
  <cp:revision>4</cp:revision>
  <dcterms:created xsi:type="dcterms:W3CDTF">2023-10-28T10:55:00Z</dcterms:created>
  <dcterms:modified xsi:type="dcterms:W3CDTF">2023-10-28T11:36:00Z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2023-10-24T18:48:58Z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94f215c1-bf74-4875-8500-cebb13ccae86</vt:lpwstr>
  </property>
  <property fmtid="{D5CDD505-2E9C-101B-9397-08002B2CF9AE}" pid="7" name="MSIP_Label_defa4170-0d19-0005-0004-bc88714345d2_ActionId">
    <vt:lpwstr>08d8ffa0-c36a-4bbe-ba61-6193b3cbf05e</vt:lpwstr>
  </property>
  <property fmtid="{D5CDD505-2E9C-101B-9397-08002B2CF9AE}" pid="8" name="MSIP_Label_defa4170-0d19-0005-0004-bc88714345d2_ContentBits">
    <vt:lpwstr>0</vt:lpwstr>
  </property>
</Properties>
</file>