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MySQL数据库设计规范</w:t>
      </w:r>
    </w:p>
    <w:p>
      <w:pPr>
        <w:pStyle w:val="3"/>
        <w:rPr>
          <w:rFonts w:hint="default"/>
        </w:rPr>
      </w:pPr>
      <w:r>
        <w:rPr>
          <w:rFonts w:hint="default"/>
        </w:rPr>
        <w:t>命名规范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1、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数据库名、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表名均使用小写字母，单词间以下划线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分隔；字段名使用首驼峰命名法。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2、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多个相关联的表，以统一的前缀开始；如user、user_config、user_login_log；如所有的配置表以config_开始等。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索引名称以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IX_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开头，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后面加上索引的各个字段，如IX_Name、IX_ChannelId_ChannelUserId等。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外键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被引用表名称加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d 组成。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如在user_login_log表中使用UserId。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3" w:beforeAutospacing="0" w:after="63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shd w:val="clear" w:fill="FFFFFF"/>
        </w:rPr>
        <w:t>基础规范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统一使用 INNODB 存储引擎，除非某些特定原因再行商议。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安装mysql进程的时候进行统一设定，一般情况下无需手动设定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表字符集统一使用 UTF8，UTF8 字符集存储汉字占用3个字节，存储英文字符占用一个字节，如果emoji等表情符号的存储需求，可申请使用 UTF8MB4 字符集。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安装mysql进程的时候进行统一设定，一般情况下无需手动设定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字段统一添加注释，id 可除外，type 型需指明主要值的含义，如”1 公开课，2 线上课”。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表必需指定主键。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不强制使用外键约束，此过程由业务端实现，提高性能。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能不用 NOT IN 就不用 NOT IN，会把空和NULL给查出来。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尽可能少的使用 TEXT、BLOB 类型。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8、所有的字段不允许为NULL。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9、如果使用varchar类型，则长度应该为8的倍数。由于数据存储的页是以8K为单位，所以为了尽可能满地填充每一个数据页，设定为8的倍数是一个有效的方式。从而避免出现大量的碎片。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10、需要为字段选择合适的数据类型，不宜将范围设定得太大。但也应预留可扩展空间。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3" w:beforeAutospacing="0" w:after="63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shd w:val="clear" w:fill="FFFFFF"/>
        </w:rPr>
        <w:t>索引优化规范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对于复杂的查询，执行 explain，查看索引使用情况。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重要的 SQL 必须被索引，比如 UPDATE、DELETE 语句的WHERE条件列 ORDER BY、GROUP BY、DISTINCT的字段。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不在低基数列上建立索引，例如“性别”。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如果是索引字段，一定要定义为not null，因为 null 值会影响 cordinate 统计，影响优化器对索引的选择,不能保证有值，设置相应的默认值。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单表索引个数尽量限制在5个以内。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最左前缀原则，mysql 使用联合索引时，从左向右匹配，遇到断开或者范围查询时，无法用到后续的索引列。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尽量减少直接使用 SELECT * 读取全部字段。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8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使用 like 模糊匹配，%不要放首位。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0674"/>
    <w:rsid w:val="0A144F68"/>
    <w:rsid w:val="0A1A21A8"/>
    <w:rsid w:val="0AA21763"/>
    <w:rsid w:val="0BDC6CCF"/>
    <w:rsid w:val="0D8D4661"/>
    <w:rsid w:val="12824416"/>
    <w:rsid w:val="1C100718"/>
    <w:rsid w:val="20825196"/>
    <w:rsid w:val="2B4340D6"/>
    <w:rsid w:val="2FCB7FCE"/>
    <w:rsid w:val="330A2695"/>
    <w:rsid w:val="33E7485E"/>
    <w:rsid w:val="372A0B74"/>
    <w:rsid w:val="387772B0"/>
    <w:rsid w:val="3DDB7FA1"/>
    <w:rsid w:val="3EF65F60"/>
    <w:rsid w:val="48DA234C"/>
    <w:rsid w:val="57374B4A"/>
    <w:rsid w:val="58377B4E"/>
    <w:rsid w:val="5BFF1600"/>
    <w:rsid w:val="5E134969"/>
    <w:rsid w:val="6222222D"/>
    <w:rsid w:val="64F95AC9"/>
    <w:rsid w:val="68E07D93"/>
    <w:rsid w:val="6B725E1A"/>
    <w:rsid w:val="6E471DB3"/>
    <w:rsid w:val="74375005"/>
    <w:rsid w:val="769656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2017-03-28T03:09:35Z</dcterms:created>
  <dc:creator>zuoxi</dc:creator>
  <cp:lastModifiedBy>zuoxi</cp:lastModifiedBy>
  <dcterms:modified xsi:type="dcterms:W3CDTF">2017-03-28T03:26:52Z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