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FB98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jc w:val="both"/>
        <w:textAlignment w:val="baseline"/>
        <w:outlineLvl w:val="0"/>
        <w:rPr>
          <w:rFonts w:hint="eastAsia" w:ascii="方正小标宋简体" w:hAnsi="方正小标宋简体" w:eastAsia="方正小标宋简体" w:cs="方正小标宋简体"/>
          <w:b w:val="0"/>
          <w:bCs w:val="0"/>
          <w:spacing w:val="31"/>
          <w:sz w:val="44"/>
          <w:szCs w:val="44"/>
        </w:rPr>
      </w:pPr>
      <w:bookmarkStart w:id="0" w:name="_GoBack"/>
      <w:bookmarkEnd w:id="0"/>
    </w:p>
    <w:p w14:paraId="310B35C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jc w:val="center"/>
        <w:textAlignment w:val="baseline"/>
        <w:outlineLvl w:val="0"/>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pacing w:val="31"/>
          <w:sz w:val="44"/>
          <w:szCs w:val="44"/>
        </w:rPr>
        <w:t>文物安全责任书</w:t>
      </w:r>
    </w:p>
    <w:p w14:paraId="7D6085F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rPr>
          <w:rFonts w:hint="default" w:ascii="Times New Roman" w:hAnsi="Times New Roman" w:eastAsia="仿宋_GB2312" w:cs="Times New Roman"/>
          <w:spacing w:val="7"/>
          <w:sz w:val="32"/>
          <w:szCs w:val="32"/>
        </w:rPr>
      </w:pPr>
    </w:p>
    <w:p w14:paraId="121A230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rPr>
      </w:pPr>
      <w:r>
        <w:rPr>
          <w:rFonts w:hint="default" w:ascii="Times New Roman" w:hAnsi="Times New Roman" w:eastAsia="仿宋_GB2312" w:cs="Times New Roman"/>
          <w:spacing w:val="-7"/>
          <w:sz w:val="32"/>
          <w:szCs w:val="32"/>
          <w:u w:val="none" w:color="auto"/>
        </w:rPr>
        <w:t>甲方(委托方)</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r>
        <w:rPr>
          <w:rFonts w:hint="default" w:ascii="Times New Roman" w:hAnsi="Times New Roman" w:eastAsia="仿宋_GB2312" w:cs="Times New Roman"/>
          <w:spacing w:val="-7"/>
          <w:sz w:val="32"/>
          <w:szCs w:val="32"/>
          <w:u w:val="single" w:color="auto"/>
        </w:rPr>
        <w:t xml:space="preserve">  </w:t>
      </w:r>
    </w:p>
    <w:p w14:paraId="78135C3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负责人：</w:t>
      </w:r>
      <w:r>
        <w:rPr>
          <w:rFonts w:hint="eastAsia" w:ascii="Times New Roman" w:hAnsi="Times New Roman" w:eastAsia="仿宋_GB2312" w:cs="Times New Roman"/>
          <w:spacing w:val="-7"/>
          <w:sz w:val="32"/>
          <w:szCs w:val="32"/>
          <w:u w:val="single" w:color="auto"/>
          <w:lang w:val="en-US" w:eastAsia="zh-CN"/>
        </w:rPr>
        <w:t xml:space="preserve">                      </w:t>
      </w:r>
    </w:p>
    <w:p w14:paraId="01F1A3F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联系地址：</w:t>
      </w:r>
      <w:r>
        <w:rPr>
          <w:rFonts w:hint="eastAsia" w:ascii="Times New Roman" w:hAnsi="Times New Roman" w:eastAsia="仿宋_GB2312" w:cs="Times New Roman"/>
          <w:spacing w:val="-7"/>
          <w:sz w:val="32"/>
          <w:szCs w:val="32"/>
          <w:u w:val="single" w:color="auto"/>
          <w:lang w:val="en-US" w:eastAsia="zh-CN"/>
        </w:rPr>
        <w:t xml:space="preserve">                                                         </w:t>
      </w:r>
    </w:p>
    <w:p w14:paraId="777C763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联系电话：</w:t>
      </w:r>
      <w:r>
        <w:rPr>
          <w:rFonts w:hint="eastAsia" w:ascii="Times New Roman" w:hAnsi="Times New Roman" w:eastAsia="仿宋_GB2312" w:cs="Times New Roman"/>
          <w:spacing w:val="-7"/>
          <w:sz w:val="32"/>
          <w:szCs w:val="32"/>
          <w:u w:val="single" w:color="auto"/>
          <w:lang w:val="en-US" w:eastAsia="zh-CN"/>
        </w:rPr>
        <w:t xml:space="preserve">                      </w:t>
      </w:r>
    </w:p>
    <w:p w14:paraId="7B05916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p>
    <w:p w14:paraId="330EF20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乙方(社会考古勘探企业)</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3003C61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负责人：</w:t>
      </w:r>
      <w:r>
        <w:rPr>
          <w:rFonts w:hint="eastAsia" w:ascii="Times New Roman" w:hAnsi="Times New Roman" w:eastAsia="仿宋_GB2312" w:cs="Times New Roman"/>
          <w:spacing w:val="-7"/>
          <w:sz w:val="32"/>
          <w:szCs w:val="32"/>
          <w:u w:val="single" w:color="auto"/>
          <w:lang w:val="en-US" w:eastAsia="zh-CN"/>
        </w:rPr>
        <w:t xml:space="preserve">                       </w:t>
      </w:r>
    </w:p>
    <w:p w14:paraId="62596D8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联系地址：</w:t>
      </w:r>
      <w:r>
        <w:rPr>
          <w:rFonts w:hint="eastAsia" w:ascii="Times New Roman" w:hAnsi="Times New Roman" w:eastAsia="仿宋_GB2312" w:cs="Times New Roman"/>
          <w:spacing w:val="-7"/>
          <w:sz w:val="32"/>
          <w:szCs w:val="32"/>
          <w:u w:val="single" w:color="auto"/>
          <w:lang w:val="en-US" w:eastAsia="zh-CN"/>
        </w:rPr>
        <w:t xml:space="preserve">                                                         </w:t>
      </w:r>
    </w:p>
    <w:p w14:paraId="16C4E6E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联系电话：</w:t>
      </w:r>
      <w:r>
        <w:rPr>
          <w:rFonts w:hint="eastAsia" w:ascii="Times New Roman" w:hAnsi="Times New Roman" w:eastAsia="仿宋_GB2312" w:cs="Times New Roman"/>
          <w:spacing w:val="-7"/>
          <w:sz w:val="32"/>
          <w:szCs w:val="32"/>
          <w:u w:val="single" w:color="auto"/>
          <w:lang w:val="en-US" w:eastAsia="zh-CN"/>
        </w:rPr>
        <w:t xml:space="preserve">                      </w:t>
      </w:r>
    </w:p>
    <w:p w14:paraId="76E8A70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p>
    <w:p w14:paraId="15CCED8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丙方(属地文物管理部门)</w:t>
      </w:r>
      <w:r>
        <w:rPr>
          <w:rFonts w:hint="eastAsia" w:ascii="Times New Roman" w:hAnsi="Times New Roman" w:eastAsia="仿宋_GB2312" w:cs="Times New Roman"/>
          <w:spacing w:val="-7"/>
          <w:sz w:val="32"/>
          <w:szCs w:val="32"/>
          <w:u w:val="none" w:color="auto"/>
          <w:lang w:eastAsia="zh-CN"/>
        </w:rPr>
        <w:t>：</w:t>
      </w:r>
      <w:r>
        <w:rPr>
          <w:rFonts w:hint="default" w:ascii="Times New Roman" w:hAnsi="Times New Roman" w:eastAsia="仿宋_GB2312" w:cs="Times New Roman"/>
          <w:spacing w:val="-7"/>
          <w:sz w:val="32"/>
          <w:szCs w:val="32"/>
          <w:u w:val="single" w:color="auto"/>
          <w:lang w:val="en-US" w:eastAsia="zh-CN"/>
        </w:rPr>
        <w:t xml:space="preserve">          </w:t>
      </w:r>
      <w:r>
        <w:rPr>
          <w:rFonts w:hint="eastAsia" w:ascii="Times New Roman" w:hAnsi="Times New Roman" w:eastAsia="仿宋_GB2312" w:cs="Times New Roman"/>
          <w:spacing w:val="-7"/>
          <w:sz w:val="32"/>
          <w:szCs w:val="32"/>
          <w:u w:val="single" w:color="auto"/>
          <w:lang w:val="en-US" w:eastAsia="zh-CN"/>
        </w:rPr>
        <w:t xml:space="preserve">  </w:t>
      </w:r>
      <w:r>
        <w:rPr>
          <w:rFonts w:hint="default" w:ascii="Times New Roman" w:hAnsi="Times New Roman" w:eastAsia="仿宋_GB2312" w:cs="Times New Roman"/>
          <w:spacing w:val="-7"/>
          <w:sz w:val="32"/>
          <w:szCs w:val="32"/>
          <w:u w:val="single" w:color="auto"/>
          <w:lang w:val="en-US" w:eastAsia="zh-CN"/>
        </w:rPr>
        <w:t xml:space="preserve">                      </w:t>
      </w:r>
    </w:p>
    <w:p w14:paraId="42C8598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single" w:color="auto"/>
          <w:lang w:val="en-US" w:eastAsia="zh-CN"/>
        </w:rPr>
      </w:pPr>
      <w:r>
        <w:rPr>
          <w:rFonts w:hint="default" w:ascii="Times New Roman" w:hAnsi="Times New Roman" w:eastAsia="仿宋_GB2312" w:cs="Times New Roman"/>
          <w:spacing w:val="-7"/>
          <w:sz w:val="32"/>
          <w:szCs w:val="32"/>
          <w:u w:val="none" w:color="auto"/>
        </w:rPr>
        <w:t>负责人：</w:t>
      </w:r>
      <w:r>
        <w:rPr>
          <w:rFonts w:hint="default" w:ascii="Times New Roman" w:hAnsi="Times New Roman" w:eastAsia="仿宋_GB2312" w:cs="Times New Roman"/>
          <w:spacing w:val="-7"/>
          <w:sz w:val="32"/>
          <w:szCs w:val="32"/>
          <w:u w:val="single" w:color="auto"/>
          <w:lang w:val="en-US" w:eastAsia="zh-CN"/>
        </w:rPr>
        <w:t xml:space="preserve">                       </w:t>
      </w:r>
    </w:p>
    <w:p w14:paraId="783D0E3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联系地址：</w:t>
      </w:r>
      <w:r>
        <w:rPr>
          <w:rFonts w:hint="default" w:ascii="Times New Roman" w:hAnsi="Times New Roman" w:eastAsia="仿宋_GB2312" w:cs="Times New Roman"/>
          <w:spacing w:val="-7"/>
          <w:sz w:val="32"/>
          <w:szCs w:val="32"/>
          <w:u w:val="single" w:color="auto"/>
          <w:lang w:val="en-US" w:eastAsia="zh-CN"/>
        </w:rPr>
        <w:t xml:space="preserve">                       </w:t>
      </w:r>
    </w:p>
    <w:p w14:paraId="1BF018D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联系电话：</w:t>
      </w:r>
      <w:r>
        <w:rPr>
          <w:rFonts w:hint="default" w:ascii="Times New Roman" w:hAnsi="Times New Roman" w:eastAsia="仿宋_GB2312" w:cs="Times New Roman"/>
          <w:spacing w:val="-7"/>
          <w:sz w:val="32"/>
          <w:szCs w:val="32"/>
          <w:u w:val="single" w:color="auto"/>
          <w:lang w:val="en-US" w:eastAsia="zh-CN"/>
        </w:rPr>
        <w:t xml:space="preserve">                       </w:t>
      </w:r>
    </w:p>
    <w:p w14:paraId="3D7539D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jc w:val="both"/>
        <w:textAlignment w:val="baseline"/>
        <w:rPr>
          <w:rFonts w:hint="default" w:ascii="Times New Roman" w:hAnsi="Times New Roman" w:eastAsia="仿宋_GB2312" w:cs="Times New Roman"/>
          <w:spacing w:val="12"/>
          <w:sz w:val="32"/>
          <w:szCs w:val="32"/>
        </w:rPr>
      </w:pPr>
    </w:p>
    <w:p w14:paraId="4ED46B6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为切实加强文物保护工作，明确在考古勘探项目实施过程中各方的文物保护责任与应急处置义务，保障文物安全，根据《中华人民共和国文物保护法》等相关法律法规，甲、乙、丙三方经平等协商，达成如下协议：</w:t>
      </w:r>
    </w:p>
    <w:p w14:paraId="746EF08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outlineLvl w:val="1"/>
        <w:rPr>
          <w:rFonts w:hint="eastAsia" w:ascii="黑体" w:hAnsi="黑体" w:eastAsia="黑体" w:cs="黑体"/>
          <w:b w:val="0"/>
          <w:bCs w:val="0"/>
          <w:spacing w:val="-9"/>
          <w:sz w:val="32"/>
          <w:szCs w:val="32"/>
        </w:rPr>
      </w:pPr>
    </w:p>
    <w:p w14:paraId="7335C39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outlineLvl w:val="1"/>
        <w:rPr>
          <w:rFonts w:hint="eastAsia" w:ascii="黑体" w:hAnsi="黑体" w:eastAsia="黑体" w:cs="黑体"/>
          <w:b w:val="0"/>
          <w:bCs w:val="0"/>
          <w:spacing w:val="-9"/>
          <w:sz w:val="32"/>
          <w:szCs w:val="32"/>
        </w:rPr>
      </w:pPr>
    </w:p>
    <w:p w14:paraId="181B364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eastAsia" w:ascii="黑体" w:hAnsi="黑体" w:eastAsia="黑体" w:cs="黑体"/>
          <w:b w:val="0"/>
          <w:bCs w:val="0"/>
          <w:sz w:val="32"/>
          <w:szCs w:val="32"/>
        </w:rPr>
      </w:pPr>
      <w:r>
        <w:rPr>
          <w:rFonts w:hint="eastAsia" w:ascii="黑体" w:hAnsi="黑体" w:eastAsia="黑体" w:cs="黑体"/>
          <w:b w:val="0"/>
          <w:bCs w:val="0"/>
          <w:spacing w:val="-9"/>
          <w:sz w:val="32"/>
          <w:szCs w:val="32"/>
        </w:rPr>
        <w:t>一、项目基本信息</w:t>
      </w:r>
    </w:p>
    <w:p w14:paraId="4084211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6"/>
          <w:sz w:val="32"/>
          <w:szCs w:val="32"/>
        </w:rPr>
        <w:t>1.</w:t>
      </w:r>
      <w:r>
        <w:rPr>
          <w:rFonts w:hint="default" w:ascii="Times New Roman" w:hAnsi="Times New Roman" w:eastAsia="仿宋_GB2312" w:cs="Times New Roman"/>
          <w:spacing w:val="-7"/>
          <w:sz w:val="32"/>
          <w:szCs w:val="32"/>
          <w:u w:val="none" w:color="auto"/>
        </w:rPr>
        <w:t>项目名称</w:t>
      </w:r>
      <w:r>
        <w:rPr>
          <w:rFonts w:hint="default" w:ascii="Times New Roman" w:hAnsi="Times New Roman" w:eastAsia="仿宋_GB2312" w:cs="Times New Roman"/>
          <w:spacing w:val="16"/>
          <w:sz w:val="32"/>
          <w:szCs w:val="32"/>
        </w:rPr>
        <w:t>：</w:t>
      </w:r>
      <w:r>
        <w:rPr>
          <w:rFonts w:hint="eastAsia" w:ascii="Times New Roman" w:hAnsi="Times New Roman" w:eastAsia="仿宋_GB2312" w:cs="Times New Roman"/>
          <w:spacing w:val="7"/>
          <w:position w:val="5"/>
          <w:sz w:val="32"/>
          <w:szCs w:val="32"/>
          <w:u w:val="single"/>
          <w:lang w:val="en-US" w:eastAsia="zh-CN"/>
        </w:rPr>
        <w:t xml:space="preserve">                                                                              </w:t>
      </w:r>
    </w:p>
    <w:p w14:paraId="3CA07DD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2.</w:t>
      </w:r>
      <w:r>
        <w:rPr>
          <w:rFonts w:hint="default" w:ascii="Times New Roman" w:hAnsi="Times New Roman" w:eastAsia="仿宋_GB2312" w:cs="Times New Roman"/>
          <w:spacing w:val="-7"/>
          <w:sz w:val="32"/>
          <w:szCs w:val="32"/>
          <w:u w:val="none" w:color="auto"/>
        </w:rPr>
        <w:t>项目地点</w:t>
      </w:r>
      <w:r>
        <w:rPr>
          <w:rFonts w:hint="default" w:ascii="Times New Roman" w:hAnsi="Times New Roman" w:eastAsia="仿宋_GB2312" w:cs="Times New Roman"/>
          <w:spacing w:val="10"/>
          <w:sz w:val="32"/>
          <w:szCs w:val="32"/>
        </w:rPr>
        <w:t>：</w:t>
      </w:r>
      <w:r>
        <w:rPr>
          <w:rFonts w:hint="eastAsia" w:ascii="Times New Roman" w:hAnsi="Times New Roman" w:eastAsia="仿宋_GB2312" w:cs="Times New Roman"/>
          <w:spacing w:val="7"/>
          <w:position w:val="5"/>
          <w:sz w:val="32"/>
          <w:szCs w:val="32"/>
          <w:u w:val="single"/>
          <w:lang w:val="en-US" w:eastAsia="zh-CN"/>
        </w:rPr>
        <w:t xml:space="preserve">                                                                               </w:t>
      </w:r>
    </w:p>
    <w:p w14:paraId="599DFDB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3.</w:t>
      </w:r>
      <w:r>
        <w:rPr>
          <w:rFonts w:hint="default" w:ascii="Times New Roman" w:hAnsi="Times New Roman" w:eastAsia="仿宋_GB2312" w:cs="Times New Roman"/>
          <w:spacing w:val="-7"/>
          <w:sz w:val="32"/>
          <w:szCs w:val="32"/>
          <w:u w:val="none" w:color="auto"/>
        </w:rPr>
        <w:t>勘探范围</w:t>
      </w:r>
      <w:r>
        <w:rPr>
          <w:rFonts w:hint="default" w:ascii="Times New Roman" w:hAnsi="Times New Roman" w:eastAsia="仿宋_GB2312" w:cs="Times New Roman"/>
          <w:spacing w:val="11"/>
          <w:sz w:val="32"/>
          <w:szCs w:val="32"/>
        </w:rPr>
        <w:t>：</w:t>
      </w:r>
      <w:r>
        <w:rPr>
          <w:rFonts w:hint="eastAsia" w:ascii="Times New Roman" w:hAnsi="Times New Roman" w:eastAsia="仿宋_GB2312" w:cs="Times New Roman"/>
          <w:spacing w:val="7"/>
          <w:position w:val="5"/>
          <w:sz w:val="32"/>
          <w:szCs w:val="32"/>
          <w:u w:val="single"/>
          <w:lang w:val="en-US" w:eastAsia="zh-CN"/>
        </w:rPr>
        <w:t xml:space="preserve">                                                                               </w:t>
      </w:r>
    </w:p>
    <w:p w14:paraId="12E105F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0" w:firstLineChars="0"/>
        <w:textAlignment w:val="baseline"/>
        <w:rPr>
          <w:rFonts w:hint="default" w:ascii="黑体" w:hAnsi="黑体" w:eastAsia="黑体" w:cs="黑体"/>
          <w:b w:val="0"/>
          <w:bCs w:val="0"/>
          <w:spacing w:val="-9"/>
          <w:sz w:val="32"/>
          <w:szCs w:val="32"/>
        </w:rPr>
      </w:pPr>
      <w:r>
        <w:rPr>
          <w:rFonts w:hint="default" w:ascii="Times New Roman" w:hAnsi="Times New Roman" w:eastAsia="仿宋_GB2312" w:cs="Times New Roman"/>
          <w:spacing w:val="-7"/>
          <w:sz w:val="32"/>
          <w:szCs w:val="32"/>
        </w:rPr>
        <w:t>4.</w:t>
      </w:r>
      <w:r>
        <w:rPr>
          <w:rFonts w:hint="default" w:ascii="Times New Roman" w:hAnsi="Times New Roman" w:eastAsia="仿宋_GB2312" w:cs="Times New Roman"/>
          <w:spacing w:val="-7"/>
          <w:sz w:val="32"/>
          <w:szCs w:val="32"/>
          <w:u w:val="none" w:color="auto"/>
        </w:rPr>
        <w:t>勘探期限：自</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年</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月</w:t>
      </w:r>
      <w:r>
        <w:rPr>
          <w:rFonts w:hint="eastAsia" w:ascii="Times New Roman" w:hAnsi="Times New Roman" w:eastAsia="仿宋_GB2312" w:cs="Times New Roman"/>
          <w:spacing w:val="-7"/>
          <w:sz w:val="32"/>
          <w:szCs w:val="32"/>
          <w:u w:val="single"/>
          <w:lang w:val="en-US" w:eastAsia="zh-CN"/>
        </w:rPr>
        <w:t xml:space="preserve">          </w:t>
      </w:r>
      <w:r>
        <w:rPr>
          <w:rFonts w:hint="eastAsia" w:ascii="Times New Roman" w:hAnsi="Times New Roman" w:eastAsia="仿宋_GB2312" w:cs="Times New Roman"/>
          <w:spacing w:val="-7"/>
          <w:sz w:val="32"/>
          <w:szCs w:val="32"/>
          <w:u w:val="none"/>
          <w:lang w:val="en-US" w:eastAsia="zh-CN"/>
        </w:rPr>
        <w:t>日</w:t>
      </w:r>
      <w:r>
        <w:rPr>
          <w:rFonts w:hint="eastAsia" w:ascii="Times New Roman" w:hAnsi="Times New Roman" w:eastAsia="仿宋_GB2312" w:cs="Times New Roman"/>
          <w:spacing w:val="-7"/>
          <w:sz w:val="32"/>
          <w:szCs w:val="32"/>
          <w:lang w:eastAsia="zh-CN"/>
        </w:rPr>
        <w:t>至</w:t>
      </w:r>
      <w:r>
        <w:rPr>
          <w:rFonts w:hint="eastAsia" w:ascii="Times New Roman" w:hAnsi="Times New Roman" w:eastAsia="仿宋_GB2312" w:cs="Times New Roman"/>
          <w:spacing w:val="-7"/>
          <w:sz w:val="32"/>
          <w:szCs w:val="32"/>
          <w:u w:val="single"/>
          <w:lang w:val="en-US" w:eastAsia="zh-CN"/>
        </w:rPr>
        <w:t xml:space="preserve">          </w:t>
      </w:r>
      <w:r>
        <w:rPr>
          <w:rFonts w:hint="default" w:ascii="Times New Roman" w:hAnsi="Times New Roman" w:eastAsia="仿宋_GB2312" w:cs="Times New Roman"/>
          <w:spacing w:val="-7"/>
          <w:sz w:val="32"/>
          <w:szCs w:val="32"/>
        </w:rPr>
        <w:t>年</w:t>
      </w:r>
      <w:r>
        <w:rPr>
          <w:rFonts w:hint="eastAsia" w:ascii="Times New Roman" w:hAnsi="Times New Roman" w:eastAsia="仿宋_GB2312" w:cs="Times New Roman"/>
          <w:spacing w:val="-7"/>
          <w:sz w:val="32"/>
          <w:szCs w:val="32"/>
          <w:u w:val="single"/>
          <w:lang w:val="en-US" w:eastAsia="zh-CN"/>
        </w:rPr>
        <w:t xml:space="preserve">          </w:t>
      </w:r>
      <w:r>
        <w:rPr>
          <w:rFonts w:hint="default" w:ascii="Times New Roman" w:hAnsi="Times New Roman" w:eastAsia="仿宋_GB2312" w:cs="Times New Roman"/>
          <w:spacing w:val="-7"/>
          <w:sz w:val="32"/>
          <w:szCs w:val="32"/>
        </w:rPr>
        <w:t>月</w:t>
      </w:r>
      <w:r>
        <w:rPr>
          <w:rFonts w:hint="eastAsia" w:ascii="Times New Roman" w:hAnsi="Times New Roman" w:eastAsia="仿宋_GB2312" w:cs="Times New Roman"/>
          <w:spacing w:val="-7"/>
          <w:sz w:val="32"/>
          <w:szCs w:val="32"/>
          <w:u w:val="single"/>
          <w:lang w:val="en-US" w:eastAsia="zh-CN"/>
        </w:rPr>
        <w:t xml:space="preserve">         </w:t>
      </w:r>
      <w:r>
        <w:rPr>
          <w:rFonts w:hint="eastAsia" w:ascii="Times New Roman" w:hAnsi="Times New Roman" w:eastAsia="仿宋_GB2312" w:cs="Times New Roman"/>
          <w:spacing w:val="-7"/>
          <w:sz w:val="32"/>
          <w:szCs w:val="32"/>
          <w:u w:val="none"/>
          <w:lang w:val="en-US" w:eastAsia="zh-CN"/>
        </w:rPr>
        <w:t>日</w:t>
      </w:r>
    </w:p>
    <w:p w14:paraId="655871E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r>
        <w:rPr>
          <w:rFonts w:hint="default" w:ascii="黑体" w:hAnsi="黑体" w:eastAsia="黑体" w:cs="黑体"/>
          <w:b w:val="0"/>
          <w:bCs w:val="0"/>
          <w:spacing w:val="-9"/>
          <w:sz w:val="32"/>
          <w:szCs w:val="32"/>
        </w:rPr>
        <w:t>二、甲</w:t>
      </w:r>
      <w:r>
        <w:rPr>
          <w:rFonts w:hint="eastAsia" w:ascii="黑体" w:hAnsi="黑体" w:eastAsia="黑体" w:cs="黑体"/>
          <w:b w:val="0"/>
          <w:bCs w:val="0"/>
          <w:spacing w:val="-9"/>
          <w:sz w:val="32"/>
          <w:szCs w:val="32"/>
          <w:lang w:eastAsia="zh-CN"/>
        </w:rPr>
        <w:t>方</w:t>
      </w:r>
      <w:r>
        <w:rPr>
          <w:rFonts w:hint="default" w:ascii="黑体" w:hAnsi="黑体" w:eastAsia="黑体" w:cs="黑体"/>
          <w:b w:val="0"/>
          <w:bCs w:val="0"/>
          <w:spacing w:val="-9"/>
          <w:sz w:val="32"/>
          <w:szCs w:val="32"/>
        </w:rPr>
        <w:t>责任</w:t>
      </w:r>
    </w:p>
    <w:p w14:paraId="241E65C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1.甲方应向乙方提供项目相关的资料及用地的规划图纸</w:t>
      </w:r>
      <w:r>
        <w:rPr>
          <w:rFonts w:hint="eastAsia" w:ascii="Times New Roman" w:hAnsi="Times New Roman" w:eastAsia="仿宋_GB2312" w:cs="Times New Roman"/>
          <w:spacing w:val="-7"/>
          <w:sz w:val="32"/>
          <w:szCs w:val="32"/>
          <w:u w:val="none" w:color="auto"/>
          <w:lang w:eastAsia="zh-CN"/>
        </w:rPr>
        <w:t>、</w:t>
      </w:r>
      <w:r>
        <w:rPr>
          <w:rFonts w:hint="default" w:ascii="Times New Roman" w:hAnsi="Times New Roman" w:eastAsia="仿宋_GB2312" w:cs="Times New Roman"/>
          <w:spacing w:val="-7"/>
          <w:sz w:val="32"/>
          <w:szCs w:val="32"/>
          <w:u w:val="none" w:color="auto"/>
        </w:rPr>
        <w:t>详细数据，并对其真实性和准确性负责，确保项目开展的合规性，为乙方的考古勘探工作提供必要的基础条件。保证在乙方进场前，完成地表的清障工作，如遇阻拦勘探工作等情况，甲方需解决协调无法勘探的问题，确保乙方勘探的正常有效进行，并提供工程场地内地下设施(包括电缆、光缆、天燃气管道及煤气管道等)的走向、深度、宽度及确切位置，以确保地下设施和工作人员的安全。未按协议约定提供有关资料、数据和工作条件，导致乙方无法按协议约定完成工作任务，甲方承担逾期责任。</w:t>
      </w:r>
    </w:p>
    <w:p w14:paraId="782AE0B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2.甲方有权对乙方的考古勘探工作进行监督，督促乙方履行文物保护责任，如发现乙方存在违反文物保护规定的行为，应及时向丙方报告。</w:t>
      </w:r>
    </w:p>
    <w:p w14:paraId="0E750AC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3.甲方应配合乙方和丙方开展文物保护相关工作，提供必要的协助和支持。</w:t>
      </w:r>
    </w:p>
    <w:p w14:paraId="33BB812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黑体" w:hAnsi="黑体" w:eastAsia="黑体" w:cs="黑体"/>
          <w:b w:val="0"/>
          <w:bCs w:val="0"/>
          <w:spacing w:val="-9"/>
          <w:sz w:val="32"/>
          <w:szCs w:val="32"/>
        </w:rPr>
      </w:pPr>
      <w:r>
        <w:rPr>
          <w:rFonts w:hint="default" w:ascii="Times New Roman" w:hAnsi="Times New Roman" w:eastAsia="仿宋_GB2312" w:cs="Times New Roman"/>
          <w:spacing w:val="-7"/>
          <w:sz w:val="32"/>
          <w:szCs w:val="32"/>
          <w:u w:val="none" w:color="auto"/>
        </w:rPr>
        <w:t>4.甲方应对发现的古代文化遗存的现场安全与保密工作。</w:t>
      </w:r>
    </w:p>
    <w:p w14:paraId="476B75E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p>
    <w:p w14:paraId="0D927D2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p>
    <w:p w14:paraId="1E82EE3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p>
    <w:p w14:paraId="7340661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r>
        <w:rPr>
          <w:rFonts w:hint="default" w:ascii="黑体" w:hAnsi="黑体" w:eastAsia="黑体" w:cs="黑体"/>
          <w:b w:val="0"/>
          <w:bCs w:val="0"/>
          <w:spacing w:val="-9"/>
          <w:sz w:val="32"/>
          <w:szCs w:val="32"/>
        </w:rPr>
        <w:t>三、乙方责任</w:t>
      </w:r>
    </w:p>
    <w:p w14:paraId="1641F5D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outlineLvl w:val="1"/>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1.乙方作为项目实施主体，对考古勘探过程中的文物安全负主要责任，须严格遵守国家及地方有关文物保护的法律法规和相关规定。</w:t>
      </w:r>
    </w:p>
    <w:p w14:paraId="2280AEC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2.乙方应建立健全文物保护管理制度，配备专门的文物保护人员，对参与勘探的工作人员进行文物保护知识和技能培训，确保工作人员具备相应的文物保护意识和能力。</w:t>
      </w:r>
    </w:p>
    <w:p w14:paraId="25566D8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3.勘探过程中，乙方若发现文物遗迹，必须立即停止作业，在发现地点设置明显的警示标识，划定保护范围，采取有效的保护措施，防止文物受到损坏或遗失。</w:t>
      </w:r>
    </w:p>
    <w:p w14:paraId="3ADFA36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4.发现文物遗迹后，乙方应在第一时间向丙方报告，报告内容应包括发现文物的时间、地点、数量、特征等详细信息，不得隐瞒不报或拖延报告。</w:t>
      </w:r>
    </w:p>
    <w:p w14:paraId="290FB40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5.乙方需将文物遗迹的发现情况如实、详细地纳入考古勘探报告，确保报告的真实性和完整性。</w:t>
      </w:r>
    </w:p>
    <w:p w14:paraId="038D52F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6.在丙方到达现场并作出处理意见前，乙方应负责现场的安全保卫工作，禁止任何单位和个人擅自进入保护范围或对文物进行处理。</w:t>
      </w:r>
    </w:p>
    <w:p w14:paraId="599F474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7.如发生文物损坏、遗失等情况，乙方应立即采取应急措施，并向甲、丙双方报告，配合相关部门进行调查处理，承担相应的责任。</w:t>
      </w:r>
    </w:p>
    <w:p w14:paraId="1A1CE3B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p>
    <w:p w14:paraId="19EF758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p>
    <w:p w14:paraId="385C8DF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p>
    <w:p w14:paraId="2E44787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r>
        <w:rPr>
          <w:rFonts w:hint="default" w:ascii="黑体" w:hAnsi="黑体" w:eastAsia="黑体" w:cs="黑体"/>
          <w:b w:val="0"/>
          <w:bCs w:val="0"/>
          <w:spacing w:val="-9"/>
          <w:sz w:val="32"/>
          <w:szCs w:val="32"/>
        </w:rPr>
        <w:t>四、丙方责任</w:t>
      </w:r>
    </w:p>
    <w:p w14:paraId="2DD5C0A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1.丙方负责对本区域内的文物保护工作进行监督和管理，指导乙方开展文物保护相关工作，向乙方和甲方宣传文物保护法律法规和政策。</w:t>
      </w:r>
    </w:p>
    <w:p w14:paraId="35F0E9C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2.丙方在接到乙方关于发现文物遗迹的报告后，应及时组织专业人员赶赴现场，对文物遗迹进行勘查、鉴定和处理，指导乙方做好文物保护工作。</w:t>
      </w:r>
    </w:p>
    <w:p w14:paraId="2571FA7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3.丙方有权对乙方的考古勘探工作和文物保护措施进行检查，如发现问题，应责令乙方限期整改，确保文物安全。</w:t>
      </w:r>
    </w:p>
    <w:p w14:paraId="6EF59E8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u w:val="none" w:color="auto"/>
        </w:rPr>
        <w:t>4.丙方应建立文物应急处置机制，在发生文物安全突发事件时，及时组织协调相关部门进行处置。</w:t>
      </w:r>
    </w:p>
    <w:p w14:paraId="0A014E7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r>
        <w:rPr>
          <w:rFonts w:hint="default" w:ascii="黑体" w:hAnsi="黑体" w:eastAsia="黑体" w:cs="黑体"/>
          <w:b w:val="0"/>
          <w:bCs w:val="0"/>
          <w:spacing w:val="-9"/>
          <w:sz w:val="32"/>
          <w:szCs w:val="32"/>
        </w:rPr>
        <w:t>五、责任追究</w:t>
      </w:r>
    </w:p>
    <w:p w14:paraId="2EF48AA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1.若因甲方未履行本责任书规定的责任，导致文物受到损坏或影响文物保护工作开展的，甲方应承担相应的责任。</w:t>
      </w:r>
    </w:p>
    <w:p w14:paraId="65BDDBD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2.若乙方违反木责任书的规定，存在隐瞒不报、擅自处理文物遗迹、未按要求保护文物等行为，导致文物损坏、遗失或造成其他不良后果的，乙方应承担全部责任，赔偿由此造成的损失，并接受相关部门的处罚；情节严重的，依法追究法律责任。</w:t>
      </w:r>
    </w:p>
    <w:p w14:paraId="1EA0E1C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u w:val="none" w:color="auto"/>
        </w:rPr>
        <w:t>3.若因丙方未履行监督管理职责或处置不及时，导致文物受到损坏的，丙方应承担相应的责任。</w:t>
      </w:r>
    </w:p>
    <w:p w14:paraId="2ED188D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04" w:firstLineChars="200"/>
        <w:textAlignment w:val="baseline"/>
        <w:outlineLvl w:val="1"/>
        <w:rPr>
          <w:rFonts w:hint="default" w:ascii="黑体" w:hAnsi="黑体" w:eastAsia="黑体" w:cs="黑体"/>
          <w:b w:val="0"/>
          <w:bCs w:val="0"/>
          <w:spacing w:val="-9"/>
          <w:sz w:val="32"/>
          <w:szCs w:val="32"/>
        </w:rPr>
      </w:pPr>
      <w:r>
        <w:rPr>
          <w:rFonts w:hint="default" w:ascii="黑体" w:hAnsi="黑体" w:eastAsia="黑体" w:cs="黑体"/>
          <w:b w:val="0"/>
          <w:bCs w:val="0"/>
          <w:spacing w:val="-9"/>
          <w:sz w:val="32"/>
          <w:szCs w:val="32"/>
        </w:rPr>
        <w:t>六、其他事项</w:t>
      </w:r>
    </w:p>
    <w:p w14:paraId="62B9021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1.本责任书自三方签字盖章之</w:t>
      </w:r>
      <w:r>
        <w:rPr>
          <w:rFonts w:hint="eastAsia" w:ascii="Times New Roman" w:hAnsi="Times New Roman" w:eastAsia="仿宋_GB2312" w:cs="Times New Roman"/>
          <w:spacing w:val="-7"/>
          <w:sz w:val="32"/>
          <w:szCs w:val="32"/>
          <w:u w:val="none" w:color="auto"/>
          <w:lang w:eastAsia="zh-CN"/>
        </w:rPr>
        <w:t>日</w:t>
      </w:r>
      <w:r>
        <w:rPr>
          <w:rFonts w:hint="default" w:ascii="Times New Roman" w:hAnsi="Times New Roman" w:eastAsia="仿宋_GB2312" w:cs="Times New Roman"/>
          <w:spacing w:val="-7"/>
          <w:sz w:val="32"/>
          <w:szCs w:val="32"/>
          <w:u w:val="none" w:color="auto"/>
        </w:rPr>
        <w:t>起生效，有效期至项目考古勘探工作完成且文物处理完毕之目止。</w:t>
      </w:r>
    </w:p>
    <w:p w14:paraId="67DAA39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2.本责任书未尽事宜，由三方另行协商解决，可签订补充协议，补充协议与本责任书具有同等法律效力。</w:t>
      </w:r>
    </w:p>
    <w:p w14:paraId="22C3AE3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r>
        <w:rPr>
          <w:rFonts w:hint="default" w:ascii="Times New Roman" w:hAnsi="Times New Roman" w:eastAsia="仿宋_GB2312" w:cs="Times New Roman"/>
          <w:spacing w:val="-7"/>
          <w:sz w:val="32"/>
          <w:szCs w:val="32"/>
          <w:u w:val="none" w:color="auto"/>
        </w:rPr>
        <w:t>3.本责任书一式三份，甲、乙、丙</w:t>
      </w:r>
      <w:r>
        <w:rPr>
          <w:rFonts w:hint="eastAsia" w:ascii="Times New Roman" w:hAnsi="Times New Roman" w:eastAsia="仿宋_GB2312" w:cs="Times New Roman"/>
          <w:spacing w:val="-7"/>
          <w:sz w:val="32"/>
          <w:szCs w:val="32"/>
          <w:u w:val="none" w:color="auto"/>
          <w:lang w:eastAsia="zh-CN"/>
        </w:rPr>
        <w:t>各执一份</w:t>
      </w:r>
      <w:r>
        <w:rPr>
          <w:rFonts w:hint="default" w:ascii="Times New Roman" w:hAnsi="Times New Roman" w:eastAsia="仿宋_GB2312" w:cs="Times New Roman"/>
          <w:spacing w:val="-7"/>
          <w:sz w:val="32"/>
          <w:szCs w:val="32"/>
          <w:u w:val="none" w:color="auto"/>
        </w:rPr>
        <w:t>，具有同等法律效力。</w:t>
      </w:r>
    </w:p>
    <w:p w14:paraId="725AB46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p>
    <w:p w14:paraId="1E60949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p>
    <w:p w14:paraId="6927257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lang w:val="en-US" w:eastAsia="zh-CN"/>
        </w:rPr>
      </w:pPr>
      <w:r>
        <w:rPr>
          <w:rFonts w:hint="default" w:ascii="Times New Roman" w:hAnsi="Times New Roman" w:eastAsia="仿宋_GB2312" w:cs="Times New Roman"/>
          <w:spacing w:val="-7"/>
          <w:sz w:val="32"/>
          <w:szCs w:val="32"/>
          <w:u w:val="none" w:color="auto"/>
        </w:rPr>
        <w:t>甲方(盖章)</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5D1F137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eastAsia" w:ascii="Times New Roman" w:hAnsi="Times New Roman" w:eastAsia="仿宋_GB2312" w:cs="Times New Roman"/>
          <w:spacing w:val="-7"/>
          <w:sz w:val="32"/>
          <w:szCs w:val="32"/>
          <w:u w:val="none" w:color="auto"/>
          <w:lang w:eastAsia="zh-CN"/>
        </w:rPr>
      </w:pPr>
      <w:r>
        <w:rPr>
          <w:rFonts w:hint="default" w:ascii="Times New Roman" w:hAnsi="Times New Roman" w:eastAsia="仿宋_GB2312" w:cs="Times New Roman"/>
          <w:spacing w:val="-7"/>
          <w:sz w:val="32"/>
          <w:szCs w:val="32"/>
          <w:u w:val="none" w:color="auto"/>
        </w:rPr>
        <w:t>负责人(签字)</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45C5470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lang w:val="en-US" w:eastAsia="zh-CN"/>
        </w:rPr>
      </w:pPr>
      <w:r>
        <w:rPr>
          <w:rFonts w:hint="eastAsia" w:ascii="Times New Roman" w:hAnsi="Times New Roman" w:eastAsia="仿宋_GB2312" w:cs="Times New Roman"/>
          <w:spacing w:val="-7"/>
          <w:sz w:val="32"/>
          <w:szCs w:val="32"/>
          <w:u w:val="none" w:color="auto"/>
          <w:lang w:eastAsia="zh-CN"/>
        </w:rPr>
        <w:t>日期：</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年</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月</w:t>
      </w:r>
      <w:r>
        <w:rPr>
          <w:rFonts w:hint="eastAsia" w:ascii="Times New Roman" w:hAnsi="Times New Roman" w:eastAsia="仿宋_GB2312" w:cs="Times New Roman"/>
          <w:spacing w:val="-7"/>
          <w:sz w:val="32"/>
          <w:szCs w:val="32"/>
          <w:u w:val="single"/>
          <w:lang w:val="en-US" w:eastAsia="zh-CN"/>
        </w:rPr>
        <w:t xml:space="preserve">          </w:t>
      </w:r>
      <w:r>
        <w:rPr>
          <w:rFonts w:hint="eastAsia" w:ascii="Times New Roman" w:hAnsi="Times New Roman" w:eastAsia="仿宋_GB2312" w:cs="Times New Roman"/>
          <w:spacing w:val="-7"/>
          <w:sz w:val="32"/>
          <w:szCs w:val="32"/>
          <w:u w:val="none"/>
          <w:lang w:val="en-US" w:eastAsia="zh-CN"/>
        </w:rPr>
        <w:t>日</w:t>
      </w:r>
    </w:p>
    <w:p w14:paraId="5EA876B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right="0"/>
        <w:textAlignment w:val="baseline"/>
        <w:rPr>
          <w:rFonts w:hint="default" w:ascii="Times New Roman" w:hAnsi="Times New Roman" w:eastAsia="仿宋_GB2312" w:cs="Times New Roman"/>
          <w:spacing w:val="-7"/>
          <w:sz w:val="32"/>
          <w:szCs w:val="32"/>
          <w:u w:val="none" w:color="auto"/>
        </w:rPr>
      </w:pPr>
    </w:p>
    <w:p w14:paraId="69D1F80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lang w:val="en-US" w:eastAsia="zh-CN"/>
        </w:rPr>
      </w:pPr>
      <w:r>
        <w:rPr>
          <w:rFonts w:hint="eastAsia" w:ascii="Times New Roman" w:hAnsi="Times New Roman" w:eastAsia="仿宋_GB2312" w:cs="Times New Roman"/>
          <w:spacing w:val="-7"/>
          <w:sz w:val="32"/>
          <w:szCs w:val="32"/>
          <w:u w:val="none" w:color="auto"/>
          <w:lang w:eastAsia="zh-CN"/>
        </w:rPr>
        <w:t>乙</w:t>
      </w:r>
      <w:r>
        <w:rPr>
          <w:rFonts w:hint="default" w:ascii="Times New Roman" w:hAnsi="Times New Roman" w:eastAsia="仿宋_GB2312" w:cs="Times New Roman"/>
          <w:spacing w:val="-7"/>
          <w:sz w:val="32"/>
          <w:szCs w:val="32"/>
          <w:u w:val="none" w:color="auto"/>
        </w:rPr>
        <w:t>方(盖章)</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6896DC0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eastAsia" w:ascii="Times New Roman" w:hAnsi="Times New Roman" w:eastAsia="仿宋_GB2312" w:cs="Times New Roman"/>
          <w:spacing w:val="-7"/>
          <w:sz w:val="32"/>
          <w:szCs w:val="32"/>
          <w:u w:val="none" w:color="auto"/>
          <w:lang w:eastAsia="zh-CN"/>
        </w:rPr>
      </w:pPr>
      <w:r>
        <w:rPr>
          <w:rFonts w:hint="default" w:ascii="Times New Roman" w:hAnsi="Times New Roman" w:eastAsia="仿宋_GB2312" w:cs="Times New Roman"/>
          <w:spacing w:val="-7"/>
          <w:sz w:val="32"/>
          <w:szCs w:val="32"/>
          <w:u w:val="none" w:color="auto"/>
        </w:rPr>
        <w:t>负责人(签字)</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040A022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lang w:val="en-US" w:eastAsia="zh-CN"/>
        </w:rPr>
      </w:pPr>
      <w:r>
        <w:rPr>
          <w:rFonts w:hint="eastAsia" w:ascii="Times New Roman" w:hAnsi="Times New Roman" w:eastAsia="仿宋_GB2312" w:cs="Times New Roman"/>
          <w:spacing w:val="-7"/>
          <w:sz w:val="32"/>
          <w:szCs w:val="32"/>
          <w:u w:val="none" w:color="auto"/>
          <w:lang w:eastAsia="zh-CN"/>
        </w:rPr>
        <w:t>日期：</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年</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月</w:t>
      </w:r>
      <w:r>
        <w:rPr>
          <w:rFonts w:hint="eastAsia" w:ascii="Times New Roman" w:hAnsi="Times New Roman" w:eastAsia="仿宋_GB2312" w:cs="Times New Roman"/>
          <w:spacing w:val="-7"/>
          <w:sz w:val="32"/>
          <w:szCs w:val="32"/>
          <w:u w:val="single"/>
          <w:lang w:val="en-US" w:eastAsia="zh-CN"/>
        </w:rPr>
        <w:t xml:space="preserve">          </w:t>
      </w:r>
      <w:r>
        <w:rPr>
          <w:rFonts w:hint="eastAsia" w:ascii="Times New Roman" w:hAnsi="Times New Roman" w:eastAsia="仿宋_GB2312" w:cs="Times New Roman"/>
          <w:spacing w:val="-7"/>
          <w:sz w:val="32"/>
          <w:szCs w:val="32"/>
          <w:u w:val="none"/>
          <w:lang w:val="en-US" w:eastAsia="zh-CN"/>
        </w:rPr>
        <w:t>日</w:t>
      </w:r>
    </w:p>
    <w:p w14:paraId="5D7311F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p>
    <w:p w14:paraId="11BB92F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lang w:val="en-US" w:eastAsia="zh-CN"/>
        </w:rPr>
      </w:pPr>
      <w:r>
        <w:rPr>
          <w:rFonts w:hint="eastAsia" w:ascii="Times New Roman" w:hAnsi="Times New Roman" w:eastAsia="仿宋_GB2312" w:cs="Times New Roman"/>
          <w:spacing w:val="-7"/>
          <w:sz w:val="32"/>
          <w:szCs w:val="32"/>
          <w:u w:val="none" w:color="auto"/>
          <w:lang w:eastAsia="zh-CN"/>
        </w:rPr>
        <w:t>丙</w:t>
      </w:r>
      <w:r>
        <w:rPr>
          <w:rFonts w:hint="default" w:ascii="Times New Roman" w:hAnsi="Times New Roman" w:eastAsia="仿宋_GB2312" w:cs="Times New Roman"/>
          <w:spacing w:val="-7"/>
          <w:sz w:val="32"/>
          <w:szCs w:val="32"/>
          <w:u w:val="none" w:color="auto"/>
        </w:rPr>
        <w:t>方(盖章)</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60E6C42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eastAsia" w:ascii="Times New Roman" w:hAnsi="Times New Roman" w:eastAsia="仿宋_GB2312" w:cs="Times New Roman"/>
          <w:spacing w:val="-7"/>
          <w:sz w:val="32"/>
          <w:szCs w:val="32"/>
          <w:u w:val="none" w:color="auto"/>
          <w:lang w:eastAsia="zh-CN"/>
        </w:rPr>
      </w:pPr>
      <w:r>
        <w:rPr>
          <w:rFonts w:hint="default" w:ascii="Times New Roman" w:hAnsi="Times New Roman" w:eastAsia="仿宋_GB2312" w:cs="Times New Roman"/>
          <w:spacing w:val="-7"/>
          <w:sz w:val="32"/>
          <w:szCs w:val="32"/>
          <w:u w:val="none" w:color="auto"/>
        </w:rPr>
        <w:t>负责人(签字)</w:t>
      </w:r>
      <w:r>
        <w:rPr>
          <w:rFonts w:hint="eastAsia" w:ascii="Times New Roman" w:hAnsi="Times New Roman" w:eastAsia="仿宋_GB2312" w:cs="Times New Roman"/>
          <w:spacing w:val="-7"/>
          <w:sz w:val="32"/>
          <w:szCs w:val="32"/>
          <w:u w:val="none" w:color="auto"/>
          <w:lang w:eastAsia="zh-CN"/>
        </w:rPr>
        <w:t>：</w:t>
      </w:r>
      <w:r>
        <w:rPr>
          <w:rFonts w:hint="eastAsia" w:ascii="Times New Roman" w:hAnsi="Times New Roman" w:eastAsia="仿宋_GB2312" w:cs="Times New Roman"/>
          <w:spacing w:val="-7"/>
          <w:sz w:val="32"/>
          <w:szCs w:val="32"/>
          <w:u w:val="single" w:color="auto"/>
          <w:lang w:val="en-US" w:eastAsia="zh-CN"/>
        </w:rPr>
        <w:t xml:space="preserve">                                       </w:t>
      </w:r>
    </w:p>
    <w:p w14:paraId="5685621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lang w:val="en-US" w:eastAsia="zh-CN"/>
        </w:rPr>
      </w:pPr>
      <w:r>
        <w:rPr>
          <w:rFonts w:hint="eastAsia" w:ascii="Times New Roman" w:hAnsi="Times New Roman" w:eastAsia="仿宋_GB2312" w:cs="Times New Roman"/>
          <w:spacing w:val="-7"/>
          <w:sz w:val="32"/>
          <w:szCs w:val="32"/>
          <w:u w:val="none" w:color="auto"/>
          <w:lang w:eastAsia="zh-CN"/>
        </w:rPr>
        <w:t>日期：</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年</w:t>
      </w:r>
      <w:r>
        <w:rPr>
          <w:rFonts w:hint="eastAsia" w:ascii="Times New Roman" w:hAnsi="Times New Roman" w:eastAsia="仿宋_GB2312" w:cs="Times New Roman"/>
          <w:spacing w:val="7"/>
          <w:position w:val="5"/>
          <w:sz w:val="32"/>
          <w:szCs w:val="32"/>
          <w:u w:val="single"/>
          <w:lang w:val="en-US" w:eastAsia="zh-CN"/>
        </w:rPr>
        <w:t xml:space="preserve">          </w:t>
      </w:r>
      <w:r>
        <w:rPr>
          <w:rFonts w:hint="default" w:ascii="Times New Roman" w:hAnsi="Times New Roman" w:eastAsia="仿宋_GB2312" w:cs="Times New Roman"/>
          <w:spacing w:val="-7"/>
          <w:sz w:val="32"/>
          <w:szCs w:val="32"/>
        </w:rPr>
        <w:t>月</w:t>
      </w:r>
      <w:r>
        <w:rPr>
          <w:rFonts w:hint="eastAsia" w:ascii="Times New Roman" w:hAnsi="Times New Roman" w:eastAsia="仿宋_GB2312" w:cs="Times New Roman"/>
          <w:spacing w:val="-7"/>
          <w:sz w:val="32"/>
          <w:szCs w:val="32"/>
          <w:u w:val="single"/>
          <w:lang w:val="en-US" w:eastAsia="zh-CN"/>
        </w:rPr>
        <w:t xml:space="preserve">          </w:t>
      </w:r>
      <w:r>
        <w:rPr>
          <w:rFonts w:hint="eastAsia" w:ascii="Times New Roman" w:hAnsi="Times New Roman" w:eastAsia="仿宋_GB2312" w:cs="Times New Roman"/>
          <w:spacing w:val="-7"/>
          <w:sz w:val="32"/>
          <w:szCs w:val="32"/>
          <w:u w:val="none"/>
          <w:lang w:val="en-US" w:eastAsia="zh-CN"/>
        </w:rPr>
        <w:t>日</w:t>
      </w:r>
    </w:p>
    <w:p w14:paraId="5C972C4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right="0" w:firstLine="612" w:firstLineChars="200"/>
        <w:textAlignment w:val="baseline"/>
        <w:rPr>
          <w:rFonts w:hint="default" w:ascii="Times New Roman" w:hAnsi="Times New Roman" w:eastAsia="仿宋_GB2312" w:cs="Times New Roman"/>
          <w:spacing w:val="-7"/>
          <w:sz w:val="32"/>
          <w:szCs w:val="32"/>
          <w:u w:val="none" w:color="auto"/>
        </w:rPr>
      </w:pPr>
    </w:p>
    <w:sectPr>
      <w:pgSz w:w="12090" w:h="16960"/>
      <w:pgMar w:top="1701" w:right="1531" w:bottom="1417" w:left="1531"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2322F3"/>
    <w:rsid w:val="15FBEAA3"/>
    <w:rsid w:val="19AE65FA"/>
    <w:rsid w:val="3EBF2F28"/>
    <w:rsid w:val="50DB4BD2"/>
    <w:rsid w:val="7E3BEC6F"/>
    <w:rsid w:val="BE97E9EC"/>
    <w:rsid w:val="E76FE587"/>
    <w:rsid w:val="F7DF811E"/>
    <w:rsid w:val="F7FB4833"/>
    <w:rsid w:val="FDCDB983"/>
    <w:rsid w:val="FFF715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1634</Words>
  <Characters>1659</Characters>
  <TotalTime>33</TotalTime>
  <ScaleCrop>false</ScaleCrop>
  <LinksUpToDate>false</LinksUpToDate>
  <CharactersWithSpaces>2681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2025-10-30T11:07:00Z</dcterms:created>
  <dc:creator>user</dc:creator>
  <cp:lastModifiedBy>王成</cp:lastModifiedBy>
  <dcterms:modified xsi:type="dcterms:W3CDTF">2026-02-24T09:11:19Z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2025-10-29T11:07:40Z</vt:filetime>
  </property>
  <property fmtid="{D5CDD505-2E9C-101B-9397-08002B2CF9AE}" pid="4" name="UsrData">
    <vt:lpwstr>690184f9d9de81002009045ewl</vt:lpwstr>
  </property>
  <property fmtid="{D5CDD505-2E9C-101B-9397-08002B2CF9AE}" pid="5" name="KSOProductBuildVer">
    <vt:lpwstr>2052-12.1.0.25225</vt:lpwstr>
  </property>
  <property fmtid="{D5CDD505-2E9C-101B-9397-08002B2CF9AE}" pid="6" name="ICV">
    <vt:lpwstr>8205947EEB4E46A0851CEB3D286FD643_13</vt:lpwstr>
  </property>
</Properties>
</file>