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C5A37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关于</w:t>
      </w:r>
      <w:r>
        <w:rPr>
          <w:rFonts w:hint="eastAsia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申请开展</w:t>
      </w:r>
      <w:r>
        <w:rPr>
          <w:rFonts w:hint="default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{{</w:t>
      </w:r>
      <w:r>
        <w:rPr>
          <w:rFonts w:hint="eastAsia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项目名称</w:t>
      </w:r>
      <w:r>
        <w:rPr>
          <w:rFonts w:hint="default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}}</w:t>
      </w:r>
      <w:r>
        <w:rPr>
          <w:rFonts w:hint="eastAsia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考古勘探工作的</w:t>
      </w:r>
      <w:r>
        <w:rPr>
          <w:rFonts w:hint="default" w:ascii="Times New Roman Regular" w:hAnsi="Times New Roman Regular" w:eastAsia="宋体" w:cs="Times New Roman Regular"/>
          <w:b/>
          <w:bCs/>
          <w:sz w:val="36"/>
          <w:szCs w:val="36"/>
          <w:lang w:val="en-US" w:eastAsia="zh-CN"/>
        </w:rPr>
        <w:t>请示</w:t>
      </w:r>
    </w:p>
    <w:p w14:paraId="20BDF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28F3C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15DFE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{{收文单位}}：</w:t>
      </w:r>
    </w:p>
    <w:p w14:paraId="59420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{{简述项目背景/意义}}【例：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海勃湾水利枢纽是黄河内蒙古河段防凌减灾体系的重要控制性工程。实施海勃湾库区清淤与矿区治理一体化工程，能够在逐步恢复水库防凌（洪）库容的同时为矿区生态治理提供土料，从根本上走出“减淤、用土”的双重困境。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】本项目选址位于{{项目地点}}。项目面积为{{项目面积}}。{{建设内容}}。</w:t>
      </w:r>
    </w:p>
    <w:p w14:paraId="0F20D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为落实文物保护工作，根据《中华人民共和国文物保护法》及《内蒙古自治区文物保护条例》有关规定，我司已委托{{勘探公司，不明时写“第三方公司”}}开展此项目的考古勘探工作，并编制完成《考古调查、勘探工作计划》。现申请对上述区域开展文物勘探</w:t>
      </w:r>
      <w:bookmarkStart w:id="0" w:name="_GoBack"/>
      <w:bookmarkEnd w:id="0"/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工作，恳请贵局向相关部门报送材料，协调组织勘探工作。</w:t>
      </w:r>
    </w:p>
    <w:p w14:paraId="3234A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此请示，请复。</w:t>
      </w:r>
    </w:p>
    <w:p w14:paraId="6005F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33631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附件：</w:t>
      </w:r>
    </w:p>
    <w:p w14:paraId="2A10B8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{{项目立项核准文件}}</w:t>
      </w:r>
    </w:p>
    <w:p w14:paraId="6AD98F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{{项目名称}}经纬度坐标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表</w:t>
      </w:r>
    </w:p>
    <w:p w14:paraId="4DEFAF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{{勘探公司资质材料}}</w:t>
      </w:r>
    </w:p>
    <w:p w14:paraId="09225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2EA25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</w:p>
    <w:p w14:paraId="168A3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{{发文单位}}</w:t>
      </w:r>
    </w:p>
    <w:p w14:paraId="1B6D2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XXXX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X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月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X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日</w:t>
      </w:r>
    </w:p>
    <w:p w14:paraId="4222DC7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ECDD4"/>
    <w:multiLevelType w:val="singleLevel"/>
    <w:tmpl w:val="8F6ECD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CAB7EF"/>
    <w:rsid w:val="1AF7A622"/>
    <w:rsid w:val="2779615D"/>
    <w:rsid w:val="37781A79"/>
    <w:rsid w:val="49F774AA"/>
    <w:rsid w:val="58BBDED8"/>
    <w:rsid w:val="6DED95AB"/>
    <w:rsid w:val="6F66C578"/>
    <w:rsid w:val="77DF431A"/>
    <w:rsid w:val="797FA05A"/>
    <w:rsid w:val="7FDF6257"/>
    <w:rsid w:val="BFBF2C1B"/>
    <w:rsid w:val="BFFF7A79"/>
    <w:rsid w:val="D77F42FF"/>
    <w:rsid w:val="D7CAB7EF"/>
    <w:rsid w:val="E3CD5BCC"/>
    <w:rsid w:val="FB5F8784"/>
    <w:rsid w:val="FDBF5D04"/>
    <w:rsid w:val="FEBD3D59"/>
    <w:rsid w:val="FFBB3B43"/>
    <w:rsid w:val="FFBDD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6">
    <w:name w:val="footnote reference"/>
    <w:basedOn w:val="5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315</Words>
  <Characters>326</Characters>
  <Lines>0</Lines>
  <Paragraphs>0</Paragraphs>
  <TotalTime>3</TotalTime>
  <ScaleCrop>false</ScaleCrop>
  <LinksUpToDate>false</LinksUpToDate>
  <CharactersWithSpaces>326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2025-10-26T01:57:00Z</dcterms:created>
  <dc:creator>李李</dc:creator>
  <cp:lastModifiedBy>I 'm okay ❀</cp:lastModifiedBy>
  <dcterms:modified xsi:type="dcterms:W3CDTF">2026-05-26T15:14:29Z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4FC2846A1330A95D8AADDC69314B316F_43</vt:lpwstr>
  </property>
</Properties>
</file>