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E1AC3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44"/>
          <w:szCs w:val="44"/>
          <w:lang w:val="en-US" w:eastAsia="zh-CN" w:bidi="ar"/>
        </w:rPr>
        <w:t>特布德四步套子农村公路项目</w:t>
      </w:r>
    </w:p>
    <w:p w14:paraId="07E64CEE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sz w:val="44"/>
          <w:szCs w:val="44"/>
          <w:lang w:val="en-US"/>
        </w:rPr>
      </w:pPr>
      <w:r>
        <w:rPr>
          <w:rFonts w:hint="eastAsia" w:ascii="仿宋" w:hAnsi="仿宋" w:eastAsia="仿宋" w:cs="仿宋"/>
          <w:color w:val="000000"/>
          <w:kern w:val="0"/>
          <w:sz w:val="44"/>
          <w:szCs w:val="44"/>
          <w:lang w:val="en-US" w:eastAsia="zh-CN" w:bidi="ar"/>
        </w:rPr>
        <w:t>考古勘探验收的函</w:t>
      </w:r>
    </w:p>
    <w:p w14:paraId="4984019A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鄂托克前旗文化和旅游局：</w:t>
      </w:r>
    </w:p>
    <w:p w14:paraId="439F8BCD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  <w:lang w:val="en-US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特布德四步套子农村公路项目位于</w:t>
      </w:r>
      <w:r>
        <w:rPr>
          <w:rFonts w:hint="eastAsia" w:ascii="仿宋" w:hAnsi="仿宋" w:eastAsia="仿宋" w:cs="仿宋"/>
          <w:sz w:val="31"/>
          <w:szCs w:val="31"/>
        </w:rPr>
        <w:t>鄂托克前旗上海庙镇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，项目为四级公路，路线全长1.367公里，设计时速20公里/小时，路基宽6米，路面宽4.5米，路面采用沥青混凝土路面。</w:t>
      </w:r>
    </w:p>
    <w:p w14:paraId="79734EBA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依据《内蒙古自治区文物局关于做好基本建设用地考古工作的通知》(内文物发</w:t>
      </w:r>
      <w:r>
        <w:rPr>
          <w:rFonts w:hint="eastAsia" w:ascii="仿宋" w:hAnsi="仿宋" w:eastAsia="仿宋" w:cs="仿宋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2025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sz w:val="32"/>
          <w:szCs w:val="32"/>
        </w:rPr>
        <w:t>）号</w:t>
      </w: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文件要求，为加快项目推进，我单位已委托第三方单位对项目所在区域进行全面调查、勘探并已完成考古勘探报告。现将相关资料予以呈报，恳请贵局进行审查，并组织专家对勘探成果进行验收。</w:t>
      </w:r>
    </w:p>
    <w:p w14:paraId="4AE1D071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此函</w:t>
      </w:r>
    </w:p>
    <w:p w14:paraId="6E143164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</w:p>
    <w:p w14:paraId="34686CB6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附件：</w:t>
      </w:r>
    </w:p>
    <w:p w14:paraId="7556B11D">
      <w:pPr>
        <w:keepNext w:val="0"/>
        <w:keepLines w:val="0"/>
        <w:widowControl/>
        <w:suppressLineNumbers w:val="0"/>
        <w:ind w:firstLine="640" w:firstLineChars="200"/>
        <w:jc w:val="lef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  <w:t>特布德四步套子农村公路项目考古调查勘探工作报告</w:t>
      </w:r>
    </w:p>
    <w:p w14:paraId="39A95D73">
      <w:pPr>
        <w:keepNext w:val="0"/>
        <w:keepLines w:val="0"/>
        <w:widowControl/>
        <w:suppressLineNumbers w:val="0"/>
        <w:ind w:firstLine="640" w:firstLineChars="200"/>
        <w:jc w:val="righ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</w:p>
    <w:p w14:paraId="5D4587E9">
      <w:pPr>
        <w:keepNext w:val="0"/>
        <w:keepLines w:val="0"/>
        <w:widowControl/>
        <w:suppressLineNumbers w:val="0"/>
        <w:ind w:firstLine="640" w:firstLineChars="200"/>
        <w:jc w:val="right"/>
        <w:rPr>
          <w:rFonts w:hint="eastAsia" w:ascii="仿宋" w:hAnsi="仿宋" w:eastAsia="仿宋" w:cs="仿宋"/>
          <w:color w:val="000000"/>
          <w:kern w:val="0"/>
          <w:sz w:val="32"/>
          <w:szCs w:val="32"/>
          <w:lang w:val="en-US" w:eastAsia="zh-CN" w:bidi="ar"/>
        </w:rPr>
      </w:pPr>
    </w:p>
    <w:p w14:paraId="2CF0982F">
      <w:pPr>
        <w:spacing w:line="560" w:lineRule="exact"/>
        <w:ind w:firstLine="4800" w:firstLineChars="1500"/>
        <w:jc w:val="right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10"/>
          <w:sz w:val="30"/>
          <w:szCs w:val="30"/>
        </w:rPr>
        <w:t>鄂托克前旗交通运输局</w:t>
      </w:r>
    </w:p>
    <w:p w14:paraId="6D4A3F2C">
      <w:pPr>
        <w:spacing w:line="560" w:lineRule="exact"/>
        <w:ind w:firstLine="4800" w:firstLineChars="1500"/>
        <w:jc w:val="righ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7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18</w:t>
      </w:r>
      <w:r>
        <w:rPr>
          <w:rFonts w:hint="eastAsia" w:ascii="仿宋" w:hAnsi="仿宋" w:eastAsia="仿宋" w:cs="仿宋"/>
          <w:sz w:val="32"/>
          <w:szCs w:val="32"/>
        </w:rPr>
        <w:t>日</w:t>
      </w:r>
      <w:bookmarkStart w:id="0" w:name="_GoBack"/>
      <w:bookmarkEnd w:id="0"/>
    </w:p>
    <w:p w14:paraId="30D7906B">
      <w:pPr>
        <w:ind w:left="1916" w:leftChars="684" w:hanging="480" w:hangingChars="150"/>
        <w:jc w:val="righ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（联系人：xxx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电话：</w:t>
      </w:r>
      <w:r>
        <w:rPr>
          <w:rFonts w:hint="eastAsia" w:ascii="仿宋" w:hAnsi="仿宋" w:eastAsia="仿宋" w:cs="仿宋"/>
          <w:sz w:val="32"/>
          <w:szCs w:val="32"/>
        </w:rPr>
        <w:t>134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xxxxxxxxx</w:t>
      </w:r>
      <w:r>
        <w:rPr>
          <w:rFonts w:hint="eastAsia" w:ascii="仿宋" w:hAnsi="仿宋" w:eastAsia="仿宋" w:cs="仿宋"/>
          <w:sz w:val="32"/>
          <w:szCs w:val="32"/>
        </w:rPr>
        <w:t>）</w:t>
      </w:r>
    </w:p>
    <w:p w14:paraId="35332585">
      <w:pPr>
        <w:keepNext w:val="0"/>
        <w:keepLines w:val="0"/>
        <w:widowControl/>
        <w:suppressLineNumbers w:val="0"/>
        <w:ind w:firstLine="640" w:firstLineChars="200"/>
        <w:jc w:val="center"/>
        <w:rPr>
          <w:rFonts w:hint="default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FangSong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altName w:val="仿宋-简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217A1">
    <w:pPr>
      <w:spacing w:line="236" w:lineRule="auto"/>
      <w:ind w:left="9620"/>
      <w:rPr>
        <w:rFonts w:ascii="宋体" w:hAnsi="宋体" w:eastAsia="宋体" w:cs="宋体"/>
        <w:sz w:val="39"/>
        <w:szCs w:val="39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D101DD"/>
    <w:rsid w:val="28DF26A4"/>
    <w:rsid w:val="52D101DD"/>
    <w:rsid w:val="7388335C"/>
    <w:rsid w:val="7CEDFDB0"/>
    <w:rsid w:val="7FFF86D2"/>
    <w:rsid w:val="7FFFB6FB"/>
    <w:rsid w:val="BF6F29DA"/>
    <w:rsid w:val="FF9F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FangSong" w:hAnsi="FangSong" w:eastAsia="FangSong" w:cs="FangSong"/>
      <w:sz w:val="38"/>
      <w:szCs w:val="38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322</Words>
  <Characters>356</Characters>
  <Lines>0</Lines>
  <Paragraphs>0</Paragraphs>
  <TotalTime>0</TotalTime>
  <ScaleCrop>false</ScaleCrop>
  <LinksUpToDate>false</LinksUpToDate>
  <CharactersWithSpaces>384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2024-12-10T17:43:00Z</dcterms:created>
  <dc:creator>WPS_1552223295</dc:creator>
  <cp:lastModifiedBy>I 'm okay ❀</cp:lastModifiedBy>
  <cp:lastPrinted>2024-12-11T16:33:00Z</cp:lastPrinted>
  <dcterms:modified xsi:type="dcterms:W3CDTF">2026-06-01T15:22:56Z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1270D9670FFB808350331D6A6894CF22_43</vt:lpwstr>
  </property>
</Properties>
</file>