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2CF98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考古勘探项目</w:t>
      </w:r>
      <w:r>
        <w:rPr>
          <w:rFonts w:hint="eastAsia"/>
          <w:b/>
          <w:sz w:val="32"/>
          <w:szCs w:val="32"/>
          <w:lang w:val="en-US" w:eastAsia="zh-CN"/>
        </w:rPr>
        <w:t>验收</w:t>
      </w:r>
      <w:r>
        <w:rPr>
          <w:rFonts w:hint="eastAsia"/>
          <w:b/>
          <w:sz w:val="32"/>
          <w:szCs w:val="32"/>
        </w:rPr>
        <w:t>意见书</w:t>
      </w:r>
    </w:p>
    <w:tbl>
      <w:tblPr>
        <w:tblStyle w:val="4"/>
        <w:tblW w:w="942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8435"/>
      </w:tblGrid>
      <w:tr w14:paraId="151D86B1">
        <w:trPr>
          <w:trHeight w:val="583" w:hRule="atLeast"/>
          <w:jc w:val="center"/>
        </w:trPr>
        <w:tc>
          <w:tcPr>
            <w:tcW w:w="993" w:type="dxa"/>
            <w:vMerge w:val="restart"/>
            <w:vAlign w:val="center"/>
          </w:tcPr>
          <w:p w14:paraId="2BEF068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</w:t>
            </w:r>
          </w:p>
          <w:p w14:paraId="59D0548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本</w:t>
            </w:r>
          </w:p>
          <w:p w14:paraId="51F730F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情</w:t>
            </w:r>
          </w:p>
          <w:p w14:paraId="306DC8D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况</w:t>
            </w:r>
          </w:p>
        </w:tc>
        <w:tc>
          <w:tcPr>
            <w:tcW w:w="8435" w:type="dxa"/>
            <w:vAlign w:val="center"/>
          </w:tcPr>
          <w:p w14:paraId="24B4F4CD">
            <w:pPr>
              <w:widowControl/>
              <w:ind w:left="1200" w:hanging="1200" w:hangingChars="50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项目名称：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项目名称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</w:p>
        </w:tc>
      </w:tr>
      <w:tr w14:paraId="5108B245">
        <w:trPr>
          <w:trHeight w:val="398" w:hRule="atLeast"/>
          <w:jc w:val="center"/>
        </w:trPr>
        <w:tc>
          <w:tcPr>
            <w:tcW w:w="993" w:type="dxa"/>
            <w:vMerge w:val="continue"/>
            <w:vAlign w:val="center"/>
          </w:tcPr>
          <w:p w14:paraId="79A0450A">
            <w:pPr>
              <w:jc w:val="center"/>
              <w:rPr>
                <w:b/>
                <w:sz w:val="24"/>
              </w:rPr>
            </w:pPr>
          </w:p>
        </w:tc>
        <w:tc>
          <w:tcPr>
            <w:tcW w:w="8435" w:type="dxa"/>
            <w:vAlign w:val="center"/>
          </w:tcPr>
          <w:p w14:paraId="7607A4DE">
            <w:pPr>
              <w:widowControl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项目地点：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项目地点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</w:p>
        </w:tc>
      </w:tr>
      <w:tr w14:paraId="6B594C3E">
        <w:trPr>
          <w:trHeight w:val="402" w:hRule="atLeast"/>
          <w:jc w:val="center"/>
        </w:trPr>
        <w:tc>
          <w:tcPr>
            <w:tcW w:w="993" w:type="dxa"/>
            <w:vMerge w:val="continue"/>
            <w:vAlign w:val="center"/>
          </w:tcPr>
          <w:p w14:paraId="36ACD13F">
            <w:pPr>
              <w:jc w:val="center"/>
              <w:rPr>
                <w:b/>
                <w:sz w:val="24"/>
              </w:rPr>
            </w:pPr>
          </w:p>
        </w:tc>
        <w:tc>
          <w:tcPr>
            <w:tcW w:w="8435" w:type="dxa"/>
            <w:vAlign w:val="center"/>
          </w:tcPr>
          <w:p w14:paraId="7E392834">
            <w:pPr>
              <w:widowControl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项目性质：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项目性质</w:t>
            </w:r>
            <w:r>
              <w:rPr>
                <w:rFonts w:hint="default"/>
                <w:sz w:val="24"/>
                <w:lang w:val="en-US"/>
              </w:rPr>
              <w:t>}}</w:t>
            </w:r>
          </w:p>
        </w:tc>
      </w:tr>
      <w:tr w14:paraId="500718C1">
        <w:trPr>
          <w:trHeight w:val="485" w:hRule="atLeast"/>
          <w:jc w:val="center"/>
        </w:trPr>
        <w:tc>
          <w:tcPr>
            <w:tcW w:w="993" w:type="dxa"/>
            <w:vMerge w:val="continue"/>
            <w:vAlign w:val="center"/>
          </w:tcPr>
          <w:p w14:paraId="4C580EEA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8435" w:type="dxa"/>
            <w:vAlign w:val="center"/>
          </w:tcPr>
          <w:p w14:paraId="0DD88BEC">
            <w:pPr>
              <w:widowControl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项目承担单位：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eastAsia="zh-CN" w:bidi="ar"/>
              </w:rPr>
              <w:t>项目承担单位</w:t>
            </w: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 w:bidi="ar"/>
              </w:rPr>
              <w:t>}}</w:t>
            </w:r>
          </w:p>
        </w:tc>
      </w:tr>
      <w:tr w14:paraId="3CAF2352">
        <w:trPr>
          <w:trHeight w:val="2242" w:hRule="atLeast"/>
          <w:jc w:val="center"/>
        </w:trPr>
        <w:tc>
          <w:tcPr>
            <w:tcW w:w="993" w:type="dxa"/>
            <w:vAlign w:val="center"/>
          </w:tcPr>
          <w:p w14:paraId="0333342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48CFDBB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收</w:t>
            </w:r>
          </w:p>
          <w:p w14:paraId="0EBE88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 w14:paraId="0707CC5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 w14:paraId="4BD3E6B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和</w:t>
            </w:r>
          </w:p>
          <w:p w14:paraId="5796657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内</w:t>
            </w:r>
          </w:p>
          <w:p w14:paraId="707ECD8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容</w:t>
            </w:r>
          </w:p>
        </w:tc>
        <w:tc>
          <w:tcPr>
            <w:tcW w:w="8435" w:type="dxa"/>
          </w:tcPr>
          <w:p w14:paraId="59AC4A85">
            <w:pPr>
              <w:widowControl/>
              <w:ind w:firstLine="48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验收日期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  <w:r>
              <w:rPr>
                <w:rFonts w:hint="eastAsia"/>
                <w:sz w:val="24"/>
              </w:rPr>
              <w:t>，专家组赴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验收地点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</w:rPr>
              <w:t>对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项目名称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</w:rPr>
              <w:t>考古勘探工作进行了现场验收，并对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eastAsia="zh-CN" w:bidi="ar"/>
              </w:rPr>
              <w:t>项目承担单位</w:t>
            </w: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 w:bidi="ar"/>
              </w:rPr>
              <w:t>}}</w:t>
            </w:r>
            <w:r>
              <w:rPr>
                <w:rFonts w:hint="eastAsia"/>
                <w:sz w:val="24"/>
              </w:rPr>
              <w:t>提交的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报告名称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  <w:r>
              <w:rPr>
                <w:rFonts w:hint="eastAsia"/>
                <w:sz w:val="24"/>
              </w:rPr>
              <w:t>进行了查验。</w:t>
            </w:r>
          </w:p>
          <w:p w14:paraId="5EE7976C">
            <w:pPr>
              <w:widowControl/>
              <w:ind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组向项目方详细了解了勘探工作的整体进展情况，并依据国家文物局《考古勘探工作规程（试行）》及《中华人民共和国文物保护法》，对人员分工及职责、器材设备、勘探工作计划、工作目的、工作方法、技术路线、工作规范、目标实现等方面逐项进行查验，经过商议后，出具验收意见。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bookmarkStart w:id="1" w:name="_GoBack"/>
            <w:bookmarkEnd w:id="1"/>
            <w:r>
              <w:rPr>
                <w:rFonts w:hint="eastAsia"/>
                <w:sz w:val="24"/>
              </w:rPr>
            </w:r>
          </w:p>
        </w:tc>
      </w:tr>
      <w:tr w14:paraId="38DA655C">
        <w:trPr>
          <w:trHeight w:val="4300" w:hRule="atLeast"/>
          <w:jc w:val="center"/>
        </w:trPr>
        <w:tc>
          <w:tcPr>
            <w:tcW w:w="993" w:type="dxa"/>
            <w:vAlign w:val="center"/>
          </w:tcPr>
          <w:p w14:paraId="442F037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3EFB7F9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收</w:t>
            </w:r>
          </w:p>
          <w:p w14:paraId="6343089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意</w:t>
            </w:r>
          </w:p>
          <w:p w14:paraId="4095ACD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见</w:t>
            </w:r>
          </w:p>
        </w:tc>
        <w:tc>
          <w:tcPr>
            <w:tcW w:w="8435" w:type="dxa"/>
          </w:tcPr>
          <w:p w14:paraId="42DDC245">
            <w:pPr>
              <w:widowControl/>
              <w:ind w:firstLine="480" w:firstLineChars="200"/>
              <w:jc w:val="left"/>
              <w:rPr>
                <w:rFonts w:hint="default"/>
                <w:sz w:val="24"/>
                <w:lang w:val="en-US"/>
              </w:rPr>
            </w:pPr>
            <w:bookmarkStart w:id="0" w:name="_Toc90482935"/>
            <w:r>
              <w:rPr>
                <w:rFonts w:hint="default"/>
                <w:sz w:val="24"/>
                <w:lang w:val="en-US" w:eastAsia="zh-CN"/>
              </w:rPr>
              <w:t>{{项目名称}}位于{{项目地点}}，项目建设用地面积{{项目面积}}，勘探时间为{{勘探时间}}。{{勘探实施情况}}经勘探{{勘探结论}}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bookmarkEnd w:id="0"/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</w:p>
          <w:p w14:paraId="5E0116CD">
            <w:pPr>
              <w:widowControl/>
              <w:ind w:firstLine="480" w:firstLineChars="20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en-US" w:eastAsia="zh-CN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项目承担单位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</w:rPr>
              <w:t>提交的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报告名称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  <w:r>
              <w:rPr>
                <w:rFonts w:hint="eastAsia"/>
                <w:sz w:val="24"/>
              </w:rPr>
              <w:t>勘探工作目的明确，方案可行，文字记录、照相记录、地层图及表格齐备，符合《考古勘探工作规程（试行）》相关要求。</w:t>
            </w:r>
          </w:p>
          <w:p w14:paraId="2601CE1F">
            <w:pPr>
              <w:widowControl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经</w:t>
            </w:r>
            <w:r>
              <w:rPr>
                <w:rFonts w:hint="eastAsia"/>
                <w:sz w:val="24"/>
                <w:lang w:val="en-US" w:eastAsia="zh-CN"/>
              </w:rPr>
              <w:t>专家</w:t>
            </w:r>
            <w:r>
              <w:rPr>
                <w:rFonts w:hint="eastAsia"/>
                <w:sz w:val="24"/>
              </w:rPr>
              <w:t xml:space="preserve">组成员讨论，认为此项目已具备验收条件，同意验收通过。 </w:t>
            </w:r>
          </w:p>
          <w:p w14:paraId="4D71A6F1">
            <w:pPr>
              <w:widowControl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注：本验收意见只作为勘探工作结果的认可，不作为项目开工建设的同意意见。建设方应按照规定取得文物管理部门的同意批复文件后，方可开工建设。</w:t>
            </w:r>
          </w:p>
        </w:tc>
      </w:tr>
      <w:tr w14:paraId="499D5F98">
        <w:trPr>
          <w:trHeight w:val="1200" w:hRule="exact"/>
          <w:jc w:val="center"/>
        </w:trPr>
        <w:tc>
          <w:tcPr>
            <w:tcW w:w="993" w:type="dxa"/>
          </w:tcPr>
          <w:p w14:paraId="72F1199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签</w:t>
            </w:r>
          </w:p>
          <w:p w14:paraId="1E13DB2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字</w:t>
            </w:r>
          </w:p>
        </w:tc>
        <w:tc>
          <w:tcPr>
            <w:tcW w:w="8435" w:type="dxa"/>
          </w:tcPr>
          <w:p w14:paraId="471102F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专家组成员签字：          </w:t>
            </w:r>
          </w:p>
          <w:p w14:paraId="546F5DB2">
            <w:pPr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验收日期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045A3"/>
    <w:rsid w:val="00027559"/>
    <w:rsid w:val="001B4B37"/>
    <w:rsid w:val="001D4F19"/>
    <w:rsid w:val="00641E32"/>
    <w:rsid w:val="009A1E2E"/>
    <w:rsid w:val="00BE6F9B"/>
    <w:rsid w:val="00F50F22"/>
    <w:rsid w:val="09831EA8"/>
    <w:rsid w:val="0DB20043"/>
    <w:rsid w:val="2BF7F272"/>
    <w:rsid w:val="2CEA6AD1"/>
    <w:rsid w:val="2EF31996"/>
    <w:rsid w:val="31AA777C"/>
    <w:rsid w:val="34F045A3"/>
    <w:rsid w:val="4F382774"/>
    <w:rsid w:val="568B4211"/>
    <w:rsid w:val="5B7B4785"/>
    <w:rsid w:val="6B87CE94"/>
    <w:rsid w:val="6DCD0F87"/>
    <w:rsid w:val="78D2314C"/>
    <w:rsid w:val="7B9530E6"/>
    <w:rsid w:val="7DA2182D"/>
    <w:rsid w:val="EFCDAD26"/>
    <w:rsid w:val="FD79E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684</Words>
  <Characters>702</Characters>
  <Lines>34</Lines>
  <Paragraphs>32</Paragraphs>
  <TotalTime>2</TotalTime>
  <ScaleCrop>false</ScaleCrop>
  <LinksUpToDate>false</LinksUpToDate>
  <CharactersWithSpaces>714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2025-12-25T09:35:00Z</dcterms:created>
  <dc:creator>张听</dc:creator>
  <cp:lastModifiedBy>I 'm okay ❀</cp:lastModifiedBy>
  <dcterms:modified xsi:type="dcterms:W3CDTF">2026-06-29T14:10:07Z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A0FF66BFECF94AB392F4827F4C854D74_13</vt:lpwstr>
  </property>
  <property fmtid="{D5CDD505-2E9C-101B-9397-08002B2CF9AE}" pid="4" name="KSOTemplateDocerSaveRecord">
    <vt:lpwstr>eyJoZGlkIjoiYWY3NDYwODI4ZjYzZTMzNTc4OWIzNzViODU3MjVjZDEiLCJ1c2VySWQiOiIxNzI2MzU3Njk3In0=</vt:lpwstr>
  </property>
</Properties>
</file>