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6C4AC">
      <w:pPr>
        <w:spacing w:before="0" w:after="480" w:line="312" w:lineRule="auto"/>
        <w:jc w:val="center"/>
      </w:pPr>
      <w:r>
        <w:rPr>
          <w:rFonts w:ascii="FZXiaoBiaoSong-B05S" w:hAnsi="FZXiaoBiaoSong-B05S" w:eastAsia="FZXiaoBiaoSong-B05S"/>
          <w:sz w:val="44"/>
        </w:rPr>
        <w:t>关于</w:t>
      </w:r>
      <w:r>
        <w:rPr>
          <w:rFonts w:hint="eastAsia" w:ascii="FZXiaoBiaoSong-B05S" w:hAnsi="FZXiaoBiaoSong-B05S" w:eastAsia="FZXiaoBiaoSong-B05S"/>
          <w:sz w:val="44"/>
        </w:rPr>
        <w:t>察哈尔右翼后旗融储新能源有限责任公司</w:t>
      </w:r>
      <w:r>
        <w:rPr>
          <w:rFonts w:ascii="FZXiaoBiaoSong-B05S" w:hAnsi="FZXiaoBiaoSong-B05S" w:eastAsia="FZXiaoBiaoSong-B05S"/>
          <w:sz w:val="44"/>
        </w:rPr>
        <w:t>察右后旗20万千瓦/80万千瓦时独立新型储能项目文物</w:t>
      </w:r>
      <w:r>
        <w:rPr>
          <w:rFonts w:hint="eastAsia" w:ascii="FZXiaoBiaoSong-B05S" w:hAnsi="FZXiaoBiaoSong-B05S" w:eastAsia="FZXiaoBiaoSong-B05S"/>
          <w:sz w:val="44"/>
          <w:lang w:val="en-US" w:eastAsia="zh-CN"/>
        </w:rPr>
        <w:t>核查</w:t>
      </w:r>
      <w:r>
        <w:rPr>
          <w:rFonts w:ascii="FZXiaoBiaoSong-B05S" w:hAnsi="FZXiaoBiaoSong-B05S" w:eastAsia="FZXiaoBiaoSong-B05S"/>
          <w:sz w:val="44"/>
        </w:rPr>
        <w:t>的请示</w:t>
      </w:r>
      <w:bookmarkStart w:id="0" w:name="_GoBack"/>
      <w:bookmarkEnd w:id="0"/>
    </w:p>
    <w:p w14:paraId="0240B062">
      <w:pPr>
        <w:spacing w:before="0" w:after="0" w:line="360" w:lineRule="auto"/>
      </w:pPr>
      <w:r>
        <w:rPr>
          <w:rFonts w:ascii="Adobe Fangsong Std" w:hAnsi="Adobe Fangsong Std" w:eastAsia="Adobe Fangsong Std"/>
          <w:sz w:val="32"/>
        </w:rPr>
        <w:t>察哈尔右翼后旗文化和旅游局：</w:t>
      </w:r>
    </w:p>
    <w:p w14:paraId="6C023BCD">
      <w:pPr>
        <w:spacing w:before="0" w:after="0" w:line="360" w:lineRule="auto"/>
        <w:ind w:firstLine="640"/>
      </w:pPr>
      <w:r>
        <w:rPr>
          <w:rFonts w:ascii="Adobe Fangsong Std" w:hAnsi="Adobe Fangsong Std" w:eastAsia="Adobe Fangsong Std"/>
          <w:sz w:val="32"/>
        </w:rPr>
        <w:t>察哈尔右翼后旗融储新能源有限责任公司拟在察哈尔右翼后旗境内建设察哈尔右翼后旗融储新能源有限责任公司察右后旗20万千瓦/80万千瓦时独立新型储能项目。项目选址位于乌兰察布市察哈尔右翼后旗白音察干镇海窝村，建设规模为200MW/800MWh，储能采用磷酸铁锂电池，配套建设一座220KV升压站。</w:t>
      </w:r>
    </w:p>
    <w:p w14:paraId="647F10F9">
      <w:pPr>
        <w:spacing w:before="0" w:after="0" w:line="360" w:lineRule="auto"/>
        <w:ind w:firstLine="640"/>
      </w:pPr>
      <w:r>
        <w:rPr>
          <w:rFonts w:ascii="Adobe Fangsong Std" w:hAnsi="Adobe Fangsong Std" w:eastAsia="Adobe Fangsong Std"/>
          <w:sz w:val="32"/>
        </w:rPr>
        <w:t>为依法依规办理项目建设用地范围内文物保护相关手续，加快推动项目实施，恳请贵局对该项目用地范围内是否涉及文物保护单位、不可移动文物及其保护范围、建设控制地带等情况进行核查，并出具相关审查意见。</w:t>
      </w:r>
    </w:p>
    <w:p w14:paraId="618A5D55">
      <w:pPr>
        <w:spacing w:before="0" w:after="0" w:line="360" w:lineRule="auto"/>
        <w:ind w:firstLine="640"/>
      </w:pPr>
      <w:r>
        <w:rPr>
          <w:rFonts w:ascii="Adobe Fangsong Std" w:hAnsi="Adobe Fangsong Std" w:eastAsia="Adobe Fangsong Std"/>
          <w:sz w:val="32"/>
        </w:rPr>
        <w:t>特此请示。</w:t>
      </w:r>
    </w:p>
    <w:p w14:paraId="019AD075">
      <w:pPr>
        <w:spacing w:line="360" w:lineRule="auto"/>
      </w:pPr>
    </w:p>
    <w:p w14:paraId="6F317CFD">
      <w:pPr>
        <w:tabs>
          <w:tab w:val="left" w:pos="2240"/>
        </w:tabs>
        <w:spacing w:before="0" w:after="0" w:line="360" w:lineRule="auto"/>
        <w:ind w:left="2240" w:hanging="1600"/>
      </w:pPr>
      <w:r>
        <w:rPr>
          <w:rFonts w:ascii="Adobe Fangsong Std" w:hAnsi="Adobe Fangsong Std" w:eastAsia="Adobe Fangsong Std"/>
          <w:sz w:val="32"/>
        </w:rPr>
        <w:t>附件：1.</w:t>
      </w:r>
      <w:r>
        <w:rPr>
          <w:rFonts w:ascii="Adobe Fangsong Std" w:hAnsi="Adobe Fangsong Std" w:eastAsia="Adobe Fangsong Std"/>
          <w:sz w:val="32"/>
        </w:rPr>
        <w:tab/>
      </w:r>
      <w:r>
        <w:rPr>
          <w:rFonts w:ascii="Adobe Fangsong Std" w:hAnsi="Adobe Fangsong Std" w:eastAsia="Adobe Fangsong Std"/>
          <w:sz w:val="32"/>
        </w:rPr>
        <w:t>项目备案告知书</w:t>
      </w:r>
    </w:p>
    <w:p w14:paraId="743D7626">
      <w:pPr>
        <w:tabs>
          <w:tab w:val="left" w:pos="2240"/>
        </w:tabs>
        <w:spacing w:before="0" w:after="0" w:line="360" w:lineRule="auto"/>
        <w:ind w:left="2240" w:hanging="640"/>
      </w:pPr>
      <w:r>
        <w:rPr>
          <w:rFonts w:ascii="Adobe Fangsong Std" w:hAnsi="Adobe Fangsong Std" w:eastAsia="Adobe Fangsong Std"/>
          <w:sz w:val="32"/>
        </w:rPr>
        <w:t>2.</w:t>
      </w:r>
      <w:r>
        <w:rPr>
          <w:rFonts w:ascii="Adobe Fangsong Std" w:hAnsi="Adobe Fangsong Std" w:eastAsia="Adobe Fangsong Std"/>
          <w:sz w:val="32"/>
        </w:rPr>
        <w:tab/>
      </w:r>
      <w:r>
        <w:rPr>
          <w:rFonts w:ascii="Adobe Fangsong Std" w:hAnsi="Adobe Fangsong Std" w:eastAsia="Adobe Fangsong Std"/>
          <w:sz w:val="32"/>
        </w:rPr>
        <w:t>企业法人营业执照</w:t>
      </w:r>
    </w:p>
    <w:p w14:paraId="70E5D8F7">
      <w:pPr>
        <w:tabs>
          <w:tab w:val="left" w:pos="2240"/>
        </w:tabs>
        <w:spacing w:before="0" w:after="0" w:line="360" w:lineRule="auto"/>
        <w:ind w:left="2240" w:hanging="640"/>
      </w:pPr>
      <w:r>
        <w:rPr>
          <w:rFonts w:ascii="Adobe Fangsong Std" w:hAnsi="Adobe Fangsong Std" w:eastAsia="Adobe Fangsong Std"/>
          <w:sz w:val="32"/>
        </w:rPr>
        <w:t>3.</w:t>
      </w:r>
      <w:r>
        <w:rPr>
          <w:rFonts w:ascii="Adobe Fangsong Std" w:hAnsi="Adobe Fangsong Std" w:eastAsia="Adobe Fangsong Std"/>
          <w:sz w:val="32"/>
        </w:rPr>
        <w:tab/>
      </w:r>
      <w:r>
        <w:rPr>
          <w:rFonts w:ascii="Adobe Fangsong Std" w:hAnsi="Adobe Fangsong Std" w:eastAsia="Adobe Fangsong Std"/>
          <w:sz w:val="32"/>
        </w:rPr>
        <w:t>法定代表人身份证复印件</w:t>
      </w:r>
    </w:p>
    <w:p w14:paraId="6289384B">
      <w:pPr>
        <w:tabs>
          <w:tab w:val="left" w:pos="2240"/>
        </w:tabs>
        <w:spacing w:before="0" w:after="0" w:line="360" w:lineRule="auto"/>
        <w:ind w:left="2240" w:hanging="640"/>
      </w:pPr>
      <w:r>
        <w:rPr>
          <w:rFonts w:ascii="Adobe Fangsong Std" w:hAnsi="Adobe Fangsong Std" w:eastAsia="Adobe Fangsong Std"/>
          <w:sz w:val="32"/>
        </w:rPr>
        <w:t>4.</w:t>
      </w:r>
      <w:r>
        <w:rPr>
          <w:rFonts w:ascii="Adobe Fangsong Std" w:hAnsi="Adobe Fangsong Std" w:eastAsia="Adobe Fangsong Std"/>
          <w:sz w:val="32"/>
        </w:rPr>
        <w:tab/>
      </w:r>
      <w:r>
        <w:rPr>
          <w:rFonts w:ascii="Adobe Fangsong Std" w:hAnsi="Adobe Fangsong Std" w:eastAsia="Adobe Fangsong Std"/>
          <w:sz w:val="32"/>
        </w:rPr>
        <w:t>察哈尔右翼后旗融储新能源有限责任公司察右后旗20万千瓦/80万千瓦时独立新型储能项目用地经纬度坐标 Excel 表</w:t>
      </w:r>
    </w:p>
    <w:p w14:paraId="27F05455">
      <w:pPr>
        <w:tabs>
          <w:tab w:val="left" w:pos="2240"/>
        </w:tabs>
        <w:spacing w:before="0" w:after="0" w:line="360" w:lineRule="auto"/>
        <w:ind w:left="2240" w:hanging="640"/>
      </w:pPr>
      <w:r>
        <w:rPr>
          <w:rFonts w:ascii="Adobe Fangsong Std" w:hAnsi="Adobe Fangsong Std" w:eastAsia="Adobe Fangsong Std"/>
          <w:sz w:val="32"/>
        </w:rPr>
        <w:t>5.</w:t>
      </w:r>
      <w:r>
        <w:rPr>
          <w:rFonts w:ascii="Adobe Fangsong Std" w:hAnsi="Adobe Fangsong Std" w:eastAsia="Adobe Fangsong Std"/>
          <w:sz w:val="32"/>
        </w:rPr>
        <w:tab/>
      </w:r>
      <w:r>
        <w:rPr>
          <w:rFonts w:ascii="Adobe Fangsong Std" w:hAnsi="Adobe Fangsong Std" w:eastAsia="Adobe Fangsong Std"/>
          <w:sz w:val="32"/>
        </w:rPr>
        <w:t>察哈尔右翼后旗融储新能源有限责任公司察右后旗20万千瓦/80万千瓦时独立新型储能项目用地范围 KML 格式坐标文件</w:t>
      </w:r>
    </w:p>
    <w:p w14:paraId="4B8CB4AE">
      <w:pPr>
        <w:tabs>
          <w:tab w:val="left" w:pos="2240"/>
        </w:tabs>
        <w:spacing w:before="0" w:after="0" w:line="360" w:lineRule="auto"/>
        <w:ind w:left="2240" w:hanging="640"/>
      </w:pPr>
      <w:r>
        <w:rPr>
          <w:rFonts w:ascii="Adobe Fangsong Std" w:hAnsi="Adobe Fangsong Std" w:eastAsia="Adobe Fangsong Std"/>
          <w:sz w:val="32"/>
        </w:rPr>
        <w:t>6.</w:t>
      </w:r>
      <w:r>
        <w:rPr>
          <w:rFonts w:ascii="Adobe Fangsong Std" w:hAnsi="Adobe Fangsong Std" w:eastAsia="Adobe Fangsong Std"/>
          <w:sz w:val="32"/>
        </w:rPr>
        <w:tab/>
      </w:r>
      <w:r>
        <w:rPr>
          <w:rFonts w:ascii="Adobe Fangsong Std" w:hAnsi="Adobe Fangsong Std" w:eastAsia="Adobe Fangsong Std"/>
          <w:sz w:val="32"/>
        </w:rPr>
        <w:t>察哈尔右翼后旗融储新能源有限责任公司察右后旗20万千瓦/80万千瓦时独立新型储能项目用地宗地图</w:t>
      </w:r>
    </w:p>
    <w:p w14:paraId="010BC426">
      <w:pPr>
        <w:spacing w:line="360" w:lineRule="auto"/>
      </w:pPr>
    </w:p>
    <w:p w14:paraId="53DBABE2">
      <w:pPr>
        <w:tabs>
          <w:tab w:val="center" w:pos="6556"/>
        </w:tabs>
        <w:spacing w:after="0" w:line="360" w:lineRule="auto"/>
        <w:ind w:left="0" w:right="0"/>
        <w:jc w:val="left"/>
      </w:pPr>
      <w:r>
        <w:rPr>
          <w:rFonts w:ascii="Adobe Fangsong Std" w:hAnsi="Adobe Fangsong Std" w:eastAsia="Adobe Fangsong Std"/>
          <w:sz w:val="32"/>
        </w:rPr>
        <w:tab/>
      </w:r>
      <w:r>
        <w:rPr>
          <w:rFonts w:ascii="Adobe Fangsong Std" w:hAnsi="Adobe Fangsong Std" w:eastAsia="Adobe Fangsong Std"/>
          <w:sz w:val="32"/>
        </w:rPr>
        <w:t>察哈尔右翼后旗融储新能源有限责任公司</w:t>
      </w:r>
    </w:p>
    <w:p w14:paraId="2092C09C">
      <w:pPr>
        <w:spacing w:after="0" w:line="360" w:lineRule="auto"/>
        <w:ind w:right="1280"/>
        <w:jc w:val="right"/>
      </w:pPr>
      <w:r>
        <w:rPr>
          <w:rFonts w:ascii="Adobe Fangsong Std" w:hAnsi="Adobe Fangsong Std" w:eastAsia="Adobe Fangsong Std"/>
          <w:sz w:val="32"/>
        </w:rPr>
        <w:t>2026年6月</w:t>
      </w:r>
      <w:r>
        <w:rPr>
          <w:rFonts w:hint="eastAsia"/>
          <w:sz w:val="32"/>
          <w:lang w:val="en-US" w:eastAsia="zh-CN"/>
        </w:rPr>
        <w:t>8</w:t>
      </w:r>
      <w:r>
        <w:rPr>
          <w:rFonts w:ascii="Adobe Fangsong Std" w:hAnsi="Adobe Fangsong Std" w:eastAsia="Adobe Fangsong Std"/>
          <w:sz w:val="32"/>
        </w:rPr>
        <w:t>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Adobe Fangsong Std">
    <w:panose1 w:val="02020400000000000000"/>
    <w:charset w:val="86"/>
    <w:family w:val="auto"/>
    <w:pitch w:val="default"/>
    <w:sig w:usb0="00000001" w:usb1="0A0F1810" w:usb2="00000016" w:usb3="00000000" w:csb0="00060007"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FZXiaoBiaoSong-B05S">
    <w:panose1 w:val="02010601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D77E769"/>
    <w:rsid w:val="BEFF3376"/>
    <w:rsid w:val="EF77BE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Adobe Fangsong Std" w:hAnsi="Adobe Fangsong Std" w:eastAsia="Adobe Fangsong Std"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I 'm okay ❀</cp:lastModifiedBy>
  <dcterms:modified xsi:type="dcterms:W3CDTF">2026-06-08T18:46:41Z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0C0D4377AAC6CC91F49C266A01254162_42</vt:lpwstr>
  </property>
</Properties>
</file>