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54AF0">
      <w:pPr>
        <w:jc w:val="center"/>
        <w:rPr>
          <w:rFonts w:hint="eastAsia" w:asciiTheme="minorEastAsia" w:hAnsiTheme="minorEastAsia" w:eastAsia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山东大学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  <w:u w:val="single"/>
        </w:rPr>
        <w:t xml:space="preserve"> 计算机科学与技术  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学院</w:t>
      </w:r>
    </w:p>
    <w:p w14:paraId="4B688638">
      <w:pPr>
        <w:jc w:val="center"/>
        <w:rPr>
          <w:rFonts w:hint="eastAsia" w:asciiTheme="minorEastAsia" w:hAnsiTheme="minorEastAsia" w:eastAsia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  <w:u w:val="single"/>
        </w:rPr>
        <w:t xml:space="preserve"> 嵌入式系统原理与应用 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课程实验报告</w:t>
      </w:r>
    </w:p>
    <w:p w14:paraId="03F1F28E">
      <w:pPr>
        <w:rPr>
          <w:rFonts w:hint="eastAsia" w:asciiTheme="minorEastAsia" w:hAnsiTheme="minorEastAsia" w:eastAsiaTheme="minorEastAsia"/>
          <w:sz w:val="24"/>
          <w:szCs w:val="20"/>
        </w:rPr>
      </w:pPr>
      <w:r>
        <w:rPr>
          <w:rFonts w:asciiTheme="minorEastAsia" w:hAnsiTheme="minorEastAsia" w:eastAsiaTheme="minorEastAsia"/>
          <w:sz w:val="24"/>
          <w:szCs w:val="20"/>
        </w:rPr>
        <w:t> </w:t>
      </w:r>
    </w:p>
    <w:tbl>
      <w:tblPr>
        <w:tblStyle w:val="3"/>
        <w:tblW w:w="94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105"/>
        <w:gridCol w:w="864"/>
        <w:gridCol w:w="2198"/>
        <w:gridCol w:w="865"/>
        <w:gridCol w:w="2541"/>
      </w:tblGrid>
      <w:tr w14:paraId="6CA12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73F2EDC0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学号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</w:tc>
        <w:tc>
          <w:tcPr>
            <w:tcW w:w="21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997D97B">
            <w:pP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617F31E7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姓名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eastAsia="zh-CN"/>
              </w:rPr>
              <w:t>：</w:t>
            </w:r>
          </w:p>
        </w:tc>
        <w:tc>
          <w:tcPr>
            <w:tcW w:w="21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7AA4C2C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宋浩宇 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0B392B59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班级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</w:tc>
        <w:tc>
          <w:tcPr>
            <w:tcW w:w="2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B40B65F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23级智能班 </w:t>
            </w:r>
          </w:p>
        </w:tc>
      </w:tr>
      <w:tr w14:paraId="5DE3F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3C89C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实验二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：使用按键控制数码管显示</w:t>
            </w:r>
          </w:p>
        </w:tc>
      </w:tr>
      <w:tr w14:paraId="3CBF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76E4D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实验学时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：4</w:t>
            </w:r>
          </w:p>
        </w:tc>
      </w:tr>
      <w:tr w14:paraId="3D07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19AB7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实验目的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  <w:p w14:paraId="0B79296A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了解单片机常用到组件-七段数码管的结构；通过按键控制单片机数码管响应；</w:t>
            </w:r>
            <w:r>
              <w:rPr>
                <w:rFonts w:ascii="Segoe UI" w:hAnsi="Segoe UI" w:eastAsia="Segoe UI" w:cs="Segoe UI"/>
                <w:sz w:val="24"/>
                <w:szCs w:val="24"/>
                <w:shd w:val="clear" w:color="auto" w:fill="FFFFFF"/>
              </w:rPr>
              <w:t>了解单片机如何与外部设备进行</w:t>
            </w:r>
            <w:r>
              <w:rPr>
                <w:rFonts w:hint="eastAsia" w:ascii="Segoe UI" w:hAnsi="Segoe UI" w:cs="Segoe UI"/>
                <w:sz w:val="24"/>
                <w:szCs w:val="24"/>
                <w:shd w:val="clear" w:color="auto" w:fill="FFFFFF"/>
              </w:rPr>
              <w:t>数据交互；</w:t>
            </w:r>
          </w:p>
          <w:p w14:paraId="42366D32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2、熟悉嵌入式软件开发的实际操作流程，锻炼单片机软件开发能力。</w:t>
            </w:r>
          </w:p>
        </w:tc>
      </w:tr>
      <w:tr w14:paraId="35E4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F0CD9">
            <w:pPr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硬件环境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  <w:r>
              <w:rPr>
                <w:rFonts w:asciiTheme="minorEastAsia" w:hAnsiTheme="minorEastAsia" w:eastAsiaTheme="minorEastAsia"/>
              </w:rPr>
              <w:t> </w:t>
            </w:r>
          </w:p>
          <w:p w14:paraId="002CDD38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1、STC15W核心板</w:t>
            </w:r>
          </w:p>
          <w:p w14:paraId="5C8DCF6C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2、CPU：13th Gen Intel(R) Core(TM) i9-13980HX   2.20 GHz</w:t>
            </w:r>
          </w:p>
          <w:p w14:paraId="33920BA7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  <w:lang w:val="en-US" w:eastAsia="zh-CN"/>
              </w:rPr>
              <w:t>3、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内存：32.0 GB (31.6 GB 可用)</w:t>
            </w:r>
          </w:p>
          <w:p w14:paraId="3C017BDA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  <w:lang w:val="en-US" w:eastAsia="zh-CN"/>
              </w:rPr>
              <w:t>4、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磁盘驱动器：NVMe WD_BLACKSN850X2000GB</w:t>
            </w:r>
          </w:p>
        </w:tc>
      </w:tr>
      <w:tr w14:paraId="31128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13BCD3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软件环境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  <w:p w14:paraId="6DEDB4D9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  <w:lang w:val="en-US" w:eastAsia="zh-CN"/>
              </w:rPr>
              <w:t>操作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系统：Windows 11 家庭中文版23H2 22631.4317</w:t>
            </w:r>
          </w:p>
          <w:p w14:paraId="01B8FD1F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嵌入式系统微控制器编程集成开发环境：</w:t>
            </w:r>
            <w:r>
              <w:rPr>
                <w:rFonts w:asciiTheme="minorEastAsia" w:hAnsiTheme="minorEastAsia" w:eastAsiaTheme="minorEastAsia"/>
                <w:sz w:val="24"/>
                <w:szCs w:val="20"/>
              </w:rPr>
              <w:t>Keil uVision5</w:t>
            </w:r>
          </w:p>
          <w:p w14:paraId="30D3312E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STC系列单片机下载烧录软件：</w:t>
            </w:r>
            <w:r>
              <w:rPr>
                <w:rFonts w:asciiTheme="minorEastAsia" w:hAnsiTheme="minorEastAsia" w:eastAsiaTheme="minorEastAsia"/>
                <w:sz w:val="24"/>
                <w:szCs w:val="20"/>
              </w:rPr>
              <w:t>stc-isp-v6.91K</w:t>
            </w:r>
          </w:p>
        </w:tc>
      </w:tr>
      <w:tr w14:paraId="0FCA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E6E94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实验内容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  <w:p w14:paraId="2354F567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利用Keil uVision5编写程序实现：按下K1+k4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  <w:lang w:val="en-US" w:eastAsia="zh-CN"/>
              </w:rPr>
              <w:t>键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，数码管显示4321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按下k2+k3键，数码管显示3210；按下k3+k1键，数码管显示2101；按下k4+k2键，数码管显示1000，四个按键与数码管所在位置如图2-1、2-2所示，四个按键与数码管对应电路原理图如图2-3、2-4所示，并编译成对应的hex文件，通过stc-isp在STC15W核心板上烧录程序验证实验结果并撰写实验报告，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要求：实验报告中附实验步骤、程序代码（关键处给出注释）和实验结果。</w:t>
            </w:r>
          </w:p>
          <w:p w14:paraId="0D573325">
            <w:pPr>
              <w:jc w:val="center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drawing>
                <wp:inline distT="0" distB="0" distL="114300" distR="114300">
                  <wp:extent cx="3052445" cy="2487295"/>
                  <wp:effectExtent l="0" t="0" r="14605" b="8255"/>
                  <wp:docPr id="3" name="图片 3" descr="按键位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按键位置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248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1CF8B">
            <w:pPr>
              <w:pStyle w:val="2"/>
              <w:jc w:val="center"/>
            </w:pPr>
            <w:r>
              <w:t xml:space="preserve">图 </w:t>
            </w:r>
            <w:r>
              <w:rPr>
                <w:rFonts w:hint="eastAsia"/>
              </w:rPr>
              <w:t>2-1 按键所在位置</w:t>
            </w:r>
          </w:p>
          <w:p w14:paraId="0E93F96E">
            <w:pPr>
              <w:pStyle w:val="2"/>
              <w:jc w:val="center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drawing>
                <wp:inline distT="0" distB="0" distL="114300" distR="114300">
                  <wp:extent cx="3052445" cy="2487295"/>
                  <wp:effectExtent l="0" t="0" r="14605" b="8255"/>
                  <wp:docPr id="2" name="图片 2" descr="数码管位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数码管位置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248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4985F">
            <w:pPr>
              <w:pStyle w:val="2"/>
              <w:jc w:val="center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t xml:space="preserve">图 </w:t>
            </w:r>
            <w:r>
              <w:rPr>
                <w:rFonts w:hint="eastAsia"/>
              </w:rPr>
              <w:t>2-2 数码管所在位置</w:t>
            </w:r>
          </w:p>
          <w:p w14:paraId="3FE6632E">
            <w:pPr>
              <w:jc w:val="center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drawing>
                <wp:inline distT="0" distB="0" distL="114300" distR="114300">
                  <wp:extent cx="4203065" cy="3185795"/>
                  <wp:effectExtent l="0" t="0" r="6985" b="14605"/>
                  <wp:docPr id="6" name="图片 6" descr="按键寄存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按键寄存器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065" cy="318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7C06B">
            <w:pPr>
              <w:pStyle w:val="2"/>
              <w:jc w:val="center"/>
            </w:pPr>
            <w:r>
              <w:t xml:space="preserve">图 </w:t>
            </w:r>
            <w:r>
              <w:rPr>
                <w:rFonts w:hint="eastAsia"/>
              </w:rPr>
              <w:t>2-3 按键电路原理图</w:t>
            </w:r>
          </w:p>
          <w:p w14:paraId="011D8125">
            <w:pPr>
              <w:jc w:val="center"/>
            </w:pPr>
            <w:r>
              <w:rPr>
                <w:rFonts w:hint="eastAsia"/>
              </w:rPr>
              <w:drawing>
                <wp:inline distT="0" distB="0" distL="114300" distR="114300">
                  <wp:extent cx="4616450" cy="4883150"/>
                  <wp:effectExtent l="0" t="0" r="12700" b="12700"/>
                  <wp:docPr id="4" name="图片 4" descr="345ca3e3f3d9f469722b60394697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345ca3e3f3d9f469722b6039469737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488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02BBA">
            <w:pPr>
              <w:jc w:val="center"/>
            </w:pPr>
            <w:r>
              <w:rPr>
                <w:rFonts w:ascii="Arial" w:hAnsi="Arial" w:eastAsia="黑体"/>
                <w:sz w:val="20"/>
              </w:rPr>
              <w:t xml:space="preserve">图 </w:t>
            </w:r>
            <w:r>
              <w:rPr>
                <w:rFonts w:hint="eastAsia" w:ascii="Arial" w:hAnsi="Arial" w:eastAsia="黑体"/>
                <w:sz w:val="20"/>
              </w:rPr>
              <w:t>2-4 数码管电路原理图</w:t>
            </w:r>
          </w:p>
        </w:tc>
      </w:tr>
      <w:tr w14:paraId="1FFC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615549C7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实验步骤、程序代码与实验结果：</w:t>
            </w:r>
          </w:p>
        </w:tc>
      </w:tr>
      <w:tr w14:paraId="28C21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9C9D7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实验步骤：</w:t>
            </w:r>
          </w:p>
          <w:p w14:paraId="351D62C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1.搭建开发环境：在KeiluVision5中新建工程，选择STC15W4K32S4Series芯片型号，配置生成HEX文件选项，并将STC15.h头文件加入工程。</w:t>
            </w:r>
          </w:p>
          <w:p w14:paraId="58269EC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2.配置STC-ISP烧录工具：选择与实际芯片匹配的IAP15W4K61S4型号，加载Keil编译生成的HEX文件，通过USB-TypeC连接开发板，执行冷启动完成程序烧录。</w:t>
            </w:r>
          </w:p>
          <w:p w14:paraId="2FF548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3.调试数码管显示：根据原理图确认段码接P0口、位选接P4.1~P4.4，将P0和P4配置为推挽输出模式，建立0~9数字的共阳段码表，通过动态扫描方式实现4位数码管同时显示，并在位选切换前加入消隐处理消除鬼影。</w:t>
            </w:r>
          </w:p>
          <w:p w14:paraId="6E8E25D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实现按键检测：确认K1~K4分别连接P1.2~P1.5，将P1配置为准双向口，编写按键检测函数并加入软件消抖，在主循环中判断四种按键组合（K1+K4、K2+K3、K3+K1、K4+K2），对应设置数码管显示缓冲区内容为4321、3210、2101、1000。</w:t>
            </w:r>
          </w:p>
          <w:p w14:paraId="4370236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5.系统联调验证：编译完整程序并烧录，分别测试四种按键组合下数码管显示是否正确，确认动态扫描效果稳定，完成实验功能验证。</w:t>
            </w:r>
          </w:p>
          <w:p w14:paraId="3749E425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程序代码：</w:t>
            </w:r>
          </w:p>
          <w:p w14:paraId="240532B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</w:rPr>
              <w:t>#include&lt;STC15.h&gt;</w:t>
            </w:r>
          </w:p>
          <w:p w14:paraId="43D17A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#include"dataType.h"</w:t>
            </w:r>
          </w:p>
          <w:p w14:paraId="45D055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</w:p>
          <w:p w14:paraId="5067DD2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u8 num_buf[] = 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};</w:t>
            </w:r>
          </w:p>
          <w:p w14:paraId="39B23E6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</w:rPr>
              <w:t>u4_num_disp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(u8 index, u8 num){</w:t>
            </w:r>
          </w:p>
          <w:p w14:paraId="7576C8B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u8 code seg_code[]={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0xC0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</w:t>
            </w:r>
          </w:p>
          <w:p w14:paraId="5EAC3E6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0xF9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</w:t>
            </w:r>
          </w:p>
          <w:p w14:paraId="212FFB0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0xA4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</w:t>
            </w:r>
          </w:p>
          <w:p w14:paraId="3A34EF4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0xB0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</w:t>
            </w:r>
          </w:p>
          <w:p w14:paraId="1459795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0x99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</w:t>
            </w:r>
          </w:p>
          <w:p w14:paraId="7B8EA10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0x92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</w:t>
            </w:r>
          </w:p>
          <w:p w14:paraId="7F4C28B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0x82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</w:t>
            </w:r>
          </w:p>
          <w:p w14:paraId="10DE4B6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0xF8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</w:t>
            </w:r>
          </w:p>
          <w:p w14:paraId="131E1BC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0x80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</w:t>
            </w:r>
          </w:p>
          <w:p w14:paraId="1248DA1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0x90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</w:t>
            </w:r>
          </w:p>
          <w:p w14:paraId="57986ED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0x88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</w:t>
            </w:r>
          </w:p>
          <w:p w14:paraId="38832D4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0x83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</w:t>
            </w:r>
          </w:p>
          <w:p w14:paraId="6E6308C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0xC6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</w:t>
            </w:r>
          </w:p>
          <w:p w14:paraId="2FEB7BF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0xA1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</w:t>
            </w:r>
          </w:p>
          <w:p w14:paraId="3B8B861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0x86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</w:t>
            </w:r>
          </w:p>
          <w:p w14:paraId="486A724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0x8E</w:t>
            </w:r>
          </w:p>
          <w:p w14:paraId="043CDCF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           };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//数码管段码</w:t>
            </w:r>
          </w:p>
          <w:p w14:paraId="711D150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</w:p>
          <w:p w14:paraId="48823CC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// 数字有效位截断</w:t>
            </w:r>
          </w:p>
          <w:p w14:paraId="74783EB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num = num &amp;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28FEF2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index = (index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17571CA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</w:rPr>
              <w:t>// 定位数码管</w:t>
            </w:r>
          </w:p>
          <w:p w14:paraId="1ED2D04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P4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0x1E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6CD0BF0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P4 = P4 &amp;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&lt;&lt; index;</w:t>
            </w:r>
          </w:p>
          <w:p w14:paraId="3ED2C3C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P4 = ~P4;</w:t>
            </w:r>
          </w:p>
          <w:p w14:paraId="3C7D618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</w:rPr>
              <w:t>// 点亮数码管</w:t>
            </w:r>
          </w:p>
          <w:p w14:paraId="4D215DB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P0 = seg_code[num];</w:t>
            </w:r>
          </w:p>
          <w:p w14:paraId="2784259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</w:rPr>
              <w:t>// 重置定位信号</w:t>
            </w:r>
          </w:p>
          <w:p w14:paraId="7D667BE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P4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0xff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4B80277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P0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0xff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5B602A2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}</w:t>
            </w:r>
          </w:p>
          <w:p w14:paraId="579606F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</w:p>
          <w:p w14:paraId="1B1F094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u8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K1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(){</w:t>
            </w:r>
          </w:p>
          <w:p w14:paraId="23F3783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(P1 &amp;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&lt;&lt;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)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1CDEAFC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}</w:t>
            </w:r>
          </w:p>
          <w:p w14:paraId="14E86CF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u8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</w:rPr>
              <w:t>K2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(){</w:t>
            </w:r>
          </w:p>
          <w:p w14:paraId="1655948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(P1 &amp;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&lt;&lt;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)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074E35E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}</w:t>
            </w:r>
          </w:p>
          <w:p w14:paraId="5E63D1F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u8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K3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(){</w:t>
            </w:r>
          </w:p>
          <w:p w14:paraId="1E525EF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(P1 &amp;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&lt;&lt;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)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10CF218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}</w:t>
            </w:r>
          </w:p>
          <w:p w14:paraId="3C8369B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u8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</w:rPr>
              <w:t>K4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(){</w:t>
            </w:r>
          </w:p>
          <w:p w14:paraId="0AB3E2D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(P1 &amp;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&lt;&lt;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)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1212EDF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}</w:t>
            </w:r>
          </w:p>
          <w:p w14:paraId="43190C6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</w:p>
          <w:p w14:paraId="398F085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</w:rPr>
              <w:t>disp_buf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(){</w:t>
            </w:r>
          </w:p>
          <w:p w14:paraId="212DCB4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u4_num_disp(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]);</w:t>
            </w:r>
          </w:p>
          <w:p w14:paraId="1802D53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u4_num_disp(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]);</w:t>
            </w:r>
          </w:p>
          <w:p w14:paraId="5E7F814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u4_num_disp(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,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]);</w:t>
            </w:r>
          </w:p>
          <w:p w14:paraId="427B7C1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u4_num_disp(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,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]);</w:t>
            </w:r>
          </w:p>
          <w:p w14:paraId="04EEB6F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}</w:t>
            </w:r>
          </w:p>
          <w:p w14:paraId="2764D6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</w:p>
          <w:p w14:paraId="0C03C0E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main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(){</w:t>
            </w:r>
          </w:p>
          <w:p w14:paraId="141B2FD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</w:rPr>
              <w:t>// IO 初始化</w:t>
            </w:r>
          </w:p>
          <w:p w14:paraId="6153E04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P0M0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0xFF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  P0M1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093E3CA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P4M0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0xFF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  P4M1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4DE258E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P1M0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  P1M1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07A1CFB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</w:rPr>
              <w:t>// 初始化数码管</w:t>
            </w:r>
          </w:p>
          <w:p w14:paraId="0FFBE30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P4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0x0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664D68C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P0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0x00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5BB180A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</w:t>
            </w:r>
          </w:p>
          <w:p w14:paraId="6D120EA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</w:p>
          <w:p w14:paraId="4A76B1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</w:t>
            </w:r>
          </w:p>
          <w:p w14:paraId="51051FB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){</w:t>
            </w:r>
          </w:p>
          <w:p w14:paraId="37F4A84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// 检测按键组合类型</w:t>
            </w:r>
          </w:p>
          <w:p w14:paraId="1F85F8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</w:rPr>
              <w:t>// 设置数字</w:t>
            </w:r>
          </w:p>
          <w:p w14:paraId="7233B46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(K1() &amp;&amp; K4()){</w:t>
            </w:r>
          </w:p>
          <w:p w14:paraId="667D98B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58C361A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202077A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6A99B33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2FBD6BC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(K2() &amp;&amp; K3()){</w:t>
            </w:r>
          </w:p>
          <w:p w14:paraId="370170A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642829E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5E71E52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1E40E2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18F5DF7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(K3() &amp;&amp; K1()) {</w:t>
            </w:r>
          </w:p>
          <w:p w14:paraId="632797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0CB457A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0A28B81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7CFA4FC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  </w:t>
            </w:r>
          </w:p>
          <w:p w14:paraId="27D3052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}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2"/>
                <w:szCs w:val="22"/>
                <w:bdr w:val="none" w:color="auto" w:sz="0" w:space="0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(K4() &amp;&amp; K2()) {</w:t>
            </w:r>
          </w:p>
          <w:p w14:paraId="3629C50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37C9864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3FB72F2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;</w:t>
            </w:r>
          </w:p>
          <w:p w14:paraId="324CD70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 num_buf[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2"/>
                <w:szCs w:val="22"/>
                <w:bdr w:val="none" w:color="auto" w:sz="0" w:space="0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;</w:t>
            </w:r>
          </w:p>
          <w:p w14:paraId="014BD61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}</w:t>
            </w:r>
          </w:p>
          <w:p w14:paraId="5BAD7CA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 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22"/>
                <w:szCs w:val="22"/>
                <w:bdr w:val="none" w:color="auto" w:sz="0" w:space="0"/>
              </w:rPr>
              <w:t>// 显示</w:t>
            </w:r>
          </w:p>
          <w:p w14:paraId="14F7C29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  disp_buf();</w:t>
            </w:r>
          </w:p>
          <w:p w14:paraId="6B7F48A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</w:rPr>
              <w:t> }</w:t>
            </w:r>
          </w:p>
          <w:p w14:paraId="7E4ECDA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80" w:lineRule="atLeast"/>
              <w:ind w:left="450" w:right="0" w:hanging="360"/>
              <w:jc w:val="left"/>
              <w:rPr>
                <w:color w:val="5C5C5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2"/>
                <w:szCs w:val="22"/>
                <w:bdr w:val="none" w:color="auto" w:sz="0" w:space="0"/>
                <w:shd w:val="clear" w:fill="F8F8F8"/>
              </w:rPr>
              <w:t>}</w:t>
            </w:r>
          </w:p>
          <w:p w14:paraId="23744014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实验结果：</w:t>
            </w:r>
          </w:p>
          <w:p w14:paraId="6B13244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K1 + K4:</w:t>
            </w:r>
          </w:p>
          <w:p w14:paraId="05C2797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630045" cy="3599815"/>
                  <wp:effectExtent l="0" t="0" r="8255" b="698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C869E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K2 + K3:</w:t>
            </w:r>
          </w:p>
          <w:p w14:paraId="44FC03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630045" cy="3599815"/>
                  <wp:effectExtent l="0" t="0" r="8255" b="6985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A653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K3 + K1:</w:t>
            </w:r>
          </w:p>
          <w:p w14:paraId="3A0B6C6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626870" cy="3599815"/>
                  <wp:effectExtent l="0" t="0" r="11430" b="6985"/>
                  <wp:docPr id="8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B5B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K4 + K2:</w:t>
            </w:r>
          </w:p>
          <w:p w14:paraId="5878DF4A">
            <w:pP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630045" cy="3599815"/>
                  <wp:effectExtent l="0" t="0" r="8255" b="6985"/>
                  <wp:docPr id="9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3A2B5E39"/>
    <w:p w14:paraId="7ECAA6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318EE"/>
    <w:multiLevelType w:val="singleLevel"/>
    <w:tmpl w:val="A0E318E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7CC42A1"/>
    <w:multiLevelType w:val="multilevel"/>
    <w:tmpl w:val="17CC42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675C2"/>
    <w:rsid w:val="259D5FF9"/>
    <w:rsid w:val="2E3524C2"/>
    <w:rsid w:val="35AA565E"/>
    <w:rsid w:val="381675C2"/>
    <w:rsid w:val="3C7B185E"/>
    <w:rsid w:val="60265228"/>
    <w:rsid w:val="6BC92BEA"/>
    <w:rsid w:val="6FB60E11"/>
    <w:rsid w:val="79AD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450</Words>
  <Characters>565</Characters>
  <Lines>0</Lines>
  <Paragraphs>0</Paragraphs>
  <TotalTime>7</TotalTime>
  <ScaleCrop>false</ScaleCrop>
  <LinksUpToDate>false</LinksUpToDate>
  <CharactersWithSpaces>586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2026-05-16T02:59:00Z</dcterms:created>
  <dc:creator>。</dc:creator>
  <cp:lastModifiedBy>zhitian111</cp:lastModifiedBy>
  <dcterms:modified xsi:type="dcterms:W3CDTF">2026-05-16T05:47:50Z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0778F463A1454C78B92504D9574F0167_11</vt:lpwstr>
  </property>
  <property fmtid="{D5CDD505-2E9C-101B-9397-08002B2CF9AE}" pid="4" name="KSOTemplateDocerSaveRecord">
    <vt:lpwstr>eyJoZGlkIjoiY2ViOTU2YzI5NDMwMDU2YTE3MWRkNGVjNjY1MDQxZWMiLCJ1c2VySWQiOiIxNTU3MDY1MDU5In0=</vt:lpwstr>
  </property>
</Properties>
</file>