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D1E7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计算机科学与技术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3955C97D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计算机视觉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2B1FA497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84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7"/>
        <w:gridCol w:w="3070"/>
        <w:gridCol w:w="2195"/>
      </w:tblGrid>
      <w:tr w14:paraId="06E7F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FA091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3AFE09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  <w:tc>
          <w:tcPr>
            <w:tcW w:w="2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07AE8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0EF8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B3D3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实验题目：实验2：基本图像处理1</w:t>
            </w:r>
            <w:bookmarkStart w:id="0" w:name="_GoBack"/>
            <w:bookmarkEnd w:id="0"/>
          </w:p>
        </w:tc>
      </w:tr>
      <w:tr w14:paraId="31ABB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7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5A36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实验过程中遇到和解决的问题：</w:t>
            </w:r>
          </w:p>
          <w:p w14:paraId="01CAE9AF">
            <w:pPr>
              <w:rPr>
                <w:rFonts w:ascii="楷体" w:hAnsi="楷体" w:eastAsia="楷体"/>
                <w:sz w:val="24"/>
                <w:szCs w:val="20"/>
              </w:rPr>
            </w:pPr>
            <w:r>
              <w:rPr>
                <w:rFonts w:ascii="楷体" w:hAnsi="楷体" w:eastAsia="楷体"/>
                <w:sz w:val="24"/>
                <w:szCs w:val="20"/>
              </w:rPr>
              <w:t>（记录实验过程中遇到的问题，以及解决过程和实验结果。可以适当配以关键代码</w:t>
            </w:r>
            <w:r>
              <w:rPr>
                <w:rFonts w:hint="eastAsia" w:ascii="楷体" w:hAnsi="楷体" w:eastAsia="楷体"/>
                <w:sz w:val="24"/>
                <w:szCs w:val="20"/>
              </w:rPr>
              <w:t>辅助说明</w:t>
            </w:r>
            <w:r>
              <w:rPr>
                <w:rFonts w:ascii="楷体" w:hAnsi="楷体" w:eastAsia="楷体"/>
                <w:sz w:val="24"/>
                <w:szCs w:val="20"/>
              </w:rPr>
              <w:t>，但不要大段贴代码。）</w:t>
            </w:r>
          </w:p>
          <w:p w14:paraId="5C7E8AF9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问题1：MSVC下测时必须在Release模式并开启编译优化，否则耗时对比无意义</w:t>
            </w:r>
          </w:p>
          <w:p w14:paraId="1C41AB26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在Debug或未开启优化时运行程序，实验1（split/merge）与实验2（指针直接遍历）的耗时对比不能反映真实性能差异：未优化时指针版可能因缺少内联、循环优化等反而更慢，且绝对时间会偏大。</w:t>
            </w:r>
          </w:p>
          <w:p w14:paraId="6DF6CDAD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65809678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解决1：使用MSVC时在VisualStudio或BuildTools中切换到Release配置，并确保启用优化（如/O2）。若使用task.json调用cl.exe，在args中增加/O2和/DNDEBUG，并且在选择OpenCV的链接库的时候要选择非Debug版本：</w:t>
            </w:r>
          </w:p>
          <w:p w14:paraId="1D180B5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"args"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: [</w:t>
            </w:r>
          </w:p>
          <w:p w14:paraId="211740F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"/nologo"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678826C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"/EHsc"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306A673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"/std:c++17"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5004251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"/O2"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1D565A2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"/DNDEBUG"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55D1F72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"/MD"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51EF297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"/Zi"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6AE4E65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"${file}"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5DECCA0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"/Fe:${fileDirname}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${fileBasenameNoExtension}.exe"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27132D3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"/I"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5A2455C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"F: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library"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36D1073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"/I"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2C8B2FC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"D: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OpenCV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opencv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build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include"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783B7A6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"/link"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3E2374B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"/LIBPATH: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D: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OpenCV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opencv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build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x64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vc16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lib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</w:p>
          <w:p w14:paraId="64066EB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"opencv_world480.lib"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0F33BBB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        ],</w:t>
            </w:r>
          </w:p>
          <w:p w14:paraId="3CF83DEC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这样测得的“实验1总时间”与“实验2总时间”才具有可比性，指针版一般会明显更快。</w:t>
            </w:r>
          </w:p>
          <w:p w14:paraId="7C5C5B6E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34D90CC3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问题2：背景图经openMat统一为4通道，指针版按3通道步进导致崩溃</w:t>
            </w:r>
          </w:p>
          <w:p w14:paraId="5883957D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实验里通过openMat()统一把非4通道的图像补成4通道（与实验1一致），因此读入的back.jpg实际是4通道BGRA。而实验2的指针实现最初假定背景为3通道，对每像素做了pBack+=3。这样在4通道数据上指针步进错位，读到的“下一像素”实际是当前像素的alpha与下一像素的B、G，造成内存访问错乱，可能触发栈缓冲区溢出。Windows下表现为程序在输出实验1的测时后崩溃，退出码-1073740791（即0xC0000409，STATUS_STACK_BUFFER_OVERRUN）。</w:t>
            </w:r>
          </w:p>
          <w:p w14:paraId="7467D9E7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36C40004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解决2：不再假定背景为3通道，根据resize后的背景图实际通道数步进，只取前3个通道参与合成，与实验1中“对背景只取BGR三通道”的行为一致。核心修改为：</w:t>
            </w:r>
          </w:p>
          <w:p w14:paraId="5A572F50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使用constintbackChannels=backResized.channels();得到3或4；</w:t>
            </w:r>
          </w:p>
          <w:p w14:paraId="1738A801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内层循环中改为pBack+=backChannels;，读取时仍只用pBack[0]、pBack[1]、pBack[2]作为BGR。</w:t>
            </w:r>
          </w:p>
          <w:p w14:paraId="5DF824FD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这样无论背景是3通道还是4通道，指针都不会越界或错位，程序可稳定跑完并输出两次测时。</w:t>
            </w:r>
          </w:p>
          <w:p w14:paraId="36FC9DD7">
            <w:pPr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14"/>
                <w:szCs w:val="14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代码如下：</w:t>
            </w:r>
          </w:p>
          <w:p w14:paraId="272260E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// --------------- 实验2 优化：指针直接遍历，图像合成公式（α 非二值） ---------------</w:t>
            </w:r>
          </w:p>
          <w:p w14:paraId="704569F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alphaBlend_Exp2_Ptr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&amp;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front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&amp;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 {</w:t>
            </w:r>
          </w:p>
          <w:p w14:paraId="4309C6F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CV_Assert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front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() ==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</w:p>
          <w:p w14:paraId="2F8E3CC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backResized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05408C8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resize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backResized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front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()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</w:p>
          <w:p w14:paraId="5D0D9EF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// 背景可能是 3 通道(BGR) 或 4 通道(BGRA)，只取前 3 通道参与合成</w:t>
            </w:r>
          </w:p>
          <w:p w14:paraId="06E0C6C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const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backResized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();</w:t>
            </w:r>
          </w:p>
          <w:p w14:paraId="4086B24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CV_Assert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==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||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==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</w:p>
          <w:p w14:paraId="3AAF984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const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rows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front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rows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22F01A6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const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cols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front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cols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783A8CD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blended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rows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cols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CV_8UC3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</w:p>
          <w:p w14:paraId="674F27D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;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&lt;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rows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 ++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 {</w:t>
            </w:r>
          </w:p>
          <w:p w14:paraId="1B2CAD9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const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uchar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*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pFront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front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ptr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&lt;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uchar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&gt;(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      // BGRA，步长 4</w:t>
            </w:r>
          </w:p>
          <w:p w14:paraId="4C978DD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const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uchar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*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pBack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 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backResized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ptr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&lt;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uchar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&gt;(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// BGR 或 BGRA，步长 backChannels</w:t>
            </w:r>
          </w:p>
          <w:p w14:paraId="536E80D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uchar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*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pOut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 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blended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ptr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&lt;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uchar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&gt;(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    // BGR，步长 3</w:t>
            </w:r>
          </w:p>
          <w:p w14:paraId="744D373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;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&lt;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cols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 ++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 {</w:t>
            </w:r>
          </w:p>
          <w:p w14:paraId="5ADAE8B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        // 图像合成公式：C_out = α*C_fg + (1-α)*C_bg，α 为归一化透明度 [0,1]，非二值</w:t>
            </w:r>
          </w:p>
          <w:p w14:paraId="7CA95F5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const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float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pFront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] /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255.0f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1910BE9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pOut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]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::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saturate_cast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&lt;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uchar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&gt;(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*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pFront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] + 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1.0f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-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) *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pBack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]);</w:t>
            </w:r>
          </w:p>
          <w:p w14:paraId="7F8C5EB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pOut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]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::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saturate_cast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&lt;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uchar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&gt;(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*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pFront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] + 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1.0f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-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) *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pBack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]);</w:t>
            </w:r>
          </w:p>
          <w:p w14:paraId="7B8FD5D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pOut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]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::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saturate_cast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&lt;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uchar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&gt;(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*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pFront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] + 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1.0f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-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) *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pBack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]);</w:t>
            </w:r>
          </w:p>
          <w:p w14:paraId="2A29D51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pFront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+=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16CEAF2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pBack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 +=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 // 按实际通道数步进，避免越界</w:t>
            </w:r>
          </w:p>
          <w:p w14:paraId="686D7AC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pOut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  +=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0B25F7D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    }</w:t>
            </w:r>
          </w:p>
          <w:p w14:paraId="1D08EA6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}</w:t>
            </w:r>
          </w:p>
          <w:p w14:paraId="182B626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return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blended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0F9A627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}</w:t>
            </w:r>
          </w:p>
        </w:tc>
      </w:tr>
      <w:tr w14:paraId="199E3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87AB53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实验结果分析：</w:t>
            </w:r>
          </w:p>
          <w:p w14:paraId="31DBAD7F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在修复问题2后，程序能稳定完成100次重复的alpha混合，并输出实验1（split/merge）与实验2（指针直接遍历）的总时间与平均时间，以及速度比。合成结果保存为`result_exp1.png`与`result_exp2.png`，两者在数值上一致（同一公式、同一输入）。</w:t>
            </w:r>
          </w:p>
          <w:p w14:paraId="15CDDA73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最终输出结果如下：</w:t>
            </w:r>
          </w:p>
          <w:tbl>
            <w:tblPr>
              <w:tblStyle w:val="7"/>
              <w:tblW w:w="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0"/>
              <w:gridCol w:w="5799"/>
            </w:tblGrid>
            <w:tr w14:paraId="5676AB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50" w:type="dxa"/>
                  <w:tcBorders>
                    <w:top w:val="nil"/>
                    <w:left w:val="nil"/>
                    <w:bottom w:val="nil"/>
                    <w:right w:val="single" w:color="6CE26C" w:sz="12" w:space="0"/>
                  </w:tcBorders>
                  <w:shd w:val="clear" w:color="auto" w:fill="F7F7F7"/>
                  <w:tcMar>
                    <w:right w:w="50" w:type="dxa"/>
                  </w:tcMar>
                  <w:vAlign w:val="top"/>
                </w:tcPr>
                <w:p w14:paraId="12FBF5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01</w:t>
                  </w:r>
                </w:p>
                <w:p w14:paraId="5C220D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02</w:t>
                  </w:r>
                </w:p>
                <w:p w14:paraId="051862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03</w:t>
                  </w:r>
                </w:p>
                <w:p w14:paraId="5D3D6E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04</w:t>
                  </w:r>
                </w:p>
                <w:p w14:paraId="0060E2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05</w:t>
                  </w:r>
                </w:p>
                <w:p w14:paraId="62FC1F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06</w:t>
                  </w:r>
                </w:p>
                <w:p w14:paraId="33E236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07</w:t>
                  </w:r>
                </w:p>
                <w:p w14:paraId="493018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08</w:t>
                  </w:r>
                </w:p>
                <w:p w14:paraId="69E92D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09</w:t>
                  </w:r>
                </w:p>
                <w:p w14:paraId="57F881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10</w:t>
                  </w:r>
                </w:p>
                <w:p w14:paraId="391A00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11</w:t>
                  </w:r>
                </w:p>
                <w:p w14:paraId="62E2DC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12</w:t>
                  </w:r>
                </w:p>
                <w:p w14:paraId="55680E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13</w:t>
                  </w:r>
                </w:p>
                <w:p w14:paraId="7675C7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14</w:t>
                  </w:r>
                </w:p>
              </w:tc>
              <w:tc>
                <w:tcPr>
                  <w:tcW w:w="5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00" w:type="dxa"/>
                  </w:tcMar>
                  <w:vAlign w:val="top"/>
                </w:tcPr>
                <w:p w14:paraId="085F13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PS F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\Homework\计算机视觉作业\实验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&gt;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; .\实验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-图像基本操作-优化.exe</w:t>
                  </w:r>
                </w:p>
                <w:p w14:paraId="09A8C0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实验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：Alpha 混合优化与耗时对比</w:t>
                  </w:r>
                </w:p>
                <w:p w14:paraId="10520E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libpng warning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iCCP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known incorrect sRGB profile</w:t>
                  </w:r>
                </w:p>
                <w:p w14:paraId="540196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./back.jpg不是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4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通道图像，自动补全 alpha 通道</w:t>
                  </w:r>
                </w:p>
                <w:p w14:paraId="7F8420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front_img: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924x615, channels=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4</w:t>
                  </w:r>
                </w:p>
                <w:p w14:paraId="6450C1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back_img: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 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4000x2250, channels=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4</w:t>
                  </w:r>
                </w:p>
                <w:p w14:paraId="502BAF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重复次数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100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(取平均时间)</w:t>
                  </w:r>
                </w:p>
                <w:p w14:paraId="6D2E7C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78106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[实验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split/merge] 总时间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1539.13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ms, 平均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15.3913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ms/次</w:t>
                  </w:r>
                </w:p>
                <w:p w14:paraId="53E001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[实验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指针遍历]   总时间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235.537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ms, 平均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2.35537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ms/次</w:t>
                  </w:r>
                </w:p>
                <w:p w14:paraId="31B615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EDFF8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速度比 (实验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/实验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6.53459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(实验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约为实验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的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6.53459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倍)</w:t>
                  </w:r>
                </w:p>
                <w:p w14:paraId="4BCBC2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Image saved successfully to result_exp1.png</w:t>
                  </w:r>
                </w:p>
                <w:p w14:paraId="2FC5AC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10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shd w:val="clear" w:fill="FFFFFF"/>
                      <w:vertAlign w:val="baseline"/>
                      <w:lang w:val="en-US" w:eastAsia="zh-CN" w:bidi="ar"/>
                    </w:rPr>
                    <w:t>Image saved successfully to result_exp2.png</w:t>
                  </w:r>
                </w:p>
              </w:tc>
            </w:tr>
          </w:tbl>
          <w:p w14:paraId="27BF0944">
            <w:pPr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在Release编译优化（MSVC`/O2`）下，实验2的指针直接遍历通常明显快于实验1的split/merge矩阵运算，因为减少了中间Mat的分配与多次通道拆分、合并和类型转换。具体加速比与分辨率、重复次数有关，可由控制台打印的“速度比”直接读出。</w:t>
            </w:r>
          </w:p>
          <w:p w14:paraId="2E0F3CDA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实验2在保留实验1图像合成公式与alpha连续值处理的前提下，通过指针按行、按像素遍历整张图完成混合，并与实验1实现做了运行时间对比；遇到的问题主要集中在MSVC下的编译/优化配置、以及背景图通道数与指针步进一致性上，解决后即可得到正确且可比的测时结果。</w:t>
            </w:r>
          </w:p>
        </w:tc>
      </w:tr>
    </w:tbl>
    <w:p w14:paraId="64DD6E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7AC"/>
    <w:rsid w:val="000548A7"/>
    <w:rsid w:val="000D58B4"/>
    <w:rsid w:val="00175C1E"/>
    <w:rsid w:val="001A372F"/>
    <w:rsid w:val="001C33BC"/>
    <w:rsid w:val="001E601E"/>
    <w:rsid w:val="004308FC"/>
    <w:rsid w:val="0059201A"/>
    <w:rsid w:val="005E0CA8"/>
    <w:rsid w:val="00610CB8"/>
    <w:rsid w:val="00622D2A"/>
    <w:rsid w:val="0069353A"/>
    <w:rsid w:val="006B0371"/>
    <w:rsid w:val="007B3180"/>
    <w:rsid w:val="00815C8B"/>
    <w:rsid w:val="00834B37"/>
    <w:rsid w:val="008A2A87"/>
    <w:rsid w:val="00A65521"/>
    <w:rsid w:val="00AF1E27"/>
    <w:rsid w:val="00B16F18"/>
    <w:rsid w:val="00B376AB"/>
    <w:rsid w:val="00CA61EE"/>
    <w:rsid w:val="00CB4F0A"/>
    <w:rsid w:val="00D647AC"/>
    <w:rsid w:val="00D951C8"/>
    <w:rsid w:val="00DF15B3"/>
    <w:rsid w:val="00DF5B37"/>
    <w:rsid w:val="00E128E5"/>
    <w:rsid w:val="00E8120F"/>
    <w:rsid w:val="00EF7895"/>
    <w:rsid w:val="00F44E40"/>
    <w:rsid w:val="00F9528B"/>
    <w:rsid w:val="117A6917"/>
    <w:rsid w:val="161449D6"/>
    <w:rsid w:val="162D4D4B"/>
    <w:rsid w:val="1AEE60BB"/>
    <w:rsid w:val="362D2640"/>
    <w:rsid w:val="7AE97C33"/>
    <w:rsid w:val="7D70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qFormat/>
    <w:uiPriority w:val="99"/>
    <w:rPr>
      <w:rFonts w:ascii="Times New Roman" w:hAnsi="Times New Roman" w:eastAsia="微软雅黑"/>
      <w:sz w:val="24"/>
    </w:r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1433</Words>
  <Characters>3007</Characters>
  <Lines>1</Lines>
  <Paragraphs>1</Paragraphs>
  <TotalTime>12</TotalTime>
  <ScaleCrop>false</ScaleCrop>
  <LinksUpToDate>false</LinksUpToDate>
  <CharactersWithSpaces>3696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2015-12-07T09:03:00Z</dcterms:created>
  <dc:creator>zf</dc:creator>
  <cp:lastModifiedBy>zhitian111</cp:lastModifiedBy>
  <dcterms:modified xsi:type="dcterms:W3CDTF">2026-03-18T00:56:00Z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2052-12.1.0.25225</vt:lpwstr>
  </property>
  <property fmtid="{D5CDD505-2E9C-101B-9397-08002B2CF9AE}" pid="4" name="ICV">
    <vt:lpwstr>B8E9F20714354E8F9453297E1C54E9A2_12</vt:lpwstr>
  </property>
</Properties>
</file>