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1BE7B">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计算机科学与技术</w:t>
      </w:r>
      <w:r>
        <w:rPr>
          <w:rFonts w:hint="eastAsia" w:ascii="黑体" w:hAnsi="Times" w:eastAsia="黑体"/>
          <w:sz w:val="30"/>
          <w:szCs w:val="30"/>
        </w:rPr>
        <w:t>学院</w:t>
      </w:r>
    </w:p>
    <w:p w14:paraId="606D9084">
      <w:pPr>
        <w:jc w:val="center"/>
        <w:rPr>
          <w:rFonts w:ascii="黑体" w:hAnsi="Times" w:eastAsia="黑体"/>
          <w:sz w:val="30"/>
          <w:szCs w:val="30"/>
        </w:rPr>
      </w:pPr>
      <w:r>
        <w:rPr>
          <w:rFonts w:hint="eastAsia" w:ascii="黑体" w:hAnsi="Times" w:eastAsia="黑体"/>
          <w:sz w:val="30"/>
          <w:szCs w:val="30"/>
          <w:u w:val="single"/>
        </w:rPr>
        <w:t>可视化技术</w:t>
      </w:r>
      <w:r>
        <w:rPr>
          <w:rFonts w:hint="eastAsia" w:ascii="黑体" w:hAnsi="Times" w:eastAsia="黑体"/>
          <w:sz w:val="30"/>
          <w:szCs w:val="30"/>
        </w:rPr>
        <w:t>课程实验报告</w:t>
      </w:r>
    </w:p>
    <w:p w14:paraId="0382C7B6">
      <w:pPr>
        <w:rPr>
          <w:rFonts w:ascii="Times" w:hAnsi="Times"/>
          <w:sz w:val="24"/>
          <w:szCs w:val="20"/>
        </w:rPr>
      </w:pPr>
      <w:r>
        <w:rPr>
          <w:rFonts w:ascii="Times" w:hAnsi="Times"/>
          <w:sz w:val="24"/>
          <w:szCs w:val="20"/>
        </w:rPr>
        <w:t> </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039"/>
        <w:gridCol w:w="1671"/>
        <w:gridCol w:w="1239"/>
        <w:gridCol w:w="3905"/>
      </w:tblGrid>
      <w:tr w14:paraId="73AAB1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auto" w:sz="4" w:space="0"/>
              <w:left w:val="single" w:color="auto" w:sz="4" w:space="0"/>
              <w:bottom w:val="single" w:color="auto" w:sz="4" w:space="0"/>
              <w:right w:val="single" w:color="auto" w:sz="4" w:space="0"/>
            </w:tcBorders>
          </w:tcPr>
          <w:p w14:paraId="63BB8BE0">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202300130183</w:t>
            </w:r>
          </w:p>
        </w:tc>
        <w:tc>
          <w:tcPr>
            <w:tcW w:w="3060" w:type="dxa"/>
            <w:gridSpan w:val="2"/>
            <w:tcBorders>
              <w:top w:val="single" w:color="auto" w:sz="4" w:space="0"/>
              <w:left w:val="single" w:color="auto" w:sz="4" w:space="0"/>
              <w:bottom w:val="single" w:color="auto" w:sz="4" w:space="0"/>
              <w:right w:val="single" w:color="auto" w:sz="4" w:space="0"/>
            </w:tcBorders>
          </w:tcPr>
          <w:p w14:paraId="65B13A96">
            <w:pPr>
              <w:rPr>
                <w:rFonts w:hint="eastAsia" w:ascii="黑体" w:hAnsi="Times" w:eastAsia="黑体"/>
                <w:sz w:val="24"/>
                <w:szCs w:val="20"/>
                <w:lang w:val="en-US" w:eastAsia="zh-CN"/>
              </w:rPr>
            </w:pPr>
            <w:r>
              <w:rPr>
                <w:rFonts w:hint="eastAsia" w:ascii="黑体" w:hAnsi="Times" w:eastAsia="黑体"/>
                <w:sz w:val="24"/>
                <w:szCs w:val="20"/>
              </w:rPr>
              <w:t>姓名：</w:t>
            </w:r>
            <w:r>
              <w:rPr>
                <w:rFonts w:hint="eastAsia" w:ascii="黑体" w:hAnsi="Times" w:eastAsia="黑体"/>
                <w:sz w:val="24"/>
                <w:szCs w:val="20"/>
                <w:lang w:val="en-US" w:eastAsia="zh-CN"/>
              </w:rPr>
              <w:t>宋浩宇</w:t>
            </w:r>
          </w:p>
        </w:tc>
        <w:tc>
          <w:tcPr>
            <w:tcW w:w="4239" w:type="dxa"/>
            <w:tcBorders>
              <w:top w:val="single" w:color="auto" w:sz="4" w:space="0"/>
              <w:left w:val="single" w:color="auto" w:sz="4" w:space="0"/>
              <w:bottom w:val="single" w:color="auto" w:sz="4" w:space="0"/>
              <w:right w:val="single" w:color="auto" w:sz="4" w:space="0"/>
            </w:tcBorders>
          </w:tcPr>
          <w:p w14:paraId="1B2674AC">
            <w:pPr>
              <w:rPr>
                <w:rFonts w:hint="default" w:ascii="黑体" w:hAnsi="Times" w:eastAsia="黑体"/>
                <w:sz w:val="24"/>
                <w:szCs w:val="20"/>
                <w:lang w:val="en-US" w:eastAsia="zh-CN"/>
              </w:rPr>
            </w:pPr>
            <w:r>
              <w:rPr>
                <w:rFonts w:hint="eastAsia" w:ascii="黑体" w:hAnsi="Times" w:eastAsia="黑体"/>
                <w:sz w:val="24"/>
                <w:szCs w:val="20"/>
              </w:rPr>
              <w:t>班级：</w:t>
            </w:r>
            <w:r>
              <w:rPr>
                <w:rFonts w:hint="eastAsia" w:ascii="黑体" w:hAnsi="Times" w:eastAsia="黑体"/>
                <w:sz w:val="24"/>
                <w:szCs w:val="20"/>
                <w:lang w:val="en-US" w:eastAsia="zh-CN"/>
              </w:rPr>
              <w:t>23级智能班</w:t>
            </w:r>
          </w:p>
        </w:tc>
      </w:tr>
      <w:tr w14:paraId="5D56F9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3F3B0FED">
            <w:pPr>
              <w:widowControl/>
              <w:jc w:val="left"/>
            </w:pPr>
            <w:r>
              <w:rPr>
                <w:rFonts w:hint="eastAsia" w:ascii="黑体" w:hAnsi="Times" w:eastAsia="黑体"/>
                <w:sz w:val="24"/>
                <w:szCs w:val="20"/>
              </w:rPr>
              <w:t>实验题目：五、可视化网络数据</w:t>
            </w:r>
          </w:p>
        </w:tc>
      </w:tr>
      <w:tr w14:paraId="4E00F6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219" w:type="dxa"/>
            <w:gridSpan w:val="2"/>
            <w:tcBorders>
              <w:top w:val="single" w:color="auto" w:sz="4" w:space="0"/>
              <w:left w:val="single" w:color="auto" w:sz="4" w:space="0"/>
              <w:bottom w:val="single" w:color="auto" w:sz="4" w:space="0"/>
              <w:right w:val="single" w:color="auto" w:sz="4" w:space="0"/>
            </w:tcBorders>
          </w:tcPr>
          <w:p w14:paraId="1A21DC63">
            <w:pPr>
              <w:rPr>
                <w:rFonts w:hint="eastAsia" w:ascii="黑体" w:hAnsi="Times" w:eastAsia="黑体"/>
                <w:sz w:val="24"/>
                <w:szCs w:val="20"/>
                <w:lang w:val="en-US" w:eastAsia="zh-CN"/>
              </w:rPr>
            </w:pPr>
            <w:r>
              <w:rPr>
                <w:rFonts w:hint="eastAsia" w:ascii="黑体" w:hAnsi="Times" w:eastAsia="黑体"/>
                <w:sz w:val="24"/>
                <w:szCs w:val="20"/>
              </w:rPr>
              <w:t>实验学时：</w:t>
            </w:r>
            <w:r>
              <w:rPr>
                <w:rFonts w:hint="eastAsia" w:ascii="黑体" w:hAnsi="Times" w:eastAsia="黑体"/>
                <w:sz w:val="24"/>
                <w:szCs w:val="20"/>
                <w:lang w:val="en-US" w:eastAsia="zh-CN"/>
              </w:rPr>
              <w:t>4</w:t>
            </w:r>
          </w:p>
        </w:tc>
        <w:tc>
          <w:tcPr>
            <w:tcW w:w="5528" w:type="dxa"/>
            <w:gridSpan w:val="2"/>
            <w:tcBorders>
              <w:top w:val="single" w:color="auto" w:sz="4" w:space="0"/>
              <w:left w:val="single" w:color="auto" w:sz="4" w:space="0"/>
              <w:bottom w:val="single" w:color="auto" w:sz="4" w:space="0"/>
              <w:right w:val="single" w:color="auto" w:sz="4" w:space="0"/>
            </w:tcBorders>
          </w:tcPr>
          <w:p w14:paraId="4F6DAB4D">
            <w:pPr>
              <w:rPr>
                <w:rFonts w:hint="default" w:ascii="黑体" w:hAnsi="Times" w:eastAsia="黑体"/>
                <w:sz w:val="24"/>
                <w:szCs w:val="20"/>
                <w:lang w:val="en-US" w:eastAsia="zh-CN"/>
              </w:rPr>
            </w:pPr>
            <w:r>
              <w:rPr>
                <w:rFonts w:hint="eastAsia" w:ascii="黑体" w:hAnsi="Times" w:eastAsia="黑体"/>
                <w:sz w:val="24"/>
                <w:szCs w:val="20"/>
              </w:rPr>
              <w:t>实验日期：</w:t>
            </w:r>
            <w:r>
              <w:rPr>
                <w:rFonts w:hint="eastAsia" w:ascii="黑体" w:hAnsi="Times" w:eastAsia="黑体"/>
                <w:sz w:val="24"/>
                <w:szCs w:val="20"/>
                <w:lang w:val="en-US" w:eastAsia="zh-CN"/>
              </w:rPr>
              <w:t>2025/11/10</w:t>
            </w:r>
          </w:p>
        </w:tc>
      </w:tr>
      <w:tr w14:paraId="3E6075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6CCCE088">
            <w:pPr>
              <w:rPr>
                <w:rFonts w:ascii="黑体" w:hAnsi="Times" w:eastAsia="黑体"/>
                <w:sz w:val="24"/>
                <w:szCs w:val="20"/>
              </w:rPr>
            </w:pPr>
            <w:r>
              <w:rPr>
                <w:rFonts w:hint="eastAsia" w:ascii="黑体" w:hAnsi="Times" w:eastAsia="黑体"/>
                <w:sz w:val="24"/>
                <w:szCs w:val="20"/>
              </w:rPr>
              <w:t>实验目标：</w:t>
            </w:r>
          </w:p>
          <w:p w14:paraId="3CA38394">
            <w:pPr>
              <w:bidi w:val="0"/>
              <w:rPr>
                <w:rFonts w:hint="eastAsia"/>
              </w:rPr>
            </w:pPr>
            <w:r>
              <w:rPr>
                <w:rFonts w:hint="eastAsia"/>
              </w:rPr>
              <w:t>网络数据是指在网络中传输的数据。网络数据可以指各种类型的数据，如社交网</w:t>
            </w:r>
          </w:p>
          <w:p w14:paraId="477C513D">
            <w:pPr>
              <w:bidi w:val="0"/>
              <w:rPr>
                <w:rFonts w:hint="eastAsia"/>
              </w:rPr>
            </w:pPr>
            <w:r>
              <w:rPr>
                <w:rFonts w:hint="eastAsia"/>
              </w:rPr>
              <w:t>络、通信网络、引文网络、协作网络、网络图等。它们通常由节点和边组成，其中节</w:t>
            </w:r>
          </w:p>
          <w:p w14:paraId="7CC8E85D">
            <w:pPr>
              <w:bidi w:val="0"/>
              <w:rPr>
                <w:rFonts w:hint="eastAsia" w:ascii="黑体" w:hAnsi="黑体" w:eastAsia="黑体" w:cs="黑体"/>
                <w:szCs w:val="24"/>
              </w:rPr>
            </w:pPr>
            <w:r>
              <w:rPr>
                <w:rFonts w:hint="eastAsia"/>
              </w:rPr>
              <w:t>点表示实体，边表示实体之间的关系。</w:t>
            </w:r>
          </w:p>
        </w:tc>
      </w:tr>
      <w:tr w14:paraId="212692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1" w:hRule="atLeast"/>
        </w:trPr>
        <w:tc>
          <w:tcPr>
            <w:tcW w:w="9747" w:type="dxa"/>
            <w:gridSpan w:val="4"/>
            <w:tcBorders>
              <w:top w:val="single" w:color="auto" w:sz="4" w:space="0"/>
              <w:left w:val="single" w:color="auto" w:sz="4" w:space="0"/>
              <w:bottom w:val="single" w:color="auto" w:sz="4" w:space="0"/>
              <w:right w:val="single" w:color="auto" w:sz="4" w:space="0"/>
            </w:tcBorders>
          </w:tcPr>
          <w:p w14:paraId="6FF765B9">
            <w:pPr>
              <w:rPr>
                <w:rFonts w:hint="eastAsia" w:ascii="黑体" w:hAnsi="Times" w:eastAsia="黑体"/>
                <w:sz w:val="24"/>
                <w:szCs w:val="20"/>
              </w:rPr>
            </w:pPr>
            <w:r>
              <w:rPr>
                <w:rFonts w:hint="eastAsia" w:ascii="黑体" w:hAnsi="Times" w:eastAsia="黑体"/>
                <w:sz w:val="24"/>
                <w:szCs w:val="20"/>
              </w:rPr>
              <w:t>作品描述（实验背景、数据集来源、描述思路（为什么用此种可视化形式？能达到什么样的效果？优点？））：</w:t>
            </w:r>
          </w:p>
          <w:p w14:paraId="1425A80B">
            <w:pPr>
              <w:bidi w:val="0"/>
              <w:rPr>
                <w:rFonts w:hint="eastAsia"/>
                <w:b/>
                <w:bCs/>
                <w:lang w:val="en-US" w:eastAsia="zh-CN"/>
              </w:rPr>
            </w:pPr>
            <w:r>
              <w:rPr>
                <w:rFonts w:hint="eastAsia"/>
                <w:b/>
                <w:bCs/>
                <w:lang w:val="en-US" w:eastAsia="zh-CN"/>
              </w:rPr>
              <w:t>实验背景：</w:t>
            </w:r>
          </w:p>
          <w:p w14:paraId="4E3B688D">
            <w:pPr>
              <w:bidi w:val="0"/>
              <w:rPr>
                <w:rFonts w:hint="eastAsia"/>
                <w:lang w:val="en-US" w:eastAsia="zh-CN"/>
              </w:rPr>
            </w:pPr>
            <w:r>
              <w:rPr>
                <w:rFonts w:hint="eastAsia"/>
                <w:lang w:val="en-US" w:eastAsia="zh-CN"/>
              </w:rPr>
              <w:t>A large social network of GitHub developers which was collected from the public API in June 2019. Nodes are developers who have starred at least 10 repositories and edges are mutual follower relationships between them. The vertex features are extracted based on the location, repositories starred, employer and e-mail address. The task related to the graph is binary node classification - one has to predict whether the GitHub user is a web or a machine learning developer. This target feature was derived from the job title of each user.</w:t>
            </w:r>
          </w:p>
          <w:p w14:paraId="50AA064F">
            <w:pPr>
              <w:bidi w:val="0"/>
              <w:rPr>
                <w:rFonts w:hint="eastAsia"/>
                <w:b/>
                <w:bCs/>
                <w:lang w:val="en-US" w:eastAsia="zh-CN"/>
              </w:rPr>
            </w:pPr>
            <w:r>
              <w:rPr>
                <w:rFonts w:hint="eastAsia"/>
                <w:b/>
                <w:bCs/>
                <w:lang w:val="en-US" w:eastAsia="zh-CN"/>
              </w:rPr>
              <w:t>数据集来源：</w:t>
            </w:r>
          </w:p>
          <w:p w14:paraId="27672AE0">
            <w:pPr>
              <w:bidi w:val="0"/>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"https://snap.stanford.edu/data/github-social.html" </w:instrText>
            </w:r>
            <w:r>
              <w:rPr>
                <w:rFonts w:ascii="宋体" w:hAnsi="宋体" w:eastAsia="宋体" w:cs="宋体"/>
                <w:sz w:val="24"/>
                <w:szCs w:val="24"/>
              </w:rPr>
              <w:fldChar w:fldCharType="separate"/>
            </w:r>
            <w:r>
              <w:rPr>
                <w:rStyle w:val="9"/>
                <w:rFonts w:ascii="宋体" w:hAnsi="宋体" w:eastAsia="宋体" w:cs="宋体"/>
                <w:sz w:val="24"/>
                <w:szCs w:val="24"/>
              </w:rPr>
              <w:t>SNAP: Network datasets: Social circles</w:t>
            </w:r>
            <w:r>
              <w:rPr>
                <w:rFonts w:ascii="宋体" w:hAnsi="宋体" w:eastAsia="宋体" w:cs="宋体"/>
                <w:sz w:val="24"/>
                <w:szCs w:val="24"/>
              </w:rPr>
              <w:fldChar w:fldCharType="end"/>
            </w:r>
          </w:p>
          <w:p w14:paraId="2112A471">
            <w:pPr>
              <w:bidi w:val="0"/>
              <w:rPr>
                <w:rFonts w:hint="eastAsia"/>
                <w:b/>
                <w:bCs/>
                <w:lang w:val="en-US" w:eastAsia="zh-CN"/>
              </w:rPr>
            </w:pPr>
            <w:r>
              <w:rPr>
                <w:rFonts w:hint="eastAsia"/>
                <w:b/>
                <w:bCs/>
                <w:lang w:val="en-US" w:eastAsia="zh-CN"/>
              </w:rPr>
              <w:t>思路：</w:t>
            </w:r>
          </w:p>
          <w:p w14:paraId="4DEA4AFF">
            <w:pPr>
              <w:bidi w:val="0"/>
              <w:rPr>
                <w:rFonts w:hint="eastAsia"/>
                <w:lang w:val="en-US" w:eastAsia="zh-CN"/>
              </w:rPr>
            </w:pPr>
            <w:r>
              <w:rPr>
                <w:rFonts w:hint="eastAsia"/>
                <w:lang w:val="en-US" w:eastAsia="zh-CN"/>
              </w:rPr>
              <w:t>首先需要声明，我使用的数据集是 github 社交网络数据集，做可视化的部分是他的子集。</w:t>
            </w:r>
          </w:p>
          <w:p w14:paraId="4A1FAF11">
            <w:pPr>
              <w:bidi w:val="0"/>
              <w:rPr>
                <w:rFonts w:hint="eastAsia"/>
                <w:lang w:val="en-US" w:eastAsia="zh-CN"/>
              </w:rPr>
            </w:pPr>
            <w:r>
              <w:rPr>
                <w:rFonts w:hint="eastAsia"/>
                <w:lang w:val="en-US" w:eastAsia="zh-CN"/>
              </w:rPr>
              <w:t>这个数据集里有三十七万多个节点数据，和上百万的边数据，除了通过使用opengl直接渲染的前端库，我想不到用什么方案能给他全部可视化，幸运的是我们也没这个必要。我只截取了节点列表里的前1000个节点并将他们的feature和边数据提取出来。</w:t>
            </w:r>
          </w:p>
          <w:p w14:paraId="14F965F1">
            <w:pPr>
              <w:bidi w:val="0"/>
              <w:rPr>
                <w:rFonts w:hint="eastAsia"/>
                <w:lang w:val="en-US" w:eastAsia="zh-CN"/>
              </w:rPr>
            </w:pPr>
            <w:r>
              <w:rPr>
                <w:rFonts w:hint="eastAsia"/>
                <w:lang w:val="en-US" w:eastAsia="zh-CN"/>
              </w:rPr>
              <w:t>数据准备好了做可视化就很简单了。我从使用d3js这种组件构建式的图形库转成了使用echarts这种声明式的图形库。</w:t>
            </w:r>
          </w:p>
          <w:p w14:paraId="2D7D64E9">
            <w:pPr>
              <w:bidi w:val="0"/>
              <w:rPr>
                <w:rFonts w:hint="eastAsia"/>
                <w:lang w:val="en-US" w:eastAsia="zh-CN"/>
              </w:rPr>
            </w:pPr>
            <w:r>
              <w:rPr>
                <w:rFonts w:hint="eastAsia"/>
                <w:lang w:val="en-US" w:eastAsia="zh-CN"/>
              </w:rPr>
              <w:t>只需要把数据转化成echarts指定的形式就可以直接在graph里渲染节点和边了。</w:t>
            </w:r>
          </w:p>
          <w:p w14:paraId="7042F121">
            <w:pPr>
              <w:bidi w:val="0"/>
              <w:rPr>
                <w:rFonts w:hint="eastAsia"/>
                <w:lang w:val="en-US" w:eastAsia="zh-CN"/>
              </w:rPr>
            </w:pPr>
            <w:r>
              <w:rPr>
                <w:rFonts w:hint="eastAsia"/>
                <w:lang w:val="en-US" w:eastAsia="zh-CN"/>
              </w:rPr>
              <w:t>但是仅是这样还不够。首先这是一个关系网络，为了表示社交关系，需要给不同的连通子图的节点使用不同的颜色，于是我做了一个给不同连通子图设置颜色的功能，配色方案使用了tokyonight。然后为了让边展示出关系，而又因为原数据集没有边的关系，于是我把两个链接节点的feature的欧氏距离设为这个两个节点的“关系”，渲染到边上。哦对还有把用户名渲染到节点上。</w:t>
            </w:r>
          </w:p>
          <w:p w14:paraId="48F30876">
            <w:pPr>
              <w:bidi w:val="0"/>
              <w:rPr>
                <w:rFonts w:hint="eastAsia"/>
                <w:lang w:val="en-US" w:eastAsia="zh-CN"/>
              </w:rPr>
            </w:pPr>
            <w:r>
              <w:rPr>
                <w:rFonts w:hint="eastAsia"/>
                <w:lang w:val="en-US" w:eastAsia="zh-CN"/>
              </w:rPr>
              <w:t>为了让这个图更好看，我设置了节点可拖动，鼠标移动到节点和边上可高亮，我还加了一个悬浮窗用于显示具体信息。</w:t>
            </w:r>
          </w:p>
          <w:p w14:paraId="2D4EEC7B">
            <w:pPr>
              <w:bidi w:val="0"/>
              <w:rPr>
                <w:rFonts w:hint="default"/>
                <w:lang w:val="en-US" w:eastAsia="zh-CN"/>
              </w:rPr>
            </w:pPr>
            <w:r>
              <w:rPr>
                <w:rFonts w:hint="eastAsia"/>
                <w:lang w:val="en-US" w:eastAsia="zh-CN"/>
              </w:rPr>
              <w:t>总之这些东西合并到一起最后效果还挺不错。</w:t>
            </w:r>
            <w:bookmarkStart w:id="0" w:name="_GoBack"/>
            <w:bookmarkEnd w:id="0"/>
          </w:p>
        </w:tc>
      </w:tr>
      <w:tr w14:paraId="3FF497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48" w:hRule="atLeast"/>
        </w:trPr>
        <w:tc>
          <w:tcPr>
            <w:tcW w:w="9747" w:type="dxa"/>
            <w:gridSpan w:val="4"/>
            <w:tcBorders>
              <w:top w:val="single" w:color="auto" w:sz="4" w:space="0"/>
              <w:left w:val="single" w:color="auto" w:sz="4" w:space="0"/>
              <w:bottom w:val="single" w:color="auto" w:sz="4" w:space="0"/>
              <w:right w:val="single" w:color="auto" w:sz="4" w:space="0"/>
            </w:tcBorders>
          </w:tcPr>
          <w:p w14:paraId="0D57C7F4">
            <w:pPr>
              <w:rPr>
                <w:rFonts w:ascii="黑体" w:hAnsi="Times" w:eastAsia="黑体"/>
                <w:sz w:val="24"/>
                <w:szCs w:val="20"/>
              </w:rPr>
            </w:pPr>
            <w:r>
              <w:rPr>
                <w:rFonts w:hint="eastAsia" w:ascii="黑体" w:hAnsi="Times" w:eastAsia="黑体"/>
                <w:sz w:val="24"/>
                <w:szCs w:val="20"/>
              </w:rPr>
              <w:t>结果图片：</w:t>
            </w:r>
          </w:p>
          <w:p w14:paraId="55223680">
            <w:pPr>
              <w:jc w:val="both"/>
              <w:rPr>
                <w:rFonts w:hint="eastAsia" w:ascii="黑体" w:hAnsi="Times" w:eastAsia="黑体"/>
                <w:sz w:val="24"/>
                <w:szCs w:val="20"/>
                <w:lang w:val="en-US" w:eastAsia="zh-CN"/>
              </w:rPr>
            </w:pPr>
            <w:r>
              <w:rPr>
                <w:rFonts w:hint="eastAsia" w:ascii="黑体" w:hAnsi="Times" w:eastAsia="黑体"/>
                <w:sz w:val="24"/>
                <w:szCs w:val="20"/>
                <w:lang w:val="en-US" w:eastAsia="zh-CN"/>
              </w:rPr>
              <w:t>大图</w:t>
            </w:r>
          </w:p>
          <w:p w14:paraId="280045F5">
            <w:pPr>
              <w:jc w:val="both"/>
            </w:pPr>
            <w:r>
              <w:drawing>
                <wp:inline distT="0" distB="0" distL="114300" distR="114300">
                  <wp:extent cx="6112510" cy="329501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12510" cy="3295015"/>
                          </a:xfrm>
                          <a:prstGeom prst="rect">
                            <a:avLst/>
                          </a:prstGeom>
                          <a:noFill/>
                          <a:ln>
                            <a:noFill/>
                          </a:ln>
                        </pic:spPr>
                      </pic:pic>
                    </a:graphicData>
                  </a:graphic>
                </wp:inline>
              </w:drawing>
            </w:r>
          </w:p>
          <w:p w14:paraId="34D26ED1">
            <w:pPr>
              <w:jc w:val="both"/>
              <w:rPr>
                <w:rFonts w:hint="eastAsia"/>
                <w:lang w:val="en-US" w:eastAsia="zh-CN"/>
              </w:rPr>
            </w:pPr>
            <w:r>
              <w:rPr>
                <w:rFonts w:hint="eastAsia"/>
                <w:lang w:val="en-US" w:eastAsia="zh-CN"/>
              </w:rPr>
              <w:t>悬浮窗和高亮</w:t>
            </w:r>
          </w:p>
          <w:p w14:paraId="286EB3FB">
            <w:pPr>
              <w:jc w:val="both"/>
            </w:pPr>
            <w:r>
              <w:drawing>
                <wp:inline distT="0" distB="0" distL="114300" distR="114300">
                  <wp:extent cx="6112510" cy="3295015"/>
                  <wp:effectExtent l="0" t="0" r="889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112510" cy="3295015"/>
                          </a:xfrm>
                          <a:prstGeom prst="rect">
                            <a:avLst/>
                          </a:prstGeom>
                          <a:noFill/>
                          <a:ln>
                            <a:noFill/>
                          </a:ln>
                        </pic:spPr>
                      </pic:pic>
                    </a:graphicData>
                  </a:graphic>
                </wp:inline>
              </w:drawing>
            </w:r>
          </w:p>
          <w:p w14:paraId="1256A3FE">
            <w:pPr>
              <w:jc w:val="both"/>
              <w:rPr>
                <w:rFonts w:hint="default"/>
                <w:lang w:val="en-US" w:eastAsia="zh-CN"/>
              </w:rPr>
            </w:pPr>
            <w:r>
              <w:drawing>
                <wp:inline distT="0" distB="0" distL="114300" distR="114300">
                  <wp:extent cx="6112510" cy="3295015"/>
                  <wp:effectExtent l="0" t="0" r="889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6112510" cy="3295015"/>
                          </a:xfrm>
                          <a:prstGeom prst="rect">
                            <a:avLst/>
                          </a:prstGeom>
                          <a:noFill/>
                          <a:ln>
                            <a:noFill/>
                          </a:ln>
                        </pic:spPr>
                      </pic:pic>
                    </a:graphicData>
                  </a:graphic>
                </wp:inline>
              </w:drawing>
            </w:r>
          </w:p>
        </w:tc>
      </w:tr>
    </w:tbl>
    <w:p w14:paraId="39A9F848">
      <w:pPr>
        <w:spacing w:line="320" w:lineRule="atLeast"/>
        <w:rPr>
          <w:rFonts w:cs="Times New Roman"/>
        </w:rPr>
      </w:pPr>
    </w:p>
    <w:p w14:paraId="550BAA8D">
      <w:pPr>
        <w:spacing w:line="320" w:lineRule="atLeast"/>
        <w:rPr>
          <w:rFonts w:cs="Times New Roma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jMDRlMzg1MmE5MmZmNWRiMmE4OTZmZTM1MTdkZWIifQ=="/>
  </w:docVars>
  <w:rsids>
    <w:rsidRoot w:val="00B20D9E"/>
    <w:rsid w:val="00045A54"/>
    <w:rsid w:val="0007310B"/>
    <w:rsid w:val="000A75BF"/>
    <w:rsid w:val="000C2253"/>
    <w:rsid w:val="000C4EE0"/>
    <w:rsid w:val="000E1252"/>
    <w:rsid w:val="00100575"/>
    <w:rsid w:val="00116738"/>
    <w:rsid w:val="001455D2"/>
    <w:rsid w:val="001538BC"/>
    <w:rsid w:val="00156230"/>
    <w:rsid w:val="00157789"/>
    <w:rsid w:val="0016793D"/>
    <w:rsid w:val="00172886"/>
    <w:rsid w:val="0018158F"/>
    <w:rsid w:val="00197C3C"/>
    <w:rsid w:val="001A32D3"/>
    <w:rsid w:val="001A395E"/>
    <w:rsid w:val="001D69CB"/>
    <w:rsid w:val="0020136C"/>
    <w:rsid w:val="0021691A"/>
    <w:rsid w:val="00224752"/>
    <w:rsid w:val="00224D20"/>
    <w:rsid w:val="00253242"/>
    <w:rsid w:val="00265695"/>
    <w:rsid w:val="00266316"/>
    <w:rsid w:val="00293CC1"/>
    <w:rsid w:val="002B7733"/>
    <w:rsid w:val="002F5928"/>
    <w:rsid w:val="00307458"/>
    <w:rsid w:val="00315B84"/>
    <w:rsid w:val="003173C1"/>
    <w:rsid w:val="00382D54"/>
    <w:rsid w:val="003B4BEB"/>
    <w:rsid w:val="003C3412"/>
    <w:rsid w:val="003C5F54"/>
    <w:rsid w:val="003E3165"/>
    <w:rsid w:val="00401BA1"/>
    <w:rsid w:val="00422E9E"/>
    <w:rsid w:val="0042758A"/>
    <w:rsid w:val="0046489D"/>
    <w:rsid w:val="00494B3E"/>
    <w:rsid w:val="004A1145"/>
    <w:rsid w:val="004D427A"/>
    <w:rsid w:val="004D561D"/>
    <w:rsid w:val="00501EEE"/>
    <w:rsid w:val="005235D9"/>
    <w:rsid w:val="00532019"/>
    <w:rsid w:val="0054594A"/>
    <w:rsid w:val="00556218"/>
    <w:rsid w:val="00557E9B"/>
    <w:rsid w:val="00564C7F"/>
    <w:rsid w:val="005822A5"/>
    <w:rsid w:val="0059153A"/>
    <w:rsid w:val="005C637F"/>
    <w:rsid w:val="005D22D3"/>
    <w:rsid w:val="006374D8"/>
    <w:rsid w:val="00645F50"/>
    <w:rsid w:val="006811DD"/>
    <w:rsid w:val="00681FDE"/>
    <w:rsid w:val="00696A30"/>
    <w:rsid w:val="006B3867"/>
    <w:rsid w:val="006C507B"/>
    <w:rsid w:val="006D7F09"/>
    <w:rsid w:val="007053D7"/>
    <w:rsid w:val="0072276B"/>
    <w:rsid w:val="00736D6B"/>
    <w:rsid w:val="007B5582"/>
    <w:rsid w:val="007C18A4"/>
    <w:rsid w:val="007E7E70"/>
    <w:rsid w:val="00801201"/>
    <w:rsid w:val="00806923"/>
    <w:rsid w:val="0081776B"/>
    <w:rsid w:val="00823715"/>
    <w:rsid w:val="0082456F"/>
    <w:rsid w:val="00834CC6"/>
    <w:rsid w:val="00843C77"/>
    <w:rsid w:val="008527E6"/>
    <w:rsid w:val="00854630"/>
    <w:rsid w:val="008923EE"/>
    <w:rsid w:val="008C5A85"/>
    <w:rsid w:val="008D55DB"/>
    <w:rsid w:val="00905BF1"/>
    <w:rsid w:val="00907279"/>
    <w:rsid w:val="00920605"/>
    <w:rsid w:val="0092532A"/>
    <w:rsid w:val="009304F3"/>
    <w:rsid w:val="0097328F"/>
    <w:rsid w:val="009764D7"/>
    <w:rsid w:val="009865D2"/>
    <w:rsid w:val="00996702"/>
    <w:rsid w:val="009B5ADE"/>
    <w:rsid w:val="009F0F84"/>
    <w:rsid w:val="00A13643"/>
    <w:rsid w:val="00A13EB3"/>
    <w:rsid w:val="00A24233"/>
    <w:rsid w:val="00A30A38"/>
    <w:rsid w:val="00A46A26"/>
    <w:rsid w:val="00A83EE4"/>
    <w:rsid w:val="00A949BF"/>
    <w:rsid w:val="00AB6775"/>
    <w:rsid w:val="00AD30EF"/>
    <w:rsid w:val="00AD415A"/>
    <w:rsid w:val="00AE078E"/>
    <w:rsid w:val="00B03A57"/>
    <w:rsid w:val="00B11031"/>
    <w:rsid w:val="00B137C0"/>
    <w:rsid w:val="00B14450"/>
    <w:rsid w:val="00B20D9E"/>
    <w:rsid w:val="00B27301"/>
    <w:rsid w:val="00B4282D"/>
    <w:rsid w:val="00B52E89"/>
    <w:rsid w:val="00B63FE7"/>
    <w:rsid w:val="00B77DA6"/>
    <w:rsid w:val="00BA2F81"/>
    <w:rsid w:val="00BA583E"/>
    <w:rsid w:val="00BC3B7A"/>
    <w:rsid w:val="00BD1856"/>
    <w:rsid w:val="00BF448F"/>
    <w:rsid w:val="00C05E95"/>
    <w:rsid w:val="00C06D7C"/>
    <w:rsid w:val="00C36AFD"/>
    <w:rsid w:val="00C55D75"/>
    <w:rsid w:val="00C617F0"/>
    <w:rsid w:val="00C87646"/>
    <w:rsid w:val="00CD6B69"/>
    <w:rsid w:val="00CE19FC"/>
    <w:rsid w:val="00CE2D52"/>
    <w:rsid w:val="00CF413D"/>
    <w:rsid w:val="00D42ECE"/>
    <w:rsid w:val="00D53DC8"/>
    <w:rsid w:val="00D76355"/>
    <w:rsid w:val="00D96E09"/>
    <w:rsid w:val="00DB3513"/>
    <w:rsid w:val="00DF56C1"/>
    <w:rsid w:val="00E13691"/>
    <w:rsid w:val="00E21F10"/>
    <w:rsid w:val="00E46F23"/>
    <w:rsid w:val="00E541EB"/>
    <w:rsid w:val="00E76F57"/>
    <w:rsid w:val="00EB5484"/>
    <w:rsid w:val="00EC7708"/>
    <w:rsid w:val="00ED5AF7"/>
    <w:rsid w:val="00EE3FF9"/>
    <w:rsid w:val="00EE6F68"/>
    <w:rsid w:val="00EF4338"/>
    <w:rsid w:val="00F22EEE"/>
    <w:rsid w:val="00F42499"/>
    <w:rsid w:val="00F62A27"/>
    <w:rsid w:val="00F938BA"/>
    <w:rsid w:val="00FC5EB3"/>
    <w:rsid w:val="00FC66E0"/>
    <w:rsid w:val="00FE783B"/>
    <w:rsid w:val="00FF0266"/>
    <w:rsid w:val="059F1EFA"/>
    <w:rsid w:val="0DC24D57"/>
    <w:rsid w:val="145A16F8"/>
    <w:rsid w:val="151D09D2"/>
    <w:rsid w:val="178A4D6B"/>
    <w:rsid w:val="1F6A711D"/>
    <w:rsid w:val="293F5717"/>
    <w:rsid w:val="4A2F7693"/>
    <w:rsid w:val="4C886AC3"/>
    <w:rsid w:val="54A46783"/>
    <w:rsid w:val="605F1AC7"/>
    <w:rsid w:val="61AB272C"/>
    <w:rsid w:val="61AF0B73"/>
    <w:rsid w:val="66F519A0"/>
    <w:rsid w:val="6D5C4743"/>
    <w:rsid w:val="72A53E6F"/>
    <w:rsid w:val="7CC81ED4"/>
    <w:rsid w:val="7D935941"/>
    <w:rsid w:val="7ECC47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semiHidden/>
    <w:unhideWhenUsed/>
    <w:qFormat/>
    <w:locked/>
    <w:uiPriority w:val="0"/>
    <w:pPr>
      <w:spacing w:beforeAutospacing="1" w:afterAutospacing="1"/>
      <w:jc w:val="left"/>
      <w:outlineLvl w:val="1"/>
    </w:pPr>
    <w:rPr>
      <w:rFonts w:hint="eastAsia" w:ascii="宋体" w:hAnsi="宋体" w:cs="Times New Roman"/>
      <w:b/>
      <w:bCs/>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qFormat/>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semiHidden/>
    <w:unhideWhenUsed/>
    <w:qFormat/>
    <w:uiPriority w:val="99"/>
    <w:rPr>
      <w:color w:val="0000FF"/>
      <w:u w:val="single"/>
    </w:rPr>
  </w:style>
  <w:style w:type="character" w:customStyle="1" w:styleId="10">
    <w:name w:val="页眉 字符"/>
    <w:basedOn w:val="8"/>
    <w:link w:val="5"/>
    <w:qFormat/>
    <w:uiPriority w:val="99"/>
    <w:rPr>
      <w:rFonts w:cs="Calibri"/>
      <w:sz w:val="18"/>
      <w:szCs w:val="18"/>
    </w:rPr>
  </w:style>
  <w:style w:type="character" w:customStyle="1" w:styleId="11">
    <w:name w:val="页脚 字符"/>
    <w:basedOn w:val="8"/>
    <w:link w:val="4"/>
    <w:qFormat/>
    <w:uiPriority w:val="99"/>
    <w:rPr>
      <w:rFonts w:cs="Calibri"/>
      <w:sz w:val="18"/>
      <w:szCs w:val="18"/>
    </w:rPr>
  </w:style>
  <w:style w:type="character" w:customStyle="1" w:styleId="12">
    <w:name w:val="日期 字符"/>
    <w:basedOn w:val="8"/>
    <w:link w:val="3"/>
    <w:semiHidden/>
    <w:qFormat/>
    <w:uiPriority w:val="99"/>
    <w:rPr>
      <w:rFonts w:cs="Calibri"/>
      <w:kern w:val="2"/>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588F1C-82F9-4906-9906-6634B155A35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3</Pages>
  <Words>325</Words>
  <Characters>736</Characters>
  <Lines>1</Lines>
  <Paragraphs>1</Paragraphs>
  <TotalTime>81</TotalTime>
  <ScaleCrop>false</ScaleCrop>
  <LinksUpToDate>false</LinksUpToDate>
  <CharactersWithSpaces>829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2022-03-01T02:19:00Z</dcterms:created>
  <dc:creator>尹宇鹏</dc:creator>
  <cp:lastModifiedBy>zhitian111</cp:lastModifiedBy>
  <cp:lastPrinted>2020-03-20T09:10:00Z</cp:lastPrinted>
  <dcterms:modified xsi:type="dcterms:W3CDTF">2025-11-18T09:06:45Z</dcterms:modified>
  <dc:title>关于进一步规范管理本科实验教学的通知</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15E65A56CF7B4841BE7DCE26BC3864C1_13</vt:lpwstr>
  </property>
  <property fmtid="{D5CDD505-2E9C-101B-9397-08002B2CF9AE}" pid="4" name="KSOTemplateDocerSaveRecord">
    <vt:lpwstr>eyJoZGlkIjoiY2ViOTU2YzI5NDMwMDU2YTE3MWRkNGVjNjY1MDQxZWMiLCJ1c2VySWQiOiIxNTU3MDY1MDU5In0=</vt:lpwstr>
  </property>
</Properties>
</file>