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32"/>
          <w:szCs w:val="32"/>
        </w:rPr>
      </w:pPr>
      <w:r>
        <w:rPr>
          <w:rFonts w:hint="eastAsia" w:ascii="宋体" w:hAnsi="宋体" w:eastAsia="宋体"/>
          <w:sz w:val="32"/>
          <w:szCs w:val="32"/>
        </w:rPr>
        <w:t>大数据分析课程实验报告</w:t>
      </w:r>
    </w:p>
    <w:p>
      <w:pPr>
        <w:pStyle w:val="7"/>
        <w:numPr>
          <w:ilvl w:val="0"/>
          <w:numId w:val="1"/>
        </w:numPr>
        <w:ind w:firstLineChars="0"/>
        <w:rPr>
          <w:rFonts w:ascii="宋体" w:hAnsi="宋体" w:eastAsia="宋体"/>
          <w:sz w:val="28"/>
          <w:szCs w:val="28"/>
        </w:rPr>
      </w:pPr>
      <w:r>
        <w:rPr>
          <w:rFonts w:hint="eastAsia" w:ascii="宋体" w:hAnsi="宋体" w:eastAsia="宋体"/>
          <w:sz w:val="28"/>
          <w:szCs w:val="28"/>
        </w:rPr>
        <w:t>程序说明、软硬件环境。</w:t>
      </w:r>
    </w:p>
    <w:p>
      <w:pPr>
        <w:pStyle w:val="7"/>
        <w:numPr>
          <w:ilvl w:val="0"/>
          <w:numId w:val="2"/>
        </w:numPr>
        <w:ind w:firstLineChars="0"/>
        <w:rPr>
          <w:rFonts w:ascii="宋体" w:hAnsi="宋体" w:eastAsia="宋体"/>
          <w:sz w:val="28"/>
          <w:szCs w:val="28"/>
        </w:rPr>
      </w:pPr>
      <w:r>
        <w:rPr>
          <w:rFonts w:hint="eastAsia" w:ascii="宋体" w:hAnsi="宋体" w:eastAsia="宋体"/>
          <w:sz w:val="28"/>
          <w:szCs w:val="28"/>
        </w:rPr>
        <w:t>软件环境</w:t>
      </w:r>
    </w:p>
    <w:p>
      <w:pPr>
        <w:pStyle w:val="7"/>
        <w:numPr>
          <w:ilvl w:val="0"/>
          <w:numId w:val="3"/>
        </w:numPr>
        <w:ind w:firstLineChars="0"/>
        <w:rPr>
          <w:rFonts w:ascii="宋体" w:hAnsi="宋体" w:eastAsia="宋体"/>
          <w:sz w:val="28"/>
          <w:szCs w:val="28"/>
        </w:rPr>
      </w:pPr>
      <w:r>
        <w:rPr>
          <w:rFonts w:hint="eastAsia" w:ascii="宋体" w:hAnsi="宋体" w:eastAsia="宋体"/>
          <w:sz w:val="28"/>
          <w:szCs w:val="28"/>
        </w:rPr>
        <w:t>编程语言版本：</w:t>
      </w:r>
    </w:p>
    <w:p>
      <w:pPr>
        <w:ind w:left="840" w:leftChars="0" w:firstLine="420" w:firstLineChars="0"/>
        <w:rPr>
          <w:rFonts w:hint="default" w:ascii="宋体" w:hAnsi="宋体" w:eastAsia="宋体"/>
          <w:sz w:val="28"/>
          <w:szCs w:val="28"/>
          <w:lang w:val="en-US" w:eastAsia="zh-CN"/>
        </w:rPr>
      </w:pPr>
      <w:r>
        <w:rPr>
          <w:rFonts w:hint="eastAsia" w:ascii="宋体" w:hAnsi="宋体" w:eastAsia="宋体"/>
          <w:sz w:val="28"/>
          <w:szCs w:val="28"/>
          <w:lang w:val="en-US" w:eastAsia="zh-CN"/>
        </w:rPr>
        <w:t>Python 3.9</w:t>
      </w:r>
    </w:p>
    <w:p>
      <w:pPr>
        <w:ind w:left="840" w:leftChars="0" w:firstLine="420" w:firstLineChars="0"/>
        <w:rPr>
          <w:rFonts w:hint="default" w:ascii="宋体" w:hAnsi="宋体" w:eastAsia="宋体"/>
          <w:sz w:val="28"/>
          <w:szCs w:val="28"/>
          <w:lang w:val="en-US" w:eastAsia="zh-CN"/>
        </w:rPr>
      </w:pPr>
      <w:r>
        <w:rPr>
          <w:rFonts w:hint="eastAsia" w:ascii="宋体" w:hAnsi="宋体" w:eastAsia="宋体"/>
          <w:sz w:val="28"/>
          <w:szCs w:val="28"/>
          <w:lang w:val="en-US" w:eastAsia="zh-CN"/>
        </w:rPr>
        <w:t>Pytorch 2.3.0 + cuda 12.1</w:t>
      </w:r>
    </w:p>
    <w:p>
      <w:pPr>
        <w:pStyle w:val="7"/>
        <w:numPr>
          <w:ilvl w:val="0"/>
          <w:numId w:val="3"/>
        </w:numPr>
        <w:ind w:firstLineChars="0"/>
        <w:rPr>
          <w:rFonts w:ascii="宋体" w:hAnsi="宋体" w:eastAsia="宋体"/>
          <w:sz w:val="28"/>
          <w:szCs w:val="28"/>
        </w:rPr>
      </w:pPr>
      <w:r>
        <w:rPr>
          <w:rFonts w:hint="eastAsia" w:ascii="宋体" w:hAnsi="宋体" w:eastAsia="宋体"/>
          <w:sz w:val="28"/>
          <w:szCs w:val="28"/>
        </w:rPr>
        <w:t>编译器：</w:t>
      </w:r>
    </w:p>
    <w:p>
      <w:pPr>
        <w:ind w:left="840" w:leftChars="0" w:firstLine="420" w:firstLineChars="0"/>
        <w:rPr>
          <w:rFonts w:hint="eastAsia" w:ascii="宋体" w:hAnsi="宋体" w:eastAsia="宋体"/>
          <w:sz w:val="28"/>
          <w:szCs w:val="28"/>
        </w:rPr>
      </w:pPr>
      <w:r>
        <w:rPr>
          <w:rFonts w:hint="eastAsia" w:ascii="宋体" w:hAnsi="宋体" w:eastAsia="宋体"/>
          <w:sz w:val="28"/>
          <w:szCs w:val="28"/>
          <w:lang w:val="en-US" w:eastAsia="zh-CN"/>
        </w:rPr>
        <w:t>Python解释器版本为3.9</w:t>
      </w:r>
    </w:p>
    <w:p>
      <w:pPr>
        <w:pStyle w:val="7"/>
        <w:numPr>
          <w:ilvl w:val="0"/>
          <w:numId w:val="3"/>
        </w:numPr>
        <w:ind w:firstLineChars="0"/>
        <w:rPr>
          <w:rFonts w:ascii="宋体" w:hAnsi="宋体" w:eastAsia="宋体"/>
          <w:sz w:val="28"/>
          <w:szCs w:val="28"/>
        </w:rPr>
      </w:pPr>
      <w:r>
        <w:rPr>
          <w:rFonts w:hint="eastAsia" w:ascii="宋体" w:hAnsi="宋体" w:eastAsia="宋体"/>
          <w:sz w:val="28"/>
          <w:szCs w:val="28"/>
        </w:rPr>
        <w:t>用到的数据库：</w:t>
      </w:r>
    </w:p>
    <w:p>
      <w:pPr>
        <w:ind w:left="840" w:leftChars="0" w:firstLine="420" w:firstLineChars="0"/>
        <w:rPr>
          <w:rFonts w:hint="default" w:ascii="宋体" w:hAnsi="宋体" w:eastAsia="宋体"/>
          <w:sz w:val="28"/>
          <w:szCs w:val="28"/>
          <w:lang w:val="en-US"/>
        </w:rPr>
      </w:pPr>
      <w:r>
        <w:rPr>
          <w:rFonts w:hint="eastAsia" w:ascii="宋体" w:hAnsi="宋体" w:eastAsia="宋体"/>
          <w:sz w:val="28"/>
          <w:szCs w:val="28"/>
          <w:lang w:val="en-US" w:eastAsia="zh-CN"/>
        </w:rPr>
        <w:t>未使用数据库</w:t>
      </w:r>
    </w:p>
    <w:p>
      <w:pPr>
        <w:pStyle w:val="7"/>
        <w:numPr>
          <w:ilvl w:val="0"/>
          <w:numId w:val="3"/>
        </w:numPr>
        <w:ind w:firstLineChars="0"/>
        <w:rPr>
          <w:rFonts w:ascii="宋体" w:hAnsi="宋体" w:eastAsia="宋体"/>
          <w:sz w:val="28"/>
          <w:szCs w:val="28"/>
        </w:rPr>
      </w:pPr>
      <w:r>
        <w:rPr>
          <w:rFonts w:hint="eastAsia" w:ascii="宋体" w:hAnsi="宋体" w:eastAsia="宋体"/>
          <w:sz w:val="28"/>
          <w:szCs w:val="28"/>
        </w:rPr>
        <w:t>其他：</w:t>
      </w:r>
    </w:p>
    <w:p>
      <w:pPr>
        <w:ind w:left="840" w:leftChars="0" w:firstLine="420" w:firstLineChars="0"/>
        <w:rPr>
          <w:rFonts w:hint="default" w:ascii="宋体" w:hAnsi="宋体" w:eastAsia="宋体"/>
          <w:sz w:val="28"/>
          <w:szCs w:val="28"/>
          <w:lang w:val="en-US" w:eastAsia="zh-CN"/>
        </w:rPr>
      </w:pPr>
      <w:r>
        <w:rPr>
          <w:rFonts w:hint="eastAsia" w:ascii="宋体" w:hAnsi="宋体" w:eastAsia="宋体"/>
          <w:sz w:val="28"/>
          <w:szCs w:val="28"/>
          <w:lang w:val="en-US" w:eastAsia="zh-CN"/>
        </w:rPr>
        <w:t>使用的开发环境为Pycharm + conda</w:t>
      </w:r>
    </w:p>
    <w:p>
      <w:pPr>
        <w:pStyle w:val="7"/>
        <w:numPr>
          <w:ilvl w:val="0"/>
          <w:numId w:val="2"/>
        </w:numPr>
        <w:ind w:firstLineChars="0"/>
        <w:rPr>
          <w:rFonts w:ascii="宋体" w:hAnsi="宋体" w:eastAsia="宋体"/>
          <w:sz w:val="28"/>
          <w:szCs w:val="28"/>
        </w:rPr>
      </w:pPr>
      <w:r>
        <w:rPr>
          <w:rFonts w:hint="eastAsia" w:ascii="宋体" w:hAnsi="宋体" w:eastAsia="宋体"/>
          <w:sz w:val="28"/>
          <w:szCs w:val="28"/>
        </w:rPr>
        <w:t>硬件环境</w:t>
      </w:r>
    </w:p>
    <w:p>
      <w:pPr>
        <w:pStyle w:val="7"/>
        <w:numPr>
          <w:ilvl w:val="0"/>
          <w:numId w:val="4"/>
        </w:numPr>
        <w:ind w:firstLineChars="0"/>
        <w:rPr>
          <w:rFonts w:hint="eastAsia" w:ascii="宋体" w:hAnsi="宋体" w:eastAsia="宋体"/>
          <w:sz w:val="28"/>
          <w:szCs w:val="28"/>
        </w:rPr>
      </w:pPr>
      <w:r>
        <w:rPr>
          <w:rFonts w:hint="eastAsia" w:ascii="宋体" w:hAnsi="宋体" w:eastAsia="宋体"/>
          <w:sz w:val="28"/>
          <w:szCs w:val="28"/>
        </w:rPr>
        <w:t>C</w:t>
      </w:r>
      <w:r>
        <w:rPr>
          <w:rFonts w:ascii="宋体" w:hAnsi="宋体" w:eastAsia="宋体"/>
          <w:sz w:val="28"/>
          <w:szCs w:val="28"/>
        </w:rPr>
        <w:t>PU</w:t>
      </w:r>
      <w:r>
        <w:rPr>
          <w:rFonts w:hint="eastAsia" w:ascii="宋体" w:hAnsi="宋体" w:eastAsia="宋体"/>
          <w:sz w:val="28"/>
          <w:szCs w:val="28"/>
        </w:rPr>
        <w:t>：13th Gen Intel(R) Core(TM) i9-13980HX   2.20 GHz</w:t>
      </w:r>
    </w:p>
    <w:p>
      <w:pPr>
        <w:pStyle w:val="7"/>
        <w:numPr>
          <w:ilvl w:val="0"/>
          <w:numId w:val="4"/>
        </w:numPr>
        <w:ind w:firstLineChars="0"/>
        <w:rPr>
          <w:rFonts w:ascii="宋体" w:hAnsi="宋体" w:eastAsia="宋体"/>
          <w:sz w:val="28"/>
          <w:szCs w:val="28"/>
        </w:rPr>
      </w:pPr>
      <w:r>
        <w:rPr>
          <w:rFonts w:hint="eastAsia" w:ascii="宋体" w:hAnsi="宋体" w:eastAsia="宋体"/>
          <w:sz w:val="28"/>
          <w:szCs w:val="28"/>
        </w:rPr>
        <w:t>G</w:t>
      </w:r>
      <w:r>
        <w:rPr>
          <w:rFonts w:ascii="宋体" w:hAnsi="宋体" w:eastAsia="宋体"/>
          <w:sz w:val="28"/>
          <w:szCs w:val="28"/>
        </w:rPr>
        <w:t>PU</w:t>
      </w:r>
      <w:r>
        <w:rPr>
          <w:rFonts w:hint="eastAsia" w:ascii="宋体" w:hAnsi="宋体" w:eastAsia="宋体"/>
          <w:sz w:val="28"/>
          <w:szCs w:val="28"/>
        </w:rPr>
        <w:t>：NVIDIA GeForce RTX 4080 Laptop</w:t>
      </w:r>
      <w:r>
        <w:rPr>
          <w:rFonts w:hint="eastAsia" w:ascii="宋体" w:hAnsi="宋体" w:eastAsia="宋体"/>
          <w:sz w:val="28"/>
          <w:szCs w:val="28"/>
          <w:lang w:val="en-US" w:eastAsia="zh-CN"/>
        </w:rPr>
        <w:t xml:space="preserve"> </w:t>
      </w:r>
      <w:r>
        <w:rPr>
          <w:rFonts w:hint="eastAsia" w:ascii="宋体" w:hAnsi="宋体" w:eastAsia="宋体"/>
          <w:sz w:val="28"/>
          <w:szCs w:val="28"/>
        </w:rPr>
        <w:t>GPU</w:t>
      </w:r>
    </w:p>
    <w:p>
      <w:pPr>
        <w:pStyle w:val="7"/>
        <w:numPr>
          <w:ilvl w:val="0"/>
          <w:numId w:val="4"/>
        </w:numPr>
        <w:ind w:firstLineChars="0"/>
        <w:rPr>
          <w:rFonts w:ascii="宋体" w:hAnsi="宋体" w:eastAsia="宋体"/>
          <w:sz w:val="28"/>
          <w:szCs w:val="28"/>
        </w:rPr>
      </w:pPr>
      <w:r>
        <w:rPr>
          <w:rFonts w:hint="eastAsia" w:ascii="宋体" w:hAnsi="宋体" w:eastAsia="宋体"/>
          <w:sz w:val="28"/>
          <w:szCs w:val="28"/>
        </w:rPr>
        <w:t>内存：三星 DDR5 4800MHz 8Bank Group</w:t>
      </w:r>
      <w:r>
        <w:rPr>
          <w:rFonts w:hint="eastAsia" w:ascii="宋体" w:hAnsi="宋体" w:eastAsia="宋体"/>
          <w:sz w:val="28"/>
          <w:szCs w:val="28"/>
          <w:lang w:val="en-US" w:eastAsia="zh-CN"/>
        </w:rPr>
        <w:t xml:space="preserve"> 32 GB (2 × 16 GB)</w:t>
      </w:r>
      <w:r>
        <w:rPr>
          <w:rFonts w:hint="eastAsia" w:ascii="宋体" w:hAnsi="宋体" w:eastAsia="宋体"/>
          <w:sz w:val="28"/>
          <w:szCs w:val="28"/>
        </w:rPr>
        <w:t xml:space="preserve"> (31.6 GB 可用)</w:t>
      </w:r>
    </w:p>
    <w:p>
      <w:pPr>
        <w:pStyle w:val="7"/>
        <w:numPr>
          <w:ilvl w:val="0"/>
          <w:numId w:val="4"/>
        </w:numPr>
        <w:ind w:firstLineChars="0"/>
        <w:rPr>
          <w:rFonts w:hint="eastAsia" w:ascii="宋体" w:hAnsi="宋体" w:eastAsia="宋体"/>
          <w:sz w:val="28"/>
          <w:szCs w:val="28"/>
        </w:rPr>
      </w:pPr>
      <w:r>
        <w:rPr>
          <w:rFonts w:hint="eastAsia" w:ascii="宋体" w:hAnsi="宋体" w:eastAsia="宋体"/>
          <w:sz w:val="28"/>
          <w:szCs w:val="28"/>
        </w:rPr>
        <w:t>其他：</w:t>
      </w:r>
      <w:r>
        <w:rPr>
          <w:rFonts w:hint="eastAsia" w:ascii="宋体" w:hAnsi="宋体" w:eastAsia="宋体"/>
          <w:sz w:val="28"/>
          <w:szCs w:val="28"/>
          <w:lang w:val="en-US" w:eastAsia="zh-CN"/>
        </w:rPr>
        <w:t>实际硬件环境详见</w:t>
      </w:r>
      <w:r>
        <w:rPr>
          <w:rStyle w:val="6"/>
          <w:rFonts w:hint="eastAsia"/>
          <w:sz w:val="28"/>
          <w:szCs w:val="32"/>
          <w:lang w:val="en-US" w:eastAsia="zh-CN"/>
        </w:rPr>
        <w:fldChar w:fldCharType="begin"/>
      </w:r>
      <w:r>
        <w:rPr>
          <w:rStyle w:val="6"/>
          <w:rFonts w:hint="eastAsia"/>
          <w:sz w:val="28"/>
          <w:szCs w:val="32"/>
          <w:lang w:val="en-US" w:eastAsia="zh-CN"/>
        </w:rPr>
        <w:instrText xml:space="preserve"> HYPERLINK "https://detail.zol.com.cn/series/16/41373/param_10731201_0_1.html" </w:instrText>
      </w:r>
      <w:r>
        <w:rPr>
          <w:rStyle w:val="6"/>
          <w:rFonts w:hint="eastAsia"/>
          <w:sz w:val="28"/>
          <w:szCs w:val="32"/>
          <w:lang w:val="en-US" w:eastAsia="zh-CN"/>
        </w:rPr>
        <w:fldChar w:fldCharType="separate"/>
      </w:r>
      <w:r>
        <w:rPr>
          <w:rStyle w:val="6"/>
          <w:rFonts w:hint="eastAsia"/>
          <w:sz w:val="28"/>
          <w:szCs w:val="32"/>
          <w:lang w:val="en-US" w:eastAsia="zh-CN"/>
        </w:rPr>
        <w:t>该网页</w:t>
      </w:r>
      <w:r>
        <w:rPr>
          <w:rStyle w:val="6"/>
          <w:rFonts w:hint="eastAsia"/>
          <w:sz w:val="28"/>
          <w:szCs w:val="32"/>
          <w:lang w:val="en-US" w:eastAsia="zh-CN"/>
        </w:rPr>
        <w:fldChar w:fldCharType="end"/>
      </w:r>
    </w:p>
    <w:p>
      <w:pPr>
        <w:pStyle w:val="7"/>
        <w:numPr>
          <w:ilvl w:val="0"/>
          <w:numId w:val="1"/>
        </w:numPr>
        <w:ind w:firstLineChars="0"/>
        <w:rPr>
          <w:rFonts w:ascii="宋体" w:hAnsi="宋体" w:eastAsia="宋体"/>
          <w:sz w:val="28"/>
          <w:szCs w:val="28"/>
        </w:rPr>
      </w:pPr>
      <w:r>
        <w:rPr>
          <w:rFonts w:hint="eastAsia" w:ascii="宋体" w:hAnsi="宋体" w:eastAsia="宋体"/>
          <w:sz w:val="28"/>
          <w:szCs w:val="28"/>
        </w:rPr>
        <w:t>数据预处理。</w:t>
      </w:r>
    </w:p>
    <w:p>
      <w:pPr>
        <w:pStyle w:val="7"/>
        <w:numPr>
          <w:ilvl w:val="0"/>
          <w:numId w:val="5"/>
        </w:numPr>
        <w:ind w:firstLineChars="0"/>
        <w:rPr>
          <w:rFonts w:ascii="宋体" w:hAnsi="宋体" w:eastAsia="宋体"/>
          <w:sz w:val="28"/>
          <w:szCs w:val="28"/>
        </w:rPr>
      </w:pPr>
      <w:r>
        <w:rPr>
          <w:rFonts w:hint="eastAsia" w:ascii="宋体" w:hAnsi="宋体" w:eastAsia="宋体"/>
          <w:sz w:val="28"/>
          <w:szCs w:val="28"/>
        </w:rPr>
        <w:t>数据预处理方法介绍</w:t>
      </w:r>
    </w:p>
    <w:p>
      <w:pPr>
        <w:ind w:left="840" w:leftChars="0" w:firstLine="420" w:firstLineChars="0"/>
        <w:rPr>
          <w:rFonts w:hint="eastAsia" w:ascii="宋体" w:hAnsi="宋体" w:eastAsia="宋体"/>
          <w:sz w:val="28"/>
          <w:szCs w:val="28"/>
        </w:rPr>
      </w:pPr>
      <w:r>
        <w:rPr>
          <w:rFonts w:hint="eastAsia" w:ascii="宋体" w:hAnsi="宋体" w:eastAsia="宋体"/>
          <w:sz w:val="28"/>
          <w:szCs w:val="28"/>
          <w:lang w:val="en-US" w:eastAsia="zh-CN"/>
        </w:rPr>
        <w:t>数据的处理主要分为两部分，一部分是将读入的数据转化为张量，另一部分是设置数据集的全局平均值和标准差。</w:t>
      </w:r>
    </w:p>
    <w:p>
      <w:pPr>
        <w:pStyle w:val="7"/>
        <w:numPr>
          <w:ilvl w:val="0"/>
          <w:numId w:val="5"/>
        </w:numPr>
        <w:ind w:firstLineChars="0"/>
        <w:rPr>
          <w:rFonts w:ascii="宋体" w:hAnsi="宋体" w:eastAsia="宋体"/>
          <w:sz w:val="28"/>
          <w:szCs w:val="28"/>
        </w:rPr>
      </w:pPr>
      <w:r>
        <w:rPr>
          <w:rFonts w:hint="eastAsia" w:ascii="宋体" w:hAnsi="宋体" w:eastAsia="宋体"/>
          <w:sz w:val="28"/>
          <w:szCs w:val="28"/>
        </w:rPr>
        <w:t>数据预处理代码</w:t>
      </w:r>
    </w:p>
    <w:p>
      <w:pPr>
        <w:rPr>
          <w:rFonts w:hint="eastAsia" w:ascii="宋体" w:hAnsi="宋体" w:eastAsia="宋体"/>
          <w:sz w:val="28"/>
          <w:szCs w:val="28"/>
        </w:rPr>
      </w:pPr>
      <w:r>
        <w:drawing>
          <wp:inline distT="0" distB="0" distL="114300" distR="114300">
            <wp:extent cx="5268595" cy="2633980"/>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2633980"/>
                    </a:xfrm>
                    <a:prstGeom prst="rect">
                      <a:avLst/>
                    </a:prstGeom>
                    <a:noFill/>
                    <a:ln>
                      <a:noFill/>
                    </a:ln>
                  </pic:spPr>
                </pic:pic>
              </a:graphicData>
            </a:graphic>
          </wp:inline>
        </w:drawing>
      </w:r>
    </w:p>
    <w:p>
      <w:pPr>
        <w:pStyle w:val="7"/>
        <w:numPr>
          <w:ilvl w:val="0"/>
          <w:numId w:val="5"/>
        </w:numPr>
        <w:ind w:firstLineChars="0"/>
        <w:rPr>
          <w:rFonts w:ascii="宋体" w:hAnsi="宋体" w:eastAsia="宋体"/>
          <w:sz w:val="28"/>
          <w:szCs w:val="28"/>
        </w:rPr>
      </w:pPr>
      <w:r>
        <w:rPr>
          <w:rFonts w:hint="eastAsia" w:ascii="宋体" w:hAnsi="宋体" w:eastAsia="宋体"/>
          <w:sz w:val="28"/>
          <w:szCs w:val="28"/>
        </w:rPr>
        <w:t>数据预处理代码解释</w:t>
      </w:r>
    </w:p>
    <w:p>
      <w:pPr>
        <w:ind w:left="840" w:leftChars="0" w:firstLine="420" w:firstLineChars="0"/>
        <w:rPr>
          <w:rFonts w:hint="eastAsia" w:ascii="宋体" w:hAnsi="宋体" w:eastAsia="宋体"/>
          <w:sz w:val="28"/>
          <w:szCs w:val="28"/>
        </w:rPr>
      </w:pPr>
      <w:r>
        <w:rPr>
          <w:rFonts w:hint="eastAsia" w:ascii="宋体" w:hAnsi="宋体" w:eastAsia="宋体"/>
          <w:sz w:val="28"/>
          <w:szCs w:val="28"/>
          <w:lang w:val="en-US" w:eastAsia="zh-CN"/>
        </w:rPr>
        <w:t>这里都是使用了torchvision.transforms中已有的函数，即ToTensor()和Normalize()来进行数据预处理的过程。</w:t>
      </w:r>
    </w:p>
    <w:p>
      <w:pPr>
        <w:pStyle w:val="7"/>
        <w:numPr>
          <w:ilvl w:val="0"/>
          <w:numId w:val="1"/>
        </w:numPr>
        <w:ind w:firstLineChars="0"/>
        <w:rPr>
          <w:rFonts w:ascii="宋体" w:hAnsi="宋体" w:eastAsia="宋体"/>
          <w:sz w:val="28"/>
          <w:szCs w:val="28"/>
        </w:rPr>
      </w:pPr>
      <w:r>
        <w:rPr>
          <w:rFonts w:hint="eastAsia" w:ascii="宋体" w:hAnsi="宋体" w:eastAsia="宋体"/>
          <w:sz w:val="28"/>
          <w:szCs w:val="28"/>
        </w:rPr>
        <w:t>采用的分类算法介绍、分类算法代码、代码解释（逐行或逐块）。</w:t>
      </w:r>
    </w:p>
    <w:p>
      <w:pPr>
        <w:pStyle w:val="7"/>
        <w:numPr>
          <w:ilvl w:val="0"/>
          <w:numId w:val="6"/>
        </w:numPr>
        <w:ind w:firstLineChars="0"/>
        <w:rPr>
          <w:rFonts w:ascii="宋体" w:hAnsi="宋体" w:eastAsia="宋体"/>
          <w:sz w:val="28"/>
          <w:szCs w:val="28"/>
        </w:rPr>
      </w:pPr>
      <w:r>
        <w:rPr>
          <w:rFonts w:hint="eastAsia" w:ascii="宋体" w:hAnsi="宋体" w:eastAsia="宋体"/>
          <w:sz w:val="28"/>
          <w:szCs w:val="28"/>
        </w:rPr>
        <w:t>分类算法介绍</w:t>
      </w:r>
    </w:p>
    <w:p>
      <w:pPr>
        <w:ind w:left="420" w:leftChars="0" w:firstLine="420" w:firstLineChars="0"/>
        <w:rPr>
          <w:rFonts w:hint="default" w:ascii="宋体" w:hAnsi="宋体" w:eastAsia="宋体"/>
          <w:sz w:val="28"/>
          <w:szCs w:val="28"/>
          <w:lang w:val="en-US"/>
        </w:rPr>
      </w:pPr>
      <w:r>
        <w:rPr>
          <w:rFonts w:hint="eastAsia" w:ascii="宋体" w:hAnsi="宋体" w:eastAsia="宋体"/>
          <w:sz w:val="28"/>
          <w:szCs w:val="28"/>
          <w:lang w:val="en-US" w:eastAsia="zh-CN"/>
        </w:rPr>
        <w:t>使用的算法为卷积神经网络。具体解释如下：首先神经网络的卷积层会对源数据进行处理，进行特征提取，然后两层全连接层会对处理后的数据进行计算，最后输出预测结果。损失函数会对预测结果的误差进行计算，再计算出损失函数对于整个网络中的每一项参数的偏微分（偏导数）以此获取各个参数要调整的方向的，即实现梯度下降。通过损失函数的结果对网络的反向传播结合计算出的偏微分对每个参数进行调整，以此完成神经网络的一次学习。再选出一部分数据作为测试集作为学习效果的检验，神经网络的学习目标即为最小化测试集的误差和。</w:t>
      </w:r>
    </w:p>
    <w:p>
      <w:pPr>
        <w:pStyle w:val="7"/>
        <w:numPr>
          <w:ilvl w:val="0"/>
          <w:numId w:val="6"/>
        </w:numPr>
        <w:ind w:firstLineChars="0"/>
        <w:rPr>
          <w:rFonts w:ascii="宋体" w:hAnsi="宋体" w:eastAsia="宋体"/>
          <w:sz w:val="28"/>
          <w:szCs w:val="28"/>
        </w:rPr>
      </w:pPr>
      <w:r>
        <w:rPr>
          <w:rFonts w:hint="eastAsia" w:ascii="宋体" w:hAnsi="宋体" w:eastAsia="宋体"/>
          <w:sz w:val="28"/>
          <w:szCs w:val="28"/>
        </w:rPr>
        <w:t>分类算法代码</w:t>
      </w:r>
    </w:p>
    <w:p>
      <w:pPr>
        <w:rPr>
          <w:rFonts w:hint="eastAsia" w:ascii="宋体" w:hAnsi="宋体" w:eastAsia="宋体"/>
          <w:sz w:val="28"/>
          <w:szCs w:val="28"/>
        </w:rPr>
      </w:pPr>
      <w:r>
        <w:drawing>
          <wp:inline distT="0" distB="0" distL="114300" distR="114300">
            <wp:extent cx="5274310" cy="6040120"/>
            <wp:effectExtent l="0" t="0" r="889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6040120"/>
                    </a:xfrm>
                    <a:prstGeom prst="rect">
                      <a:avLst/>
                    </a:prstGeom>
                    <a:noFill/>
                    <a:ln>
                      <a:noFill/>
                    </a:ln>
                  </pic:spPr>
                </pic:pic>
              </a:graphicData>
            </a:graphic>
          </wp:inline>
        </w:drawing>
      </w:r>
    </w:p>
    <w:p>
      <w:pPr>
        <w:pStyle w:val="7"/>
        <w:numPr>
          <w:ilvl w:val="0"/>
          <w:numId w:val="6"/>
        </w:numPr>
        <w:ind w:firstLineChars="0"/>
        <w:rPr>
          <w:rFonts w:hint="default" w:ascii="宋体" w:hAnsi="宋体" w:eastAsia="宋体"/>
          <w:sz w:val="28"/>
          <w:szCs w:val="28"/>
          <w:lang w:val="en-US" w:eastAsia="zh-CN"/>
        </w:rPr>
      </w:pPr>
      <w:r>
        <w:rPr>
          <w:rFonts w:hint="eastAsia" w:ascii="宋体" w:hAnsi="宋体" w:eastAsia="宋体"/>
          <w:sz w:val="28"/>
          <w:szCs w:val="28"/>
        </w:rPr>
        <w:t>分类算法代码解释</w:t>
      </w:r>
    </w:p>
    <w:p>
      <w:pPr>
        <w:ind w:left="420" w:leftChars="0" w:firstLine="420" w:firstLineChars="0"/>
        <w:rPr>
          <w:rFonts w:hint="default" w:ascii="宋体" w:hAnsi="宋体" w:eastAsia="宋体"/>
          <w:sz w:val="28"/>
          <w:szCs w:val="28"/>
          <w:lang w:val="en-US" w:eastAsia="zh-CN"/>
        </w:rPr>
      </w:pPr>
      <w:r>
        <w:rPr>
          <w:rFonts w:hint="eastAsia" w:ascii="宋体" w:hAnsi="宋体" w:eastAsia="宋体"/>
          <w:sz w:val="28"/>
          <w:szCs w:val="28"/>
          <w:lang w:val="en-US" w:eastAsia="zh-CN"/>
        </w:rPr>
        <w:t>代码使用的大部分都是现有的可以直接套入的函数，这个神经网络组成为先两层卷积层，再两层全连接层；使用null_loss()作为损失函数，再使用backward()函数进行误差的反向传播，再由定义的optim中的SGD对象optimizer优化器进行参数优化。</w:t>
      </w:r>
    </w:p>
    <w:p>
      <w:pPr>
        <w:pStyle w:val="7"/>
        <w:numPr>
          <w:ilvl w:val="0"/>
          <w:numId w:val="1"/>
        </w:numPr>
        <w:ind w:firstLineChars="0"/>
        <w:rPr>
          <w:rFonts w:ascii="宋体" w:hAnsi="宋体" w:eastAsia="宋体"/>
          <w:sz w:val="28"/>
          <w:szCs w:val="28"/>
        </w:rPr>
      </w:pPr>
      <w:r>
        <w:rPr>
          <w:rFonts w:hint="eastAsia" w:ascii="宋体" w:hAnsi="宋体" w:eastAsia="宋体"/>
          <w:sz w:val="28"/>
          <w:szCs w:val="28"/>
        </w:rPr>
        <w:t>实验结果。</w:t>
      </w:r>
    </w:p>
    <w:p>
      <w:pPr>
        <w:pStyle w:val="7"/>
        <w:numPr>
          <w:ilvl w:val="0"/>
          <w:numId w:val="7"/>
        </w:numPr>
        <w:ind w:firstLineChars="0"/>
        <w:rPr>
          <w:rFonts w:ascii="宋体" w:hAnsi="宋体" w:eastAsia="宋体"/>
          <w:sz w:val="28"/>
          <w:szCs w:val="28"/>
        </w:rPr>
      </w:pPr>
      <w:r>
        <w:rPr>
          <w:rFonts w:hint="eastAsia" w:ascii="宋体" w:hAnsi="宋体" w:eastAsia="宋体"/>
          <w:sz w:val="28"/>
          <w:szCs w:val="28"/>
        </w:rPr>
        <w:t>结果截图：</w:t>
      </w:r>
    </w:p>
    <w:p>
      <w:r>
        <w:drawing>
          <wp:inline distT="0" distB="0" distL="114300" distR="114300">
            <wp:extent cx="5270500" cy="36937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0500" cy="3693795"/>
                    </a:xfrm>
                    <a:prstGeom prst="rect">
                      <a:avLst/>
                    </a:prstGeom>
                    <a:noFill/>
                    <a:ln>
                      <a:noFill/>
                    </a:ln>
                  </pic:spPr>
                </pic:pic>
              </a:graphicData>
            </a:graphic>
          </wp:inline>
        </w:drawing>
      </w:r>
    </w:p>
    <w:p>
      <w:pPr>
        <w:rPr>
          <w:rFonts w:hint="eastAsia"/>
        </w:rPr>
      </w:pPr>
      <w:r>
        <w:drawing>
          <wp:inline distT="0" distB="0" distL="114300" distR="114300">
            <wp:extent cx="4730750" cy="5143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730750" cy="514350"/>
                    </a:xfrm>
                    <a:prstGeom prst="rect">
                      <a:avLst/>
                    </a:prstGeom>
                    <a:noFill/>
                    <a:ln>
                      <a:noFill/>
                    </a:ln>
                  </pic:spPr>
                </pic:pic>
              </a:graphicData>
            </a:graphic>
          </wp:inline>
        </w:drawing>
      </w:r>
    </w:p>
    <w:p>
      <w:pPr>
        <w:pStyle w:val="7"/>
        <w:numPr>
          <w:ilvl w:val="0"/>
          <w:numId w:val="7"/>
        </w:numPr>
        <w:ind w:firstLineChars="0"/>
        <w:rPr>
          <w:rFonts w:hint="eastAsia" w:ascii="宋体" w:hAnsi="宋体" w:eastAsia="宋体"/>
          <w:sz w:val="32"/>
          <w:szCs w:val="32"/>
        </w:rPr>
      </w:pPr>
      <w:r>
        <w:rPr>
          <w:rFonts w:hint="eastAsia" w:ascii="宋体" w:hAnsi="宋体" w:eastAsia="宋体"/>
          <w:sz w:val="28"/>
          <w:szCs w:val="28"/>
        </w:rPr>
        <w:t>实验结果分析：</w:t>
      </w:r>
    </w:p>
    <w:p>
      <w:pPr>
        <w:ind w:firstLine="420" w:firstLineChars="0"/>
        <w:rPr>
          <w:rFonts w:hint="default" w:eastAsiaTheme="minorEastAsia"/>
          <w:sz w:val="28"/>
          <w:szCs w:val="32"/>
          <w:lang w:val="en-US" w:eastAsia="zh-CN"/>
        </w:rPr>
      </w:pPr>
      <w:r>
        <w:rPr>
          <w:rFonts w:hint="eastAsia"/>
          <w:sz w:val="28"/>
          <w:szCs w:val="32"/>
          <w:lang w:val="en-US" w:eastAsia="zh-CN"/>
        </w:rPr>
        <w:t>根据程序的输出，神经网络在进行了10次训练之后预测的准确率已经可以到98%了，而随机挑选的这几个图片的预测结果也是对的，因此当前网络已经有较好的效果了。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816FD"/>
    <w:multiLevelType w:val="multilevel"/>
    <w:tmpl w:val="1F6816FD"/>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F5A3D16"/>
    <w:multiLevelType w:val="multilevel"/>
    <w:tmpl w:val="2F5A3D1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58D1035"/>
    <w:multiLevelType w:val="multilevel"/>
    <w:tmpl w:val="358D1035"/>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5E26392"/>
    <w:multiLevelType w:val="multilevel"/>
    <w:tmpl w:val="35E2639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3324366"/>
    <w:multiLevelType w:val="multilevel"/>
    <w:tmpl w:val="6332436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8DF75FD"/>
    <w:multiLevelType w:val="multilevel"/>
    <w:tmpl w:val="68DF75FD"/>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73EF6C6E"/>
    <w:multiLevelType w:val="multilevel"/>
    <w:tmpl w:val="73EF6C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mN2ZlMjJmYjI1YTAwZjQyNzYxNDc3NTIxN2I3NTMifQ=="/>
  </w:docVars>
  <w:rsids>
    <w:rsidRoot w:val="00000000"/>
    <w:rsid w:val="62605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56</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2024-06-09T02:17:20Z</dcterms:created>
  <dc:creator>23676</dc:creator>
  <cp:lastModifiedBy>WPS_1699433803</cp:lastModifiedBy>
  <dcterms:modified xsi:type="dcterms:W3CDTF">2024-06-09T03:13:22Z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750DEE93103C44EEB4CA31A703EF263A_12</vt:lpwstr>
  </property>
</Properties>
</file>