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1E67A95">
      <w:pPr>
        <w:jc w:val="center"/>
        <w:rPr>
          <w:rFonts w:ascii="黑体" w:hAnsi="Times" w:eastAsia="黑体"/>
          <w:sz w:val="30"/>
          <w:szCs w:val="30"/>
        </w:rPr>
      </w:pPr>
      <w:r>
        <w:rPr>
          <w:rFonts w:hint="eastAsia" w:ascii="黑体" w:hAnsi="Times" w:eastAsia="黑体"/>
          <w:sz w:val="30"/>
          <w:szCs w:val="30"/>
        </w:rPr>
        <w:t>山东大学</w:t>
      </w:r>
      <w:r>
        <w:rPr>
          <w:rFonts w:hint="default" w:ascii="黑体" w:hAnsi="Times" w:eastAsia="黑体"/>
          <w:sz w:val="30"/>
          <w:szCs w:val="30"/>
          <w:u w:val="single"/>
          <w:lang w:val="en-US"/>
        </w:rPr>
        <w:t>计算机科学与技术</w:t>
      </w:r>
      <w:r>
        <w:rPr>
          <w:rFonts w:hint="eastAsia" w:ascii="黑体" w:hAnsi="Times" w:eastAsia="黑体"/>
          <w:sz w:val="30"/>
          <w:szCs w:val="30"/>
        </w:rPr>
        <w:t>学院</w:t>
      </w:r>
    </w:p>
    <w:p w14:paraId="0A20FCDB">
      <w:pPr>
        <w:jc w:val="center"/>
        <w:rPr>
          <w:rFonts w:ascii="黑体" w:hAnsi="Times" w:eastAsia="黑体"/>
          <w:sz w:val="30"/>
          <w:szCs w:val="30"/>
        </w:rPr>
      </w:pPr>
      <w:r>
        <w:rPr>
          <w:rFonts w:hint="default" w:ascii="黑体" w:hAnsi="Times" w:eastAsia="黑体"/>
          <w:sz w:val="30"/>
          <w:szCs w:val="30"/>
          <w:u w:val="single"/>
          <w:lang w:val="en-US"/>
        </w:rPr>
        <w:t>计算机组成与设计</w:t>
      </w:r>
      <w:r>
        <w:rPr>
          <w:rFonts w:hint="eastAsia" w:ascii="黑体" w:hAnsi="Times" w:eastAsia="黑体"/>
          <w:sz w:val="30"/>
          <w:szCs w:val="30"/>
        </w:rPr>
        <w:t>课程实验报告</w:t>
      </w:r>
    </w:p>
    <w:p w14:paraId="6E4BE072">
      <w:pPr>
        <w:rPr>
          <w:rFonts w:ascii="Times" w:hAnsi="Times"/>
          <w:sz w:val="24"/>
          <w:szCs w:val="20"/>
        </w:rPr>
      </w:pPr>
      <w:r>
        <w:rPr>
          <w:rFonts w:ascii="Times" w:hAnsi="Times"/>
          <w:sz w:val="24"/>
          <w:szCs w:val="20"/>
        </w:rPr>
        <w:t> </w:t>
      </w:r>
    </w:p>
    <w:tbl>
      <w:tblPr>
        <w:tblStyle w:val="4"/>
        <w:tblW w:w="0" w:type="auto"/>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3039"/>
        <w:gridCol w:w="1671"/>
        <w:gridCol w:w="1239"/>
        <w:gridCol w:w="3905"/>
      </w:tblGrid>
      <w:tr w14:paraId="10C6FB3F">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2448" w:type="dxa"/>
            <w:tcBorders>
              <w:top w:val="single" w:color="auto" w:sz="4" w:space="0"/>
              <w:left w:val="single" w:color="auto" w:sz="4" w:space="0"/>
              <w:bottom w:val="single" w:color="auto" w:sz="4" w:space="0"/>
              <w:right w:val="single" w:color="auto" w:sz="4" w:space="0"/>
            </w:tcBorders>
          </w:tcPr>
          <w:p w14:paraId="37358BD5">
            <w:pPr>
              <w:jc w:val="left"/>
              <w:rPr>
                <w:rFonts w:ascii="黑体" w:hAnsi="Times" w:eastAsia="黑体"/>
                <w:sz w:val="24"/>
                <w:szCs w:val="24"/>
              </w:rPr>
            </w:pPr>
            <w:r>
              <w:rPr>
                <w:rFonts w:hint="eastAsia" w:ascii="黑体" w:hAnsi="Times" w:eastAsia="黑体"/>
                <w:sz w:val="24"/>
                <w:szCs w:val="24"/>
              </w:rPr>
              <w:t>学号</w:t>
            </w:r>
            <w:r>
              <w:rPr>
                <w:rFonts w:hint="default" w:ascii="黑体" w:hAnsi="Times" w:eastAsia="黑体"/>
                <w:sz w:val="24"/>
                <w:szCs w:val="24"/>
                <w:lang w:val="en-US"/>
              </w:rPr>
              <w:t>：202300130183</w:t>
            </w:r>
            <w:r>
              <w:rPr>
                <w:rFonts w:ascii="黑体" w:hAnsi="Times" w:eastAsia="黑体"/>
                <w:sz w:val="24"/>
                <w:szCs w:val="24"/>
              </w:rPr>
              <w:t xml:space="preserve">  </w:t>
            </w:r>
          </w:p>
        </w:tc>
        <w:tc>
          <w:tcPr>
            <w:tcW w:w="3060" w:type="dxa"/>
            <w:gridSpan w:val="2"/>
            <w:tcBorders>
              <w:top w:val="single" w:color="auto" w:sz="4" w:space="0"/>
              <w:left w:val="single" w:color="auto" w:sz="4" w:space="0"/>
              <w:bottom w:val="single" w:color="auto" w:sz="4" w:space="0"/>
              <w:right w:val="single" w:color="auto" w:sz="4" w:space="0"/>
            </w:tcBorders>
          </w:tcPr>
          <w:p w14:paraId="1D01EF35">
            <w:pPr>
              <w:jc w:val="left"/>
              <w:rPr>
                <w:rFonts w:ascii="黑体" w:hAnsi="Times" w:eastAsia="黑体"/>
                <w:sz w:val="24"/>
                <w:szCs w:val="24"/>
              </w:rPr>
            </w:pPr>
            <w:r>
              <w:rPr>
                <w:rFonts w:hint="eastAsia" w:ascii="黑体" w:hAnsi="Times" w:eastAsia="黑体"/>
                <w:sz w:val="24"/>
                <w:szCs w:val="24"/>
              </w:rPr>
              <w:t xml:space="preserve">姓名： </w:t>
            </w:r>
            <w:r>
              <w:rPr>
                <w:rFonts w:hint="default" w:ascii="黑体" w:hAnsi="Times" w:eastAsia="黑体"/>
                <w:sz w:val="24"/>
                <w:szCs w:val="24"/>
                <w:lang w:val="en-US"/>
              </w:rPr>
              <w:t>宋浩宇</w:t>
            </w:r>
          </w:p>
        </w:tc>
        <w:tc>
          <w:tcPr>
            <w:tcW w:w="4239" w:type="dxa"/>
            <w:tcBorders>
              <w:top w:val="single" w:color="auto" w:sz="4" w:space="0"/>
              <w:left w:val="single" w:color="auto" w:sz="4" w:space="0"/>
              <w:bottom w:val="single" w:color="auto" w:sz="4" w:space="0"/>
              <w:right w:val="single" w:color="auto" w:sz="4" w:space="0"/>
            </w:tcBorders>
          </w:tcPr>
          <w:p w14:paraId="3C0A82A3">
            <w:pPr>
              <w:jc w:val="left"/>
              <w:rPr>
                <w:rFonts w:ascii="黑体" w:hAnsi="Times" w:eastAsia="黑体"/>
                <w:sz w:val="24"/>
                <w:szCs w:val="24"/>
              </w:rPr>
            </w:pPr>
            <w:r>
              <w:rPr>
                <w:rFonts w:hint="eastAsia" w:ascii="黑体" w:hAnsi="Times" w:eastAsia="黑体"/>
                <w:sz w:val="24"/>
                <w:szCs w:val="24"/>
              </w:rPr>
              <w:t>班级：</w:t>
            </w:r>
            <w:r>
              <w:rPr>
                <w:rFonts w:ascii="黑体" w:hAnsi="Times" w:eastAsia="黑体"/>
                <w:sz w:val="24"/>
                <w:szCs w:val="24"/>
              </w:rPr>
              <w:t xml:space="preserve"> </w:t>
            </w:r>
            <w:r>
              <w:rPr>
                <w:rFonts w:hint="eastAsia" w:ascii="黑体" w:hAnsi="Times" w:eastAsia="黑体"/>
                <w:sz w:val="24"/>
                <w:szCs w:val="24"/>
              </w:rPr>
              <w:t xml:space="preserve"> </w:t>
            </w:r>
            <w:r>
              <w:rPr>
                <w:rFonts w:hint="default" w:ascii="黑体" w:hAnsi="Times" w:eastAsia="黑体"/>
                <w:sz w:val="24"/>
                <w:szCs w:val="24"/>
                <w:lang w:val="en-US"/>
              </w:rPr>
              <w:t>23级人工智能</w:t>
            </w:r>
          </w:p>
        </w:tc>
      </w:tr>
      <w:tr w14:paraId="4D62B297">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15" w:hRule="atLeast"/>
        </w:trPr>
        <w:tc>
          <w:tcPr>
            <w:tcW w:w="9747" w:type="dxa"/>
            <w:gridSpan w:val="4"/>
            <w:tcBorders>
              <w:top w:val="single" w:color="auto" w:sz="4" w:space="0"/>
              <w:left w:val="single" w:color="auto" w:sz="4" w:space="0"/>
              <w:bottom w:val="single" w:color="auto" w:sz="4" w:space="0"/>
              <w:right w:val="single" w:color="auto" w:sz="4" w:space="0"/>
            </w:tcBorders>
          </w:tcPr>
          <w:p w14:paraId="50BB14B5">
            <w:pPr>
              <w:jc w:val="left"/>
              <w:rPr>
                <w:rFonts w:hint="eastAsia" w:ascii="黑体" w:hAnsi="Times" w:eastAsia="黑体"/>
                <w:sz w:val="24"/>
                <w:szCs w:val="24"/>
                <w:lang w:val="en-US" w:eastAsia="zh-CN"/>
              </w:rPr>
            </w:pPr>
            <w:r>
              <w:rPr>
                <w:rFonts w:hint="eastAsia" w:ascii="黑体" w:hAnsi="Times" w:eastAsia="黑体"/>
                <w:sz w:val="24"/>
                <w:szCs w:val="24"/>
              </w:rPr>
              <w:t xml:space="preserve">实验题目： </w:t>
            </w:r>
            <w:r>
              <w:rPr>
                <w:rFonts w:hint="eastAsia" w:ascii="黑体" w:hAnsi="Times" w:eastAsia="黑体"/>
                <w:sz w:val="24"/>
                <w:szCs w:val="24"/>
                <w:lang w:val="en-US" w:eastAsia="zh-CN"/>
              </w:rPr>
              <w:t>创新实验</w:t>
            </w:r>
          </w:p>
        </w:tc>
      </w:tr>
      <w:tr w14:paraId="35FB3D75">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07" w:hRule="atLeast"/>
        </w:trPr>
        <w:tc>
          <w:tcPr>
            <w:tcW w:w="4219" w:type="dxa"/>
            <w:gridSpan w:val="2"/>
            <w:tcBorders>
              <w:top w:val="single" w:color="auto" w:sz="4" w:space="0"/>
              <w:left w:val="single" w:color="auto" w:sz="4" w:space="0"/>
              <w:bottom w:val="single" w:color="auto" w:sz="4" w:space="0"/>
              <w:right w:val="single" w:color="auto" w:sz="4" w:space="0"/>
            </w:tcBorders>
          </w:tcPr>
          <w:p w14:paraId="5F0E0A78">
            <w:pPr>
              <w:jc w:val="left"/>
              <w:rPr>
                <w:rFonts w:hint="eastAsia" w:ascii="黑体" w:hAnsi="Times" w:eastAsia="黑体"/>
                <w:sz w:val="24"/>
                <w:szCs w:val="24"/>
                <w:lang w:val="en-US" w:eastAsia="zh-CN"/>
              </w:rPr>
            </w:pPr>
            <w:r>
              <w:rPr>
                <w:rFonts w:hint="eastAsia" w:ascii="黑体" w:hAnsi="Times" w:eastAsia="黑体"/>
                <w:sz w:val="24"/>
                <w:szCs w:val="24"/>
              </w:rPr>
              <w:t>实验学时：</w:t>
            </w:r>
            <w:r>
              <w:rPr>
                <w:rFonts w:ascii="黑体" w:hAnsi="Times" w:eastAsia="黑体"/>
                <w:sz w:val="24"/>
                <w:szCs w:val="24"/>
              </w:rPr>
              <w:t xml:space="preserve"> </w:t>
            </w:r>
            <w:r>
              <w:rPr>
                <w:rFonts w:hint="eastAsia" w:ascii="黑体" w:hAnsi="Times" w:eastAsia="黑体"/>
                <w:sz w:val="24"/>
                <w:szCs w:val="24"/>
                <w:lang w:val="en-US" w:eastAsia="zh-CN"/>
              </w:rPr>
              <w:t>2</w:t>
            </w:r>
          </w:p>
        </w:tc>
        <w:tc>
          <w:tcPr>
            <w:tcW w:w="5528" w:type="dxa"/>
            <w:gridSpan w:val="2"/>
            <w:tcBorders>
              <w:top w:val="single" w:color="auto" w:sz="4" w:space="0"/>
              <w:left w:val="single" w:color="auto" w:sz="4" w:space="0"/>
              <w:bottom w:val="single" w:color="auto" w:sz="4" w:space="0"/>
              <w:right w:val="single" w:color="auto" w:sz="4" w:space="0"/>
            </w:tcBorders>
          </w:tcPr>
          <w:p w14:paraId="1A146235">
            <w:pPr>
              <w:jc w:val="left"/>
              <w:rPr>
                <w:rFonts w:hint="default" w:ascii="黑体" w:hAnsi="Times" w:eastAsia="黑体"/>
                <w:sz w:val="24"/>
                <w:szCs w:val="24"/>
                <w:lang w:val="en-US" w:eastAsia="zh-CN"/>
              </w:rPr>
            </w:pPr>
            <w:r>
              <w:rPr>
                <w:rFonts w:hint="eastAsia" w:ascii="黑体" w:hAnsi="Times" w:eastAsia="黑体"/>
                <w:sz w:val="24"/>
                <w:szCs w:val="24"/>
              </w:rPr>
              <w:t xml:space="preserve">实验日期：  </w:t>
            </w:r>
            <w:r>
              <w:rPr>
                <w:rFonts w:ascii="黑体" w:hAnsi="Times" w:eastAsia="黑体"/>
                <w:sz w:val="24"/>
                <w:szCs w:val="24"/>
              </w:rPr>
              <w:t xml:space="preserve"> </w:t>
            </w:r>
            <w:r>
              <w:rPr>
                <w:rFonts w:hint="eastAsia" w:ascii="黑体" w:hAnsi="Times" w:eastAsia="黑体"/>
                <w:sz w:val="24"/>
                <w:szCs w:val="24"/>
                <w:lang w:val="en-US" w:eastAsia="zh-CN"/>
              </w:rPr>
              <w:t>2024/12/24</w:t>
            </w:r>
          </w:p>
        </w:tc>
      </w:tr>
      <w:tr w14:paraId="57ED2A11">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46" w:hRule="atLeast"/>
        </w:trPr>
        <w:tc>
          <w:tcPr>
            <w:tcW w:w="9747" w:type="dxa"/>
            <w:gridSpan w:val="4"/>
            <w:tcBorders>
              <w:top w:val="single" w:color="auto" w:sz="4" w:space="0"/>
              <w:left w:val="single" w:color="auto" w:sz="4" w:space="0"/>
              <w:bottom w:val="single" w:color="auto" w:sz="4" w:space="0"/>
              <w:right w:val="single" w:color="auto" w:sz="4" w:space="0"/>
            </w:tcBorders>
          </w:tcPr>
          <w:p w14:paraId="697A1931">
            <w:pPr>
              <w:jc w:val="left"/>
              <w:rPr>
                <w:rFonts w:ascii="黑体" w:hAnsi="Times" w:eastAsia="黑体"/>
                <w:sz w:val="24"/>
                <w:szCs w:val="24"/>
              </w:rPr>
            </w:pPr>
            <w:r>
              <w:rPr>
                <w:rFonts w:hint="eastAsia" w:ascii="黑体" w:hAnsi="Times" w:eastAsia="黑体"/>
                <w:sz w:val="24"/>
                <w:szCs w:val="24"/>
              </w:rPr>
              <w:t>实验目的：</w:t>
            </w:r>
          </w:p>
          <w:p w14:paraId="401D3E1F">
            <w:pPr>
              <w:pStyle w:val="6"/>
              <w:ind w:left="0" w:leftChars="0" w:firstLine="0" w:firstLineChars="0"/>
              <w:jc w:val="left"/>
              <w:rPr>
                <w:rFonts w:hint="eastAsia" w:ascii="黑体" w:hAnsi="Times" w:eastAsia="黑体"/>
                <w:sz w:val="24"/>
                <w:szCs w:val="24"/>
                <w:lang w:eastAsia="zh-CN"/>
              </w:rPr>
            </w:pPr>
            <w:r>
              <w:rPr>
                <w:rFonts w:hint="eastAsia" w:ascii="黑体" w:hAnsi="Times" w:eastAsia="黑体"/>
                <w:sz w:val="24"/>
                <w:szCs w:val="24"/>
                <w:lang w:eastAsia="zh-CN"/>
              </w:rPr>
              <w:drawing>
                <wp:inline distT="0" distB="0" distL="114300" distR="114300">
                  <wp:extent cx="6112510" cy="4584065"/>
                  <wp:effectExtent l="0" t="0" r="8890" b="635"/>
                  <wp:docPr id="7" name="图片 7" descr="题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题目"/>
                          <pic:cNvPicPr>
                            <a:picLocks noChangeAspect="1"/>
                          </pic:cNvPicPr>
                        </pic:nvPicPr>
                        <pic:blipFill>
                          <a:blip r:embed="rId4"/>
                          <a:stretch>
                            <a:fillRect/>
                          </a:stretch>
                        </pic:blipFill>
                        <pic:spPr>
                          <a:xfrm>
                            <a:off x="0" y="0"/>
                            <a:ext cx="6112510" cy="4584065"/>
                          </a:xfrm>
                          <a:prstGeom prst="rect">
                            <a:avLst/>
                          </a:prstGeom>
                        </pic:spPr>
                      </pic:pic>
                    </a:graphicData>
                  </a:graphic>
                </wp:inline>
              </w:drawing>
            </w:r>
          </w:p>
        </w:tc>
      </w:tr>
      <w:tr w14:paraId="195AE530">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86" w:hRule="atLeast"/>
        </w:trPr>
        <w:tc>
          <w:tcPr>
            <w:tcW w:w="9747" w:type="dxa"/>
            <w:gridSpan w:val="4"/>
            <w:tcBorders>
              <w:top w:val="single" w:color="auto" w:sz="4" w:space="0"/>
              <w:left w:val="single" w:color="auto" w:sz="4" w:space="0"/>
              <w:bottom w:val="single" w:color="auto" w:sz="4" w:space="0"/>
              <w:right w:val="single" w:color="auto" w:sz="4" w:space="0"/>
            </w:tcBorders>
          </w:tcPr>
          <w:p w14:paraId="65413B0C">
            <w:pPr>
              <w:jc w:val="left"/>
              <w:rPr>
                <w:rFonts w:hint="eastAsia" w:ascii="黑体" w:hAnsi="Times" w:eastAsia="黑体"/>
                <w:sz w:val="24"/>
                <w:szCs w:val="24"/>
              </w:rPr>
            </w:pPr>
            <w:r>
              <w:rPr>
                <w:rFonts w:hint="eastAsia" w:ascii="黑体" w:hAnsi="Times" w:eastAsia="黑体"/>
                <w:sz w:val="24"/>
                <w:szCs w:val="24"/>
              </w:rPr>
              <w:t>硬件环境：</w:t>
            </w:r>
          </w:p>
          <w:p w14:paraId="214C3573">
            <w:pPr>
              <w:jc w:val="left"/>
              <w:rPr>
                <w:rFonts w:hint="default" w:ascii="黑体" w:hAnsi="Times" w:eastAsia="黑体"/>
                <w:sz w:val="24"/>
                <w:szCs w:val="24"/>
                <w:lang w:val="en-US"/>
              </w:rPr>
            </w:pPr>
            <w:r>
              <w:rPr>
                <w:rFonts w:hint="eastAsia" w:ascii="黑体" w:hAnsi="Times" w:eastAsia="黑体"/>
                <w:sz w:val="24"/>
                <w:szCs w:val="24"/>
              </w:rPr>
              <w:t>13th Gen Intel(R) Core(TM) i9-13980HX   2.20 GHz</w:t>
            </w:r>
          </w:p>
          <w:p w14:paraId="47363A51">
            <w:pPr>
              <w:jc w:val="left"/>
              <w:rPr>
                <w:rFonts w:hint="default" w:ascii="黑体" w:hAnsi="Times" w:eastAsia="黑体"/>
                <w:sz w:val="24"/>
                <w:szCs w:val="24"/>
                <w:lang w:val="en-US"/>
              </w:rPr>
            </w:pPr>
            <w:r>
              <w:rPr>
                <w:rFonts w:hint="default" w:ascii="黑体" w:hAnsi="Times" w:eastAsia="黑体"/>
                <w:sz w:val="24"/>
                <w:szCs w:val="24"/>
                <w:lang w:val="en-US"/>
              </w:rPr>
              <w:t>32.0 GB (31.6 GB 可用)</w:t>
            </w:r>
          </w:p>
          <w:p w14:paraId="53A60696">
            <w:pPr>
              <w:jc w:val="left"/>
              <w:rPr>
                <w:rFonts w:hint="default" w:ascii="黑体" w:hAnsi="Times" w:eastAsia="黑体"/>
                <w:sz w:val="24"/>
                <w:szCs w:val="24"/>
                <w:lang w:val="en-US"/>
              </w:rPr>
            </w:pPr>
            <w:r>
              <w:rPr>
                <w:rFonts w:hint="default" w:ascii="黑体" w:hAnsi="Times" w:eastAsia="黑体"/>
                <w:sz w:val="24"/>
                <w:szCs w:val="24"/>
                <w:lang w:val="en-US"/>
              </w:rPr>
              <w:t>康芯KX-CDS FPGA平台</w:t>
            </w:r>
          </w:p>
          <w:p w14:paraId="0181DB41">
            <w:pPr>
              <w:jc w:val="left"/>
              <w:rPr>
                <w:rFonts w:ascii="黑体" w:hAnsi="黑体" w:eastAsia="黑体"/>
                <w:sz w:val="24"/>
                <w:szCs w:val="24"/>
              </w:rPr>
            </w:pPr>
            <w:r>
              <w:rPr>
                <w:rFonts w:hint="default" w:ascii="黑体" w:hAnsi="Times" w:eastAsia="黑体"/>
                <w:sz w:val="24"/>
                <w:szCs w:val="24"/>
                <w:lang w:val="en-US"/>
              </w:rPr>
              <w:t>芯片Cyclong IV E EP4CE6E22C8</w:t>
            </w:r>
          </w:p>
        </w:tc>
      </w:tr>
      <w:tr w14:paraId="05AE60B6">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9747" w:type="dxa"/>
            <w:gridSpan w:val="4"/>
            <w:tcBorders>
              <w:top w:val="single" w:color="auto" w:sz="4" w:space="0"/>
              <w:left w:val="single" w:color="auto" w:sz="4" w:space="0"/>
              <w:bottom w:val="single" w:color="auto" w:sz="4" w:space="0"/>
              <w:right w:val="single" w:color="auto" w:sz="4" w:space="0"/>
            </w:tcBorders>
          </w:tcPr>
          <w:p w14:paraId="4550DD21">
            <w:pPr>
              <w:jc w:val="left"/>
              <w:rPr>
                <w:rFonts w:hint="eastAsia" w:ascii="黑体" w:hAnsi="Times" w:eastAsia="黑体"/>
                <w:sz w:val="24"/>
                <w:szCs w:val="24"/>
              </w:rPr>
            </w:pPr>
            <w:r>
              <w:rPr>
                <w:rFonts w:hint="eastAsia" w:ascii="黑体" w:hAnsi="Times" w:eastAsia="黑体"/>
                <w:sz w:val="24"/>
                <w:szCs w:val="24"/>
              </w:rPr>
              <w:t>软件环境：</w:t>
            </w:r>
          </w:p>
          <w:p w14:paraId="59CF1C1F">
            <w:pPr>
              <w:jc w:val="left"/>
              <w:rPr>
                <w:rFonts w:hint="default" w:ascii="黑体" w:hAnsi="Times" w:eastAsia="黑体"/>
                <w:sz w:val="24"/>
                <w:szCs w:val="24"/>
                <w:lang w:val="en-US"/>
              </w:rPr>
            </w:pPr>
            <w:r>
              <w:rPr>
                <w:rFonts w:hint="default" w:ascii="黑体" w:hAnsi="Times" w:eastAsia="黑体"/>
                <w:sz w:val="24"/>
                <w:szCs w:val="24"/>
                <w:lang w:val="en-US"/>
              </w:rPr>
              <w:t>Windows 11 家庭中文版23H2</w:t>
            </w:r>
            <w:r>
              <w:rPr>
                <w:rFonts w:hint="eastAsia" w:ascii="黑体" w:hAnsi="Times" w:eastAsia="黑体"/>
                <w:sz w:val="24"/>
                <w:szCs w:val="24"/>
                <w:lang w:val="en-US" w:eastAsia="zh-CN"/>
              </w:rPr>
              <w:t xml:space="preserve"> </w:t>
            </w:r>
            <w:r>
              <w:rPr>
                <w:rFonts w:hint="default" w:ascii="黑体" w:hAnsi="Times" w:eastAsia="黑体"/>
                <w:sz w:val="24"/>
                <w:szCs w:val="24"/>
                <w:lang w:val="en-US"/>
              </w:rPr>
              <w:t>22631.4317</w:t>
            </w:r>
          </w:p>
          <w:p w14:paraId="242C5172">
            <w:pPr>
              <w:jc w:val="left"/>
              <w:rPr>
                <w:rFonts w:ascii="黑体" w:hAnsi="Times" w:eastAsia="黑体"/>
                <w:sz w:val="24"/>
                <w:szCs w:val="24"/>
              </w:rPr>
            </w:pPr>
            <w:r>
              <w:rPr>
                <w:rFonts w:hint="default" w:ascii="黑体" w:hAnsi="Times" w:eastAsia="黑体"/>
                <w:sz w:val="24"/>
                <w:szCs w:val="24"/>
                <w:lang w:val="en-US"/>
              </w:rPr>
              <w:t>Intel Quartus II 13.0sp1(64 bit)</w:t>
            </w:r>
          </w:p>
        </w:tc>
      </w:tr>
      <w:tr w14:paraId="6FCB2F9D">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746" w:hRule="atLeast"/>
        </w:trPr>
        <w:tc>
          <w:tcPr>
            <w:tcW w:w="9747" w:type="dxa"/>
            <w:gridSpan w:val="4"/>
            <w:tcBorders>
              <w:top w:val="single" w:color="auto" w:sz="4" w:space="0"/>
              <w:left w:val="single" w:color="auto" w:sz="4" w:space="0"/>
              <w:bottom w:val="single" w:color="auto" w:sz="4" w:space="0"/>
              <w:right w:val="single" w:color="auto" w:sz="4" w:space="0"/>
            </w:tcBorders>
          </w:tcPr>
          <w:p w14:paraId="49068F2E">
            <w:pPr>
              <w:jc w:val="left"/>
              <w:rPr>
                <w:rFonts w:ascii="黑体" w:hAnsi="Times" w:eastAsia="黑体"/>
                <w:sz w:val="24"/>
                <w:szCs w:val="24"/>
              </w:rPr>
            </w:pPr>
            <w:r>
              <w:rPr>
                <w:rFonts w:hint="eastAsia" w:ascii="黑体" w:hAnsi="Times" w:eastAsia="黑体"/>
                <w:sz w:val="24"/>
                <w:szCs w:val="24"/>
              </w:rPr>
              <w:t>实验</w:t>
            </w:r>
            <w:r>
              <w:rPr>
                <w:rFonts w:ascii="黑体" w:hAnsi="Times" w:eastAsia="黑体"/>
                <w:sz w:val="24"/>
                <w:szCs w:val="24"/>
              </w:rPr>
              <w:t>内容</w:t>
            </w:r>
            <w:r>
              <w:rPr>
                <w:rFonts w:hint="eastAsia" w:ascii="黑体" w:hAnsi="Times" w:eastAsia="黑体"/>
                <w:sz w:val="24"/>
                <w:szCs w:val="24"/>
              </w:rPr>
              <w:t>与设计：</w:t>
            </w:r>
          </w:p>
          <w:p w14:paraId="0D1463EF">
            <w:pPr>
              <w:jc w:val="left"/>
              <w:rPr>
                <w:rFonts w:ascii="黑体" w:hAnsi="黑体" w:eastAsia="黑体"/>
                <w:sz w:val="24"/>
                <w:szCs w:val="24"/>
              </w:rPr>
            </w:pPr>
            <w:r>
              <w:rPr>
                <w:rFonts w:hint="eastAsia" w:ascii="黑体" w:hAnsi="黑体" w:eastAsia="黑体"/>
                <w:sz w:val="24"/>
                <w:szCs w:val="24"/>
              </w:rPr>
              <w:t>1、实验内容</w:t>
            </w:r>
          </w:p>
          <w:p w14:paraId="7CC89917">
            <w:pPr>
              <w:jc w:val="left"/>
              <w:rPr>
                <w:rFonts w:ascii="黑体" w:hAnsi="黑体" w:eastAsia="黑体"/>
                <w:sz w:val="24"/>
                <w:szCs w:val="24"/>
              </w:rPr>
            </w:pPr>
            <w:r>
              <w:rPr>
                <w:rFonts w:hint="eastAsia" w:ascii="黑体" w:hAnsi="黑体" w:eastAsia="黑体"/>
                <w:sz w:val="24"/>
                <w:szCs w:val="24"/>
              </w:rPr>
              <w:t>用4片74161计数器芯片设计模2</w:t>
            </w:r>
            <w:r>
              <w:rPr>
                <w:rFonts w:hint="eastAsia" w:ascii="黑体" w:hAnsi="黑体" w:eastAsia="黑体"/>
                <w:sz w:val="24"/>
                <w:szCs w:val="24"/>
                <w:lang w:val="en-US" w:eastAsia="zh-CN"/>
              </w:rPr>
              <w:t>^</w:t>
            </w:r>
            <w:r>
              <w:rPr>
                <w:rFonts w:hint="eastAsia" w:ascii="黑体" w:hAnsi="黑体" w:eastAsia="黑体"/>
                <w:sz w:val="24"/>
                <w:szCs w:val="24"/>
              </w:rPr>
              <w:t>16增1计数器;该计数器作为一输入设备，利用程序查询方式、程序中断方式DMA方式把计数器能被8整除的计数</w:t>
            </w:r>
          </w:p>
          <w:p w14:paraId="5152AF75">
            <w:pPr>
              <w:numPr>
                <w:ilvl w:val="0"/>
                <w:numId w:val="1"/>
              </w:numPr>
              <w:jc w:val="left"/>
              <w:rPr>
                <w:rFonts w:ascii="黑体" w:hAnsi="黑体" w:eastAsia="黑体"/>
                <w:sz w:val="24"/>
                <w:szCs w:val="24"/>
              </w:rPr>
            </w:pPr>
            <w:r>
              <w:rPr>
                <w:rFonts w:ascii="黑体" w:hAnsi="黑体" w:eastAsia="黑体"/>
                <w:sz w:val="24"/>
                <w:szCs w:val="24"/>
              </w:rPr>
              <w:t>实验原理图</w:t>
            </w:r>
            <w:bookmarkStart w:id="0" w:name="_GoBack"/>
            <w:bookmarkEnd w:id="0"/>
          </w:p>
          <w:p w14:paraId="5E619A47">
            <w:pPr>
              <w:numPr>
                <w:ilvl w:val="0"/>
                <w:numId w:val="0"/>
              </w:numPr>
              <w:jc w:val="left"/>
              <w:rPr>
                <w:rFonts w:hint="eastAsia" w:ascii="黑体" w:hAnsi="黑体" w:eastAsia="黑体"/>
                <w:sz w:val="24"/>
                <w:szCs w:val="24"/>
                <w:lang w:val="en-US" w:eastAsia="zh-CN"/>
              </w:rPr>
            </w:pPr>
            <w:r>
              <w:rPr>
                <w:rFonts w:hint="eastAsia" w:ascii="黑体" w:hAnsi="黑体" w:eastAsia="黑体"/>
                <w:sz w:val="24"/>
                <w:szCs w:val="24"/>
                <w:lang w:val="en-US" w:eastAsia="zh-CN"/>
              </w:rPr>
              <w:t>本实验的原理图分为多个部分，分模块来进行展示</w:t>
            </w:r>
          </w:p>
          <w:p w14:paraId="796F64D0">
            <w:pPr>
              <w:numPr>
                <w:ilvl w:val="0"/>
                <w:numId w:val="0"/>
              </w:numPr>
              <w:jc w:val="left"/>
              <w:rPr>
                <w:rFonts w:hint="default" w:ascii="黑体" w:hAnsi="黑体" w:eastAsia="黑体"/>
                <w:sz w:val="24"/>
                <w:szCs w:val="24"/>
                <w:lang w:val="en-US" w:eastAsia="zh-CN"/>
              </w:rPr>
            </w:pPr>
            <w:r>
              <w:rPr>
                <w:rFonts w:hint="eastAsia" w:ascii="黑体" w:hAnsi="黑体" w:eastAsia="黑体"/>
                <w:sz w:val="24"/>
                <w:szCs w:val="24"/>
                <w:lang w:val="en-US" w:eastAsia="zh-CN"/>
              </w:rPr>
              <w:t>65536计数器部分</w:t>
            </w:r>
          </w:p>
          <w:p w14:paraId="36AA51E7">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t>原理图：</w:t>
            </w:r>
          </w:p>
          <w:p w14:paraId="50A8E9E2">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drawing>
                <wp:inline distT="0" distB="0" distL="114300" distR="114300">
                  <wp:extent cx="6037580" cy="2880995"/>
                  <wp:effectExtent l="0" t="0" r="7620" b="1905"/>
                  <wp:docPr id="1" name="图片 1" descr="655536_Counter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655536_Counter原理图"/>
                          <pic:cNvPicPr>
                            <a:picLocks noChangeAspect="1"/>
                          </pic:cNvPicPr>
                        </pic:nvPicPr>
                        <pic:blipFill>
                          <a:blip r:embed="rId5"/>
                          <a:stretch>
                            <a:fillRect/>
                          </a:stretch>
                        </pic:blipFill>
                        <pic:spPr>
                          <a:xfrm>
                            <a:off x="0" y="0"/>
                            <a:ext cx="6037580" cy="2880995"/>
                          </a:xfrm>
                          <a:prstGeom prst="rect">
                            <a:avLst/>
                          </a:prstGeom>
                        </pic:spPr>
                      </pic:pic>
                    </a:graphicData>
                  </a:graphic>
                </wp:inline>
              </w:drawing>
            </w:r>
          </w:p>
          <w:p w14:paraId="03955A7E">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t>引脚图：</w:t>
            </w:r>
          </w:p>
          <w:p w14:paraId="70425E95">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drawing>
                <wp:inline distT="0" distB="0" distL="114300" distR="114300">
                  <wp:extent cx="6047105" cy="3609340"/>
                  <wp:effectExtent l="0" t="0" r="10795" b="10160"/>
                  <wp:docPr id="2" name="图片 2" descr="655536_Counter引脚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55536_Counter引脚图"/>
                          <pic:cNvPicPr>
                            <a:picLocks noChangeAspect="1"/>
                          </pic:cNvPicPr>
                        </pic:nvPicPr>
                        <pic:blipFill>
                          <a:blip r:embed="rId6"/>
                          <a:stretch>
                            <a:fillRect/>
                          </a:stretch>
                        </pic:blipFill>
                        <pic:spPr>
                          <a:xfrm>
                            <a:off x="0" y="0"/>
                            <a:ext cx="6047105" cy="3609340"/>
                          </a:xfrm>
                          <a:prstGeom prst="rect">
                            <a:avLst/>
                          </a:prstGeom>
                        </pic:spPr>
                      </pic:pic>
                    </a:graphicData>
                  </a:graphic>
                </wp:inline>
              </w:drawing>
            </w:r>
          </w:p>
          <w:p w14:paraId="2284AD76">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t>2^12x2^16ram部分</w:t>
            </w:r>
          </w:p>
          <w:p w14:paraId="2F31EA41">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t>原理图：</w:t>
            </w:r>
          </w:p>
          <w:p w14:paraId="56211792">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drawing>
                <wp:inline distT="0" distB="0" distL="114300" distR="114300">
                  <wp:extent cx="6102350" cy="2912110"/>
                  <wp:effectExtent l="0" t="0" r="6350" b="8890"/>
                  <wp:docPr id="3" name="图片 3" descr="ram_2-16x2-16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am_2-16x2-16原理图"/>
                          <pic:cNvPicPr>
                            <a:picLocks noChangeAspect="1"/>
                          </pic:cNvPicPr>
                        </pic:nvPicPr>
                        <pic:blipFill>
                          <a:blip r:embed="rId7"/>
                          <a:stretch>
                            <a:fillRect/>
                          </a:stretch>
                        </pic:blipFill>
                        <pic:spPr>
                          <a:xfrm>
                            <a:off x="0" y="0"/>
                            <a:ext cx="6102350" cy="2912110"/>
                          </a:xfrm>
                          <a:prstGeom prst="rect">
                            <a:avLst/>
                          </a:prstGeom>
                        </pic:spPr>
                      </pic:pic>
                    </a:graphicData>
                  </a:graphic>
                </wp:inline>
              </w:drawing>
            </w:r>
          </w:p>
          <w:p w14:paraId="35022F57">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t>2^12x2^16栈部分</w:t>
            </w:r>
          </w:p>
          <w:p w14:paraId="7471EBE0">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t>原理图：</w:t>
            </w:r>
          </w:p>
          <w:p w14:paraId="51FDC768">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drawing>
                <wp:inline distT="0" distB="0" distL="114300" distR="114300">
                  <wp:extent cx="6102350" cy="2912110"/>
                  <wp:effectExtent l="0" t="0" r="6350" b="8890"/>
                  <wp:docPr id="4" name="图片 4" descr="stack_2-12x2-16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tack_2-12x2-16原理图"/>
                          <pic:cNvPicPr>
                            <a:picLocks noChangeAspect="1"/>
                          </pic:cNvPicPr>
                        </pic:nvPicPr>
                        <pic:blipFill>
                          <a:blip r:embed="rId8"/>
                          <a:stretch>
                            <a:fillRect/>
                          </a:stretch>
                        </pic:blipFill>
                        <pic:spPr>
                          <a:xfrm>
                            <a:off x="0" y="0"/>
                            <a:ext cx="6102350" cy="2912110"/>
                          </a:xfrm>
                          <a:prstGeom prst="rect">
                            <a:avLst/>
                          </a:prstGeom>
                        </pic:spPr>
                      </pic:pic>
                    </a:graphicData>
                  </a:graphic>
                </wp:inline>
              </w:drawing>
            </w:r>
          </w:p>
          <w:p w14:paraId="788AB1A3">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t>通用控制器部分：</w:t>
            </w:r>
          </w:p>
          <w:p w14:paraId="4896CAFB">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t>原理图：</w:t>
            </w:r>
          </w:p>
          <w:p w14:paraId="0D2D3FF1">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drawing>
                <wp:inline distT="0" distB="0" distL="114300" distR="114300">
                  <wp:extent cx="6102350" cy="2912110"/>
                  <wp:effectExtent l="0" t="0" r="6350" b="8890"/>
                  <wp:docPr id="5" name="图片 5" descr="controller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ontroller原理图"/>
                          <pic:cNvPicPr>
                            <a:picLocks noChangeAspect="1"/>
                          </pic:cNvPicPr>
                        </pic:nvPicPr>
                        <pic:blipFill>
                          <a:blip r:embed="rId9"/>
                          <a:stretch>
                            <a:fillRect/>
                          </a:stretch>
                        </pic:blipFill>
                        <pic:spPr>
                          <a:xfrm>
                            <a:off x="0" y="0"/>
                            <a:ext cx="6102350" cy="2912110"/>
                          </a:xfrm>
                          <a:prstGeom prst="rect">
                            <a:avLst/>
                          </a:prstGeom>
                        </pic:spPr>
                      </pic:pic>
                    </a:graphicData>
                  </a:graphic>
                </wp:inline>
              </w:drawing>
            </w:r>
          </w:p>
          <w:p w14:paraId="22C2AE03">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t>引脚图：</w:t>
            </w:r>
          </w:p>
          <w:p w14:paraId="0D7A0ED5">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drawing>
                <wp:inline distT="0" distB="0" distL="114300" distR="114300">
                  <wp:extent cx="6096000" cy="3638550"/>
                  <wp:effectExtent l="0" t="0" r="0" b="6350"/>
                  <wp:docPr id="6" name="图片 6" descr="controller引脚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ontroller引脚图"/>
                          <pic:cNvPicPr>
                            <a:picLocks noChangeAspect="1"/>
                          </pic:cNvPicPr>
                        </pic:nvPicPr>
                        <pic:blipFill>
                          <a:blip r:embed="rId10"/>
                          <a:stretch>
                            <a:fillRect/>
                          </a:stretch>
                        </pic:blipFill>
                        <pic:spPr>
                          <a:xfrm>
                            <a:off x="0" y="0"/>
                            <a:ext cx="6096000" cy="3638550"/>
                          </a:xfrm>
                          <a:prstGeom prst="rect">
                            <a:avLst/>
                          </a:prstGeom>
                        </pic:spPr>
                      </pic:pic>
                    </a:graphicData>
                  </a:graphic>
                </wp:inline>
              </w:drawing>
            </w:r>
          </w:p>
          <w:p w14:paraId="6E58C12C">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t>外设部分：</w:t>
            </w:r>
          </w:p>
          <w:p w14:paraId="2E5AED6F">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t>原理图：</w:t>
            </w:r>
          </w:p>
          <w:p w14:paraId="3E031008">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drawing>
                <wp:inline distT="0" distB="0" distL="114300" distR="114300">
                  <wp:extent cx="6102350" cy="2912110"/>
                  <wp:effectExtent l="0" t="0" r="6350" b="8890"/>
                  <wp:docPr id="18" name="图片 18" descr="peripheral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peripheral原理图"/>
                          <pic:cNvPicPr>
                            <a:picLocks noChangeAspect="1"/>
                          </pic:cNvPicPr>
                        </pic:nvPicPr>
                        <pic:blipFill>
                          <a:blip r:embed="rId11"/>
                          <a:stretch>
                            <a:fillRect/>
                          </a:stretch>
                        </pic:blipFill>
                        <pic:spPr>
                          <a:xfrm>
                            <a:off x="0" y="0"/>
                            <a:ext cx="6102350" cy="2912110"/>
                          </a:xfrm>
                          <a:prstGeom prst="rect">
                            <a:avLst/>
                          </a:prstGeom>
                        </pic:spPr>
                      </pic:pic>
                    </a:graphicData>
                  </a:graphic>
                </wp:inline>
              </w:drawing>
            </w:r>
          </w:p>
          <w:p w14:paraId="63E0BD8A">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t>引脚图：</w:t>
            </w:r>
          </w:p>
          <w:p w14:paraId="407027FF">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drawing>
                <wp:inline distT="0" distB="0" distL="114300" distR="114300">
                  <wp:extent cx="6096000" cy="3638550"/>
                  <wp:effectExtent l="0" t="0" r="0" b="6350"/>
                  <wp:docPr id="17" name="图片 17" descr="peripheral引脚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eripheral引脚图"/>
                          <pic:cNvPicPr>
                            <a:picLocks noChangeAspect="1"/>
                          </pic:cNvPicPr>
                        </pic:nvPicPr>
                        <pic:blipFill>
                          <a:blip r:embed="rId12"/>
                          <a:stretch>
                            <a:fillRect/>
                          </a:stretch>
                        </pic:blipFill>
                        <pic:spPr>
                          <a:xfrm>
                            <a:off x="0" y="0"/>
                            <a:ext cx="6096000" cy="3638550"/>
                          </a:xfrm>
                          <a:prstGeom prst="rect">
                            <a:avLst/>
                          </a:prstGeom>
                        </pic:spPr>
                      </pic:pic>
                    </a:graphicData>
                  </a:graphic>
                </wp:inline>
              </w:drawing>
            </w:r>
          </w:p>
          <w:p w14:paraId="28738CC8">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t>程序查询方式部分：</w:t>
            </w:r>
          </w:p>
          <w:p w14:paraId="5D0825AE">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t>原理图：</w:t>
            </w:r>
          </w:p>
          <w:p w14:paraId="4C890A0A">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drawing>
                <wp:inline distT="0" distB="0" distL="114300" distR="114300">
                  <wp:extent cx="6102350" cy="2912110"/>
                  <wp:effectExtent l="0" t="0" r="6350" b="8890"/>
                  <wp:docPr id="8" name="图片 8" descr="ProgramSearchMethod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ProgramSearchMethod原理图"/>
                          <pic:cNvPicPr>
                            <a:picLocks noChangeAspect="1"/>
                          </pic:cNvPicPr>
                        </pic:nvPicPr>
                        <pic:blipFill>
                          <a:blip r:embed="rId13"/>
                          <a:stretch>
                            <a:fillRect/>
                          </a:stretch>
                        </pic:blipFill>
                        <pic:spPr>
                          <a:xfrm>
                            <a:off x="0" y="0"/>
                            <a:ext cx="6102350" cy="2912110"/>
                          </a:xfrm>
                          <a:prstGeom prst="rect">
                            <a:avLst/>
                          </a:prstGeom>
                        </pic:spPr>
                      </pic:pic>
                    </a:graphicData>
                  </a:graphic>
                </wp:inline>
              </w:drawing>
            </w:r>
          </w:p>
          <w:p w14:paraId="3B844810">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t>引脚图：</w:t>
            </w:r>
          </w:p>
          <w:p w14:paraId="11171A8C">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drawing>
                <wp:inline distT="0" distB="0" distL="114300" distR="114300">
                  <wp:extent cx="6096000" cy="3638550"/>
                  <wp:effectExtent l="0" t="0" r="0" b="6350"/>
                  <wp:docPr id="9" name="图片 9" descr="ProgramSearchMethod引脚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rogramSearchMethod引脚图"/>
                          <pic:cNvPicPr>
                            <a:picLocks noChangeAspect="1"/>
                          </pic:cNvPicPr>
                        </pic:nvPicPr>
                        <pic:blipFill>
                          <a:blip r:embed="rId14"/>
                          <a:stretch>
                            <a:fillRect/>
                          </a:stretch>
                        </pic:blipFill>
                        <pic:spPr>
                          <a:xfrm>
                            <a:off x="0" y="0"/>
                            <a:ext cx="6096000" cy="3638550"/>
                          </a:xfrm>
                          <a:prstGeom prst="rect">
                            <a:avLst/>
                          </a:prstGeom>
                        </pic:spPr>
                      </pic:pic>
                    </a:graphicData>
                  </a:graphic>
                </wp:inline>
              </w:drawing>
            </w:r>
          </w:p>
          <w:p w14:paraId="0C3E85E1">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t>使用指令：</w:t>
            </w:r>
          </w:p>
          <w:p w14:paraId="7BEE5687">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drawing>
                <wp:inline distT="0" distB="0" distL="114300" distR="114300">
                  <wp:extent cx="4800600" cy="2781300"/>
                  <wp:effectExtent l="0" t="0" r="0" b="0"/>
                  <wp:docPr id="10" name="图片 10" descr="ProgramSearchMethod控制器指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rogramSearchMethod控制器指令"/>
                          <pic:cNvPicPr>
                            <a:picLocks noChangeAspect="1"/>
                          </pic:cNvPicPr>
                        </pic:nvPicPr>
                        <pic:blipFill>
                          <a:blip r:embed="rId15"/>
                          <a:stretch>
                            <a:fillRect/>
                          </a:stretch>
                        </pic:blipFill>
                        <pic:spPr>
                          <a:xfrm>
                            <a:off x="0" y="0"/>
                            <a:ext cx="4800600" cy="2781300"/>
                          </a:xfrm>
                          <a:prstGeom prst="rect">
                            <a:avLst/>
                          </a:prstGeom>
                        </pic:spPr>
                      </pic:pic>
                    </a:graphicData>
                  </a:graphic>
                </wp:inline>
              </w:drawing>
            </w:r>
          </w:p>
          <w:p w14:paraId="0B348506">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t>指令解释：</w:t>
            </w:r>
          </w:p>
          <w:p w14:paraId="71E2A982">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程序查询方式中：</w:t>
            </w:r>
          </w:p>
          <w:p w14:paraId="410781A1">
            <w:pPr>
              <w:pStyle w:val="6"/>
              <w:ind w:left="0" w:leftChars="0" w:firstLine="0" w:firstLineChars="0"/>
              <w:jc w:val="left"/>
              <w:rPr>
                <w:rFonts w:hint="default" w:ascii="黑体" w:hAnsi="黑体" w:eastAsia="黑体"/>
                <w:sz w:val="24"/>
                <w:szCs w:val="24"/>
                <w:lang w:val="en-US" w:eastAsia="zh-CN"/>
              </w:rPr>
            </w:pPr>
          </w:p>
          <w:p w14:paraId="2FE68F39">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000C</w:t>
            </w:r>
          </w:p>
          <w:p w14:paraId="4EA91091">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从外设读取数据</w:t>
            </w:r>
          </w:p>
          <w:p w14:paraId="2434E475">
            <w:pPr>
              <w:pStyle w:val="6"/>
              <w:ind w:left="0" w:leftChars="0" w:firstLine="0" w:firstLineChars="0"/>
              <w:jc w:val="left"/>
              <w:rPr>
                <w:rFonts w:hint="default" w:ascii="黑体" w:hAnsi="黑体" w:eastAsia="黑体"/>
                <w:sz w:val="24"/>
                <w:szCs w:val="24"/>
                <w:lang w:val="en-US" w:eastAsia="zh-CN"/>
              </w:rPr>
            </w:pPr>
          </w:p>
          <w:p w14:paraId="34B39A62">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000D</w:t>
            </w:r>
          </w:p>
          <w:p w14:paraId="09D14ABA">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将数据存入内存</w:t>
            </w:r>
          </w:p>
          <w:p w14:paraId="271F357D">
            <w:pPr>
              <w:pStyle w:val="6"/>
              <w:ind w:left="0" w:leftChars="0" w:firstLine="0" w:firstLineChars="0"/>
              <w:jc w:val="left"/>
              <w:rPr>
                <w:rFonts w:hint="default" w:ascii="黑体" w:hAnsi="黑体" w:eastAsia="黑体"/>
                <w:sz w:val="24"/>
                <w:szCs w:val="24"/>
                <w:lang w:val="en-US" w:eastAsia="zh-CN"/>
              </w:rPr>
            </w:pPr>
          </w:p>
          <w:p w14:paraId="1DE1B9FF">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000E</w:t>
            </w:r>
          </w:p>
          <w:p w14:paraId="7F0B863D">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启动外设</w:t>
            </w:r>
          </w:p>
          <w:p w14:paraId="4ABE0198">
            <w:pPr>
              <w:pStyle w:val="6"/>
              <w:ind w:left="0" w:leftChars="0" w:firstLine="0" w:firstLineChars="0"/>
              <w:jc w:val="left"/>
              <w:rPr>
                <w:rFonts w:hint="default" w:ascii="黑体" w:hAnsi="黑体" w:eastAsia="黑体"/>
                <w:sz w:val="24"/>
                <w:szCs w:val="24"/>
                <w:lang w:val="en-US" w:eastAsia="zh-CN"/>
              </w:rPr>
            </w:pPr>
          </w:p>
          <w:p w14:paraId="5F887201">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xx0B</w:t>
            </w:r>
          </w:p>
          <w:p w14:paraId="53160101">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如果外设没有结果</w:t>
            </w:r>
          </w:p>
          <w:p w14:paraId="7C2F04A9">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将PC的地址设为xx</w:t>
            </w:r>
          </w:p>
          <w:p w14:paraId="7204AAE0">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在循环这里使用的是080B</w:t>
            </w:r>
          </w:p>
          <w:p w14:paraId="70CB6597">
            <w:pPr>
              <w:pStyle w:val="6"/>
              <w:ind w:left="0" w:leftChars="0" w:firstLine="0" w:firstLineChars="0"/>
              <w:jc w:val="left"/>
              <w:rPr>
                <w:rFonts w:hint="default" w:ascii="黑体" w:hAnsi="黑体" w:eastAsia="黑体"/>
                <w:sz w:val="24"/>
                <w:szCs w:val="24"/>
                <w:lang w:val="en-US" w:eastAsia="zh-CN"/>
              </w:rPr>
            </w:pPr>
          </w:p>
          <w:p w14:paraId="1A4D109F">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0003</w:t>
            </w:r>
          </w:p>
          <w:p w14:paraId="22DF9526">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结束程序运行</w:t>
            </w:r>
          </w:p>
          <w:p w14:paraId="0B210268">
            <w:pPr>
              <w:pStyle w:val="6"/>
              <w:ind w:left="0" w:leftChars="0" w:firstLine="0" w:firstLineChars="0"/>
              <w:jc w:val="left"/>
              <w:rPr>
                <w:rFonts w:hint="default" w:ascii="黑体" w:hAnsi="黑体" w:eastAsia="黑体"/>
                <w:sz w:val="24"/>
                <w:szCs w:val="24"/>
                <w:lang w:val="en-US" w:eastAsia="zh-CN"/>
              </w:rPr>
            </w:pPr>
          </w:p>
          <w:p w14:paraId="47CD4A44">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000F</w:t>
            </w:r>
          </w:p>
          <w:p w14:paraId="21FC7EAD">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无效果</w:t>
            </w:r>
          </w:p>
          <w:p w14:paraId="279660C7">
            <w:pPr>
              <w:pStyle w:val="6"/>
              <w:ind w:left="0" w:leftChars="0" w:firstLine="0" w:firstLineChars="0"/>
              <w:jc w:val="left"/>
              <w:rPr>
                <w:rFonts w:hint="default" w:ascii="黑体" w:hAnsi="黑体" w:eastAsia="黑体"/>
                <w:sz w:val="24"/>
                <w:szCs w:val="24"/>
                <w:lang w:val="en-US" w:eastAsia="zh-CN"/>
              </w:rPr>
            </w:pPr>
          </w:p>
          <w:p w14:paraId="57F0075C">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t>程序中断方式部分：</w:t>
            </w:r>
          </w:p>
          <w:p w14:paraId="2367424F">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t>原理图：</w:t>
            </w:r>
          </w:p>
          <w:p w14:paraId="1AB6F57E">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drawing>
                <wp:inline distT="0" distB="0" distL="114300" distR="114300">
                  <wp:extent cx="6102350" cy="2912110"/>
                  <wp:effectExtent l="0" t="0" r="6350" b="8890"/>
                  <wp:docPr id="12" name="图片 12" descr="ProgramInterruptMethod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rogramInterruptMethod原理图"/>
                          <pic:cNvPicPr>
                            <a:picLocks noChangeAspect="1"/>
                          </pic:cNvPicPr>
                        </pic:nvPicPr>
                        <pic:blipFill>
                          <a:blip r:embed="rId16"/>
                          <a:stretch>
                            <a:fillRect/>
                          </a:stretch>
                        </pic:blipFill>
                        <pic:spPr>
                          <a:xfrm>
                            <a:off x="0" y="0"/>
                            <a:ext cx="6102350" cy="2912110"/>
                          </a:xfrm>
                          <a:prstGeom prst="rect">
                            <a:avLst/>
                          </a:prstGeom>
                        </pic:spPr>
                      </pic:pic>
                    </a:graphicData>
                  </a:graphic>
                </wp:inline>
              </w:drawing>
            </w:r>
          </w:p>
          <w:p w14:paraId="12016F57">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t>引脚图：</w:t>
            </w:r>
          </w:p>
          <w:p w14:paraId="1470CF67">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drawing>
                <wp:inline distT="0" distB="0" distL="114300" distR="114300">
                  <wp:extent cx="6096000" cy="3638550"/>
                  <wp:effectExtent l="0" t="0" r="0" b="6350"/>
                  <wp:docPr id="11" name="图片 11" descr="ProgramInterruptMethod引脚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rogramInterruptMethod引脚图"/>
                          <pic:cNvPicPr>
                            <a:picLocks noChangeAspect="1"/>
                          </pic:cNvPicPr>
                        </pic:nvPicPr>
                        <pic:blipFill>
                          <a:blip r:embed="rId17"/>
                          <a:stretch>
                            <a:fillRect/>
                          </a:stretch>
                        </pic:blipFill>
                        <pic:spPr>
                          <a:xfrm>
                            <a:off x="0" y="0"/>
                            <a:ext cx="6096000" cy="3638550"/>
                          </a:xfrm>
                          <a:prstGeom prst="rect">
                            <a:avLst/>
                          </a:prstGeom>
                        </pic:spPr>
                      </pic:pic>
                    </a:graphicData>
                  </a:graphic>
                </wp:inline>
              </w:drawing>
            </w:r>
          </w:p>
          <w:p w14:paraId="63252FE7">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t>使用指令：</w:t>
            </w:r>
          </w:p>
          <w:p w14:paraId="592BC86F">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drawing>
                <wp:inline distT="0" distB="0" distL="114300" distR="114300">
                  <wp:extent cx="4857750" cy="2828925"/>
                  <wp:effectExtent l="0" t="0" r="6350" b="3175"/>
                  <wp:docPr id="13" name="图片 13" descr="ProgramInterruptMethod控制器指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rogramInterruptMethod控制器指令"/>
                          <pic:cNvPicPr>
                            <a:picLocks noChangeAspect="1"/>
                          </pic:cNvPicPr>
                        </pic:nvPicPr>
                        <pic:blipFill>
                          <a:blip r:embed="rId18"/>
                          <a:stretch>
                            <a:fillRect/>
                          </a:stretch>
                        </pic:blipFill>
                        <pic:spPr>
                          <a:xfrm>
                            <a:off x="0" y="0"/>
                            <a:ext cx="4857750" cy="2828925"/>
                          </a:xfrm>
                          <a:prstGeom prst="rect">
                            <a:avLst/>
                          </a:prstGeom>
                        </pic:spPr>
                      </pic:pic>
                    </a:graphicData>
                  </a:graphic>
                </wp:inline>
              </w:drawing>
            </w:r>
          </w:p>
          <w:p w14:paraId="26583BAE">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t>指令解释：</w:t>
            </w:r>
          </w:p>
          <w:p w14:paraId="482BBB90">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程序中断方式中：</w:t>
            </w:r>
          </w:p>
          <w:p w14:paraId="3BA597CF">
            <w:pPr>
              <w:pStyle w:val="6"/>
              <w:ind w:left="0" w:leftChars="0" w:firstLine="0" w:firstLineChars="0"/>
              <w:jc w:val="left"/>
              <w:rPr>
                <w:rFonts w:hint="default" w:ascii="黑体" w:hAnsi="黑体" w:eastAsia="黑体"/>
                <w:sz w:val="24"/>
                <w:szCs w:val="24"/>
                <w:lang w:val="en-US" w:eastAsia="zh-CN"/>
              </w:rPr>
            </w:pPr>
          </w:p>
          <w:p w14:paraId="5CDEFC71">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000C</w:t>
            </w:r>
          </w:p>
          <w:p w14:paraId="0CD04C9F">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从外设读取数据</w:t>
            </w:r>
          </w:p>
          <w:p w14:paraId="6F9EB308">
            <w:pPr>
              <w:pStyle w:val="6"/>
              <w:ind w:left="0" w:leftChars="0" w:firstLine="0" w:firstLineChars="0"/>
              <w:jc w:val="left"/>
              <w:rPr>
                <w:rFonts w:hint="default" w:ascii="黑体" w:hAnsi="黑体" w:eastAsia="黑体"/>
                <w:sz w:val="24"/>
                <w:szCs w:val="24"/>
                <w:lang w:val="en-US" w:eastAsia="zh-CN"/>
              </w:rPr>
            </w:pPr>
          </w:p>
          <w:p w14:paraId="52985059">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000D</w:t>
            </w:r>
          </w:p>
          <w:p w14:paraId="17EBF58C">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将数据存入内存</w:t>
            </w:r>
          </w:p>
          <w:p w14:paraId="437FBDEF">
            <w:pPr>
              <w:pStyle w:val="6"/>
              <w:ind w:left="0" w:leftChars="0" w:firstLine="0" w:firstLineChars="0"/>
              <w:jc w:val="left"/>
              <w:rPr>
                <w:rFonts w:hint="default" w:ascii="黑体" w:hAnsi="黑体" w:eastAsia="黑体"/>
                <w:sz w:val="24"/>
                <w:szCs w:val="24"/>
                <w:lang w:val="en-US" w:eastAsia="zh-CN"/>
              </w:rPr>
            </w:pPr>
          </w:p>
          <w:p w14:paraId="207F887B">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000E</w:t>
            </w:r>
          </w:p>
          <w:p w14:paraId="3BC32E5B">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启动外设</w:t>
            </w:r>
          </w:p>
          <w:p w14:paraId="567AC69B">
            <w:pPr>
              <w:pStyle w:val="6"/>
              <w:ind w:left="0" w:leftChars="0" w:firstLine="0" w:firstLineChars="0"/>
              <w:jc w:val="left"/>
              <w:rPr>
                <w:rFonts w:hint="default" w:ascii="黑体" w:hAnsi="黑体" w:eastAsia="黑体"/>
                <w:sz w:val="24"/>
                <w:szCs w:val="24"/>
                <w:lang w:val="en-US" w:eastAsia="zh-CN"/>
              </w:rPr>
            </w:pPr>
          </w:p>
          <w:p w14:paraId="71BDCED7">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xx0B</w:t>
            </w:r>
          </w:p>
          <w:p w14:paraId="36FB19FE">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如果外设有结果</w:t>
            </w:r>
          </w:p>
          <w:p w14:paraId="3788C37B">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将PC的地址设为xx</w:t>
            </w:r>
          </w:p>
          <w:p w14:paraId="28B4A9E6">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在循环这里使用的是080B</w:t>
            </w:r>
          </w:p>
          <w:p w14:paraId="176D8251">
            <w:pPr>
              <w:pStyle w:val="6"/>
              <w:ind w:left="0" w:leftChars="0" w:firstLine="0" w:firstLineChars="0"/>
              <w:jc w:val="left"/>
              <w:rPr>
                <w:rFonts w:hint="default" w:ascii="黑体" w:hAnsi="黑体" w:eastAsia="黑体"/>
                <w:sz w:val="24"/>
                <w:szCs w:val="24"/>
                <w:lang w:val="en-US" w:eastAsia="zh-CN"/>
              </w:rPr>
            </w:pPr>
          </w:p>
          <w:p w14:paraId="5D768E20">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xx07</w:t>
            </w:r>
          </w:p>
          <w:p w14:paraId="07B7B4E9">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如果外设有结果</w:t>
            </w:r>
          </w:p>
          <w:p w14:paraId="44208C9A">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将xx地址存储下来</w:t>
            </w:r>
          </w:p>
          <w:p w14:paraId="4E3273EB">
            <w:pPr>
              <w:pStyle w:val="6"/>
              <w:ind w:left="0" w:leftChars="0" w:firstLine="0" w:firstLineChars="0"/>
              <w:jc w:val="left"/>
              <w:rPr>
                <w:rFonts w:hint="default" w:ascii="黑体" w:hAnsi="黑体" w:eastAsia="黑体"/>
                <w:sz w:val="24"/>
                <w:szCs w:val="24"/>
                <w:lang w:val="en-US" w:eastAsia="zh-CN"/>
              </w:rPr>
            </w:pPr>
          </w:p>
          <w:p w14:paraId="49F1BDB4">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000F</w:t>
            </w:r>
          </w:p>
          <w:p w14:paraId="2B286F46">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将存储下来的地址赋给PC</w:t>
            </w:r>
          </w:p>
          <w:p w14:paraId="270E1261">
            <w:pPr>
              <w:pStyle w:val="6"/>
              <w:ind w:left="0" w:leftChars="0" w:firstLine="0" w:firstLineChars="0"/>
              <w:jc w:val="left"/>
              <w:rPr>
                <w:rFonts w:hint="default" w:ascii="黑体" w:hAnsi="黑体" w:eastAsia="黑体"/>
                <w:sz w:val="24"/>
                <w:szCs w:val="24"/>
                <w:lang w:val="en-US" w:eastAsia="zh-CN"/>
              </w:rPr>
            </w:pPr>
          </w:p>
          <w:p w14:paraId="7EBD01D9">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0003</w:t>
            </w:r>
          </w:p>
          <w:p w14:paraId="1BB9FD2B">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结束程序运行</w:t>
            </w:r>
          </w:p>
          <w:p w14:paraId="77E77595">
            <w:pPr>
              <w:pStyle w:val="6"/>
              <w:ind w:left="0" w:leftChars="0" w:firstLine="0" w:firstLineChars="0"/>
              <w:jc w:val="left"/>
              <w:rPr>
                <w:rFonts w:hint="default" w:ascii="黑体" w:hAnsi="黑体" w:eastAsia="黑体"/>
                <w:sz w:val="24"/>
                <w:szCs w:val="24"/>
                <w:lang w:val="en-US" w:eastAsia="zh-CN"/>
              </w:rPr>
            </w:pPr>
          </w:p>
          <w:p w14:paraId="46C08E7C">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t>DMA方式部分：</w:t>
            </w:r>
          </w:p>
          <w:p w14:paraId="4874E938">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t>原理图：</w:t>
            </w:r>
          </w:p>
          <w:p w14:paraId="3D6ADAAA">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drawing>
                <wp:inline distT="0" distB="0" distL="114300" distR="114300">
                  <wp:extent cx="6102350" cy="2912110"/>
                  <wp:effectExtent l="0" t="0" r="6350" b="8890"/>
                  <wp:docPr id="16" name="图片 16" descr="DMAMethod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MAMethod原理图"/>
                          <pic:cNvPicPr>
                            <a:picLocks noChangeAspect="1"/>
                          </pic:cNvPicPr>
                        </pic:nvPicPr>
                        <pic:blipFill>
                          <a:blip r:embed="rId19"/>
                          <a:stretch>
                            <a:fillRect/>
                          </a:stretch>
                        </pic:blipFill>
                        <pic:spPr>
                          <a:xfrm>
                            <a:off x="0" y="0"/>
                            <a:ext cx="6102350" cy="2912110"/>
                          </a:xfrm>
                          <a:prstGeom prst="rect">
                            <a:avLst/>
                          </a:prstGeom>
                        </pic:spPr>
                      </pic:pic>
                    </a:graphicData>
                  </a:graphic>
                </wp:inline>
              </w:drawing>
            </w:r>
          </w:p>
          <w:p w14:paraId="47FB5B30">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t>引脚图：</w:t>
            </w:r>
          </w:p>
          <w:p w14:paraId="5542862F">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drawing>
                <wp:inline distT="0" distB="0" distL="114300" distR="114300">
                  <wp:extent cx="6096000" cy="3638550"/>
                  <wp:effectExtent l="0" t="0" r="0" b="6350"/>
                  <wp:docPr id="15" name="图片 15" descr="DMAMethod引脚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MAMethod引脚图"/>
                          <pic:cNvPicPr>
                            <a:picLocks noChangeAspect="1"/>
                          </pic:cNvPicPr>
                        </pic:nvPicPr>
                        <pic:blipFill>
                          <a:blip r:embed="rId20"/>
                          <a:stretch>
                            <a:fillRect/>
                          </a:stretch>
                        </pic:blipFill>
                        <pic:spPr>
                          <a:xfrm>
                            <a:off x="0" y="0"/>
                            <a:ext cx="6096000" cy="3638550"/>
                          </a:xfrm>
                          <a:prstGeom prst="rect">
                            <a:avLst/>
                          </a:prstGeom>
                        </pic:spPr>
                      </pic:pic>
                    </a:graphicData>
                  </a:graphic>
                </wp:inline>
              </w:drawing>
            </w:r>
          </w:p>
          <w:p w14:paraId="6DA13907">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t>使用指令：</w:t>
            </w:r>
          </w:p>
          <w:p w14:paraId="273CF98E">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drawing>
                <wp:inline distT="0" distB="0" distL="114300" distR="114300">
                  <wp:extent cx="4619625" cy="2657475"/>
                  <wp:effectExtent l="0" t="0" r="3175" b="9525"/>
                  <wp:docPr id="14" name="图片 14" descr="DMAMethod控制器指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MAMethod控制器指令"/>
                          <pic:cNvPicPr>
                            <a:picLocks noChangeAspect="1"/>
                          </pic:cNvPicPr>
                        </pic:nvPicPr>
                        <pic:blipFill>
                          <a:blip r:embed="rId21"/>
                          <a:stretch>
                            <a:fillRect/>
                          </a:stretch>
                        </pic:blipFill>
                        <pic:spPr>
                          <a:xfrm>
                            <a:off x="0" y="0"/>
                            <a:ext cx="4619625" cy="2657475"/>
                          </a:xfrm>
                          <a:prstGeom prst="rect">
                            <a:avLst/>
                          </a:prstGeom>
                        </pic:spPr>
                      </pic:pic>
                    </a:graphicData>
                  </a:graphic>
                </wp:inline>
              </w:drawing>
            </w:r>
          </w:p>
          <w:p w14:paraId="70735F93">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t>指令解释：</w:t>
            </w:r>
          </w:p>
          <w:p w14:paraId="3AE029B0">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DMA方式中</w:t>
            </w:r>
          </w:p>
          <w:p w14:paraId="45033C1A">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0001</w:t>
            </w:r>
          </w:p>
          <w:p w14:paraId="0EC6AAEB">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启动外设</w:t>
            </w:r>
          </w:p>
          <w:p w14:paraId="223066BB">
            <w:pPr>
              <w:pStyle w:val="6"/>
              <w:ind w:left="0" w:leftChars="0" w:firstLine="0" w:firstLineChars="0"/>
              <w:jc w:val="left"/>
              <w:rPr>
                <w:rFonts w:hint="default" w:ascii="黑体" w:hAnsi="黑体" w:eastAsia="黑体"/>
                <w:sz w:val="24"/>
                <w:szCs w:val="24"/>
                <w:lang w:val="en-US" w:eastAsia="zh-CN"/>
              </w:rPr>
            </w:pPr>
          </w:p>
          <w:p w14:paraId="63A27B0B">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0002</w:t>
            </w:r>
          </w:p>
          <w:p w14:paraId="62439CF2">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t>进行DMA数据传输</w:t>
            </w:r>
          </w:p>
          <w:p w14:paraId="502BC564">
            <w:pPr>
              <w:numPr>
                <w:ilvl w:val="0"/>
                <w:numId w:val="2"/>
              </w:numPr>
              <w:jc w:val="left"/>
              <w:rPr>
                <w:rFonts w:hint="default" w:ascii="黑体" w:hAnsi="黑体" w:eastAsia="黑体"/>
                <w:sz w:val="24"/>
                <w:szCs w:val="24"/>
                <w:lang w:val="en-US" w:eastAsia="zh-CN"/>
              </w:rPr>
            </w:pPr>
            <w:r>
              <w:rPr>
                <w:rFonts w:hint="eastAsia" w:ascii="黑体" w:hAnsi="黑体" w:eastAsia="黑体"/>
                <w:sz w:val="24"/>
                <w:szCs w:val="24"/>
              </w:rPr>
              <w:t>实验步骤</w:t>
            </w:r>
          </w:p>
          <w:p w14:paraId="0BD61AA6">
            <w:pPr>
              <w:numPr>
                <w:ilvl w:val="0"/>
                <w:numId w:val="3"/>
              </w:numPr>
              <w:jc w:val="left"/>
              <w:rPr>
                <w:rFonts w:ascii="黑体" w:hAnsi="黑体" w:eastAsia="黑体"/>
                <w:sz w:val="24"/>
                <w:szCs w:val="24"/>
              </w:rPr>
            </w:pPr>
            <w:r>
              <w:rPr>
                <w:rFonts w:hint="eastAsia" w:ascii="黑体" w:hAnsi="黑体" w:eastAsia="黑体"/>
                <w:sz w:val="24"/>
                <w:szCs w:val="24"/>
                <w:lang w:val="en-US" w:eastAsia="zh-CN"/>
              </w:rPr>
              <w:t>原理图编写：在</w:t>
            </w:r>
            <w:r>
              <w:rPr>
                <w:rFonts w:hint="default" w:ascii="黑体" w:hAnsi="黑体" w:eastAsia="黑体"/>
                <w:sz w:val="24"/>
                <w:szCs w:val="24"/>
                <w:lang w:val="en-US" w:eastAsia="zh-CN"/>
              </w:rPr>
              <w:t>QuartusⅡ</w:t>
            </w:r>
            <w:r>
              <w:rPr>
                <w:rFonts w:hint="eastAsia" w:ascii="黑体" w:hAnsi="黑体" w:eastAsia="黑体"/>
                <w:sz w:val="24"/>
                <w:szCs w:val="24"/>
                <w:lang w:val="en-US" w:eastAsia="zh-CN"/>
              </w:rPr>
              <w:t>中完成各个模块原理图的编制</w:t>
            </w:r>
          </w:p>
          <w:p w14:paraId="3A1D16D1">
            <w:pPr>
              <w:numPr>
                <w:ilvl w:val="0"/>
                <w:numId w:val="3"/>
              </w:numPr>
              <w:jc w:val="left"/>
              <w:rPr>
                <w:rFonts w:ascii="黑体" w:hAnsi="黑体" w:eastAsia="黑体"/>
                <w:sz w:val="24"/>
                <w:szCs w:val="24"/>
              </w:rPr>
            </w:pPr>
            <w:r>
              <w:rPr>
                <w:rFonts w:hint="default" w:ascii="黑体" w:hAnsi="黑体" w:eastAsia="黑体"/>
                <w:sz w:val="24"/>
                <w:szCs w:val="24"/>
                <w:lang w:val="en-US" w:eastAsia="zh-CN"/>
              </w:rPr>
              <w:t>管脚锁定</w:t>
            </w:r>
            <w:r>
              <w:rPr>
                <w:rFonts w:hint="eastAsia" w:ascii="黑体" w:hAnsi="黑体" w:eastAsia="黑体"/>
                <w:sz w:val="24"/>
                <w:szCs w:val="24"/>
                <w:lang w:val="en-US" w:eastAsia="zh-CN"/>
              </w:rPr>
              <w:t>：将各个功能模块分别进行引脚的绑定用于模块功能的测试，将三种IO方式分别进行引脚的绑定以进行功能的测试。</w:t>
            </w:r>
          </w:p>
          <w:p w14:paraId="258B3729">
            <w:pPr>
              <w:numPr>
                <w:ilvl w:val="0"/>
                <w:numId w:val="3"/>
              </w:numPr>
              <w:jc w:val="left"/>
              <w:rPr>
                <w:rFonts w:hint="default" w:ascii="黑体" w:hAnsi="黑体" w:eastAsia="黑体"/>
                <w:sz w:val="24"/>
                <w:szCs w:val="24"/>
                <w:lang w:val="en-US" w:eastAsia="zh-CN"/>
              </w:rPr>
            </w:pPr>
            <w:r>
              <w:rPr>
                <w:rFonts w:hint="default" w:ascii="黑体" w:hAnsi="黑体" w:eastAsia="黑体"/>
                <w:sz w:val="24"/>
                <w:szCs w:val="24"/>
                <w:lang w:val="en-US" w:eastAsia="zh-CN"/>
              </w:rPr>
              <w:t>原理图编译、适配和下载：在QuartusⅡ环境中选择Cyclong IV E EP4CE6E22C8器件，进行原理图的编译和适配，无误后完成下载。</w:t>
            </w:r>
          </w:p>
          <w:p w14:paraId="642DF498">
            <w:pPr>
              <w:numPr>
                <w:ilvl w:val="0"/>
                <w:numId w:val="3"/>
              </w:numPr>
              <w:jc w:val="left"/>
              <w:rPr>
                <w:rFonts w:hint="default" w:ascii="黑体" w:hAnsi="黑体" w:eastAsia="黑体"/>
                <w:sz w:val="24"/>
                <w:szCs w:val="24"/>
                <w:lang w:val="en-US" w:eastAsia="zh-CN"/>
              </w:rPr>
            </w:pPr>
            <w:r>
              <w:rPr>
                <w:rFonts w:hint="default" w:ascii="黑体" w:hAnsi="黑体" w:eastAsia="黑体"/>
                <w:sz w:val="24"/>
                <w:szCs w:val="24"/>
                <w:lang w:val="en-US" w:eastAsia="zh-CN"/>
              </w:rPr>
              <w:t>功能测试：</w:t>
            </w:r>
            <w:r>
              <w:rPr>
                <w:rFonts w:hint="eastAsia" w:ascii="黑体" w:hAnsi="黑体" w:eastAsia="黑体"/>
                <w:sz w:val="24"/>
                <w:szCs w:val="24"/>
                <w:lang w:val="en-US" w:eastAsia="zh-CN"/>
              </w:rPr>
              <w:t>根据时钟接入后实验台给出的结果进行功能的测试。</w:t>
            </w:r>
          </w:p>
          <w:p w14:paraId="242AD421">
            <w:pPr>
              <w:numPr>
                <w:ilvl w:val="0"/>
                <w:numId w:val="2"/>
              </w:numPr>
              <w:ind w:left="0" w:leftChars="0" w:firstLine="0" w:firstLineChars="0"/>
              <w:jc w:val="left"/>
              <w:rPr>
                <w:rFonts w:hint="eastAsia" w:ascii="黑体" w:hAnsi="黑体" w:eastAsia="黑体"/>
                <w:sz w:val="24"/>
                <w:szCs w:val="24"/>
              </w:rPr>
            </w:pPr>
            <w:r>
              <w:rPr>
                <w:rFonts w:hint="eastAsia" w:ascii="黑体" w:hAnsi="黑体" w:eastAsia="黑体"/>
                <w:sz w:val="24"/>
                <w:szCs w:val="24"/>
              </w:rPr>
              <w:t>实验结果</w:t>
            </w:r>
          </w:p>
          <w:p w14:paraId="3DFF11AC">
            <w:pPr>
              <w:numPr>
                <w:ilvl w:val="0"/>
                <w:numId w:val="0"/>
              </w:numPr>
              <w:ind w:left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drawing>
                <wp:inline distT="0" distB="0" distL="114300" distR="114300">
                  <wp:extent cx="6111240" cy="3361055"/>
                  <wp:effectExtent l="0" t="0" r="10160" b="4445"/>
                  <wp:docPr id="19" name="图片 19" descr="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效果图"/>
                          <pic:cNvPicPr>
                            <a:picLocks noChangeAspect="1"/>
                          </pic:cNvPicPr>
                        </pic:nvPicPr>
                        <pic:blipFill>
                          <a:blip r:embed="rId22"/>
                          <a:stretch>
                            <a:fillRect/>
                          </a:stretch>
                        </pic:blipFill>
                        <pic:spPr>
                          <a:xfrm>
                            <a:off x="0" y="0"/>
                            <a:ext cx="6111240" cy="3361055"/>
                          </a:xfrm>
                          <a:prstGeom prst="rect">
                            <a:avLst/>
                          </a:prstGeom>
                        </pic:spPr>
                      </pic:pic>
                    </a:graphicData>
                  </a:graphic>
                </wp:inline>
              </w:drawing>
            </w:r>
          </w:p>
          <w:p w14:paraId="526439DE">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效果描述为：</w:t>
            </w:r>
          </w:p>
          <w:p w14:paraId="27FC65DB">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该实验结果为进行了若干次存储8的倍数的io操作后在栈中储存的结果。</w:t>
            </w:r>
          </w:p>
          <w:p w14:paraId="0CC98E79">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均为十六进制数，以4位为一个数字</w:t>
            </w:r>
          </w:p>
          <w:p w14:paraId="61C60C9E">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图中具体io操作次数为4次</w:t>
            </w:r>
          </w:p>
          <w:p w14:paraId="73DDB62A">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存储下来的数据分别为：</w:t>
            </w:r>
          </w:p>
          <w:p w14:paraId="2163CB32">
            <w:pPr>
              <w:spacing w:line="300" w:lineRule="auto"/>
              <w:jc w:val="left"/>
              <w:rPr>
                <w:rFonts w:hint="default" w:ascii="黑体" w:hAnsi="黑体" w:eastAsia="黑体"/>
                <w:sz w:val="24"/>
                <w:szCs w:val="24"/>
                <w:lang w:val="en-US" w:eastAsia="zh-CN"/>
              </w:rPr>
            </w:pPr>
            <w:r>
              <w:rPr>
                <w:rFonts w:hint="eastAsia" w:ascii="黑体" w:hAnsi="黑体" w:eastAsia="黑体"/>
                <w:sz w:val="24"/>
                <w:szCs w:val="24"/>
                <w:lang w:val="en-US" w:eastAsia="zh-CN"/>
              </w:rPr>
              <w:t>8、16、24、32</w:t>
            </w:r>
          </w:p>
        </w:tc>
      </w:tr>
      <w:tr w14:paraId="22961BF1">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998" w:hRule="atLeast"/>
        </w:trPr>
        <w:tc>
          <w:tcPr>
            <w:tcW w:w="9747" w:type="dxa"/>
            <w:gridSpan w:val="4"/>
            <w:tcBorders>
              <w:top w:val="single" w:color="auto" w:sz="4" w:space="0"/>
              <w:left w:val="single" w:color="auto" w:sz="4" w:space="0"/>
              <w:bottom w:val="single" w:color="auto" w:sz="4" w:space="0"/>
              <w:right w:val="single" w:color="auto" w:sz="4" w:space="0"/>
            </w:tcBorders>
          </w:tcPr>
          <w:p w14:paraId="7D6BA440">
            <w:pPr>
              <w:jc w:val="left"/>
              <w:rPr>
                <w:rFonts w:ascii="黑体" w:hAnsi="Times" w:eastAsia="黑体"/>
                <w:sz w:val="24"/>
                <w:szCs w:val="24"/>
              </w:rPr>
            </w:pPr>
            <w:r>
              <w:rPr>
                <w:rFonts w:hint="eastAsia" w:ascii="黑体" w:hAnsi="Times" w:eastAsia="黑体"/>
                <w:sz w:val="24"/>
                <w:szCs w:val="24"/>
              </w:rPr>
              <w:t>结论分析与体会：</w:t>
            </w:r>
          </w:p>
          <w:p w14:paraId="2FA84A6C">
            <w:pPr>
              <w:jc w:val="left"/>
              <w:rPr>
                <w:rFonts w:hint="eastAsia" w:ascii="黑体" w:hAnsi="Times" w:eastAsia="黑体"/>
                <w:sz w:val="24"/>
                <w:szCs w:val="24"/>
                <w:lang w:val="en-US" w:eastAsia="zh-CN"/>
              </w:rPr>
            </w:pPr>
            <w:r>
              <w:rPr>
                <w:rFonts w:hint="eastAsia" w:ascii="黑体" w:hAnsi="Times" w:eastAsia="黑体"/>
                <w:sz w:val="24"/>
                <w:szCs w:val="24"/>
                <w:lang w:val="en-US" w:eastAsia="zh-CN"/>
              </w:rPr>
              <w:t>根据结果分析，实验平台的实验结果与预测结果一致，故成功完成了三种IO方式电路的设计。</w:t>
            </w:r>
          </w:p>
          <w:p w14:paraId="78682807">
            <w:pPr>
              <w:jc w:val="left"/>
              <w:rPr>
                <w:rFonts w:hint="default" w:ascii="黑体" w:hAnsi="Times" w:eastAsia="黑体"/>
                <w:sz w:val="24"/>
                <w:szCs w:val="24"/>
                <w:lang w:val="en-US" w:eastAsia="zh-CN"/>
              </w:rPr>
            </w:pPr>
            <w:r>
              <w:rPr>
                <w:rFonts w:hint="eastAsia" w:ascii="黑体" w:hAnsi="Times" w:eastAsia="黑体"/>
                <w:sz w:val="24"/>
                <w:szCs w:val="24"/>
                <w:lang w:val="en-US" w:eastAsia="zh-CN"/>
              </w:rPr>
              <w:t>主要体会是，为了完成这个实验，进行了许多小功能模块的设计，还有外设的逻辑功能的实现、控制器的制作、栈的电路实现、还有指令的编制，三种方式需要使用的指令还不一样，且指令译码后的处理方式也不太一样。可以想象，现在的计算机需要集成这三种方式，那么实际内部的电路设计是非常困难的，我仅仅是分模块实现不需要考虑三者合一的情况就已经用了远超一整天的时间了，如果正经设计将是非常繁杂的工作量。模块化设计真的是独属于人类工程师的浪漫。能设计出计算机这种精密的仪器，人类的智慧真的叹为观止。</w:t>
            </w:r>
          </w:p>
        </w:tc>
      </w:tr>
    </w:tbl>
    <w:p w14:paraId="7BFFC961"/>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w:altName w:val="Sylfaen"/>
    <w:panose1 w:val="02020603050004020304"/>
    <w:charset w:val="00"/>
    <w:family w:val="roman"/>
    <w:pitch w:val="default"/>
    <w:sig w:usb0="00000000" w:usb1="00000000" w:usb2="00000009" w:usb3="00000000" w:csb0="000001FF" w:csb1="00000000"/>
  </w:font>
  <w:font w:name="Sylfaen">
    <w:panose1 w:val="010A0502050306030303"/>
    <w:charset w:val="00"/>
    <w:family w:val="auto"/>
    <w:pitch w:val="default"/>
    <w:sig w:usb0="040006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099B91"/>
    <w:multiLevelType w:val="singleLevel"/>
    <w:tmpl w:val="88099B91"/>
    <w:lvl w:ilvl="0" w:tentative="0">
      <w:start w:val="1"/>
      <w:numFmt w:val="decimal"/>
      <w:suff w:val="nothing"/>
      <w:lvlText w:val="（%1）"/>
      <w:lvlJc w:val="left"/>
    </w:lvl>
  </w:abstractNum>
  <w:abstractNum w:abstractNumId="1">
    <w:nsid w:val="F71334F5"/>
    <w:multiLevelType w:val="singleLevel"/>
    <w:tmpl w:val="F71334F5"/>
    <w:lvl w:ilvl="0" w:tentative="0">
      <w:start w:val="3"/>
      <w:numFmt w:val="decimal"/>
      <w:suff w:val="nothing"/>
      <w:lvlText w:val="%1、"/>
      <w:lvlJc w:val="left"/>
    </w:lvl>
  </w:abstractNum>
  <w:abstractNum w:abstractNumId="2">
    <w:nsid w:val="35C7AB80"/>
    <w:multiLevelType w:val="singleLevel"/>
    <w:tmpl w:val="35C7AB80"/>
    <w:lvl w:ilvl="0" w:tentative="0">
      <w:start w:val="2"/>
      <w:numFmt w:val="decimal"/>
      <w:suff w:val="nothing"/>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hmN2ZlMjJmYjI1YTAwZjQyNzYxNDc3NTIxN2I3NTMifQ=="/>
  </w:docVars>
  <w:rsids>
    <w:rsidRoot w:val="00000000"/>
    <w:rsid w:val="096B79C5"/>
    <w:rsid w:val="1BB11EDC"/>
    <w:rsid w:val="2C931EF7"/>
    <w:rsid w:val="34E52B45"/>
    <w:rsid w:val="492C4422"/>
    <w:rsid w:val="49452F12"/>
    <w:rsid w:val="751D08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character" w:default="1" w:styleId="5">
    <w:name w:val="Default Paragraph Font"/>
    <w:qFormat/>
    <w:uiPriority w:val="1"/>
  </w:style>
  <w:style w:type="table" w:default="1" w:styleId="4">
    <w:name w:val="Normal Table"/>
    <w:qFormat/>
    <w:uiPriority w:val="99"/>
    <w:tblPr>
      <w:tblCellMar>
        <w:top w:w="0" w:type="dxa"/>
        <w:left w:w="108" w:type="dxa"/>
        <w:bottom w:w="0" w:type="dxa"/>
        <w:right w:w="108" w:type="dxa"/>
      </w:tblCellMar>
    </w:tblPr>
  </w:style>
  <w:style w:type="paragraph" w:styleId="2">
    <w:name w:val="footer"/>
    <w:basedOn w:val="1"/>
    <w:link w:val="8"/>
    <w:qFormat/>
    <w:uiPriority w:val="99"/>
    <w:pPr>
      <w:tabs>
        <w:tab w:val="center" w:pos="4153"/>
        <w:tab w:val="right" w:pos="8306"/>
      </w:tabs>
      <w:snapToGrid w:val="0"/>
      <w:jc w:val="left"/>
    </w:pPr>
    <w:rPr>
      <w:sz w:val="18"/>
      <w:szCs w:val="18"/>
    </w:rPr>
  </w:style>
  <w:style w:type="paragraph" w:styleId="3">
    <w:name w:val="header"/>
    <w:basedOn w:val="1"/>
    <w:link w:val="7"/>
    <w:qFormat/>
    <w:uiPriority w:val="99"/>
    <w:pPr>
      <w:pBdr>
        <w:bottom w:val="single" w:color="auto" w:sz="6" w:space="1"/>
      </w:pBdr>
      <w:tabs>
        <w:tab w:val="center" w:pos="4153"/>
        <w:tab w:val="right" w:pos="8306"/>
      </w:tabs>
      <w:snapToGrid w:val="0"/>
      <w:jc w:val="center"/>
    </w:pPr>
    <w:rPr>
      <w:sz w:val="18"/>
      <w:szCs w:val="18"/>
    </w:rPr>
  </w:style>
  <w:style w:type="paragraph" w:styleId="6">
    <w:name w:val="List Paragraph"/>
    <w:basedOn w:val="1"/>
    <w:qFormat/>
    <w:uiPriority w:val="34"/>
    <w:pPr>
      <w:ind w:firstLine="420" w:firstLineChars="200"/>
    </w:pPr>
  </w:style>
  <w:style w:type="character" w:customStyle="1" w:styleId="7">
    <w:name w:val="页眉 字符"/>
    <w:basedOn w:val="5"/>
    <w:link w:val="3"/>
    <w:qFormat/>
    <w:uiPriority w:val="99"/>
    <w:rPr>
      <w:rFonts w:ascii="Calibri" w:hAnsi="Calibri" w:eastAsia="宋体" w:cs="Calibri"/>
      <w:sz w:val="18"/>
      <w:szCs w:val="18"/>
    </w:rPr>
  </w:style>
  <w:style w:type="character" w:customStyle="1" w:styleId="8">
    <w:name w:val="页脚 字符"/>
    <w:basedOn w:val="5"/>
    <w:link w:val="2"/>
    <w:qFormat/>
    <w:uiPriority w:val="99"/>
    <w:rPr>
      <w:rFonts w:ascii="Calibri" w:hAnsi="Calibri" w:eastAsia="宋体" w:cs="Calibr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567CE-1F9E-4D94-B625-A7C38A2E9F0C}">
  <ds:schemaRefs/>
</ds:datastoreItem>
</file>

<file path=docProps/app.xml><?xml version="1.0" encoding="utf-8"?>
<Properties xmlns="http://schemas.openxmlformats.org/officeDocument/2006/extended-properties" xmlns:vt="http://schemas.openxmlformats.org/officeDocument/2006/docPropsVTypes">
  <Template>Normal</Template>
  <Pages>12</Pages>
  <Words>1123</Words>
  <Characters>1393</Characters>
  <Paragraphs>43</Paragraphs>
  <TotalTime>33</TotalTime>
  <ScaleCrop>false</ScaleCrop>
  <LinksUpToDate>false</LinksUpToDate>
  <CharactersWithSpaces>1430</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2024-09-24T01:40:00Z</dcterms:created>
  <dc:creator>hasee</dc:creator>
  <cp:lastModifiedBy>WPS_1699433803</cp:lastModifiedBy>
  <dcterms:modified xsi:type="dcterms:W3CDTF">2024-12-29T08:45:04Z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cecd2f83980743dfa6e0a09f56a8bc07_23</vt:lpwstr>
  </property>
  <property fmtid="{D5CDD505-2E9C-101B-9397-08002B2CF9AE}" pid="3" name="KSOProductBuildVer">
    <vt:lpwstr>2052-12.1.0.19770</vt:lpwstr>
  </property>
  <property fmtid="{D5CDD505-2E9C-101B-9397-08002B2CF9AE}" pid="4" name="KSOTemplateDocerSaveRecord">
    <vt:lpwstr>eyJoZGlkIjoiNjhmN2ZlMjJmYjI1YTAwZjQyNzYxNDc3NTIxN2I3NTMiLCJ1c2VySWQiOiIxNTU3MDY1MDU5In0=</vt:lpwstr>
  </property>
</Properties>
</file>