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F3756"/>
          <w:sz w:val="52"/>
        </w:rPr>
        <w:t>Windows 桌面小精灵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478"/>
          <w:sz w:val="40"/>
        </w:rPr>
        <w:t>初步产品与技术方案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E7882"/>
          <w:sz w:val="22"/>
        </w:rPr>
        <w:t>Desktop Companion / Desktop Pet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E2E8F0"/>
          <w:left w:val="single" w:sz="5" w:space="0" w:color="E2E8F0"/>
          <w:bottom w:val="single" w:sz="5" w:space="0" w:color="E2E8F0"/>
          <w:right w:val="single" w:sz="5" w:space="0" w:color="E2E8F0"/>
          <w:insideH w:val="single" w:sz="5" w:space="0" w:color="E2E8F0"/>
          <w:insideV w:val="single" w:sz="5" w:space="0" w:color="E2E8F0"/>
        </w:tblBorders>
      </w:tblPr>
      <w:tblGrid>
        <w:gridCol w:w="4997"/>
        <w:gridCol w:w="4997"/>
      </w:tblGrid>
      <w:tr>
        <w:tc>
          <w:tcPr>
            <w:tcW w:type="dxa" w:w="4997"/>
            <w:shd w:fill="EDF2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478"/>
                <w:sz w:val="19"/>
              </w:rPr>
              <w:t>文档类型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初步方案（用于产品、技术评审与 MVP 立项）</w:t>
            </w:r>
          </w:p>
        </w:tc>
      </w:tr>
      <w:tr>
        <w:tc>
          <w:tcPr>
            <w:tcW w:type="dxa" w:w="4997"/>
            <w:shd w:fill="EDF2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478"/>
                <w:sz w:val="19"/>
              </w:rPr>
              <w:t>目标平台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Windows 桌面端</w:t>
            </w:r>
          </w:p>
        </w:tc>
      </w:tr>
      <w:tr>
        <w:tc>
          <w:tcPr>
            <w:tcW w:type="dxa" w:w="4997"/>
            <w:shd w:fill="EDF2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478"/>
                <w:sz w:val="19"/>
              </w:rPr>
              <w:t>建议技术栈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C# + WPF + .NET 8/9（优先）</w:t>
            </w:r>
          </w:p>
        </w:tc>
      </w:tr>
      <w:tr>
        <w:tc>
          <w:tcPr>
            <w:tcW w:type="dxa" w:w="4997"/>
            <w:shd w:fill="EDF2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478"/>
                <w:sz w:val="19"/>
              </w:rPr>
              <w:t>版本日期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V0.1 · 2026-08-27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46505A"/>
          <w:sz w:val="22"/>
        </w:rPr>
        <w:t>定位：低打扰、长期驻留、可扩展的桌面陪伴小精灵</w:t>
      </w:r>
    </w:p>
    <w:p>
      <w:r>
        <w:br w:type="page"/>
      </w:r>
    </w:p>
    <w:p>
      <w:pPr>
        <w:pStyle w:val="Heading1"/>
      </w:pPr>
      <w:r>
        <w:t>1. 方案摘要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本方案面向 Windows 桌面陪伴软件，目标是在不影响办公效率的前提下，为用户提供一个可长期驻留桌面的角色小精灵。第一阶段重点解决透明悬浮、角色状态切换、轻量交互、番茄钟、角色包加载和基础设置等能力。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建议第一版优先采用 C# + WPF + .NET 技术栈，通过透明无边框窗口承载角色渲染，并将角色资源、状态机、行为引擎、番茄钟和设置服务解耦。这样后续可以自然扩展 PNG 序列帧、2.5D、Live2D、AI 对话、成长系统或角色商城，而不需要推倒核心架构。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模块</w:t>
            </w:r>
          </w:p>
        </w:tc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职责</w:t>
            </w:r>
          </w:p>
        </w:tc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MVP优先级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桌面窗口层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透明、无边框、置顶、拖拽、位置记忆、可选穿透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精灵渲染层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PNG/动画显示、缩放、状态资源切换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状态机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统一管理 idle / blink / happy / rest / pomodoro 等状态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行为引擎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随机眨眼、点击反馈、休息、番茄钟联动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交互系统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单击、双击、右键、拖动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番茄钟服务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专注/休息计时与角色状态反馈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角色包系统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manifest 驱动，多角色扫描、导入和切换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设置与持久化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位置、大小、置顶、开机启动、计时参数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AI/成长/商城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对话、亲密度、成长、付费角色等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后续</w:t>
            </w:r>
          </w:p>
        </w:tc>
      </w:tr>
    </w:tbl>
    <w:p>
      <w:pPr>
        <w:spacing w:after="20"/>
      </w:pPr>
    </w:p>
    <w:p>
      <w:pPr>
        <w:pStyle w:val="Heading1"/>
      </w:pPr>
      <w:r>
        <w:t>2. 产品目标与设计原则</w:t>
      </w:r>
    </w:p>
    <w:p>
      <w:pPr>
        <w:pStyle w:val="Heading2"/>
      </w:pPr>
      <w:r>
        <w:t>2.1 产品目标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角色在 Windows 桌面长期驻留，视觉亲切但不过度打扰。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用户可以拖动、点击、切换角色，并获得轻量状态反馈。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角色能够与专注、休息、提醒等办公场景联动。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角色资源可以独立打包，后续无需改代码即可新增角色。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保持较低内存和 CPU 占用，适合开机自启动和全天运行。</w:t>
      </w:r>
    </w:p>
    <w:p>
      <w:pPr>
        <w:pStyle w:val="Heading2"/>
      </w:pPr>
      <w:r>
        <w:t>2.2 设计原则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原则</w:t>
            </w:r>
          </w:p>
        </w:tc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低打扰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默认不抢焦点、不频繁弹窗、不使用高频大动作。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资源驱动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角色外观与动作尽量由 manifest + 资源文件描述。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状态统一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所有动作由状态机进入，避免 UI 直接到处切换图片。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服务解耦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番茄钟、通知、设置、开机启动等以独立服务存在。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渐进增强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第一版静态 PNG 可用，后续再增加序列帧、2.5D 或 Live2D。</w:t>
            </w:r>
          </w:p>
        </w:tc>
      </w:tr>
    </w:tbl>
    <w:p>
      <w:pPr>
        <w:spacing w:after="20"/>
      </w:pPr>
    </w:p>
    <w:p>
      <w:pPr>
        <w:pStyle w:val="Heading1"/>
      </w:pPr>
      <w:r>
        <w:t>3. 总体技术架构</w:t>
      </w:r>
    </w:p>
    <w:p>
      <w:pPr>
        <w:spacing w:before="40" w:after="120" w:line="252" w:lineRule="auto"/>
        <w:ind w:left="360" w:right="216"/>
        <w:shd w:fill="F5F7FA"/>
      </w:pPr>
      <w:r>
        <w:rPr>
          <w:rFonts w:ascii="Noto Sans Mono CJK SC" w:hAnsi="Noto Sans Mono CJK SC" w:eastAsia="Noto Sans Mono CJK SC"/>
          <w:color w:val="32373C"/>
          <w:sz w:val="18"/>
        </w:rPr>
        <w:t>DesktopPet.exe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PetWindow (透明桌面窗口)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 └─ Renderer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     └─ AnimationController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         └─ PetStateMachine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BehaviorEngine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PomodoroService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NotificationService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SettingsService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StartupService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└─ CharacterManager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└─ characters/&lt;character-id&gt;/manifest.json</w:t>
        <w:br/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核心原则是：窗口负责显示，AnimationController 负责播放，PetStateMachine 负责状态，BehaviorEngine 负责决定“为什么切换状态”，CharacterManager 负责资源。业务服务通过事件与状态机交互，而不是直接操作 UI。</w:t>
      </w:r>
    </w:p>
    <w:p>
      <w:pPr>
        <w:pStyle w:val="Heading1"/>
      </w:pPr>
      <w:r>
        <w:t>4. 核心模块设计</w:t>
      </w:r>
    </w:p>
    <w:p>
      <w:pPr>
        <w:pStyle w:val="Heading2"/>
      </w:pPr>
      <w:r>
        <w:t>4.1 桌面窗口层（PetWindow）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无边框透明窗口，仅显示角色内容。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支持 Always On Top，并提供开关。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支持鼠标拖拽移动，并在松手后保存坐标。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支持多显示器，启动时校验角色是否仍位于可见屏幕区域。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可选鼠标穿透；进入交互模式时恢复鼠标命中。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默认不抢占当前应用焦点，降低办公干扰。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角色原始资源建议统一使用 512×512 透明 PNG，程序显示尺寸默认约 180–260 像素，可由用户设置缩放比例。</w:t>
      </w:r>
    </w:p>
    <w:p>
      <w:pPr>
        <w:pStyle w:val="Heading2"/>
      </w:pPr>
      <w:r>
        <w:t>4.2 角色渲染与动画控制器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第一阶段采用“状态图片切换”方案，直接使用 fallback、idle、blink、happy、rest、pomodoro 等 PNG。AnimationController 对上暴露统一接口，避免业务代码感知具体图片文件。</w:t>
      </w:r>
    </w:p>
    <w:p>
      <w:pPr>
        <w:spacing w:before="40" w:after="120" w:line="252" w:lineRule="auto"/>
        <w:ind w:left="360" w:right="216"/>
        <w:shd w:fill="F5F7FA"/>
      </w:pPr>
      <w:r>
        <w:rPr>
          <w:rFonts w:ascii="Noto Sans Mono CJK SC" w:hAnsi="Noto Sans Mono CJK SC" w:eastAsia="Noto Sans Mono CJK SC"/>
          <w:color w:val="32373C"/>
          <w:sz w:val="18"/>
        </w:rPr>
        <w:t>AnimationController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play("idle")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play("blink")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play("happy")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play("rest")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play("pomodoro")</w:t>
        <w:br/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后续可在不改上层调用方式的情况下，将某个状态从单张 PNG 升级为 PNG 序列帧、Sprite Sheet、2.5D 分层动画或 Live2D。</w:t>
      </w:r>
    </w:p>
    <w:p>
      <w:pPr>
        <w:pStyle w:val="Heading2"/>
      </w:pPr>
      <w:r>
        <w:t>4.3 状态机（PetStateMachine）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状态</w:t>
            </w:r>
          </w:p>
        </w:tc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触发方式</w:t>
            </w:r>
          </w:p>
        </w:tc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典型退出条件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Idle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启动完成、其他动作结束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随机眨眼、点击、休息、番茄钟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Blink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随机计时触发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约 100–300ms 后回 Idle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Happy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用户点击、番茄钟完成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短时展示后回 Idle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Rest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长时间无互动或休息阶段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用户交互或计时结束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Pomodoro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专注计时开始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专注结束/取消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Dragging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鼠标按下并拖动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鼠标松开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建议定义状态切换优先级。例如 Dragging &gt; Pomodoro &gt; 临时动作（Happy/Blink）&gt; Idle，避免随机眨眼在拖动或关键状态期间打断用户体验。</w:t>
      </w:r>
    </w:p>
    <w:p>
      <w:pPr>
        <w:pStyle w:val="Heading2"/>
      </w:pPr>
      <w:r>
        <w:t>4.4 行为引擎（BehaviorEngine）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行为引擎负责从时间、交互和业务事件中生成“行为意图”，再请求状态机切换状态。建议通过一个低频 Tick（例如 500ms–1s）或事件驱动方式工作，避免高频轮询。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输入</w:t>
            </w:r>
          </w:p>
        </w:tc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行为示例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随机时间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 3–8 秒触发一次 Blink；偶尔进入短暂 Rest。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用户点击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切换 Happy，并显示一句轻量气泡。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用户拖拽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进入 Dragging；松手后恢复上一个合适状态。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长期无互动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降低动作频率，进入 Rest 或 Sleep。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番茄钟事件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FocusStart→Pomodoro，FocusEnd→Happy，BreakStart→Rest。</w:t>
            </w:r>
          </w:p>
        </w:tc>
      </w:tr>
    </w:tbl>
    <w:p>
      <w:pPr>
        <w:spacing w:after="20"/>
      </w:pPr>
    </w:p>
    <w:p>
      <w:pPr>
        <w:pStyle w:val="Heading2"/>
      </w:pPr>
      <w:r>
        <w:t>4.5 用户交互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交互</w:t>
            </w:r>
          </w:p>
        </w:tc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建议行为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Happy 动作 + 可选气泡反馈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双击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打开控制面板或番茄钟面板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拖拽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移动精灵；自动保存位置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右键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开始专注、休息、切换角色、设置、隐藏、退出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悬停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V1.1 以后可加入轻微视线/表情反馈</w:t>
            </w:r>
          </w:p>
        </w:tc>
      </w:tr>
    </w:tbl>
    <w:p>
      <w:pPr>
        <w:spacing w:after="20"/>
      </w:pPr>
    </w:p>
    <w:p>
      <w:pPr>
        <w:pStyle w:val="Heading1"/>
      </w:pPr>
      <w:r>
        <w:t>5. 番茄钟与轻量提醒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番茄钟建议实现为独立 PomodoroService，不嵌入角色状态逻辑。Service 负责计时和阶段状态，状态机只接收事件。</w:t>
      </w:r>
    </w:p>
    <w:p>
      <w:pPr>
        <w:spacing w:before="40" w:after="120" w:line="252" w:lineRule="auto"/>
        <w:ind w:left="360" w:right="216"/>
        <w:shd w:fill="F5F7FA"/>
      </w:pPr>
      <w:r>
        <w:rPr>
          <w:rFonts w:ascii="Noto Sans Mono CJK SC" w:hAnsi="Noto Sans Mono CJK SC" w:eastAsia="Noto Sans Mono CJK SC"/>
          <w:color w:val="32373C"/>
          <w:sz w:val="18"/>
        </w:rPr>
        <w:t>PomodoroService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├─ Focus (默认 25 min)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├─ Short Break (默认 5 min)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└─ Long Break (默认 15 min)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    └─ events → PetStateMachine / SpeechBubble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阶段事件</w:t>
            </w:r>
          </w:p>
        </w:tc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精灵反馈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FocusStart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进入 pomodoro 状态，可显示“开始专注”。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FocusEnd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进入 happy，短暂提示完成。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BreakStart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进入 rest，动作节奏降低。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BreakEnd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回到 idle，提示是否开始下一轮。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Cancel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回到 idle，不产生强提醒。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气泡建议显示 3–5 秒自动消失，不抢焦点；重要提醒可同时调用 Windows 原生通知，但默认保持克制。</w:t>
      </w:r>
    </w:p>
    <w:p>
      <w:pPr>
        <w:pStyle w:val="Heading1"/>
      </w:pPr>
      <w:r>
        <w:t>6. 角色资源与角色包规范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角色系统建议从第一版开始采用独立目录 + manifest。这样现有的 512×512 PNG 资源可以直接作为角色包使用，后续也方便实现 ZIP 导入。</w:t>
      </w:r>
    </w:p>
    <w:p>
      <w:pPr>
        <w:spacing w:before="40" w:after="120" w:line="252" w:lineRule="auto"/>
        <w:ind w:left="360" w:right="216"/>
        <w:shd w:fill="F5F7FA"/>
      </w:pPr>
      <w:r>
        <w:rPr>
          <w:rFonts w:ascii="Noto Sans Mono CJK SC" w:hAnsi="Noto Sans Mono CJK SC" w:eastAsia="Noto Sans Mono CJK SC"/>
          <w:color w:val="32373C"/>
          <w:sz w:val="18"/>
        </w:rPr>
        <w:t>characters/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character_001/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manifest.json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fallback.png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preview.png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idle.png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blink.png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happy.png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rest.png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└─ pomodoro.png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└─ character_002/ ...</w:t>
        <w:br/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推荐 manifest 结构：</w:t>
      </w:r>
    </w:p>
    <w:p>
      <w:pPr>
        <w:spacing w:before="40" w:after="120" w:line="252" w:lineRule="auto"/>
        <w:ind w:left="360" w:right="216"/>
        <w:shd w:fill="F5F7FA"/>
      </w:pPr>
      <w:r>
        <w:rPr>
          <w:rFonts w:ascii="Noto Sans Mono CJK SC" w:hAnsi="Noto Sans Mono CJK SC" w:eastAsia="Noto Sans Mono CJK SC"/>
          <w:color w:val="32373C"/>
          <w:sz w:val="18"/>
        </w:rPr>
        <w:t>{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"id": "character_001",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"name": "Default Character",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"version": "1.0.0",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"canvas": 512,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"defaultScale": 0.43,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"states": {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"fallback": "fallback.png",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"idle": "idle.png",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"blink": "blink.png",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"happy": "happy.png",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"rest": "rest.png",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  "pomodoro": "pomodoro.png"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}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}</w:t>
        <w:br/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安装 ZIP 时建议执行白名单校验：只允许合法图片、JSON 和后续明确支持的资源类型，禁止角色包包含可执行文件或任意脚本。</w:t>
      </w:r>
    </w:p>
    <w:p>
      <w:pPr>
        <w:pStyle w:val="Heading1"/>
      </w:pPr>
      <w:r>
        <w:t>7. 设置与数据持久化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MVP 不需要数据库，使用 JSON 配置即可。用户配置建议存储在 %APPDATA%/YourApp/，不要写入安装目录。</w:t>
      </w:r>
    </w:p>
    <w:p>
      <w:pPr>
        <w:spacing w:before="40" w:after="120" w:line="252" w:lineRule="auto"/>
        <w:ind w:left="360" w:right="216"/>
        <w:shd w:fill="F5F7FA"/>
      </w:pPr>
      <w:r>
        <w:rPr>
          <w:rFonts w:ascii="Noto Sans Mono CJK SC" w:hAnsi="Noto Sans Mono CJK SC" w:eastAsia="Noto Sans Mono CJK SC"/>
          <w:color w:val="32373C"/>
          <w:sz w:val="18"/>
        </w:rPr>
        <w:t>{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"character": "character_001",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"scale": 0.43,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"alwaysOnTop": true,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"clickThrough": false,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"position": { "x": 1500, "y": 700 },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"pomodoro": { "focus": 25, "break": 5 },</w:t>
        <w:br/>
      </w:r>
      <w:r>
        <w:rPr>
          <w:rFonts w:ascii="Noto Sans Mono CJK SC" w:hAnsi="Noto Sans Mono CJK SC" w:eastAsia="Noto Sans Mono CJK SC"/>
          <w:color w:val="32373C"/>
          <w:sz w:val="18"/>
        </w:rPr>
        <w:t xml:space="preserve">  "startWithWindows": false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}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配置项</w:t>
            </w:r>
          </w:p>
        </w:tc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character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当前使用角色 ID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scale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角色显示比例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position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上次退出时窗口坐标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alwaysOnTop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是否始终置顶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clickThrough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是否允许鼠标穿透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pomodoro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专注与休息时长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startWithWindows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是否开机启动</w:t>
            </w:r>
          </w:p>
        </w:tc>
      </w:tr>
    </w:tbl>
    <w:p>
      <w:pPr>
        <w:spacing w:after="20"/>
      </w:pPr>
    </w:p>
    <w:p>
      <w:pPr>
        <w:pStyle w:val="Heading1"/>
      </w:pPr>
      <w:r>
        <w:t>8. 技术选型建议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方案</w:t>
            </w:r>
          </w:p>
        </w:tc>
        <w:tc>
          <w:tcPr>
            <w:tcW w:type="dxa" w:w="249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优势</w:t>
            </w:r>
          </w:p>
        </w:tc>
        <w:tc>
          <w:tcPr>
            <w:tcW w:type="dxa" w:w="249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不足</w:t>
            </w:r>
          </w:p>
        </w:tc>
        <w:tc>
          <w:tcPr>
            <w:tcW w:type="dxa" w:w="249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C# + WPF + .NET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原生能力成熟；透明窗口、托盘、启动项、多屏处理方便；资源占用可控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跨平台能力弱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首选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Tauri + Vue/React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 开发效率高；体积和占用通常优于 Electron；前端生态丰富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原生细节需要 Rust/Tauri 配合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团队前端强时可选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Electron + Vue/React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开发速度最快；Web 技术成熟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长期驻留时内存成本偏高，对 200px 小精灵性价比不佳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原型可用，不建议长期主线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Noto Sans CJK SC" w:hAnsi="Noto Sans CJK SC" w:eastAsia="Noto Sans CJK SC"/>
          <w:sz w:val="21"/>
        </w:rPr>
        <w:t>如果产品明确只做 Windows，建议直接使用 C# + WPF。设置面板、系统托盘、透明悬浮窗、开机启动、Windows Notification 等均可在一个技术栈内完成。</w:t>
      </w:r>
    </w:p>
    <w:p>
      <w:pPr>
        <w:pStyle w:val="Heading1"/>
      </w:pPr>
      <w:r>
        <w:t>9. 推荐代码结构</w:t>
      </w:r>
    </w:p>
    <w:p>
      <w:pPr>
        <w:spacing w:before="40" w:after="120" w:line="252" w:lineRule="auto"/>
        <w:ind w:left="360" w:right="216"/>
        <w:shd w:fill="F5F7FA"/>
      </w:pPr>
      <w:r>
        <w:rPr>
          <w:rFonts w:ascii="Noto Sans Mono CJK SC" w:hAnsi="Noto Sans Mono CJK SC" w:eastAsia="Noto Sans Mono CJK SC"/>
          <w:color w:val="32373C"/>
          <w:sz w:val="18"/>
        </w:rPr>
        <w:t>DesktopPet/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Core/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PetStateMachine.cs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BehaviorEngine.cs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└─ AnimationController.cs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Services/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PomodoroService.cs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NotificationService.cs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SettingsService.cs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└─ StartupService.cs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Characters/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CharacterManager.cs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└─ CharacterManifest.cs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├─ UI/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PetWindow.xaml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SpeechBubble.xaml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├─ SettingsWindow.xaml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│  └─ TrayMenu.cs</w:t>
        <w:br/>
      </w:r>
      <w:r>
        <w:rPr>
          <w:rFonts w:ascii="Noto Sans Mono CJK SC" w:hAnsi="Noto Sans Mono CJK SC" w:eastAsia="Noto Sans Mono CJK SC"/>
          <w:color w:val="32373C"/>
          <w:sz w:val="18"/>
        </w:rPr>
        <w:t>└─ Models/</w:t>
        <w:br/>
      </w:r>
    </w:p>
    <w:p>
      <w:pPr>
        <w:pStyle w:val="Heading1"/>
      </w:pPr>
      <w:r>
        <w:t>10. MVP 范围</w:t>
      </w:r>
    </w:p>
    <w:p>
      <w:pPr>
        <w:pStyle w:val="Heading2"/>
      </w:pPr>
      <w:r>
        <w:t>10.1 第一版必须实现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透明桌面精灵窗口，支持 512×512 PNG 并按比例缩放显示。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拖拽、位置记忆、始终置顶、托盘图标、隐藏/退出。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idle / blink / happy / rest / pomodoro 五种基础状态。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PetStateMachine + AnimationController + BehaviorEngine 三个核心组件。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右键菜单和简单设置窗口。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番茄钟基础流程。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角色目录扫描和 manifest 加载。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ZIP 角色包导入与安全校验。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开机启动开关。</w:t>
      </w:r>
    </w:p>
    <w:p>
      <w:pPr>
        <w:pStyle w:val="Heading2"/>
      </w:pPr>
      <w:r>
        <w:t>10.2 第一版暂缓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AI 聊天、联网大模型。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语音识别、TTS、麦克风常驻。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Live2D 或复杂骨骼动画。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宠物成长、亲密度、饥饿值等复杂数值系统。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账号、云同步、商城、支付。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1"/>
        </w:rPr>
        <w:t>开放插件脚本执行。</w:t>
      </w:r>
    </w:p>
    <w:p>
      <w:pPr>
        <w:pStyle w:val="Heading1"/>
      </w:pPr>
      <w:r>
        <w:t>11. 迭代路线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版本</w:t>
            </w:r>
          </w:p>
        </w:tc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目标</w:t>
            </w:r>
          </w:p>
        </w:tc>
        <w:tc>
          <w:tcPr>
            <w:tcW w:type="dxa" w:w="333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关键交付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V0.1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窗口可运行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透明窗口 + fallback.png + 拖拽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V0.2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角色“活起来”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idle / blink / happy + 状态机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V0.3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桌面长期驻留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位置保存 + 托盘 + 置顶 + 多屏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V0.4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有基础行为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rest + BehaviorEngine + 气泡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V0.5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办公场景联动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PomodoroService + 状态反馈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V0.6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多角色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manifest + 角色扫描 + ZIP 导入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V0.7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可配置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设置中心 + 开机启动 + 交互偏好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稳定发布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性能、异常恢复、安装包、自动升级策略</w:t>
            </w:r>
          </w:p>
        </w:tc>
      </w:tr>
    </w:tbl>
    <w:p>
      <w:pPr>
        <w:spacing w:after="20"/>
      </w:pPr>
    </w:p>
    <w:p>
      <w:pPr>
        <w:pStyle w:val="Heading1"/>
      </w:pPr>
      <w:r>
        <w:t>12. 风险与注意事项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风险</w:t>
            </w:r>
          </w:p>
        </w:tc>
        <w:tc>
          <w:tcPr>
            <w:tcW w:type="dxa" w:w="499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9"/>
              </w:rPr>
              <w:t>处理建议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透明窗口性能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避免每帧重绘；静态状态仅在切换时更新；动画限帧。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多显示器位置丢失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启动时检测可见区域，若坐标失效则回到主屏安全位置。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高 DPI 缩放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从第一版测试 100% / 125% / 150% / 200% DPI。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鼠标穿透导致无法操作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提供托盘菜单强制恢复交互模式。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角色资源尺寸不一致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安装时校验 canvas、透明通道和关键资源是否存在。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ZIP 安全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禁止可执行文件、DLL、脚本和路径穿越；严格解压到角色目录。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长期驻留资源占用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减少后台轮询，计时用系统定时器，日志限制大小。</w:t>
            </w:r>
          </w:p>
        </w:tc>
      </w:tr>
    </w:tbl>
    <w:p>
      <w:pPr>
        <w:spacing w:after="20"/>
      </w:pPr>
    </w:p>
    <w:p>
      <w:pPr>
        <w:pStyle w:val="Heading1"/>
      </w:pPr>
      <w:r>
        <w:t>13. 建议下一步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确定主技术栈：若无跨平台要求，锁定 C# + WPF + .NET。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先完成 V0.1 的透明窗口原型，验证角色 PNG、拖拽、高 DPI 和多屏效果。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同时定义 manifest.json v1 规范，避免后面角色资源重新整理。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实现 PetStateMachine、AnimationController、BehaviorEngine 的接口，再接 UI。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用现有角色资源完成一个端到端 Demo，再进入番茄钟和角色包导入。</w:t>
      </w:r>
    </w:p>
    <w:p>
      <w:pPr>
        <w:spacing w:before="240"/>
      </w:pPr>
      <w:r>
        <w:rPr>
          <w:rFonts w:ascii="Noto Sans CJK SC" w:hAnsi="Noto Sans CJK SC" w:eastAsia="Noto Sans CJK SC"/>
          <w:b/>
          <w:color w:val="1F3756"/>
          <w:sz w:val="22"/>
        </w:rPr>
        <w:t>结论：</w:t>
      </w:r>
      <w:r>
        <w:rPr>
          <w:rFonts w:ascii="Noto Sans CJK SC" w:hAnsi="Noto Sans CJK SC" w:eastAsia="Noto Sans CJK SC"/>
          <w:sz w:val="21"/>
        </w:rPr>
        <w:t>第一版最重要的不是增加大量功能，而是把透明窗口、角色资源、状态机、动画控制和行为引擎这五个基础层做稳定。它们会决定后续所有角色、动画、AI 和玩法功能的扩展成本。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C96"/>
        <w:sz w:val="16"/>
      </w:rPr>
      <w:t>Windows 桌面小精灵 · 初步产品与技术方案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7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5A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7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