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20" w:lineRule="auto"/>
        <w:ind w:left="0" w:right="0" w:firstLine="561"/>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présente invention décrit une méthode et un système de conception de circuits basés sur l'IA, relevant des domaines interdisciplinaires du génie électrique, du génie électronique, de l'automatisation et de l'intelligence artificielle. Elle comprend : un module d'analyse des exigences : réception des exigences du projet saisies par l'utilisateur, analyse des mots-clés et des objectifs fonctionnels, et détermination de l'orientation de conception ; un module de conception multimodale : réception de l'orientation de conception et des exigences du projet, sélection du module de conception correspondant en fonction de l'orientation de conception, et conception du circuit conformément aux exigences du projet afin d'obtenir un texte normalisé, des expressions de fonctions logiques ou des netlists SPICE ; un module de vérification en boucle fermée et d'optimisation itérative : réalisation d'un traitement de vérification par simulation sur la netlist SPICE et collaboration avec le module de conception multimodale pour obtenir une netlist SPICE accompagnée d'un rapport de vérification par simulation ; un module de sélection des composants ; et un module de génération des résultats. Cette application améliore significativement l'efficacité et la cohérence de la conception.</w:t>
      </w:r>
      <w:r w:rsidDel="00000000" w:rsidR="00000000" w:rsidRPr="00000000">
        <w:rPr>
          <w:rtl w:val="0"/>
        </w:rPr>
      </w:r>
    </w:p>
    <w:p w:rsidR="00000000" w:rsidDel="00000000" w:rsidP="00000000" w:rsidRDefault="00000000" w:rsidRPr="00000000" w14:paraId="00000002">
      <w:pPr>
        <w:spacing w:line="360" w:lineRule="auto"/>
        <w:ind w:firstLine="482"/>
        <w:rPr>
          <w:rFonts w:ascii="Times New Roman" w:cs="Times New Roman" w:eastAsia="Times New Roman" w:hAnsi="Times New Roman"/>
          <w:b w:val="1"/>
          <w:bCs w:val="1"/>
          <w:color w:val="000000"/>
          <w:sz w:val="24"/>
          <w:szCs w:val="24"/>
        </w:rPr>
        <w:sectPr>
          <w:headerReference r:id="rId6" w:type="default"/>
          <w:pgSz w:h="16838" w:w="11906" w:orient="portrait"/>
          <w:pgMar w:bottom="1134" w:top="1417" w:left="1417" w:right="1134" w:header="851" w:footer="992"/>
          <w:pgNumType w:start="1"/>
        </w:sectPr>
      </w:pPr>
      <w:r w:rsidDel="00000000" w:rsidR="00000000" w:rsidRPr="00000000">
        <w:rPr>
          <w:rtl w:val="0"/>
        </w:rPr>
      </w:r>
    </w:p>
    <w:p w:rsidR="00000000" w:rsidDel="00000000" w:rsidP="00000000" w:rsidRDefault="00000000" w:rsidRPr="00000000" w14:paraId="00000003">
      <w:pPr>
        <w:spacing w:line="360" w:lineRule="auto"/>
        <w:jc w:val="center"/>
        <w:rPr>
          <w:rFonts w:ascii="Times New Roman" w:cs="Times New Roman" w:eastAsia="Times New Roman" w:hAnsi="Times New Roman"/>
          <w:color w:val="000000"/>
          <w:sz w:val="24"/>
          <w:szCs w:val="24"/>
        </w:rPr>
      </w:pPr>
      <w:r w:rsidDel="00000000" w:rsidR="00000000" w:rsidRPr="00000000">
        <w:rPr>
          <w:color w:val="000000"/>
        </w:rPr>
        <w:drawing>
          <wp:inline distB="0" distT="0" distL="114300" distR="114300">
            <wp:extent cx="5927090" cy="7687310"/>
            <wp:effectExtent b="0" l="0" r="0" t="0"/>
            <wp:docPr descr="Untitled diagram-2025-11-21-083024" id="1" name="image1.png"/>
            <a:graphic>
              <a:graphicData uri="http://schemas.openxmlformats.org/drawingml/2006/picture">
                <pic:pic>
                  <pic:nvPicPr>
                    <pic:cNvPr descr="Untitled diagram-2025-11-21-083024" id="0" name="image1.png"/>
                    <pic:cNvPicPr preferRelativeResize="0"/>
                  </pic:nvPicPr>
                  <pic:blipFill>
                    <a:blip r:embed="rId7"/>
                    <a:srcRect b="0" l="0" r="0" t="0"/>
                    <a:stretch>
                      <a:fillRect/>
                    </a:stretch>
                  </pic:blipFill>
                  <pic:spPr>
                    <a:xfrm>
                      <a:off x="0" y="0"/>
                      <a:ext cx="5927090" cy="768731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line="360" w:lineRule="auto"/>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5">
      <w:pPr>
        <w:spacing w:line="360" w:lineRule="auto"/>
        <w:jc w:val="center"/>
        <w:rPr>
          <w:rFonts w:ascii="Times New Roman" w:cs="Times New Roman" w:eastAsia="Times New Roman" w:hAnsi="Times New Roman"/>
          <w:color w:val="000000"/>
          <w:sz w:val="24"/>
          <w:szCs w:val="24"/>
        </w:rPr>
        <w:sectPr>
          <w:headerReference r:id="rId8" w:type="default"/>
          <w:type w:val="nextPage"/>
          <w:pgSz w:h="16838" w:w="11906" w:orient="portrait"/>
          <w:pgMar w:bottom="1134" w:top="1417" w:left="1417" w:right="1134" w:header="851" w:footer="992"/>
          <w:pgNumType w:start="1"/>
        </w:sect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Un système de conception de circuits basé sur l'IA, caractérisé en ce qu'il comprend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Module d'analyse des exigences : Ce module reçoit les exigences du projet saisies par l'utilisateur, analyse les mots-clés et les objectifs fonctionnels de ces exigences et détermine l'orientation de la conception.</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Module de conception multimodal : utilisé pour recevoir les directives de conception et les exigences du projet, sélectionner le module de conception correspondant en fonction des directives de conception et concevoir le circuit en fonction des exigences du projet pour obtenir un texte normalisé, des expressions de fonction logique ou une netlist SPICE ;</w:t>
      </w:r>
    </w:p>
    <w:bookmarkStart w:colFirst="0" w:colLast="0" w:name="r9jofaohlgmn" w:id="0"/>
    <w:bookmarkEnd w:id="0"/>
    <w:bookmarkStart w:colFirst="0" w:colLast="0" w:name="7ui9nubl51tm" w:id="1"/>
    <w:bookmarkEnd w:id="1"/>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Module de vérification en boucle fermée et d'optimisation itérative : utilisé pour la vérification par simulation des netlists SPICE, et fonctionne avec le module de conception multimodale pour obtenir des netlists SPICE avec des rapports de vérification par simulation ;</w:t>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Module de sélection des composants : utilisé lorsque le module de conception multimodale génère un texte normalisé pour sélectionner les types de fonctions de composants appropriés ; utilisé lorsque le module de vérification en boucle fermée et d’optimisation itérative génère la netlist SPICE pour le rapport de vérification de simulation afin de sélectionner et de remplacer différents paramètres de performance de composants ou modèles SPICE ; utilisé lorsque le module de génération de sortie prépare la sortie pour correspondre aux modèles de composants spécifiques appropriés du module de base de connaissances d’ingénierie en fonction des paramètres du texte normalisé de sortie, de l’expression de fonction logique ou de la netlist SPICE avec rapport de vérification de simulation, et génère un tableau de planification.</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Module de base de connaissances d'ingénierie : Il contient une base de données de composants structurée, qui fournit des informations sur les paramètres des composants, des modèles SPICE et une aide à la décision lors de la conception de circuits dans le module de conception multimodale et du réglage des paramètres dans le module de vérification en boucle fermée et d'optimisation itérative.</w:t>
      </w:r>
    </w:p>
    <w:bookmarkStart w:colFirst="0" w:colLast="0" w:name="9qcw9oprvd6e" w:id="2"/>
    <w:bookmarkEnd w:id="2"/>
    <w:bookmarkStart w:colFirst="0" w:colLast="0" w:name="2k2i5v32sh4" w:id="3"/>
    <w:bookmarkEnd w:id="3"/>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Module de génération de sortie : génère des fichiers texte normalisés, des expressions de fonctions logiques ou des netlists SPICE accompagnées de rapports de vérification de simulation. L’outil de visualisation peut analyser les netlists SPICE avec des formats de description de topologie normalisés et générer des schémas de circuits visualisés.</w:t>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yskldzmk0bg6" w:id="4"/>
      <w:bookmarkEnd w:id="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Le système de conception de circuits basé sur l'IA selon la revendication 1, dans lequel la direction de conception comprend la direction du circuit électrique, la direction du circuit de relais et la direction du circuit électronique.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Le système de conception de circuits basé sur l'IA selon la revendication 2, dans lequel le module de conception multimodal comprend un module de moteur de circuit électrique, un module de moteur de circuit de relais et un module de moteur de circuit électronique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Lorsque la conception s'oriente vers un circuit électrique, le module moteur du circuit électrique est activé.</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Lorsque le sens de conception correspond au sens du circuit de relais, le module moteur du circuit de relais est activé.</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Lorsque la conception s'oriente vers les circuits électroniques, le module moteur de circuits électroniques est activé.</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Le système de conception de circuits basé sur l'IA selon la revendication 3, caractérisé en ce que le module moteur de circuit électrique fonctionne comme suit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Transformer les exigences du projet en un modèle mathématique calculable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Sur la base de la « base de connaissances de correspondance mathématiques-composants », faites correspondre les composants correspondants, combinez les composants correspondants appariés avec l’« ensemble de fonctions de composants » pour obtenir la topologie de circuit conforme au modèle mathématique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Sortie de texte normalisé.</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Le système de conception de circuits basé sur l'IA selon la revendication 4, caractérisé en ce que le module moteur de circuit de relais fonctionne comme suit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Analyser les exigences du projet selon la « méthode de conception logique » industrielle et générer un diagramme de cycle de travail et un tableau d'état des composants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Analyser le nombre caractéristique du scénario de contrôle requis par le projet, puis introduire des relais intermédiaires et dériver l'expression de la fonction logique.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Le système de conception de circuits basé sur l'IA selon la revendication 5, caractérisé en ce que le module moteur de circuit électronique fonctionne comme suit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La méthode de décomposition des exigences à trois niveaux a été utilisée pour analyser les exigences du projet et déterminer le modèle de machine à états et les paramètres des composants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Générer une netlist SPICE pour la simulation basée sur le modèle de machine à états et les paramètres des composants.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Le système de conception de circuits basé sur l'IA selon la revendication 6, caractérisé en ce que le fonctionnement spécifique de la méthode de décomposition des exigences à trois niveaux pour analyser les exigences du projet et déterminer le modèle de machine à états est le suivant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① Décomposition de premier niveau : l'IA décompose les exigences du projet en trois niveaux de modules système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② Décomposition de deuxième niveau : l'IA décompose le module à 3 niveaux en circuits fonctionnels à 2 niveaux et définit les interfaces de signal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③ Décomposition de troisième niveau : l'IA décompose les modules de niveau 2 en éléments de base de niveau 1 et construit un modèle de machine à états qui décrit le comportement dynamique des modules du système.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Le système de conception de circuits basé sur l'IA selon la revendication 7, caractérisé en ce que le module de vérification en boucle fermée et d'optimisation itérative fonctionne comme suit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Étape 1 : Recevoir la netlist SPICE générée par le module moteur de circuit électronique et appeler le simulateur SPICE backend pour effectuer l'analyse et le traitement de la simulation afin d'obtenir un rapport de vérification de simulation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Étape 2 : L'IA lit et analyse le fichier de données de sortie de la simulation pour en extraire les indicateurs de performance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Étape 3 : L’IA compare les indicateurs de performance extraits aux indicateurs des exigences du projet et détermine s’il existe un écart. Si un écart est détecté, passez à l’étape 4. Un rapport de vérification de simulation est alors généré. Ce rapport est ensuite combiné à la netlist SPICE pour former une netlist SPICE intégrant le rapport de vérification de simulation. Cette netlist est transmise au module de sélection des composants et au module de génération des sorties.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Étape 4 : Générer un rapport d’écart de simulation. L’IA identifie les paramètres du circuit à ajuster à partir de ce rapport et les optimise grâce à sa connaissance du domaine.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Étape 5 : Le module moteur de circuit électronique régénère une netlist SPICE modifiée basée sur les données optimisées et ajustées, puis exécute l'étape 1.</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 Procédé de conception utilisant le système de conception de circuits basé sur l'IA de la revendication 8, caractérisé en comprenant les étapes suivantes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Étape 1 : Recueillir les exigences du projet auprès des utilisateurs, analyser les mots clés et les objectifs fonctionnels des exigences du projet et déterminer la direction de la conception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Étape 2 : Recevoir les instructions de conception et les exigences du projet, sélectionner le module de conception correspondant. Le module de conception multimodal conçoit ensuite le circuit conformément aux exigences du projet afin d’obtenir le texte normalisé, les expressions des fonctions logiques ou la netlist SPICE. Lors de la génération du texte normalisé, le module de sélection des composants est appelé pour choisir le type de fonction approprié.</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Étape 3 : La netlist SPICE est traitée pour vérification par simulation et, conjointement avec le module de conception multimodale, une netlist SPICE accompagnée d’un rapport de vérification par simulation est obtenue. Le module de sélection des composants est ensuite appelé pour sélectionner et remplacer différents paramètres de performance ou modèles SPICE.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Étape 4 : Recevoir le texte normalisé, les expressions de fonctions logiques ou les netlists SPICE avec les rapports de vérification de simulation ; extraire les noms des composants du texte normalisé, des expressions de fonctions logiques ou des netlists SPICE avec les rapports de vérification de simulation ; déterminer les informations sur les composants dans la base de données des composants en fonction des contraintes de performance, de coût et de sécurité des exigences du projet ; et compiler les informations dans un tableau de planification.</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Étape 5 : Génération de textes normalisés, d’expressions de fonctions logiques ou de netlists SPICE accompagnées de rapports de vérification par simulation. Le module de sélection des composants est utilisé pour identifier les modèles de composants spécifiques appropriés dans la base de connaissances techniques, en fonction des paramètres des textes normalisés, des expressions de fonctions logiques ou des netlists SPICE accompagnées de rapports de vérification par simulation, et pour générer un tableau de planification. L’outil de visualisation peut analyser les netlists SPICE avec des formats de description de topologie normalisés et générer des schémas de circuits visualisés.</w:t>
      </w:r>
    </w:p>
    <w:p w:rsidR="00000000" w:rsidDel="00000000" w:rsidP="00000000" w:rsidRDefault="00000000" w:rsidRPr="00000000" w14:paraId="0000002C">
      <w:pPr>
        <w:spacing w:line="360" w:lineRule="auto"/>
        <w:ind w:firstLine="480"/>
        <w:rPr>
          <w:rFonts w:ascii="Times New Roman" w:cs="Times New Roman" w:eastAsia="Times New Roman" w:hAnsi="Times New Roman"/>
          <w:color w:val="000000"/>
          <w:sz w:val="24"/>
          <w:szCs w:val="24"/>
        </w:rPr>
        <w:sectPr>
          <w:headerReference r:id="rId9" w:type="default"/>
          <w:type w:val="nextPage"/>
          <w:pgSz w:h="16838" w:w="11906" w:orient="portrait"/>
          <w:pgMar w:bottom="1134" w:top="1417" w:left="1417" w:right="1134" w:header="851" w:footer="992"/>
        </w:sectPr>
      </w:pPr>
      <w:r w:rsidDel="00000000" w:rsidR="00000000" w:rsidRPr="00000000">
        <w:rPr>
          <w:rtl w:val="0"/>
        </w:rPr>
      </w:r>
    </w:p>
    <w:p w:rsidR="00000000" w:rsidDel="00000000" w:rsidP="00000000" w:rsidRDefault="00000000" w:rsidRPr="00000000" w14:paraId="0000002D">
      <w:pPr>
        <w:spacing w:line="36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Méthodes et systèmes de conception de circuits basés sur l'IA</w:t>
      </w:r>
    </w:p>
    <w:p w:rsidR="00000000" w:rsidDel="00000000" w:rsidP="00000000" w:rsidRDefault="00000000" w:rsidRPr="00000000" w14:paraId="0000002E">
      <w:pPr>
        <w:spacing w:line="36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Domaine technique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2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présente invention concerne les domaines interdisciplinaires du génie électrique, du génie électronique, du contrôle d'automatisation et de l'intelligence artificielle, et plus particulièrement les méthodes et systèmes de conception de circuits basés sur l'IA.</w:t>
      </w:r>
    </w:p>
    <w:p w:rsidR="00000000" w:rsidDel="00000000" w:rsidP="00000000" w:rsidRDefault="00000000" w:rsidRPr="00000000" w14:paraId="00000030">
      <w:pPr>
        <w:spacing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Technologie de base</w:t>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2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Les technologies existantes comprennent la conception de circuits assistée par l'IA (comme l'utilisation d'agents IA pour optimiser les circuits SoC), l'application de modèles mathématiques à la simulation de circuits (comme les netlists SPICE) et des outils d'automatisation spécifiques à un domaine. Par exemple, dans le domaine de la commande de relais, il existe des logiciels de programmation logique basés sur les automates programmables industriels (API) ; dans le domaine des circuits électroniques, il existe des outils de CAO pour la conception et la simulation de schémas. Cependant, ces outils et méthodes sont souvent cloisonnés, s'adressant à différentes étapes de conception et à différents domaines techniques.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2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Les technologies existantes souffrent d'importants « effets d'îlotage » et de « problèmes de discontinuité ». Premièrement, l'absence d'un cadre de conception unifié entraîne une incompatibilité des méthodologies de conception d'IA entre les différents domaines de circuits (haute tension, basse tension et commande logique), nécessitant la construction de modèles distincts pour chacun. Deuxièmement, la conception et la vérification sont déconnectées ; les résultats de l'IA sont principalement graphiques ou sous forme de code propriétaire, ce qui rend difficile leur conversion directe en modèles simulables et vérifiables à l'aide d'outils standardisés (tels que SPICE). Troisièmement, l'incohérence des formats de sortie et leur faible lisibilité compliquent la compréhension, la vérification et la modification rapides des intentions de conception de l'IA par les ingénieurs, notamment dans le cadre de la divulgation de brevets complexes et de la collaboration en équipe, ce qui engendre une faible efficacité. Enfin, pour des applications spécialisées telles que la haute tension, les conceptions d'IA existantes négligent souvent les mécanismes de sécurité et de protection systémiques.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2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Plus important encore, les technologies existantes manquent généralement de capacités d'automatisation en boucle fermée pour la conception et la vérification. Une fois la conception générée, la simulation, l'analyse et le débogage doivent être effectués manuellement. Si les résultats sont incohérents, les paramètres de conception doivent être modifiés manuellement et le processus répété, ce qui allonge le cycle de développement et accroît la dépendance à l'égard de l'expérience individuelle des ingénieurs. Ce modèle de conception en boucle ouverte ne permet pas une véritable automatisation de bout en bout.</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2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Sur cette base, la présente invention conçoit une méthode et un système de conception de circuits basés sur l'IA pour résoudre les problèmes susmentionnés.</w:t>
      </w:r>
    </w:p>
    <w:p w:rsidR="00000000" w:rsidDel="00000000" w:rsidP="00000000" w:rsidRDefault="00000000" w:rsidRPr="00000000" w14:paraId="00000035">
      <w:pPr>
        <w:spacing w:line="36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Résumé de l'invention</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48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Pour remédier aux lacunes susmentionnées des technologies existantes, cette invention propose une méthode et un système de conception de circuits basés sur l'IA.</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2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Pour atteindre les objectifs susmentionnés, la présente invention propose la solution technique suivante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Les systèmes de conception de circuits basés sur l'IA comprennent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Module d'analyse des exigences : ce module reçoit les exigences du projet saisies par l'utilisateur, analyse les mots-clés et les objectifs fonctionnels de ces exigences et détermine l'orientation de la conception.</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Module de conception multimodal : utilisé pour recevoir les directives de conception et les exigences du projet, sélectionner le module de conception correspondant en fonction des directives de conception et concevoir le circuit en fonction des exigences du projet pour obtenir un texte normalisé, des expressions de fonction logique ou une netlist SPICE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Module de vérification en boucle fermée et d'optimisation itérative : utilisé pour la vérification par simulation des netlists SPICE, et fonctionne avec le module de conception multimodale pour obtenir des netlists SPICE avec des rapports de vérification par simulation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Module de sélection des composants : utilisé lorsque le module de conception multimodale génère un texte normalisé pour sélectionner les types de fonctions de composants appropriés ; utilisé lorsque le module de vérification en boucle fermée et d’optimisation itérative génère la netlist SPICE pour le rapport de vérification de simulation afin de sélectionner et de remplacer différents paramètres de performance de composants ou modèles SPICE ; utilisé lorsque le module de génération de sortie prépare la sortie pour correspondre aux modèles de composants spécifiques appropriés du module de base de connaissances d’ingénierie en fonction des paramètres du texte normalisé de sortie, de l’expression de fonction logique ou de la netlist SPICE avec rapport de vérification de simulation, et génère un tableau de planification.</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Module de base de connaissances d'ingénierie : Il contient une base de données de composants structurée, qui fournit des informations sur les paramètres des composants, des modèles SPICE et une aide à la décision lors de la conception de circuits dans le module de conception multimodale et du réglage des paramètres dans le module de vérification en boucle fermée et d'optimisation itérative.</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Module de génération de sortie : génère des fichiers texte normalisés, des expressions de fonctions logiques ou des netlists SPICE accompagnées de rapports de vérification de simulation. L’outil de visualisation peut analyser les netlists SPICE avec des formats de description de topologie normalisés et générer des schémas de circuits visualisés.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 plus, les orientations de conception comprennent les circuits électriques, les circuits de relais et les circuits électroniques.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 plus, le module de conception multimodal comprend un module moteur de circuit électrique, un module moteur de circuit de relais et un module moteur de circuit électronique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Lorsque la conception s'oriente vers un circuit électrique, le module moteur du circuit électrique est activé.</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Lorsque le sens de conception correspond au sens du circuit de relais, le module moteur du circuit de relais est activé.</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Lorsque la conception s'oriente vers les circuits électroniques, le module moteur de circuits électroniques est activé.</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 plus, le fonctionnement spécifique du module moteur du circuit électrique est le suivant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Transformer les exigences du projet en un modèle mathématique calculable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Sur la base de la « base de connaissances de correspondance mathématiques-composants », faites correspondre les composants correspondants, combinez les composants correspondants appariés avec l’« ensemble de fonctions de composants » pour obtenir la topologie de circuit conforme au modèle mathématique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Sortie de texte normalisé.</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Les formes mathématiques comprennent la régulation PID, l'intégrale et la dérivée.</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 texte normalisé comprend l'état de fonctionnement des circuits électriques, les chemins de courant/tension, les mécanismes de protection et les séquences de fonctionnement sûres.</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 plus, le module moteur du circuit de relais fonctionne comme suit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Analyser les exigences du projet selon la « méthode de conception logique » industrielle et générer un diagramme de cycle de travail et un tableau d'état des composants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Analyser le nombre caractéristique du scénario de contrôle requis par le projet, puis introduire des relais intermédiaires et dériver l'expression de la fonction logique.</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 plus, le fonctionnement spécifique du module moteur de circuit électronique est le suivant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La méthode de décomposition des exigences à trois niveaux a été utilisée pour analyser les exigences du projet et déterminer le modèle de machine à états et les paramètres des composants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Générer une netlist SPICE pour la simulation basée sur le modèle de machine à états et les paramètres des composants.</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 plus, les opérations spécifiques de la méthode de décomposition des exigences à trois niveaux pour analyser les exigences du projet et déterminer le modèle de machine à états sont les suivantes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① Décomposition de premier niveau : l'IA décompose les exigences du projet en trois niveaux de modules système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② Décomposition de deuxième niveau : l'IA décompose le module à 3 niveaux en circuits fonctionnels à 2 niveaux et définit les interfaces de signal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③ Décomposition de troisième niveau : l'IA décompose les modules de niveau 2 en éléments de base de niveau 1 et construit un modèle de machine à états qui décrit le comportement dynamique des modules du système.</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Les modules système de niveau 3 comprennent des modules d'alimentation, de détection ou de contrôle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Les circuits fonctionnels de niveau 2 comprennent des filtres ou des comparateurs.</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 plus, les opérations spécifiques du module de vérification en boucle fermée et d'optimisation itérative sont les suivantes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Étape 1 : Recevoir la netlist SPICE générée par le module moteur de circuit électronique et appeler le simulateur SPICE backend pour effectuer l'analyse et le traitement de la simulation afin d'obtenir un rapport de vérification de simulation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Étape 2 : L'IA lit et analyse le fichier de données de sortie de la simulation pour en extraire les indicateurs de performance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Métriques de performance telles que la tension, le courant, le temps de montée et la réponse en fréquence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Étape 3 : L’IA compare les indicateurs de performance extraits aux indicateurs des exigences du projet et détermine s’il existe un écart. Si un écart est détecté, passez à l’étape 4. Un rapport de vérification de simulation est alors généré. Ce rapport est ensuite combiné à la netlist SPICE pour former une netlist SPICE intégrant le rapport de vérification de simulation. Cette netlist est transmise au module de sélection des composants et au module de génération des sorties.</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Étape 4 : Générer un rapport d’écart de simulation. L’IA identifie les paramètres du circuit à ajuster à partir de ce rapport et les optimise grâce à sa connaissance du domaine.</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Étape 5 : Le module moteur de circuit électronique régénère une netlist SPICE modifiée basée sur les données optimisées et ajustées, puis exécute l'étape 1.</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Paramètres du circuit tels que les valeurs de résistance, les valeurs de capacité et le gain de l'amplificateur opérationnel.</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Une méthode de conception utilisant un système de conception de circuits basé sur l'IA comprend les étapes suivantes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Étape 1 : Recueillir les exigences du projet auprès des utilisateurs, analyser les mots clés et les objectifs fonctionnels des exigences du projet et déterminer la direction de la conception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Étape 2 : Recevoir les instructions de conception et les exigences du projet, sélectionner le module de conception correspondant. Le module de conception multimodal conçoit ensuite le circuit conformément aux exigences du projet afin d’obtenir le texte normalisé, les expressions des fonctions logiques ou la netlist SPICE. Lors de la génération du texte normalisé, le module de sélection des composants est appelé pour choisir le type de fonction approprié.</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Étape 3 : La netlist SPICE est traitée pour vérification par simulation et, conjointement avec le module de conception multimodale, une netlist SPICE accompagnée d’un rapport de vérification par simulation est obtenue. Le module de sélection des composants est ensuite appelé pour sélectionner et remplacer différents paramètres de performance ou modèles SPICE.</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Étape 4 : Recevoir le texte normalisé, les expressions de fonctions logiques ou les netlists SPICE avec les rapports de vérification de simulation ; extraire les noms des composants du texte normalisé, des expressions de fonctions logiques ou des netlists SPICE avec les rapports de vérification de simulation ; déterminer les informations sur les composants dans la base de données des composants en fonction des contraintes de performance, de coût et de sécurité des exigences du projet ; et compiler les informations dans un tableau de planification.</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Étape 5 : Génération de textes normalisés, d’expressions de fonctions logiques ou de netlists SPICE accompagnées de rapports de vérification par simulation. Le module de sélection des composants est utilisé pour identifier les modèles de composants spécifiques appropriés dans la base de connaissances techniques, en fonction des paramètres des textes normalisés, des expressions de fonctions logiques ou des netlists SPICE accompagnées de rapports de vérification par simulation, et pour générer un tableau de planification. L’outil de visualisation peut analyser les netlists SPICE avec des formats de description de topologie normalisés et générer des schémas de circuits visualisés.</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48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Comparativement à l'état de la technique, les avantages de cette invention sont les suivants : Cette application améliore considérablement l'efficacité et la cohérence de la conception : grâce à l'utilisation d'un cadre d'IA unifié, l'expérience de conception dans les domaines électrique, des relais et électronique est systématisée, permettant l'automatisation des processus de conception interdomaines, la réduction du temps de conception et la garantie de la cohérence du style et de la qualité de la conception.</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48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Réaliser une conception et une vérification intégrées : en produisant des fichiers structurés pouvant être directement utilisés pour la simulation (liste de connexions SPICE), le traçage (expressions logiques) et la révision (texte normalisé), la barrière entre la conception abstraite et la vérification quantifiable est complètement levée, raccourcissant considérablement le cycle d’itération du produit.</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48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Abaisser le seuil de conception des systèmes complexes : l'IA automatise le travail intellectuel complexe, notamment la déduction logique, la décomposition multiniveau et la modélisation des machines à états, permettant aux ingénieurs de se concentrer davantage sur l'innovation de haut niveau tout en réduisant la difficulté pour les jeunes ingénieurs de participer à des conceptions complexes.</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48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Fiabilité et sécurité de conception améliorées : L’IA intègre de manière systématique et exhaustive les mécanismes de protection (protection contre les surtensions et les surintensités, par exemple), les séquences de sécurité et la logique d’interverrouillage lors de la conception. Comparée à une conception manuelle, elle permet de mieux prévenir les risques liés à la négligence, notamment dans les domaines à haut risque comme la haute tension et le contrôle industriel. Le mécanisme intégré de vérification en boucle fermée et d’optimisation itérative garantit la validité théorique du circuit de sortie et sa conformité aux spécifications de performance, réduisant ainsi considérablement les coûts de débogage et les risques de défaillance des prototypes physiques ultérieurs.</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48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Elle permet une véritable automatisation de bout en bout : de la saisie des exigences abstraites à la sortie d'un modèle de circuit vérifié et livrable, l'ensemble du processus est réalisé automatiquement par la plateforme d'IA, ce qui porte l'efficacité de la R&amp;D à un nouveau niveau.</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48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Accumuler et réutiliser les connaissances d'ingénierie : La base de connaissances structurée et le moteur de règles consolident l'expérience des experts et les spécifications d'ingénierie dans la plateforme, garantissant que chaque conception est basée sur les meilleures pratiques et assurant une qualité et une fiabilité élevées.</w:t>
      </w:r>
    </w:p>
    <w:p w:rsidR="00000000" w:rsidDel="00000000" w:rsidP="00000000" w:rsidRDefault="00000000" w:rsidRPr="00000000" w14:paraId="0000006A">
      <w:pPr>
        <w:spacing w:line="36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Description de la figure ci-jointe</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48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Afin d'illustrer plus clairement les solutions techniques des modes de réalisation de la présente invention ou de l'état de la technique, les dessins utilisés dans la description de ces modes de réalisation ou de l'état de la technique sont brièvement présentés ci-dessous. Il est évident que les dessins décrits ci-dessous ne constituent que quelques exemples de la présente invention. Pour une personne du métier, d'autres dessins peuvent être obtenus à partir de ceux-ci sans effort créatif.</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48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figure 1 est un organigramme de la présente invention.</w:t>
      </w:r>
    </w:p>
    <w:p w:rsidR="00000000" w:rsidDel="00000000" w:rsidP="00000000" w:rsidRDefault="00000000" w:rsidRPr="00000000" w14:paraId="0000006D">
      <w:pPr>
        <w:spacing w:line="36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Mise en œuvre détaillée</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48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Afin de clarifier les objectifs, les solutions techniques et les avantages des modes de réalisation de la présente invention, ces solutions techniques seront décrites clairement et complètement ci-dessous en référence aux figures jointes. Il est évident que les modes de réalisation décrits ne représentent que quelques exemples, et non l'ensemble, des modes de réalisation de la présente invention. Tous les autres modes de réalisation obtenus par une personne du métier à partir des modes de réalisation de la présente invention, sans effort créatif, relèvent du champ de protection de la présente invention.</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48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Les termes « gauche », « droite », « avant », « arrière », « haut » et « bas » utilisés dans la description suivante font référence à l'orientation du point de vue de la vue de face.</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Exemple 1 : Dans certains modes de réalisation, veuillez vous référer à la figure 1 des dessins ci-joints. Le système de conception de circuits basé sur l’IA comprend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Module d'analyse des exigences : Ce module reçoit les exigences du projet saisies par l'utilisateur, analyse les mots-clés et les objectifs fonctionnels de ces exigences et détermine l'orientation de la conception.</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Module de conception multimodal : utilisé pour recevoir les directives de conception et les exigences du projet, sélectionner le module de conception correspondant en fonction des directives de conception et concevoir le circuit en fonction des exigences du projet pour obtenir un texte normalisé, des expressions de fonction logique ou une netlist SPICE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Module de vérification en boucle fermée et d'optimisation itérative : utilisé pour la vérification par simulation des netlists SPICE, et fonctionne avec le module de conception multimodale pour obtenir des netlists SPICE avec des rapports de vérification par simulation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Module de sélection des composants : utilisé lorsque le module de conception multimodale génère un texte normalisé pour sélectionner les types de fonctions de composants appropriés ; utilisé lorsque le module de vérification en boucle fermée et d’optimisation itérative génère la netlist SPICE pour le rapport de vérification de simulation afin de sélectionner et de remplacer différents paramètres de performance de composants ou modèles SPICE ; utilisé lorsque le module de génération de sortie prépare la sortie pour correspondre aux modèles de composants spécifiques appropriés du module de base de connaissances d’ingénierie en fonction des paramètres du texte normalisé de sortie, de l’expression de fonction logique ou de la netlist SPICE avec rapport de vérification de simulation, et génère un tableau de planification.</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Module de base de connaissances d'ingénierie : Il contient une base de données de composants structurée, qui fournit des informations sur les paramètres des composants, des modèles SPICE et une aide à la décision lors de la conception de circuits dans le module de conception multimodale et du réglage des paramètres dans le module de vérification en boucle fermée et d'optimisation itérative.</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Module de génération de sortie : génère des fichiers texte normalisés, des expressions de fonctions logiques ou des netlists SPICE accompagnées de rapports de vérification de simulation. L’outil de visualisation peut analyser les netlists SPICE avec des formats de description de topologie normalisés et générer des schémas de circuits visualisés.</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Les orientations de conception comprennent les circuits électriques, les circuits de relais et les circuits électroniques.</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Les opérations spécifiques du module d'analyse des exigences sont les suivantes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Le système possède une base de connaissances intégrée de correspondance « mots clés-direction de conception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Lorsque des mots clés tels que « moteur », « démarrage séquentiel », « verrouillage » et « automate programmable » sont détectés, la base de connaissances de cartographie détermine qu’il s’agit de « direction du circuit de relais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 Haute tension », « film chauffant », « conversion de puissance » et « contrôle PID » ont été détectés, et la base de connaissances cartographiques a déterminé qu'il s'agissait de « direction du circuit électrique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Les éléments suivants ont été détectés : « traitement du signal », « filtrage », « amplification », « capteur », « CAN », « microcontrôleur ». La base de connaissances a déterminé qu’il s’agissait de la « direction des circuits électroniques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Analyser les objectifs fonctionnels et les contraintes des exigences du projet.</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 exemple, dans cette même « commande », est-il nécessaire de régler précisément le signal analogique (sens du circuit électronique) ou de disposer d'une logique de commutation fiable (sens du circuit de relais)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Exemple:</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① La consigne est la suivante : « Concevoir un système permettant de contrôler séquentiellement le démarrage et l’arrêt de trois pompes à eau ». L’IA identifiera que la fonction principale est la « logique séquentielle » et déterminera ainsi que « le sens du circuit de relais » constitue la solution optimale.</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La consigne est la suivante : « Concevoir un circuit capable d’amplifier les signaux faibles des capteurs et de filtrer le bruit haute fréquence ». L’IA identifiera que la fonction principale est le « traitement du signal analogique », déterminant ainsi la « direction du circuit électronique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À partir des résultats combinés de la cartographie des mots-clés et de l'analyse sémantique fonctionnelle, la logique de décision de l'IA fournira une orientation de conception finale. Cette orientation sera ensuite utilisée pour activer le module de conception multimodale, le module de moteur de circuit électrique, le module de moteur de circuit de relais ou le module de moteur de circuit électronique.</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logique de prise de décision de l'IA fait spécifiquement référence à un modèle informatique basé sur une pondération des scores et un raisonnement fondé sur des règles. Son fonctionnement est le suivant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Phase de pondération des scores : l’IA analyse d’abord les besoins des utilisateurs à la recherche de mots-clés. La base de connaissances intégrée du système, qui associe les mots-clés à la direction de conception, attribue un score de base à chaque mot-clé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 exemple, « moteur » correspond à « sens du circuit de relais » +10 points, « filtre » correspond à « sens du circuit électronique » +15 points).</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Étape de raisonnement basé sur des règles : l’IA effectue ensuite une analyse sémantique fonctionnelle et applique des règles d’ingénierie prédéfinies pour calculer le score.</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 exemple, la règle : SI la fonction cible est IN (« Contrôle de temporisation », « Logique séquentielle ») ET le composant est IN (« Contacteur », « Bouton ») ALORS le poids « Sens du relais » * 1,5. Cette règle amplifie les possibilités de sens du relais.</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Décision finale : L’IA agrège tous les scores pondérés et ajustés, et la direction de conception ayant obtenu le score le plus élevé (par exemple, « circuits électroniques ») est retenue comme décision finale. Ce résultat est ensuite transmis au module de conception multimodale afin d’activer le moteur de conception correspondant.</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logique décisionnelle de l'IA est essentiellement un système expert qui simule le processus de réflexion d'un ingénieur senior lors du choix des technologies au début d'un projet.</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 module de conception multimodal comprend un module moteur de circuit électrique, un module moteur de circuit de relais et un module moteur de circuit électronique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Lorsque la conception s'oriente vers un circuit électrique, le module moteur du circuit électrique est activé.</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Lorsque le sens de conception correspond au sens du circuit de relais, le module moteur du circuit de relais est activé.</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Lorsque la conception s'oriente vers les circuits électroniques, le module moteur de circuits électroniques est activé.</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 fonctionnement spécifique du module moteur du circuit électrique est le suivant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Transformer les exigences du projet en un modèle mathématique calculable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Sur la base de la « base de connaissances de correspondance mathématiques-composants », faites correspondre les composants correspondants, combinez les composants correspondants appariés avec l’« ensemble de fonctions de composants » pour obtenir la topologie de circuit conforme au modèle mathématique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Sortie de texte normalisé.</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Les formes mathématiques comprennent la régulation PID, l'intégrale et la dérivée.</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 texte normalisé comprend l'état de fonctionnement des circuits électriques, les chemins de courant/tension, les mécanismes de protection et les séquences de fonctionnement sûres.</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L'IA transforme la topologie du circuit en texte normalisé à l'aide d'algorithmes de parcours de graphes et de règles de génération de texte prédéfinies basées sur une grammaire. En interne, l'IA construit une représentation graphique du circuit (les nœuds représentent les composants, les arêtes représentent les connexions), puis la « sérialise » en texte normalisé selon les étapes suivantes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Identification du circuit principal et des branches : L'IA commence par l'alimentation et utilise un algorithme de recherche en profondeur ou en largeur pour parcourir l'ensemble du schéma du circuit afin d'identifier les principaux chemins en série (circuit principal) et les branches parallèles (branches).</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Application de la méthode de représentation sérielle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(1) Pour un chemin en série sans branches, l'IA affichera les noms des composants en séquence selon la direction du flux actuel et les connectera avec le symbole « →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(2) Syntaxe : Composant 1+ → Composant 2 → ... → Composant n → Composant 1-</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Appliquer une représentation parallèle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Lors du parcours d'un nœud de branche, l'IA reconnaîtra qu'il s'agit d'une structure parallèle. Elle parcourra récursivement chaque branche parallèle, séparera le résultat de chaque branche par le symbole « || », et encadrera finalement l'ensemble de la structure parallèle par des crochets « 【】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(2) Grammaire : ... → [(Branche A) || (Branche B) || ...] →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(3) Parmi eux, le format de la branche A est → composant A1 → composant A2...</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Application de la représentation par couplage et verrouillage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Pour les éléments de couplage tels que les transformateurs et les inductances mutuelles, l'AI les définira comme Composant 1 Partie 1 - Composant 1 Partie 2 et référencera chaque partie dans le chemin du circuit.</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Pour les relations logiques telles que l'enclenchement de relais, l'IA les étiquettera comme composant 1-composant 2.</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Génération d'informations structurées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plus du chemin du circuit, l'IA extraira également d'autres informations clés de sa structure de données interne et les renseignera selon le format de chapitre prédéfini (telles que l'état de fonctionnement, le port de contrôle, les détails de protection, la séquence de sécurité).</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L'IA « lit à voix haute » un schéma de circuit : en partant du début (l'alimentation), elle parcourt le circuit, lisant les circuits en série et annonçant « il y a plusieurs branches ici, la première est…, la seconde est… » lorsqu'elle rencontre des circuits en parallèle. Enfin, elle enregistre l'intégralité du processus de « lecture » ​​à l'aide d'une grammaire prédéfinie afin de former un texte standardisé.</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 lecture à voix haute » est essentiellement un processus de sérialisation de données graphiques structurées.</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interne, l'IA représente la topologie des circuits sous forme de graphe, où les composants sont des nœuds et les connexions électriques des arêtes. La conversion de ce graphe en texte standardisé correspond à l'expression « enregistrement du processus de lecture » ​​et obéit à un ensemble strict de règles de génération grammaticale.</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Entrée : La structure de données graphique du circuit.</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Traitement : L’IA lance un algorithme de parcours de graphe (tel qu’une recherche en profondeur d’abord) à partir du nœud d’alimentation.</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Génération de la sortie : Lors du parcours, l'algorithme génère une chaîne de texte correspondante basée sur nos modèles de syntaxe prédéfinis (par exemple, → pour la concaténation et || pour la connexion parallèle) pour chaque nœud (composant) ou arête (connexion) qu'il visite.</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Résultat final : Une fois le parcours complet terminé, les chaînes concaténées forment un texte complet et normalisé décrivant le chemin du circuit.</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 conséquent, l’acte d’« enregistrement » consiste essentiellement en la transformation (ou « sérialisation ») d’une structure de graphe non linéaire en une chaîne de texte linéaire.</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 fonctionnement spécifique du module moteur du circuit de relais est le suivant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Analyser les exigences du projet selon la « méthode de conception logique » industrielle et générer un diagramme de cycle de travail et un tableau d'état des composants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Analyser le nombre caractéristique du scénario de contrôle requis par le projet, puis introduire des relais intermédiaires et dériver l'expression de la fonction logique.</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 fonctionnement spécifique du module moteur du circuit de relais est le suivant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Étape 1 : Générer le diagramme du cycle de travail (diagramme des phases de mouvement et définition des états)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L’IA analyse d’abord les exigences de contrôle de la synchronisation de l’utilisateur (telles que « Après que A ait pris une action, B prendra une action après un délai de 5 secondes ») en une séquence d’états.</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L'IA attribue un numéro de programme unique à chaque état (ou étape) et dessine la relation de transition et les conditions de déclenchement entre les états (comme l'appui sur un bouton, le déclenchement d'un capteur, l'expiration d'une minuterie) pour former un diagramme de cycle de travail visuel (ou une table de transition d'état équivalente interne).</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Étape 2 : Génération de la table d’état des composants (Générer la liste des E/S et la table d’état)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L'IA identifie tous les composants d'exécution (tels que le contacteur de moteur KM1, l'électrovanne YV1) et les composants de détection (tels que le bouton SB1, le commutateur de fin de course SQ1, la minuterie KT1) dans les exigences du projet.</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Sur la base du diagramme de cycle de travail généré à l'étape précédente, l'IA créera un « tableau d'état des éléments d'exécution » pour définir quelle bobine de l'élément d'exécution est alimentée (1) ou déchargée (0) sous chaque numéro de programme.</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Dans le même temps, l'IA crée un « tableau d'état des éléments de détection » pour définir si l'état de contact de chaque élément de détection sous chaque numéro de programme est fermé (1) ou ouvert (0).</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Étape 3 : Analyser le nombre de fonctionnalités dans les scénarios de contrôle des exigences du projet (analyse et regroupement du code des fonctionnalités)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L'IA considère la combinaison d'état de contact (telle que 01101) de chaque ligne (c'est-à-dire chaque numéro de programme) dans le « tableau d'état de l'élément de détection » comme un « numéro de fonctionnalité » unique (c'est-à-dire un code de fonctionnalité) de cet état.</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L'IA parcourra les codes de caractéristiques de tous les états et identifiera ceux qui possèdent le même nombre de caractéristiques afin de former un groupe d'états identiques. Ces états présentent des signaux d'entrée externes similaires. Sans méthode spécifique de distinction, le circuit risque d'être perturbé.</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Étape 4 : Introduire un relais intermédiaire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Pour le groupe d’états avec le même nombre de caractéristiques trouvées à l’étape précédente, l’IA introduira un ou plusieurs relais intermédiaires (KA) comme « éléments de mémoire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L'IA alimente et maintient la bobine du relais intermédiaire lorsqu'elle entre dans le premier état de confusion, puis la désactive lorsqu'elle quitte cet état. En vérifiant l'état des contacts du relais intermédiaire (KA ou -KA), l'IA peut créer une signature interne unique pour ces états, résolvant ainsi le problème de confusion logique.</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Étape 5 : Dériver l’expression de la fonction logique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Une fois que tous les états ont un code de caractéristique unique, l'IA déduira les conditions d'activation de chaque bobine de l'actionneur (telles que KM1, KM2...) et de chaque bobine du relais intermédiaire (telles que KA1, KA2...).</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La condition d'activation est une expression logique booléenne qui décrit « dans quelles conditions la bobine doit être activée ». L'IA génère une série d'expressions de fonctions logiques en combinant les contacts pertinents de l'élément de détection et les contacts intermédiaires du relais (série représente *, parallèle représente +), comme KM1=KA1*SQ2*(-KA2).</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Il reproduit fidèlement le processus de réflexion rigoureux utilisé par les ingénieurs électriciens expérimentés lors de la conception de systèmes complexes de commande par relais.</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 fonctionnement spécifique du module moteur du circuit électronique est le suivant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La méthode de décomposition des exigences à trois niveaux a été utilisée pour analyser les exigences du projet et déterminer le modèle de machine à états et les paramètres des composants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Générer une netlist SPICE pour la simulation basée sur le modèle de machine à états et les paramètres des composants.</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Les étapes spécifiques de l'utilisation de la méthode de décomposition des exigences à trois niveaux pour analyser et déterminer le modèle de machine à états pour les exigences du projet sont les suivantes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① Décomposition de premier niveau : l'IA décompose les exigences du projet en trois niveaux de modules système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② Décomposition de deuxième niveau : l'IA décompose le module à 3 niveaux en circuits fonctionnels à 2 niveaux et définit les interfaces de signal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③ Décomposition de troisième niveau : l'IA décompose les modules de niveau 2 en éléments de base de niveau 1 et construit un modèle de machine à états qui décrit le comportement dynamique des modules du système.</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Les modules système de niveau 3 comprennent des modules d'alimentation, de détection ou de contrôle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Les circuits fonctionnels de niveau 2 comprennent des filtres ou des comparateurs.</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 plus, les opérations spécifiques du module de vérification en boucle fermée et d'optimisation itérative sont les suivantes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Étape 1 : Recevoir la netlist SPICE générée par le module moteur de circuit électronique et appeler le simulateur SPICE backend pour effectuer l'analyse et le traitement de la simulation afin d'obtenir un rapport de vérification de simulation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Étape 2 : L'IA lit et analyse le fichier de données de sortie de la simulation pour en extraire les indicateurs de performance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Métriques de performance telles que la tension, le courant, le temps de montée et la réponse en fréquence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Étape 3 : L’IA compare les indicateurs de performance extraits aux indicateurs des exigences du projet et détermine s’il existe un écart. Si un écart est détecté, passez à l’étape 4. Un rapport de vérification de simulation est alors généré. Ce rapport est ensuite combiné à la netlist SPICE pour former une netlist SPICE intégrant le rapport de vérification de simulation. Cette netlist est transmise au module de sélection des composants et au module de génération des sorties.</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Rapport de vérification de la simulation</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Définition : Document de synthèse généré automatiquement par le système d’IA lorsque les indicateurs de performance extraits sont comparés sans écart aux indicateurs des exigences du projet. Ceci prouve que la version actuelle de la netlist SPICE est qualifiée et conforme aux exigences.</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Détails spécifiques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①A. Résumé de la simulation : Inclut le type de simulation effectuée (par exemple, .DC TEMP, .TRAN), la plage de simulation (par exemple, température 25-100 degrés), ainsi que le nom de fichier et le numéro de version de la netlist SPICE.</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②B. Tableau comparatif des indicateurs de performance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 exemple:</w:t>
      </w:r>
    </w:p>
    <w:tbl>
      <w:tblPr>
        <w:tblStyle w:val="Table1"/>
        <w:tblW w:w="957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92"/>
        <w:gridCol w:w="2393"/>
        <w:gridCol w:w="2393"/>
        <w:gridCol w:w="2393"/>
        <w:tblGridChange w:id="0">
          <w:tblGrid>
            <w:gridCol w:w="2392"/>
            <w:gridCol w:w="2393"/>
            <w:gridCol w:w="2393"/>
            <w:gridCol w:w="239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Nom de l'indicateur de performance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Valeur cible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valeurs des résultats de simulation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État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température seuil d'alarme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50°C ± 2°C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50,1°C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楷体_GB2312" w:cs="楷体_GB2312" w:eastAsia="楷体_GB2312" w:hAnsi="楷体_GB2312"/>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Passer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courant d'éclairage LED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mA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10,2 mA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楷体_GB2312" w:cs="楷体_GB2312" w:eastAsia="楷体_GB2312" w:hAnsi="楷体_GB2312"/>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Passer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Consommation d'énergie statique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&lt;1 mW</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0,8 mW</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楷体_GB2312" w:cs="楷体_GB2312" w:eastAsia="楷体_GB2312" w:hAnsi="楷体_GB2312"/>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Passer</w:t>
            </w:r>
          </w:p>
        </w:tc>
      </w:tr>
    </w:tbl>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③C. Formes d'onde/graphiques clés (facultatif) : Comprend des liens vers ou des captures d'écran intégrées de fichiers graphiques clés de la sortie de la simulation, tels qu'un graphique du courant LED en fonction de la température, pour que les ingénieurs puissent visualiser et examiner.</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④D. Conclusion : par exemple « La vérification par simulation montre que la conception actuelle répond à tous les indicateurs clés de performance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Objectif : Le rapport de vérification par simulation constitue le « certificat de conformité » de la conception. Il est remis à l’utilisateur ou au processus en aval avec la netlist SPICE finale sous la forme d’une « netlist SPICE accompagnée du rapport de vérification par simulation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Étape 4 : Générer un rapport d’écart de simulation. L’IA identifie les paramètres du circuit à ajuster à partir de ce rapport et les optimise grâce à sa connaissance du domaine.</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Rapport d'écart de simulation</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Définition : Document de diagnostic généré par le système d’IA en cas d’écart entre les indicateurs de performance extraits et les exigences du projet. Son objectif est de quantifier cet écart et de fournir des données pour l’itération d’optimisation suivante.</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Détails spécifiques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A. Résumé de la simulation : y compris le type de simulation effectuée (par exemple, .DC TEMP, .TRAN), la plage de simulation (par exemple, température 25-100 degrés) et le nom de fichier et le numéro de version de la netlist SPICE.</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B. Tableau des détails des écarts de performance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 exemple:</w:t>
      </w:r>
    </w:p>
    <w:tbl>
      <w:tblPr>
        <w:tblStyle w:val="Table2"/>
        <w:tblW w:w="957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20"/>
        <w:gridCol w:w="1940"/>
        <w:gridCol w:w="2007"/>
        <w:gridCol w:w="1794"/>
        <w:gridCol w:w="1910"/>
        <w:tblGridChange w:id="0">
          <w:tblGrid>
            <w:gridCol w:w="1920"/>
            <w:gridCol w:w="1940"/>
            <w:gridCol w:w="2007"/>
            <w:gridCol w:w="1794"/>
            <w:gridCol w:w="191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Nom de l'indicateur de performance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Valeur cible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valeurs des résultats de simulation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déviation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État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température seuil d'alarme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50°C ± 2°C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47,5°C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楷体_GB2312" w:cs="楷体_GB2312" w:eastAsia="楷体_GB2312" w:hAnsi="楷体_GB2312"/>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楷体_GB2312" w:cs="楷体_GB2312" w:eastAsia="楷体_GB2312" w:hAnsi="楷体_GB2312"/>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Échouer</w:t>
            </w:r>
          </w:p>
        </w:tc>
      </w:tr>
    </w:tbl>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C. Suggestions d'optimisation (capacités de base de l'IA) : Sur la base des connaissances intégrées du domaine (base de connaissances et moteur de règles), l'IA analysera les raisons des écarts et proposera des paramètres de circuit qui doivent être ajustés.</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① Exemple : Analyse des causes de l'écart : La température du seuil d'alarme est trop basse.</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② Diagnostic préliminaire : La tension de référence du comparateur V_ref (nœud 3) est trop basse.</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③ Suggestion d'optimisation : Augmenter V_ref. Envisager de réduire la résistance de la résistance diviseuse de tension R3.</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Ajustement de paramètre suggéré : {"Composant":"R3","Action":"Réduire la résistance","Stratégie":"Algorithme de recherche itérative"} ; 3. Fonction : Ce rapport constitue un « diagnostic » et une « prescription d’optimisation ». Il est directement intégré au module de vérification en boucle fermée et d’optimisation itérative afin de guider l’IA dans l’ajustement des paramètres suivants, amorçant ainsi un nouveau cycle de conception-simulation.</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 « Rapport de vérification de la simulation » est le point final, attestant du succès ; le « Rapport d'écart de simulation » est le point de départ, initiant l'optimisation.</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Étape 5 : Le module moteur de circuit électronique régénère une netlist SPICE modifiée basée sur les données optimisées et ajustées, puis exécute l'étape 1.</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Paramètres du circuit tels que les valeurs de résistance, les valeurs de capacité et le gain de l'amplificateur opérationnel.</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Une méthode de conception utilisant un système de conception de circuits basé sur l'IA comprend les étapes suivantes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Étape 1 : Recueillir les exigences du projet auprès des utilisateurs, analyser les mots clés et les objectifs fonctionnels des exigences du projet et déterminer la direction de la conception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Étape 2 : Recevoir les instructions de conception et les exigences du projet, sélectionner le module de conception correspondant. Le module de conception multimodal conçoit ensuite le circuit conformément aux exigences du projet afin d’obtenir le texte normalisé, les expressions des fonctions logiques ou la netlist SPICE. Lors de la génération du texte normalisé, le module de sélection des composants est appelé pour choisir le type de fonction approprié.</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Étape 3 : La netlist SPICE est traitée pour vérification par simulation et, conjointement avec le module de conception multimodale, une netlist SPICE accompagnée d’un rapport de vérification par simulation est obtenue. Le module de sélection des composants est ensuite appelé pour sélectionner et remplacer différents paramètres de performance ou modèles SPICE.</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Étape 4 : Recevoir le texte normalisé, les expressions de fonctions logiques ou les netlists SPICE avec les rapports de vérification de simulation ; extraire les noms des composants du texte normalisé, des expressions de fonctions logiques ou des netlists SPICE avec les rapports de vérification de simulation ; déterminer les informations sur les composants dans la base de données des composants en fonction des contraintes de performance, de coût et de sécurité des exigences du projet ; et compiler les informations dans un tableau de planification.</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Étape 5 : Génération de textes normalisés, d’expressions de fonctions logiques ou de netlists SPICE accompagnées de rapports de vérification par simulation. Le module de sélection des composants est utilisé pour identifier les modèles de composants spécifiques appropriés dans la base de connaissances techniques, en fonction des paramètres des textes normalisés, des expressions de fonctions logiques ou des netlists SPICE accompagnées de rapports de vérification par simulation, et pour générer un tableau de planification. L’outil de visualisation peut analyser les netlists SPICE avec des formats de description de topologie normalisés et générer des schémas de circuits visualisés.</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Outil de visualisation : SPICE Vision. SPICE Vision est un outil de simulation de circuits SPICE dont les principales fonctions incluent la visualisation, le débogage et l’analyse des netlists SPICE. Plus de détails ci-dessous.</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Dans la deuxième étape, le module de conception multimodale génère un texte standardisé lors de la conception de la topologie du processus, et le module de sélection des composants est appelé pour sélectionner le type de fonction de composant approprié.</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À l'étape trois, le module de sélection des composants est invoqué lorsque la netlist SPICE utilisée dans le module de vérification en boucle fermée et d'optimisation itérative génère le rapport de vérification de simulation pour sélectionner et remplacer différents paramètres de performance des composants ou modèles SPICE.</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À l'étape cinq : lorsque le module de génération de sortie est prêt à produire la sortie, le module de sélection des composants est appelé pour faire correspondre le modèle de composant spécifique approprié du module de base de connaissances d'ingénierie en fonction des paramètres du texte normalisé de sortie, de l'expression de fonction logique ou de la netlist SPICE avec rapport de vérification de simulation, et générer un tableau de planification.</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48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Cette application améliore considérablement l'efficacité et la cohérence de la conception : grâce à un cadre d'IA unifié, l'expérience de conception dans des domaines tels que le génie électrique, les relais et l'électronique est systématisée, permettant l'automatisation des processus de conception interdomaines, la réduction du temps de conception et la garantie d'une cohérence dans le style et la qualité de la conception.</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48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Réaliser une conception et une vérification intégrées : en produisant des fichiers structurés pouvant être directement utilisés pour la simulation (liste de connexions SPICE), le traçage (expressions logiques) et la révision (texte normalisé), la barrière entre la conception abstraite et la vérification quantifiable est complètement levée, raccourcissant considérablement le cycle d’itération du produit.</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48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Abaisser le seuil de conception des systèmes complexes : l'IA automatise le travail intellectuel complexe, notamment la déduction logique, la décomposition multiniveau et la modélisation des machines à états, permettant aux ingénieurs de se concentrer davantage sur l'innovation de haut niveau tout en réduisant la difficulté pour les jeunes ingénieurs de participer à des conceptions complexes.</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48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Fiabilité et sécurité de conception améliorées : L’IA intègre de manière systématique et exhaustive les mécanismes de protection (protection contre les surtensions et les surintensités, par exemple), les séquences de sécurité et la logique d’interverrouillage lors de la conception. Comparée à une conception manuelle, elle permet de mieux prévenir les risques liés à la négligence, notamment dans les domaines à haut risque comme la haute tension et le contrôle industriel. Le mécanisme intégré de vérification en boucle fermée et d’optimisation itérative garantit la validité théorique du circuit de sortie final et sa conformité aux spécifications de performance, réduisant ainsi considérablement les coûts de débogage et les risques de défaillance des prototypes physiques ultérieurs.</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48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Elle permet une véritable automatisation de bout en bout : de la saisie des exigences abstraites à la sortie d'un modèle de circuit vérifié et livrable, l'ensemble du processus est réalisé automatiquement par la plateforme d'IA, ce qui porte l'efficacité de la R&amp;D à un nouveau niveau.</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48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Accumuler et réutiliser les connaissances d'ingénierie : La base de connaissances structurée et le moteur de règles consolident l'expérience des experts et les spécifications d'ingénierie dans la plateforme, garantissant que chaque conception est basée sur les meilleures pratiques et assurant une qualité et une fiabilité élevées.</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48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headerReference r:id="rId10" w:type="default"/>
          <w:type w:val="nextPage"/>
          <w:pgSz w:h="16838" w:w="11906" w:orient="portrait"/>
          <w:pgMar w:bottom="1134" w:top="1417" w:left="1417" w:right="1134" w:header="851" w:footer="992"/>
          <w:pgNumType w:start="1"/>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Les exemples de réalisation ci-dessus ne sont donnés qu'à titre d'illustration des solutions techniques de la présente invention et ne sauraient la limiter. Bien que la présente invention ait été décrite en détail en référence aux exemples précédents, il est entendu que des modifications peuvent être apportées aux solutions techniques décrites ou que certaines caractéristiques techniques peuvent être remplacées par des éléments équivalents. De telles modifications ou substitutions ne sauraient altérer l'essence des solutions techniques correspondantes par rapport à l'esprit et à la portée des solutions techniques des exemples de réalisation de la présente invention.</w:t>
      </w:r>
    </w:p>
    <w:p w:rsidR="00000000" w:rsidDel="00000000" w:rsidP="00000000" w:rsidRDefault="00000000" w:rsidRPr="00000000" w14:paraId="00000110">
      <w:pPr>
        <w:spacing w:line="360" w:lineRule="auto"/>
        <w:jc w:val="center"/>
        <w:rPr>
          <w:rFonts w:ascii="Times New Roman" w:cs="Times New Roman" w:eastAsia="Times New Roman" w:hAnsi="Times New Roman"/>
          <w:color w:val="000000"/>
          <w:sz w:val="24"/>
          <w:szCs w:val="24"/>
        </w:rPr>
      </w:pPr>
      <w:r w:rsidDel="00000000" w:rsidR="00000000" w:rsidRPr="00000000">
        <w:rPr>
          <w:color w:val="000000"/>
        </w:rPr>
        <w:drawing>
          <wp:inline distB="0" distT="0" distL="114300" distR="114300">
            <wp:extent cx="5927090" cy="7687310"/>
            <wp:effectExtent b="0" l="0" r="0" t="0"/>
            <wp:docPr descr="Untitled diagram-2025-11-21-083024" id="2" name="image1.png"/>
            <a:graphic>
              <a:graphicData uri="http://schemas.openxmlformats.org/drawingml/2006/picture">
                <pic:pic>
                  <pic:nvPicPr>
                    <pic:cNvPr descr="Untitled diagram-2025-11-21-083024" id="0" name="image1.png"/>
                    <pic:cNvPicPr preferRelativeResize="0"/>
                  </pic:nvPicPr>
                  <pic:blipFill>
                    <a:blip r:embed="rId7"/>
                    <a:srcRect b="0" l="0" r="0" t="0"/>
                    <a:stretch>
                      <a:fillRect/>
                    </a:stretch>
                  </pic:blipFill>
                  <pic:spPr>
                    <a:xfrm>
                      <a:off x="0" y="0"/>
                      <a:ext cx="5927090" cy="7687310"/>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spacing w:line="36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Figure 1</w:t>
      </w:r>
    </w:p>
    <w:sectPr>
      <w:headerReference r:id="rId11" w:type="default"/>
      <w:type w:val="nextPage"/>
      <w:pgSz w:h="16838" w:w="11906" w:orient="portrait"/>
      <w:pgMar w:bottom="1134" w:top="1417" w:left="1417" w:right="1134"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SimSun"/>
  <w:font w:name="Georgia"/>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 w:name="楷体_GB2312"/>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2">
    <w:pPr>
      <w:keepNext w:val="0"/>
      <w:keepLines w:val="0"/>
      <w:pageBreakBefore w:val="0"/>
      <w:widowControl w:val="0"/>
      <w:pBdr>
        <w:top w:color="000000" w:space="1" w:sz="0" w:val="none"/>
        <w:left w:color="000000" w:space="4" w:sz="0" w:val="none"/>
        <w:bottom w:color="000000" w:space="1" w:sz="4" w:val="single"/>
        <w:right w:color="000000" w:space="4" w:sz="0" w:val="none"/>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SimSun" w:cs="SimSun" w:eastAsia="SimSun" w:hAnsi="SimSun"/>
        <w:b w:val="1"/>
        <w:bCs w:val="1"/>
        <w:i w:val="0"/>
        <w:iCs w:val="0"/>
        <w:smallCaps w:val="0"/>
        <w:strike w:val="0"/>
        <w:color w:val="000000"/>
        <w:sz w:val="32"/>
        <w:szCs w:val="32"/>
        <w:u w:val="none"/>
        <w:shd w:fill="auto" w:val="clear"/>
        <w:vertAlign w:val="baseline"/>
        <w:rtl w:val="0"/>
      </w:rPr>
      <w:t xml:space="preserve">Résumé du manuel d'instructions</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3">
    <w:pPr>
      <w:keepNext w:val="0"/>
      <w:keepLines w:val="0"/>
      <w:pageBreakBefore w:val="0"/>
      <w:widowControl w:val="0"/>
      <w:pBdr>
        <w:top w:color="000000" w:space="1" w:sz="0" w:val="none"/>
        <w:left w:color="000000" w:space="4" w:sz="0" w:val="none"/>
        <w:bottom w:color="000000" w:space="1" w:sz="4" w:val="single"/>
        <w:right w:color="000000" w:space="4" w:sz="0" w:val="none"/>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SimSun" w:cs="SimSun" w:eastAsia="SimSun" w:hAnsi="SimSun"/>
        <w:b w:val="1"/>
        <w:bCs w:val="1"/>
        <w:i w:val="0"/>
        <w:iCs w:val="0"/>
        <w:smallCaps w:val="0"/>
        <w:strike w:val="0"/>
        <w:color w:val="000000"/>
        <w:sz w:val="32"/>
        <w:szCs w:val="32"/>
        <w:u w:val="none"/>
        <w:shd w:fill="auto" w:val="clear"/>
        <w:vertAlign w:val="baseline"/>
        <w:rtl w:val="0"/>
      </w:rPr>
      <w:t xml:space="preserve">Résumé et figures d'accompagnement</w: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4">
    <w:pPr>
      <w:pBdr>
        <w:bottom w:color="000000" w:space="0" w:sz="4" w:val="single"/>
      </w:pBdr>
      <w:jc w:val="center"/>
      <w:rPr/>
    </w:pPr>
    <w:r w:rsidDel="00000000" w:rsidR="00000000" w:rsidRPr="00000000">
      <w:rPr>
        <w:rFonts w:ascii="SimSun" w:cs="SimSun" w:eastAsia="SimSun" w:hAnsi="SimSun"/>
        <w:b w:val="1"/>
        <w:bCs w:val="1"/>
        <w:sz w:val="32"/>
        <w:szCs w:val="32"/>
        <w:rtl w:val="0"/>
      </w:rPr>
      <w:t xml:space="preserve">Pouvoir</w:t>
    </w:r>
    <w:r w:rsidDel="00000000" w:rsidR="00000000" w:rsidRPr="00000000">
      <w:rPr>
        <w:b w:val="1"/>
        <w:bCs w:val="1"/>
        <w:sz w:val="32"/>
        <w:szCs w:val="32"/>
        <w:rtl w:val="0"/>
      </w:rPr>
      <w:t xml:space="preserve">profit</w:t>
    </w:r>
    <w:r w:rsidDel="00000000" w:rsidR="00000000" w:rsidRPr="00000000">
      <w:rPr>
        <w:rFonts w:ascii="SimSun" w:cs="SimSun" w:eastAsia="SimSun" w:hAnsi="SimSun"/>
        <w:b w:val="1"/>
        <w:bCs w:val="1"/>
        <w:sz w:val="32"/>
        <w:szCs w:val="32"/>
        <w:rtl w:val="0"/>
      </w:rPr>
      <w:t xml:space="preserve">Exigences</w:t>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5">
    <w:pPr>
      <w:pBdr>
        <w:bottom w:color="000000" w:space="0" w:sz="4" w:val="single"/>
      </w:pBdr>
      <w:jc w:val="center"/>
      <w:rPr/>
    </w:pPr>
    <w:r w:rsidDel="00000000" w:rsidR="00000000" w:rsidRPr="00000000">
      <w:rPr>
        <w:rFonts w:ascii="SimSun" w:cs="SimSun" w:eastAsia="SimSun" w:hAnsi="SimSun"/>
        <w:b w:val="1"/>
        <w:bCs w:val="1"/>
        <w:sz w:val="32"/>
        <w:szCs w:val="32"/>
        <w:rtl w:val="0"/>
      </w:rPr>
      <w:t xml:space="preserve">manuel</w:t>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6">
    <w:pPr>
      <w:pBdr>
        <w:bottom w:color="000000" w:space="0" w:sz="4" w:val="single"/>
      </w:pBdr>
      <w:jc w:val="center"/>
      <w:rPr/>
    </w:pPr>
    <w:r w:rsidDel="00000000" w:rsidR="00000000" w:rsidRPr="00000000">
      <w:rPr>
        <w:rFonts w:ascii="SimSun" w:cs="SimSun" w:eastAsia="SimSun" w:hAnsi="SimSun"/>
        <w:b w:val="1"/>
        <w:bCs w:val="1"/>
        <w:sz w:val="32"/>
        <w:szCs w:val="32"/>
        <w:rtl w:val="0"/>
      </w:rPr>
      <w:t xml:space="preserve">Manuel d'instructions avec illustrations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lang w:val="fr"/>
      </w:rPr>
    </w:rPrDefault>
    <w:pPrDefault>
      <w:pPr>
        <w:widowControl w:val="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260" w:before="260" w:line="416" w:lineRule="auto"/>
    </w:pPr>
    <w:rPr>
      <w:b w:val="1"/>
      <w:bCs w:val="1"/>
      <w:sz w:val="32"/>
      <w:szCs w:val="32"/>
    </w:rPr>
  </w:style>
  <w:style w:type="paragraph" w:styleId="Heading4">
    <w:name w:val="heading 4"/>
    <w:basedOn w:val="Normal"/>
    <w:next w:val="Normal"/>
    <w:pPr>
      <w:keepNext w:val="1"/>
      <w:keepLines w:val="1"/>
      <w:spacing w:after="290" w:before="280" w:line="376" w:lineRule="auto"/>
    </w:pPr>
    <w:rPr>
      <w:rFonts w:ascii="Cambria" w:cs="Cambria" w:eastAsia="Cambria" w:hAnsi="Cambria"/>
      <w:b w:val="1"/>
      <w:bCs w:val="1"/>
      <w:sz w:val="28"/>
      <w:szCs w:val="28"/>
    </w:rPr>
  </w:style>
  <w:style w:type="paragraph" w:styleId="Heading5">
    <w:name w:val="heading 5"/>
    <w:basedOn w:val="Normal"/>
    <w:next w:val="Normal"/>
    <w:pPr>
      <w:widowControl w:val="1"/>
      <w:jc w:val="left"/>
    </w:pPr>
    <w:rPr>
      <w:rFonts w:ascii="SimSun" w:cs="SimSun" w:eastAsia="SimSun" w:hAnsi="SimSun"/>
      <w:b w:val="1"/>
      <w:bCs w:val="1"/>
      <w:color w:val="000000"/>
      <w:sz w:val="20"/>
      <w:szCs w:val="20"/>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5.xml"/><Relationship Id="rId10" Type="http://schemas.openxmlformats.org/officeDocument/2006/relationships/header" Target="header4.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image" Target="media/image1.png"/><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RubyTemplateID">
    <vt:lpwstr>6</vt:lpwstr>
  </property>
  <property fmtid="{D5CDD505-2E9C-101B-9397-08002B2CF9AE}" pid="4" name="ICV">
    <vt:lpwstr>666832D412BC4C7DAFCA0EA0733C8006_13</vt:lpwstr>
  </property>
  <property fmtid="{D5CDD505-2E9C-101B-9397-08002B2CF9AE}" pid="5" name="KSOTemplateDocerSaveRecord">
    <vt:lpwstr>eyJoZGlkIjoiNjhkMGJhMDdhYjhkMWZlMzMzODkzODdkMzI5OGIyZWEiLCJ1c2VySWQiOiIxNjg0OTY3MzUxIn0=</vt:lpwstr>
  </property>
</Properties>
</file>