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C1FD5">
      <w:pPr>
        <w:spacing w:before="480" w:after="480" w:line="288" w:lineRule="auto"/>
      </w:pPr>
      <w:r>
        <w:rPr>
          <w:rFonts w:ascii="Arial" w:hAnsi="Arial" w:eastAsia="等线" w:cs="Arial"/>
          <w:b/>
          <w:sz w:val="52"/>
        </w:rPr>
        <w:t>TraceRoot（YC25）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639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DEF8">
            <w:pPr>
              <w:spacing w:before="120" w:after="120" w:line="288" w:lineRule="auto"/>
            </w:pPr>
            <w:r>
              <w:rPr>
                <w:rFonts w:ascii="Arial" w:hAnsi="Arial" w:eastAsia="等线" w:cs="Arial"/>
                <w:sz w:val="22"/>
              </w:rPr>
              <w:t>https://traceroot.ai/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F5FB1">
            <w:pPr>
              <w:spacing w:before="120" w:after="120" w:line="288" w:lineRule="auto"/>
              <w:jc w:val="right"/>
            </w:pPr>
            <w:r>
              <w:drawing>
                <wp:inline distT="0" distB="0" distL="0" distR="0">
                  <wp:extent cx="1428750" cy="1428750"/>
                  <wp:effectExtent l="0" t="0" r="0" b="0"/>
                  <wp:docPr id="966985272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985272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E6947">
      <w:pPr>
        <w:spacing w:before="120" w:after="120" w:line="288" w:lineRule="auto"/>
      </w:pPr>
      <w:r>
        <w:fldChar w:fldCharType="begin"/>
      </w:r>
      <w:r>
        <w:instrText xml:space="preserve"> HYPERLINK "http://TraceRoot.AI"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TraceRoot.AI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介绍</w:t>
      </w:r>
    </w:p>
    <w:p w14:paraId="7CF3C18C">
      <w:pPr>
        <w:spacing w:before="320" w:after="120" w:line="288" w:lineRule="auto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一句话定位</w:t>
      </w:r>
      <w:bookmarkEnd w:id="0"/>
    </w:p>
    <w:p w14:paraId="7730C99A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开源的 AI agent 可观测性与"自愈"(self-healing)平台——本质上是用 AI agent 自动调试生产环境 bug 的工具。YC S25 batch。 </w:t>
      </w:r>
      <w:r>
        <w:fldChar w:fldCharType="begin"/>
      </w:r>
      <w:r>
        <w:instrText xml:space="preserve"> HYPERLINK "https://www.ycombinator.com/companies/traceroot-ai"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Y Combinator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FDCF58E">
      <w:pPr>
        <w:spacing w:before="320" w:after="120" w:line="288" w:lineRule="auto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它到底解决什么问题</w:t>
      </w:r>
      <w:bookmarkEnd w:id="1"/>
    </w:p>
    <w:p w14:paraId="272D93E1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传统的生产环境 debug 流程很碎:发现报错 → 打开 Grafana 看日志 → 跳到 GitHub 查 commit → 翻 Slack 找上下文 → 拼凑信息 → 截图发群里。工程师修一个生产 bug 经常要花几个小时甚至几天,同时手上还堆着 10+ 个 P0。 </w:t>
      </w:r>
      <w:r>
        <w:fldChar w:fldCharType="begin"/>
      </w:r>
      <w:r>
        <w:instrText xml:space="preserve"> HYPERLINK "https://www.ycombinator.com/companies/traceroot-ai"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Y Combinator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C638F90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TraceRoot 把 traces、logs、metrics、source code、GitHub PR/issue、Slack 讨论这些割裂的上下文,全部喂给一个 AI agent,让 agent 自动:</w:t>
      </w:r>
    </w:p>
    <w:p w14:paraId="6D3CB5F3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归因:把所有 spans 和日志聚成一棵 execution tree,直接定位 root cause</w:t>
      </w:r>
    </w:p>
    <w:p w14:paraId="06D1E91E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修复:连接到运行你生产源码的 sandbox,找到具体出错的那一行,交叉对照 GitHub 历史,直接生成 PR 修 bug </w:t>
      </w:r>
      <w:r>
        <w:fldChar w:fldCharType="begin"/>
      </w:r>
      <w:r>
        <w:instrText xml:space="preserve"> HYPERLINK "https://github.com/traceroot-ai/traceroot"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GitHub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D0F2209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协作:从平台直接开 GitHub issue 或 draft PR,省掉手动同步的环节</w:t>
      </w:r>
    </w:p>
    <w:p w14:paraId="28790810">
      <w:pPr>
        <w:spacing w:before="320" w:after="120" w:line="288" w:lineRule="auto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核心定位</w:t>
      </w:r>
      <w:bookmarkEnd w:id="2"/>
    </w:p>
    <w:p w14:paraId="36DCB610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它通过 AI 代理智能整合分散在不同系统中的结构化上下文，自动完成问题分析和根因定位，解决分布式系统中调试流程碎片化、效率低下的行业痛点。</w:t>
      </w:r>
    </w:p>
    <w:p w14:paraId="37918D94">
      <w:pPr>
        <w:spacing w:before="320" w:after="120" w:line="288" w:lineRule="auto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解决的核心问题</w:t>
      </w:r>
      <w:bookmarkEnd w:id="3"/>
    </w:p>
    <w:p w14:paraId="6CC0F40C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传统生产环境调试存在以下严重低效问题：</w:t>
      </w:r>
    </w:p>
    <w:p w14:paraId="1061FD9D"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sz w:val="22"/>
        </w:rPr>
        <w:t>信息分散：需要在 Grafana、日志系统、GitHub、Slack 等多个工具间反复切换拼凑线索</w:t>
      </w:r>
    </w:p>
    <w:p w14:paraId="763C71AE">
      <w:pPr>
        <w:numPr>
          <w:ilvl w:val="0"/>
          <w:numId w:val="2"/>
        </w:numPr>
        <w:spacing w:before="120" w:after="120" w:line="288" w:lineRule="auto"/>
      </w:pPr>
      <w:r>
        <w:rPr>
          <w:rFonts w:ascii="Arial" w:hAnsi="Arial" w:eastAsia="等线" w:cs="Arial"/>
          <w:sz w:val="22"/>
        </w:rPr>
        <w:t>协作低效：问题分享依赖截图、链接和私信链，信息传递不完整且耗时</w:t>
      </w:r>
    </w:p>
    <w:p w14:paraId="1C2D1BAA">
      <w:pPr>
        <w:numPr>
          <w:ilvl w:val="0"/>
          <w:numId w:val="3"/>
        </w:numPr>
        <w:spacing w:before="120" w:after="120" w:line="288" w:lineRule="auto"/>
      </w:pPr>
      <w:r>
        <w:rPr>
          <w:rFonts w:ascii="Arial" w:hAnsi="Arial" w:eastAsia="等线" w:cs="Arial"/>
          <w:sz w:val="22"/>
        </w:rPr>
        <w:t>修复周期长：单个生产 bug 通常需要工程师花费数小时甚至数天解决</w:t>
      </w:r>
    </w:p>
    <w:p w14:paraId="5D8793E9">
      <w:pPr>
        <w:numPr>
          <w:ilvl w:val="0"/>
          <w:numId w:val="4"/>
        </w:numPr>
        <w:spacing w:before="120" w:after="120" w:line="288" w:lineRule="auto"/>
      </w:pPr>
      <w:r>
        <w:rPr>
          <w:rFonts w:ascii="Arial" w:hAnsi="Arial" w:eastAsia="等线" w:cs="Arial"/>
          <w:sz w:val="22"/>
        </w:rPr>
        <w:t>压力过载：团队常需同时处理多个 P0 级紧急 bug，还要应对客户的持续询问</w:t>
      </w:r>
    </w:p>
    <w:p w14:paraId="4AFD1A36">
      <w:pPr>
        <w:spacing w:before="320" w:after="120" w:line="288" w:lineRule="auto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核心功能</w:t>
      </w:r>
      <w:bookmarkEnd w:id="4"/>
    </w:p>
    <w:p w14:paraId="10253518">
      <w:pPr>
        <w:numPr>
          <w:ilvl w:val="0"/>
          <w:numId w:val="5"/>
        </w:numPr>
        <w:spacing w:before="120" w:after="120" w:line="288" w:lineRule="auto"/>
      </w:pPr>
      <w:r>
        <w:rPr>
          <w:rFonts w:ascii="Arial" w:hAnsi="Arial" w:eastAsia="等线" w:cs="Arial"/>
          <w:b/>
          <w:sz w:val="22"/>
        </w:rPr>
        <w:t>AI 代理智能分析</w:t>
      </w:r>
      <w:r>
        <w:rPr>
          <w:rFonts w:ascii="Arial" w:hAnsi="Arial" w:eastAsia="等线" w:cs="Arial"/>
          <w:sz w:val="22"/>
        </w:rPr>
        <w:t>：自动总结问题，将追踪数据、日志、跨度信息和 GitHub 上下文整合为单一执行树，支持工程师用自然语言提问进行交互式调试</w:t>
      </w:r>
    </w:p>
    <w:p w14:paraId="7ED5613C">
      <w:pPr>
        <w:numPr>
          <w:ilvl w:val="0"/>
          <w:numId w:val="6"/>
        </w:numPr>
        <w:spacing w:before="120" w:after="120" w:line="288" w:lineRule="auto"/>
      </w:pPr>
      <w:r>
        <w:rPr>
          <w:rFonts w:ascii="Arial" w:hAnsi="Arial" w:eastAsia="等线" w:cs="Arial"/>
          <w:b/>
          <w:sz w:val="22"/>
        </w:rPr>
        <w:t>开发流程集成</w:t>
      </w:r>
      <w:r>
        <w:rPr>
          <w:rFonts w:ascii="Arial" w:hAnsi="Arial" w:eastAsia="等线" w:cs="Arial"/>
          <w:sz w:val="22"/>
        </w:rPr>
        <w:t>：理解问题后可直接在平台内生成 GitHub issue 或修复 PR 草稿</w:t>
      </w:r>
    </w:p>
    <w:p w14:paraId="675CF0E8">
      <w:pPr>
        <w:numPr>
          <w:ilvl w:val="0"/>
          <w:numId w:val="7"/>
        </w:numPr>
        <w:spacing w:before="120" w:after="120" w:line="288" w:lineRule="auto"/>
      </w:pPr>
      <w:r>
        <w:rPr>
          <w:rFonts w:ascii="Arial" w:hAnsi="Arial" w:eastAsia="等线" w:cs="Arial"/>
          <w:b/>
          <w:sz w:val="22"/>
        </w:rPr>
        <w:t>可视化追踪浏览器</w:t>
      </w:r>
      <w:r>
        <w:rPr>
          <w:rFonts w:ascii="Arial" w:hAnsi="Arial" w:eastAsia="等线" w:cs="Arial"/>
          <w:sz w:val="22"/>
        </w:rPr>
        <w:t>：支持放大查看日志集群、可疑跨度和追踪路径，工程师可通过选择特定跨度或上下文引导 AI 聚焦分析</w:t>
      </w:r>
    </w:p>
    <w:p w14:paraId="758192BC">
      <w:pPr>
        <w:spacing w:before="320" w:after="120" w:line="288" w:lineRule="auto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产品进展</w:t>
      </w:r>
      <w:bookmarkEnd w:id="5"/>
    </w:p>
    <w:p w14:paraId="0A01F0C2">
      <w:pPr>
        <w:numPr>
          <w:ilvl w:val="0"/>
          <w:numId w:val="8"/>
        </w:numPr>
        <w:spacing w:before="120" w:after="120" w:line="288" w:lineRule="auto"/>
      </w:pPr>
      <w:r>
        <w:rPr>
          <w:rFonts w:ascii="Arial" w:hAnsi="Arial" w:eastAsia="等线" w:cs="Arial"/>
          <w:sz w:val="22"/>
        </w:rPr>
        <w:t>已完全开源</w:t>
      </w:r>
    </w:p>
    <w:p w14:paraId="4417C08F">
      <w:pPr>
        <w:numPr>
          <w:ilvl w:val="0"/>
          <w:numId w:val="9"/>
        </w:numPr>
        <w:spacing w:before="120" w:after="120" w:line="288" w:lineRule="auto"/>
      </w:pPr>
      <w:r>
        <w:rPr>
          <w:rFonts w:ascii="Arial" w:hAnsi="Arial" w:eastAsia="等线" w:cs="Arial"/>
          <w:sz w:val="22"/>
        </w:rPr>
        <w:t>SDK 下载量突破 10,000 次</w:t>
      </w:r>
    </w:p>
    <w:p w14:paraId="7F6127D3">
      <w:pPr>
        <w:numPr>
          <w:ilvl w:val="0"/>
          <w:numId w:val="10"/>
        </w:numPr>
        <w:spacing w:before="120" w:after="120" w:line="288" w:lineRule="auto"/>
      </w:pPr>
      <w:r>
        <w:rPr>
          <w:rFonts w:ascii="Arial" w:hAnsi="Arial" w:eastAsia="等线" w:cs="Arial"/>
          <w:sz w:val="22"/>
        </w:rPr>
        <w:t>已有多个工程团队将其用于生产系统的监控、调试和可观测性提升</w:t>
      </w:r>
    </w:p>
    <w:p w14:paraId="1AA15DB8">
      <w:pPr>
        <w:spacing w:before="120" w:after="120" w:line="288" w:lineRule="auto"/>
      </w:pPr>
    </w:p>
    <w:p w14:paraId="3EAAC388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</w:t>
      </w:r>
    </w:p>
    <w:p w14:paraId="4B812EA7">
      <w:pPr>
        <w:spacing w:before="320" w:after="120" w:line="288" w:lineRule="auto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技术特点</w:t>
      </w:r>
      <w:bookmarkEnd w:id="6"/>
    </w:p>
    <w:p w14:paraId="113D0ABA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基于 OpenTelemetry,提供 Python 和 TypeScript SDK,几行代码就能接入(@observe 装饰器风格) </w:t>
      </w:r>
      <w:r>
        <w:fldChar w:fldCharType="begin"/>
      </w:r>
      <w:r>
        <w:instrText xml:space="preserve"> HYPERLINK "https://chatgate.ai/post/traceroot-ai"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Chatgate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8D99703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完全开源,无 vendor lock-in;支持 BYOK——OpenAI / Anthropic / Gemini / xAI / DeepSeek / OpenRouter / Kimi / GLM 等模型都能接 </w:t>
      </w:r>
      <w:r>
        <w:fldChar w:fldCharType="begin"/>
      </w:r>
      <w:r>
        <w:instrText xml:space="preserve"> HYPERLINK "https://github.com/traceroot-ai/traceroot"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GitHub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8481CB1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支持自托管(本地 Jaeger + SQLite),也提供 cloud 版本 </w:t>
      </w:r>
      <w:r>
        <w:fldChar w:fldCharType="begin"/>
      </w:r>
      <w:r>
        <w:instrText xml:space="preserve"> HYPERLINK "https://chatgate.ai/post/traceroot-ai"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Chatgate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DAF47CF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原生集成 OpenAI、Anthropic Messages API、Google GenAI SDK、Mistral、LangChain、DeepAgents 等主流 agent 框架 </w:t>
      </w:r>
      <w:r>
        <w:fldChar w:fldCharType="begin"/>
      </w:r>
      <w:r>
        <w:instrText xml:space="preserve"> HYPERLINK "https://github.com/traceroot-ai/traceroot"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GitHub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6C49051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做了 context engineering optimization——在把遥测数据喂给 LLM 之前先裁剪噪声,降低幻觉、提升性能 </w:t>
      </w:r>
      <w:r>
        <w:fldChar w:fldCharType="begin"/>
      </w:r>
      <w:r>
        <w:instrText xml:space="preserve"> HYPERLINK "https://chatgate.ai/post/traceroot-ai"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Chatgate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E3F99AB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</w:t>
      </w:r>
    </w:p>
    <w:p w14:paraId="673795B3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hAnsi="Arial" w:eastAsia="等线" w:cs="Arial"/>
          <w:b/>
          <w:sz w:val="32"/>
        </w:rPr>
        <w:t>创始</w:t>
      </w:r>
      <w:bookmarkEnd w:id="7"/>
      <w:r>
        <w:rPr>
          <w:rFonts w:hint="eastAsia" w:ascii="Arial" w:hAnsi="Arial" w:eastAsia="等线" w:cs="Arial"/>
          <w:b/>
          <w:sz w:val="32"/>
        </w:rPr>
        <w:t>团队</w:t>
      </w:r>
    </w:p>
    <w:p w14:paraId="682A905C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Xinwei He(Founder &amp; CEO):Stanford CS,之前是 Meta 的 Research Scientist 和 </w:t>
      </w:r>
      <w:r>
        <w:fldChar w:fldCharType="begin"/>
      </w:r>
      <w:r>
        <w:instrText xml:space="preserve"> HYPERLINK "http://Kumo.AI"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Kumo.AI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(Forbes AI 50)的 Founding Engineer,在 ICLR/NeurIPS/KDD 发过论文,PyTorch Geometric 的 OSS core contributor </w:t>
      </w:r>
      <w:r>
        <w:fldChar w:fldCharType="begin"/>
      </w:r>
      <w:r>
        <w:instrText xml:space="preserve"> HYPERLINK "https://www.ycombinator.com/companies/traceroot-ai"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Y Combinator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D81D6BA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团队背景:Stanford 训练出来的工程师,来自 </w:t>
      </w:r>
      <w:r>
        <w:fldChar w:fldCharType="begin"/>
      </w:r>
      <w:r>
        <w:instrText xml:space="preserve"> HYPERLINK "http://Kumo.AI"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Kumo.AI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、Meta、AWS,在那些公司一共修过 300+ 个生产 bug——这个数字本身就是产品定位的故事 </w:t>
      </w:r>
      <w:r>
        <w:fldChar w:fldCharType="begin"/>
      </w:r>
      <w:r>
        <w:instrText xml:space="preserve"> HYPERLINK "https://www.ycombinator.com/companies/traceroot-ai"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Y Combinator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992AF3E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</w:t>
      </w:r>
    </w:p>
    <w:p w14:paraId="38E6D101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典型的"Stanford CS + 顶会论文 + 大厂 infra/research + Forbes 50 AI 创业公司"的 founder profile,YC S25 同 batch 里属于偏 deep tech 的那一类。</w:t>
      </w:r>
    </w:p>
    <w:p w14:paraId="5E1A6A3E">
      <w:pPr>
        <w:spacing w:before="320" w:after="120" w:line="288" w:lineRule="auto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几个值得关注的信号</w:t>
      </w:r>
      <w:bookmarkEnd w:id="8"/>
    </w:p>
    <w:p w14:paraId="7C555756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SDK 已经过了 10,000 次下载,有真实工程团队在用来 monitor、debug、提升生产系统可视化 </w:t>
      </w:r>
      <w:r>
        <w:fldChar w:fldCharType="begin"/>
      </w:r>
      <w:r>
        <w:instrText xml:space="preserve"> HYPERLINK "https://www.ycombinator.com/launches/O8v-traceroot-open-source-ai-agents-that-automatically-fix-your-production-bugs"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Y Combinator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0385E14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卖点踩在两个当下最热的赛道交叉点:AI agent observability(Langfuse、Helicone、Arize Phoenix 那条线)+ autonomous debugging(Cursor、Devin 那条线)</w:t>
      </w:r>
    </w:p>
    <w:p w14:paraId="643BB77D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开源策略——observability 平台和 AI debugging layer 两层都开源——这条路线现在在 dev tools 赛道很吃香(Posthog、Supabase 模式) </w:t>
      </w:r>
      <w:r>
        <w:fldChar w:fldCharType="begin"/>
      </w:r>
      <w:r>
        <w:instrText xml:space="preserve"> HYPERLINK "https://github.com/traceroot-ai/traceroot"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GitHub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3896567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 </w:t>
      </w:r>
    </w:p>
    <w:p w14:paraId="14DD0EC4">
      <w:pPr>
        <w:spacing w:before="320" w:after="120" w:line="288" w:lineRule="auto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跟同类产品的差异</w:t>
      </w:r>
      <w:bookmarkEnd w:id="9"/>
    </w:p>
    <w:p w14:paraId="41D94ABB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市面上 AI agent observability 工具(Langfuse、LangSmith、Arize)主要停在"看",TraceRoot 的差异化是从 visualization 走到 agentic reasoning 和端到端 remediation——目标是闭环到 PR。 </w:t>
      </w:r>
      <w:r>
        <w:fldChar w:fldCharType="begin"/>
      </w:r>
      <w:r>
        <w:instrText xml:space="preserve"> HYPERLINK "https://chatgate.ai/post/traceroot-ai"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Chatgate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78BD86C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 xml:space="preserve">要看代码可以去 </w:t>
      </w:r>
      <w:r>
        <w:fldChar w:fldCharType="begin"/>
      </w:r>
      <w:r>
        <w:instrText xml:space="preserve"> HYPERLINK "http://github.com/traceroot-ai/traceroot,"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github.com/traceroot-ai/traceroot,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要试用直接在 </w:t>
      </w:r>
      <w:r>
        <w:fldChar w:fldCharType="begin"/>
      </w:r>
      <w:r>
        <w:instrText xml:space="preserve"> HYPERLINK "http://traceroot.ai"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traceroot.ai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注册。</w:t>
      </w:r>
    </w:p>
    <w:p w14:paraId="7BD014AE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如果你是从招聘角度看这个公司——YC S25、Stanford + Meta + Kumo 的 founder、开源 dev tools 赛道,这是典型的"早期 pink sheet"档位,founding engineer 在挖($120K-$220K + 0.5%-2% equity,SF onsite),工程团队应该还很小。</w:t>
      </w:r>
    </w:p>
    <w:p w14:paraId="64A48D56">
      <w:pPr>
        <w:spacing w:before="320" w:after="120" w:line="288" w:lineRule="auto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老板真实对这个人的预期画像</w:t>
      </w:r>
      <w:bookmarkEnd w:id="10"/>
    </w:p>
    <w:p w14:paraId="6CEF0B42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1.3-5年 startup 或者大厂工作经验</w:t>
      </w:r>
    </w:p>
    <w:p w14:paraId="1BB78D64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2.最好全能一点 ai agent, fullstack开发, devOps, infra, 多少都懂一点, 不需要特别精</w:t>
      </w:r>
    </w:p>
    <w:p w14:paraId="0F14CA12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3.对startup有热情, 对目前的产品方向有热情, 不过度追求WLB</w:t>
      </w:r>
    </w:p>
    <w:p w14:paraId="409DC0A8">
      <w:pPr>
        <w:spacing w:before="120" w:after="120" w:line="288" w:lineRule="auto"/>
      </w:pPr>
      <w:r>
        <w:rPr>
          <w:rFonts w:ascii="Arial" w:hAnsi="Arial" w:eastAsia="等线" w:cs="Arial"/>
          <w:sz w:val="22"/>
        </w:rPr>
        <w:t>4.华人 华裔 最好, 特别优秀的硅谷的local也ok</w:t>
      </w:r>
    </w:p>
    <w:p w14:paraId="5A3E2A64">
      <w:pPr>
        <w:spacing w:before="120" w:after="120" w:line="288" w:lineRule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5.国内特别合适的也ok</w:t>
      </w:r>
    </w:p>
    <w:p w14:paraId="22AD14A3">
      <w:pPr>
        <w:spacing w:before="120" w:after="120" w:line="288" w:lineRule="auto"/>
        <w:rPr>
          <w:rFonts w:ascii="Arial" w:hAnsi="Arial" w:eastAsia="等线" w:cs="Arial"/>
          <w:sz w:val="22"/>
        </w:rPr>
      </w:pPr>
    </w:p>
    <w:p w14:paraId="09353CD4">
      <w:pPr>
        <w:spacing w:before="120" w:after="120" w:line="288" w:lineRule="auto"/>
        <w:rPr>
          <w:rFonts w:ascii="Arial" w:hAnsi="Arial" w:eastAsia="等线" w:cs="Arial"/>
          <w:sz w:val="22"/>
        </w:rPr>
      </w:pPr>
    </w:p>
    <w:p w14:paraId="29B9D858">
      <w:pPr>
        <w:spacing w:before="120" w:after="120" w:line="288" w:lineRule="auto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哈哈哈哈哈哈哈哈哈哈</w:t>
      </w:r>
      <w:bookmarkStart w:id="11" w:name="_GoBack"/>
      <w:bookmarkEnd w:id="11"/>
    </w:p>
    <w:p w14:paraId="6EFE6F4D">
      <w:pPr>
        <w:spacing w:before="120" w:after="120" w:line="288" w:lineRule="auto"/>
      </w:pPr>
    </w:p>
    <w:sectPr>
      <w:headerReference r:id="rId3" w:type="default"/>
      <w:footerReference r:id="rId4" w:type="default"/>
      <w:pgSz w:w="11905" w:h="16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HK">
    <w:altName w:val="Microsoft JhengHei UI Light"/>
    <w:panose1 w:val="020B0400000000000000"/>
    <w:charset w:val="88"/>
    <w:family w:val="swiss"/>
    <w:pitch w:val="default"/>
    <w:sig w:usb0="00000000" w:usb1="00000000" w:usb2="00000017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8B63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C283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C3145"/>
    <w:multiLevelType w:val="multilevel"/>
    <w:tmpl w:val="0B3C314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27DD7EA7"/>
    <w:multiLevelType w:val="multilevel"/>
    <w:tmpl w:val="27DD7EA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390E0418"/>
    <w:multiLevelType w:val="multilevel"/>
    <w:tmpl w:val="390E0418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3BBC4E40"/>
    <w:multiLevelType w:val="multilevel"/>
    <w:tmpl w:val="3BBC4E4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48900903"/>
    <w:multiLevelType w:val="multilevel"/>
    <w:tmpl w:val="4890090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500A6322"/>
    <w:multiLevelType w:val="multilevel"/>
    <w:tmpl w:val="500A632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50BF0482"/>
    <w:multiLevelType w:val="multilevel"/>
    <w:tmpl w:val="50BF0482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56665CA0"/>
    <w:multiLevelType w:val="multilevel"/>
    <w:tmpl w:val="56665CA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66D70D82"/>
    <w:multiLevelType w:val="multilevel"/>
    <w:tmpl w:val="66D70D82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6A586EA6"/>
    <w:multiLevelType w:val="multilevel"/>
    <w:tmpl w:val="6A586EA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B6A4A"/>
    <w:rsid w:val="00A922DC"/>
    <w:rsid w:val="00B3481E"/>
    <w:rsid w:val="00CB6A4A"/>
    <w:rsid w:val="354F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PingFang HK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PingFang HK" w:asciiTheme="minorHAnsi" w:hAnsiTheme="minorHAnsi" w:cstheme="minorBidi"/>
      <w:kern w:val="2"/>
      <w:sz w:val="24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1312</Words>
  <Characters>2480</Characters>
  <Lines>27</Lines>
  <Paragraphs>7</Paragraphs>
  <TotalTime>1</TotalTime>
  <ScaleCrop>false</ScaleCrop>
  <LinksUpToDate>false</LinksUpToDate>
  <CharactersWithSpaces>2753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2026-06-26T09:21:00Z</dcterms:created>
  <dc:creator>Apache POI</dc:creator>
  <cp:lastModifiedBy>薛</cp:lastModifiedBy>
  <dcterms:modified xsi:type="dcterms:W3CDTF">2026-08-08T10:37:59Z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eyJoZGlkIjoiYzUwODIwNGJiYjk0N2NhMmQ0MTFjN2M2ODUyMWEyMzMiLCJ1c2VySWQiOiI1NTQzNTc2NzMifQ==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D741A558EB024CC589B975756A113F29_12</vt:lpwstr>
  </property>
</Properties>
</file>