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关系代数 Relational Algebra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一元运算符有选择select、投影project、重命名remane，其余的包括联合union、差积set diffetence、笛卡尔积cartesian product等为二元运算符。下面学习它们的基本使用。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br w:type="textWrapping"/>
      </w:r>
      <w:r>
        <w:rPr>
          <w:rFonts w:hint="eastAsia"/>
        </w:rPr>
        <w:t>选择</w:t>
      </w:r>
      <w:r>
        <w:rPr>
          <w:rFonts w:hint="eastAsia"/>
          <w:lang w:eastAsia="zh-CN"/>
        </w:rPr>
        <w:t>的</w:t>
      </w:r>
      <w:r>
        <w:rPr>
          <w:rFonts w:hint="eastAsia"/>
        </w:rPr>
        <w:t>操作符为小写sigma(σ)</w:t>
      </w:r>
      <w:r>
        <w:rPr>
          <w:rFonts w:hint="eastAsia"/>
          <w:lang w:eastAsia="zh-CN"/>
        </w:rPr>
        <w:t>，比如选择物理系的教师，可以写为：</w:t>
      </w:r>
      <w:r>
        <w:rPr>
          <w:rFonts w:hint="eastAsia"/>
          <w:lang w:eastAsia="zh-CN"/>
        </w:rPr>
        <w:br w:type="textWrapping"/>
      </w:r>
      <w:r>
        <w:rPr>
          <w:rFonts w:hint="eastAsia"/>
        </w:rPr>
        <w:t>σ</w:t>
      </w:r>
      <w:r>
        <w:rPr>
          <w:rFonts w:hint="eastAsia"/>
          <w:lang w:val="en-US" w:eastAsia="zh-CN"/>
        </w:rPr>
        <w:t>dept_name=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Physics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(instructor)（标准的写法中dept_name=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Physics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属于</w:t>
      </w:r>
      <w:r>
        <w:rPr>
          <w:rFonts w:hint="eastAsia"/>
        </w:rPr>
        <w:t>σ</w:t>
      </w:r>
      <w:r>
        <w:rPr>
          <w:rFonts w:hint="eastAsia"/>
          <w:lang w:eastAsia="zh-CN"/>
        </w:rPr>
        <w:t>的下标</w:t>
      </w:r>
      <w:r>
        <w:rPr>
          <w:rFonts w:hint="eastAsia"/>
          <w:lang w:val="en-US" w:eastAsia="zh-CN"/>
        </w:rPr>
        <w:t>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还可以使用比较运算、与∧、或∨、非¬等，薪水大于90000的物理系教师：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t>σ</w:t>
      </w:r>
      <w:r>
        <w:rPr>
          <w:rFonts w:hint="eastAsia"/>
          <w:lang w:val="en-US" w:eastAsia="zh-CN"/>
        </w:rPr>
        <w:t>dept_name=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Physics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∧salary&gt;90000(instructor)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查询部门名称与所在办公楼同名的部分：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t>σ</w:t>
      </w:r>
      <w:r>
        <w:rPr>
          <w:rFonts w:hint="eastAsia"/>
          <w:lang w:val="en-US" w:eastAsia="zh-CN"/>
        </w:rPr>
        <w:t>dept_name=building(department)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需要注意的是关系代数中的select并不与SQL中的select对应，与之对应的是SQL的where子句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投影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投影的操作符为大写pi（Π），可以选择性的显示关系的某些属性，SQL的select ID, name, salary from instructor 可以表示为：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ΠID, name, salary (instructor )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关系运算的组合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关系运算的结果还是关系，基于这一点，可以将关系运算组合使用，比如查找表达物理系老师的姓名，可以表示为：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Π</w:t>
      </w:r>
      <w:r>
        <w:rPr>
          <w:rFonts w:hint="eastAsia"/>
          <w:lang w:eastAsia="zh-CN"/>
        </w:rPr>
        <w:t>name (</w:t>
      </w:r>
      <w:r>
        <w:rPr>
          <w:rFonts w:hint="eastAsia"/>
        </w:rPr>
        <w:t>σ</w:t>
      </w:r>
      <w:r>
        <w:rPr>
          <w:rFonts w:hint="eastAsia"/>
          <w:lang w:eastAsia="zh-CN"/>
        </w:rPr>
        <w:t xml:space="preserve">dept 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eastAsia="zh-CN"/>
        </w:rPr>
        <w:t>Physics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eastAsia="zh-CN"/>
        </w:rPr>
        <w:t xml:space="preserve"> (instructor))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这儿将选择运算的结果作为了投影运算的参数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并运算</w:t>
      </w:r>
      <w:r>
        <w:rPr>
          <w:rFonts w:hint="eastAsia"/>
          <w:lang w:val="en-US" w:eastAsia="zh-CN"/>
        </w:rPr>
        <w:t>Union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并运算为二元运算符，用于合并两个相同结构的集合，之前查询过2009年秋季和2010年春季都开课的课程ID，可以表示为：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Πcourse id (semester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∧ year=2009 (section))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Πcourse id (semester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Spring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∧ year=2010 (section))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union运算的符号为∪，参加union运算的关系必须有相同数目的属性，而且对于合并位的属性类型必须相同。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集合差运算Set-Difference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集合差运算的符号位减号-，r-s的结果为存在于r中但不存在于s中的元组。集合差运算对集合的要求与union相同。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笛卡尔积Cartesian Product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笛卡尔积的符号为×，instructor×teaches的结果为教师与课程间所有可能的的组合情况，但这样往往没什么实用意义，除了教师与课程能对应起来的元组，这些元组可以筛选为：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t>σ</w:t>
      </w:r>
      <w:r>
        <w:rPr>
          <w:rFonts w:hint="eastAsia"/>
          <w:lang w:val="en-US" w:eastAsia="zh-CN"/>
        </w:rPr>
        <w:t>instructor .ID = teaches.instcuctor_ID (dept name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Physics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(instructor × teaches))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重命名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重命名的符号为小写rho（ρ）：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ρx(E)表示将关系E重命名为x</w:t>
      </w:r>
      <w:r>
        <w:rPr>
          <w:rFonts w:hint="eastAsia"/>
          <w:lang w:val="en-US" w:eastAsia="zh-CN"/>
        </w:rPr>
        <w:br w:type="textWrapping"/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 w:ascii="Cambria Math" w:hAnsi="Cambria Math" w:cs="Cambria Math"/>
          <w:color w:val="222222"/>
          <w:szCs w:val="21"/>
          <w:shd w:val="clear" w:color="auto" w:fill="FFFFFF"/>
        </w:rPr>
        <w:t>Formal definition of the relational algebra</w:t>
      </w:r>
      <w:r>
        <w:rPr>
          <w:rFonts w:hint="eastAsia" w:ascii="Cambria Math" w:hAnsi="Cambria Math" w:cs="Cambria Math"/>
          <w:color w:val="222222"/>
          <w:szCs w:val="21"/>
          <w:shd w:val="clear" w:color="auto" w:fill="FFFFFF"/>
        </w:rPr>
        <w:br w:type="textWrapping"/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 w:ascii="Cambria Math" w:hAnsi="Cambria Math" w:cs="Cambria Math"/>
          <w:color w:val="222222"/>
          <w:szCs w:val="21"/>
          <w:shd w:val="clear" w:color="auto" w:fill="FFFFFF"/>
        </w:rPr>
        <w:t>Additional</w:t>
      </w:r>
      <w:r>
        <w:rPr>
          <w:rFonts w:hint="eastAsia" w:ascii="Cambria Math" w:hAnsi="Cambria Math" w:cs="Cambria Math"/>
          <w:color w:val="222222"/>
          <w:szCs w:val="21"/>
          <w:shd w:val="clear" w:color="auto" w:fill="FFFFFF"/>
          <w:lang w:eastAsia="zh-CN"/>
        </w:rPr>
        <w:t>附加运算</w:t>
      </w:r>
      <w:r>
        <w:rPr>
          <w:rFonts w:ascii="Cambria Math" w:hAnsi="Cambria Math" w:cs="Cambria Math"/>
          <w:color w:val="222222"/>
          <w:szCs w:val="21"/>
          <w:shd w:val="clear" w:color="auto" w:fill="FFFFFF"/>
        </w:rPr>
        <w:br w:type="textWrapping"/>
      </w:r>
      <w:r>
        <w:rPr>
          <w:rFonts w:hint="eastAsia"/>
        </w:rPr>
        <w:t>除了基本的关系操作，还有一些附加的操作，因为如果只用基本运算，有些表达式会比较繁琐，而附加操作是对某些基本表达的简化。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交集(Set-Intersection Operation)</w:t>
      </w:r>
      <w:r>
        <w:br w:type="textWrapping"/>
      </w:r>
      <w:r>
        <w:rPr>
          <w:rFonts w:hint="eastAsia"/>
        </w:rPr>
        <w:t>交集运算符为∩，用于找出几个集合共有的数据，比如在2009秋季和2010春季都开课的课程</w:t>
      </w:r>
    </w:p>
    <w:p>
      <w:pPr>
        <w:pStyle w:val="6"/>
        <w:ind w:left="1418" w:firstLine="0" w:firstLineChars="0"/>
        <w:rPr>
          <w:rFonts w:hint="eastAsia"/>
        </w:rPr>
      </w:pPr>
      <w:r>
        <w:rPr>
          <w:rFonts w:hint="eastAsia"/>
        </w:rPr>
        <w:t xml:space="preserve">(semester = “Fall” ∧ year=2009 (section) </w:t>
      </w:r>
    </w:p>
    <w:p>
      <w:pPr>
        <w:pStyle w:val="6"/>
        <w:ind w:left="1418" w:firstLine="0" w:firstLineChars="0"/>
        <w:rPr>
          <w:rFonts w:hint="eastAsia"/>
        </w:rPr>
      </w:pPr>
      <w:r>
        <w:rPr>
          <w:rFonts w:hint="eastAsia"/>
        </w:rPr>
        <w:t>∩</w:t>
      </w:r>
    </w:p>
    <w:p>
      <w:pPr>
        <w:pStyle w:val="6"/>
        <w:ind w:left="1418" w:firstLine="0" w:firstLineChars="0"/>
        <w:rPr>
          <w:rFonts w:hint="eastAsia"/>
        </w:rPr>
      </w:pPr>
      <w:r>
        <w:rPr>
          <w:rFonts w:hint="eastAsia"/>
        </w:rPr>
        <w:t>(semester = “Spring” ∧ year=2010 (section))</w:t>
      </w:r>
    </w:p>
    <w:p>
      <w:pPr>
        <w:pStyle w:val="6"/>
        <w:ind w:left="1418" w:firstLine="0" w:firstLineChars="0"/>
        <w:rPr>
          <w:rFonts w:hint="eastAsia"/>
        </w:rPr>
      </w:pPr>
      <w:r>
        <w:rPr>
          <w:rFonts w:hint="eastAsia"/>
        </w:rPr>
        <w:t>交集的等价表达式为：r ∩ s = r - (r - s)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t>Natural-Join Operation</w:t>
      </w:r>
      <w:r>
        <w:rPr>
          <w:rFonts w:hint="eastAsia"/>
        </w:rPr>
        <w:br w:type="textWrapping"/>
      </w:r>
      <w:r>
        <w:rPr>
          <w:rFonts w:hint="eastAsia"/>
        </w:rPr>
        <w:t>在笛卡儿积的基础上，选择共有字段相等的元祖，并去除了重复的元祖。返回结果集中字段的显示顺序为：共有字段-&gt;左侧关系的字段-&gt;右侧关系的字段</w:t>
      </w:r>
    </w:p>
    <w:p>
      <w:pPr>
        <w:pStyle w:val="6"/>
        <w:ind w:left="1418"/>
      </w:pPr>
      <w:r>
        <w:rPr>
          <w:rFonts w:hint="eastAsia"/>
        </w:rPr>
        <w:t>查询所有教师的名称及其授课信息的ID表达式为：</w:t>
      </w:r>
      <w:r>
        <w:br w:type="textWrapping"/>
      </w:r>
      <w:r>
        <w:rPr>
          <w:rFonts w:hint="eastAsia"/>
        </w:rPr>
        <w:t>Π</w:t>
      </w:r>
      <w:r>
        <w:t>name, course</w:t>
      </w:r>
      <w:r>
        <w:rPr>
          <w:rFonts w:hint="eastAsia"/>
        </w:rPr>
        <w:t>_</w:t>
      </w:r>
      <w:r>
        <w:t>id (instructor</w:t>
      </w:r>
      <w:r>
        <w:rPr>
          <w:rFonts w:ascii="Cambria Math" w:hAnsi="Cambria Math" w:cs="Cambria Math"/>
        </w:rPr>
        <w:t>⋈</w:t>
      </w:r>
      <w:r>
        <w:t>teaches)</w:t>
      </w:r>
      <w:r>
        <w:rPr>
          <w:rFonts w:hint="eastAsia"/>
        </w:rPr>
        <w:br w:type="textWrapping"/>
      </w:r>
      <w:r>
        <w:rPr>
          <w:rFonts w:hint="eastAsia"/>
        </w:rPr>
        <w:t>连接的等价表达式为：</w:t>
      </w:r>
      <w:r>
        <w:br w:type="textWrapping"/>
      </w:r>
      <w:r>
        <w:t>r</w:t>
      </w:r>
      <w:r>
        <w:rPr>
          <w:rFonts w:ascii="Cambria Math" w:hAnsi="Cambria Math" w:cs="Cambria Math"/>
        </w:rPr>
        <w:t>⋈</w:t>
      </w:r>
      <w:r>
        <w:t xml:space="preserve">s = R </w:t>
      </w:r>
      <w:r>
        <w:rPr>
          <w:rFonts w:hint="eastAsia"/>
        </w:rPr>
        <w:t>∪</w:t>
      </w:r>
      <w:r>
        <w:t xml:space="preserve"> S (r.A1 = s.A1 </w:t>
      </w:r>
      <w:r>
        <w:rPr>
          <w:rFonts w:hint="eastAsia"/>
        </w:rPr>
        <w:t>∧</w:t>
      </w:r>
      <w:r>
        <w:t xml:space="preserve">r.A2 = s.A2 </w:t>
      </w:r>
      <w:r>
        <w:rPr>
          <w:rFonts w:hint="eastAsia"/>
        </w:rPr>
        <w:t>∧</w:t>
      </w:r>
      <w:r>
        <w:t xml:space="preserve"> ... </w:t>
      </w:r>
      <w:r>
        <w:rPr>
          <w:rFonts w:hint="eastAsia"/>
        </w:rPr>
        <w:t>∧</w:t>
      </w:r>
      <w:r>
        <w:t>r.An = s.An (</w:t>
      </w:r>
      <w:r>
        <w:rPr>
          <w:rFonts w:hint="eastAsia"/>
          <w:lang w:val="en-US" w:eastAsia="zh-CN"/>
        </w:rPr>
        <w:t>R</w:t>
      </w:r>
      <w:r>
        <w:t xml:space="preserve"> </w:t>
      </w:r>
      <w:r>
        <w:rPr>
          <w:rFonts w:hint="eastAsia"/>
        </w:rPr>
        <w:t>×</w:t>
      </w:r>
      <w:r>
        <w:t xml:space="preserve"> </w:t>
      </w:r>
      <w:r>
        <w:rPr>
          <w:rFonts w:hint="eastAsia"/>
          <w:lang w:val="en-US" w:eastAsia="zh-CN"/>
        </w:rPr>
        <w:t>S</w:t>
      </w:r>
      <w:r>
        <w:t>))</w:t>
      </w:r>
      <w:r>
        <w:rPr>
          <w:rFonts w:hint="eastAsia"/>
        </w:rPr>
        <w:br w:type="textWrapping"/>
      </w:r>
      <w:r>
        <w:rPr>
          <w:rFonts w:hint="eastAsia"/>
        </w:rPr>
        <w:t>如果R和S没有值相同的属性，则</w:t>
      </w:r>
      <w:r>
        <w:t>r</w:t>
      </w:r>
      <w:r>
        <w:rPr>
          <w:rFonts w:ascii="Cambria Math" w:hAnsi="Cambria Math" w:cs="Cambria Math"/>
        </w:rPr>
        <w:t>⋈</w:t>
      </w:r>
      <w:r>
        <w:t xml:space="preserve">s </w:t>
      </w:r>
      <w:r>
        <w:rPr>
          <w:rFonts w:hint="eastAsia"/>
        </w:rPr>
        <w:t xml:space="preserve">= </w:t>
      </w:r>
      <w:r>
        <w:t xml:space="preserve">r </w:t>
      </w:r>
      <w:r>
        <w:rPr>
          <w:rFonts w:hint="eastAsia"/>
        </w:rPr>
        <w:t>×</w:t>
      </w:r>
      <w:r>
        <w:t xml:space="preserve"> s</w:t>
      </w:r>
      <w:r>
        <w:rPr>
          <w:rFonts w:hint="eastAsia"/>
        </w:rPr>
        <w:t xml:space="preserve">. </w:t>
      </w:r>
      <w:r>
        <w:br w:type="textWrapping"/>
      </w:r>
      <w:r>
        <w:rPr>
          <w:rFonts w:hint="eastAsia"/>
        </w:rPr>
        <w:t>如果要查询所有物理系教师名称及授课课程的名称则为：</w:t>
      </w:r>
      <w:r>
        <w:br w:type="textWrapping"/>
      </w:r>
      <w:r>
        <w:rPr>
          <w:rFonts w:hint="eastAsia"/>
        </w:rPr>
        <w:t>Π</w:t>
      </w:r>
      <w:r>
        <w:t>name,title (dept</w:t>
      </w:r>
      <w:r>
        <w:rPr>
          <w:rFonts w:hint="eastAsia"/>
        </w:rPr>
        <w:t>_</w:t>
      </w:r>
      <w:r>
        <w:t>name = “Comp. Sci.” (instructor</w:t>
      </w:r>
      <w:r>
        <w:rPr>
          <w:rFonts w:ascii="Cambria Math" w:hAnsi="Cambria Math" w:cs="Cambria Math"/>
        </w:rPr>
        <w:t>⋈</w:t>
      </w:r>
      <w:r>
        <w:t>teaches</w:t>
      </w:r>
      <w:r>
        <w:rPr>
          <w:rFonts w:ascii="Cambria Math" w:hAnsi="Cambria Math" w:cs="Cambria Math"/>
        </w:rPr>
        <w:t>⋈</w:t>
      </w:r>
      <w:r>
        <w:t>course))</w:t>
      </w:r>
    </w:p>
    <w:p>
      <w:pPr>
        <w:pStyle w:val="6"/>
        <w:ind w:left="1418" w:firstLine="0" w:firstLineChars="0"/>
      </w:pPr>
      <w:r>
        <w:rPr>
          <w:rFonts w:hint="eastAsia"/>
        </w:rPr>
        <w:t>不管是(</w:t>
      </w:r>
      <w:r>
        <w:t>instructor</w:t>
      </w:r>
      <w:r>
        <w:rPr>
          <w:rFonts w:ascii="Cambria Math" w:hAnsi="Cambria Math" w:cs="Cambria Math"/>
        </w:rPr>
        <w:t>⋈</w:t>
      </w:r>
      <w:r>
        <w:t>teaches</w:t>
      </w:r>
      <w:r>
        <w:rPr>
          <w:rFonts w:hint="eastAsia"/>
        </w:rPr>
        <w:t>)</w:t>
      </w:r>
      <w:r>
        <w:rPr>
          <w:rFonts w:ascii="Cambria Math" w:hAnsi="Cambria Math" w:cs="Cambria Math"/>
        </w:rPr>
        <w:t>⋈</w:t>
      </w:r>
      <w:r>
        <w:t>course</w:t>
      </w:r>
      <w:r>
        <w:rPr>
          <w:rFonts w:hint="eastAsia"/>
        </w:rPr>
        <w:t>还是</w:t>
      </w:r>
      <w:r>
        <w:t>instructor</w:t>
      </w:r>
      <w:r>
        <w:rPr>
          <w:rFonts w:ascii="Cambria Math" w:hAnsi="Cambria Math" w:cs="Cambria Math"/>
        </w:rPr>
        <w:t>⋈</w:t>
      </w:r>
      <w:r>
        <w:rPr>
          <w:rFonts w:hint="eastAsia" w:ascii="Cambria Math" w:hAnsi="Cambria Math" w:cs="Cambria Math"/>
        </w:rPr>
        <w:t>(</w:t>
      </w:r>
      <w:r>
        <w:t>teaches</w:t>
      </w:r>
      <w:r>
        <w:rPr>
          <w:rFonts w:ascii="Cambria Math" w:hAnsi="Cambria Math" w:cs="Cambria Math"/>
        </w:rPr>
        <w:t>⋈</w:t>
      </w:r>
      <w:r>
        <w:t>course</w:t>
      </w:r>
      <w:r>
        <w:rPr>
          <w:rFonts w:hint="eastAsia"/>
        </w:rPr>
        <w:t>)，运算结果不受连接的顺序的影响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heta join</w:t>
      </w:r>
      <w:r>
        <w:rPr>
          <w:rFonts w:hint="eastAsia"/>
        </w:rPr>
        <w:br w:type="textWrapping"/>
      </w:r>
      <w:r>
        <w:rPr>
          <w:rFonts w:hint="eastAsia"/>
        </w:rPr>
        <w:t>θ</w:t>
      </w:r>
      <w:r>
        <w:t>-join</w:t>
      </w:r>
      <w:r>
        <w:rPr>
          <w:rFonts w:hint="eastAsia"/>
        </w:rPr>
        <w:t>t</w:t>
      </w:r>
      <w:r>
        <w:rPr>
          <w:rFonts w:hint="eastAsia"/>
          <w:lang w:eastAsia="zh-CN"/>
        </w:rPr>
        <w:t>是笛卡尔积与选择的结合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  <w:lang w:eastAsia="zh-CN"/>
        </w:rPr>
        <w:t>赋值运算</w:t>
      </w:r>
      <w:r>
        <w:rPr>
          <w:rFonts w:hint="eastAsia"/>
          <w:lang w:val="en-US" w:eastAsia="zh-CN"/>
        </w:rPr>
        <w:t>Assignment Operation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符号为←，与其他程序语言的赋值运算一样，←可以将一段表达式的值赋值给某个临时变量，避免嵌套太多难以理解。比如</w:t>
      </w:r>
      <w:r>
        <w:t>r</w:t>
      </w:r>
      <w:r>
        <w:rPr>
          <w:rFonts w:ascii="Cambria Math" w:hAnsi="Cambria Math" w:cs="Cambria Math"/>
        </w:rPr>
        <w:t>⋈</w:t>
      </w:r>
      <w:r>
        <w:t>s</w:t>
      </w:r>
      <w:r>
        <w:rPr>
          <w:rFonts w:hint="eastAsia"/>
          <w:lang w:eastAsia="zh-CN"/>
        </w:rPr>
        <w:t>的等价表达式也可以写为：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temp1←R</w:t>
      </w:r>
      <w:r>
        <w:t xml:space="preserve"> </w:t>
      </w:r>
      <w:r>
        <w:rPr>
          <w:rFonts w:hint="eastAsia"/>
        </w:rPr>
        <w:t>×</w:t>
      </w:r>
      <w:r>
        <w:t xml:space="preserve"> </w:t>
      </w: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temps←</w:t>
      </w:r>
      <w:r>
        <w:rPr>
          <w:rFonts w:hint="eastAsia"/>
        </w:rPr>
        <w:t>σ</w:t>
      </w:r>
      <w:r>
        <w:t xml:space="preserve">r.A1 = s.A1 </w:t>
      </w:r>
      <w:r>
        <w:rPr>
          <w:rFonts w:hint="eastAsia"/>
        </w:rPr>
        <w:t>∧</w:t>
      </w:r>
      <w:r>
        <w:t xml:space="preserve">r.A2 = s.A2 </w:t>
      </w:r>
      <w:r>
        <w:rPr>
          <w:rFonts w:hint="eastAsia"/>
        </w:rPr>
        <w:t>∧</w:t>
      </w:r>
      <w:r>
        <w:t xml:space="preserve"> ... </w:t>
      </w:r>
      <w:r>
        <w:rPr>
          <w:rFonts w:hint="eastAsia"/>
        </w:rPr>
        <w:t>∧</w:t>
      </w:r>
      <w:r>
        <w:t>r.An = s.An (</w:t>
      </w:r>
      <w:r>
        <w:rPr>
          <w:rFonts w:hint="eastAsia"/>
          <w:lang w:val="en-US" w:eastAsia="zh-CN"/>
        </w:rPr>
        <w:t>temp1</w:t>
      </w:r>
      <w:r>
        <w:t>)</w:t>
      </w:r>
      <w:r>
        <w:br w:type="textWrapping"/>
      </w:r>
      <w:r>
        <w:rPr>
          <w:rFonts w:hint="eastAsia"/>
          <w:lang w:val="en-US" w:eastAsia="zh-CN"/>
        </w:rPr>
        <w:t>result=Π</w:t>
      </w:r>
      <w:r>
        <w:t xml:space="preserve">R </w:t>
      </w:r>
      <w:r>
        <w:rPr>
          <w:rFonts w:hint="eastAsia"/>
        </w:rPr>
        <w:t>∪</w:t>
      </w:r>
      <w:r>
        <w:t xml:space="preserve"> S</w:t>
      </w:r>
      <w:r>
        <w:rPr>
          <w:rFonts w:hint="eastAsia"/>
          <w:lang w:val="en-US" w:eastAsia="zh-CN"/>
        </w:rPr>
        <w:t>(temp2)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←可以将复杂的逻辑简化为过程式的代码，而且←必须赋值给临时变量。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>外连接Outer join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外连接是连接运算的扩展，可以用来处理缺失的信息，既自然连接中丢失的未匹配行；其中left outer join </w:t>
      </w:r>
      <w:r>
        <w:rPr>
          <w:rFonts w:hint="eastAsia"/>
          <w:sz w:val="21"/>
          <w:szCs w:val="22"/>
          <w:lang w:val="en-US" w:eastAsia="zh-CN"/>
        </w:rPr>
        <w:t>⟕、right outer join ⟖、full outer join ⟗ 分别保留左侧、右侧、全部的</w:t>
      </w:r>
      <w:r>
        <w:rPr>
          <w:rFonts w:hint="eastAsia"/>
          <w:lang w:val="en-US" w:eastAsia="zh-CN"/>
        </w:rPr>
        <w:t>未匹配行。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left outer join 的等价表达式为：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</w:t>
      </w:r>
      <w:r>
        <w:t>r</w:t>
      </w:r>
      <w:r>
        <w:rPr>
          <w:rFonts w:ascii="Cambria Math" w:hAnsi="Cambria Math" w:cs="Cambria Math"/>
        </w:rPr>
        <w:t>⋈</w:t>
      </w:r>
      <w:r>
        <w:t>s</w:t>
      </w:r>
      <w:r>
        <w:rPr>
          <w:rFonts w:hint="eastAsia"/>
          <w:lang w:val="en-US" w:eastAsia="zh-CN"/>
        </w:rPr>
        <w:t>)</w:t>
      </w:r>
      <w:r>
        <w:t xml:space="preserve"> </w:t>
      </w:r>
      <w:r>
        <w:rPr>
          <w:rFonts w:hint="eastAsia"/>
        </w:rPr>
        <w:t>∪</w:t>
      </w:r>
      <w:r>
        <w:rPr>
          <w:rFonts w:hint="eastAsia"/>
          <w:lang w:val="en-US" w:eastAsia="zh-CN"/>
        </w:rPr>
        <w:t>(r-Π</w:t>
      </w:r>
      <w:r>
        <w:t>R</w:t>
      </w:r>
      <w:r>
        <w:rPr>
          <w:rFonts w:hint="eastAsia"/>
          <w:lang w:val="en-US" w:eastAsia="zh-CN"/>
        </w:rPr>
        <w:t>(</w:t>
      </w:r>
      <w:r>
        <w:t>r</w:t>
      </w:r>
      <w:r>
        <w:rPr>
          <w:rFonts w:ascii="Cambria Math" w:hAnsi="Cambria Math" w:cs="Cambria Math"/>
        </w:rPr>
        <w:t>⋈</w:t>
      </w:r>
      <w:r>
        <w:t>s</w:t>
      </w:r>
      <w:r>
        <w:rPr>
          <w:rFonts w:hint="eastAsia"/>
          <w:lang w:val="en-US" w:eastAsia="zh-CN"/>
        </w:rPr>
        <w:t>))</w:t>
      </w:r>
      <w:r>
        <w:rPr>
          <w:rFonts w:hint="eastAsia"/>
        </w:rPr>
        <w:t>×</w:t>
      </w:r>
      <w:r>
        <w:rPr>
          <w:rFonts w:hint="eastAsia"/>
          <w:lang w:val="en-US" w:eastAsia="zh-CN"/>
        </w:rPr>
        <w:t>{(null,...null)}</w:t>
      </w:r>
      <w:r>
        <w:t xml:space="preserve"> </w:t>
      </w:r>
      <w:r>
        <w:br w:type="textWrapping"/>
      </w: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{(null,...null)}的模式是S-R后的schema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>扩展运算</w:t>
      </w:r>
    </w:p>
    <w:p>
      <w:pPr>
        <w:pStyle w:val="6"/>
        <w:numPr>
          <w:ilvl w:val="3"/>
          <w:numId w:val="1"/>
        </w:numPr>
        <w:ind w:left="1984" w:leftChars="0" w:hanging="708" w:firstLineChars="0"/>
      </w:pPr>
      <w:r>
        <w:rPr>
          <w:rFonts w:hint="eastAsia"/>
          <w:lang w:eastAsia="zh-CN"/>
        </w:rPr>
        <w:t>广义投影</w:t>
      </w:r>
      <w:r>
        <w:rPr>
          <w:rFonts w:hint="eastAsia"/>
          <w:lang w:val="en-US" w:eastAsia="zh-CN"/>
        </w:rPr>
        <w:t>(Generalized Projection)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广义投影允许在投影运算的同时进行算术、字符串处理的操作，比如：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Πid,name,salary*13(instructor)</w:t>
      </w:r>
    </w:p>
    <w:p>
      <w:pPr>
        <w:pStyle w:val="6"/>
        <w:numPr>
          <w:ilvl w:val="3"/>
          <w:numId w:val="1"/>
        </w:numPr>
        <w:ind w:left="1984" w:leftChars="0" w:hanging="708" w:firstLineChars="0"/>
      </w:pPr>
      <w:r>
        <w:rPr>
          <w:rFonts w:hint="eastAsia"/>
          <w:lang w:val="en-US" w:eastAsia="zh-CN"/>
        </w:rPr>
        <w:t>聚集(aggregation)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聚集包括min、max、average、count等操作，聚集运算的输入为值的集合，输出为单一的值。教师的平均薪水可以表示为：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Gsum(salary)(instructor)。正确的G应该是calligraphic字体。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统计2010年春季的授课教师数量时，需要去重：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Gcount-distinct(ID)(</w:t>
      </w:r>
      <w:r>
        <w:rPr>
          <w:rFonts w:hint="eastAsia"/>
        </w:rPr>
        <w:t>σ</w:t>
      </w:r>
      <w:r>
        <w:rPr>
          <w:rFonts w:hint="eastAsia"/>
          <w:lang w:val="en-US" w:eastAsia="zh-CN"/>
        </w:rPr>
        <w:t>semester=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spring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∧</w:t>
      </w:r>
      <w:r>
        <w:rPr>
          <w:rFonts w:hint="eastAsia"/>
          <w:lang w:val="en-US" w:eastAsia="zh-CN"/>
        </w:rPr>
        <w:t>year=2010(teaches))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统计各部门的薪水平均值时，需要按部门分组，写为：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dept_name G averge(salary)(instructor)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  <w:r>
        <w:rPr>
          <w:rFonts w:hint="eastAsia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06941"/>
    <w:multiLevelType w:val="multilevel"/>
    <w:tmpl w:val="5260694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228"/>
    <w:rsid w:val="00030197"/>
    <w:rsid w:val="00051228"/>
    <w:rsid w:val="00082B93"/>
    <w:rsid w:val="00167F38"/>
    <w:rsid w:val="00192C6D"/>
    <w:rsid w:val="00281253"/>
    <w:rsid w:val="002F4FA2"/>
    <w:rsid w:val="00344BF6"/>
    <w:rsid w:val="00476FF1"/>
    <w:rsid w:val="00492E7E"/>
    <w:rsid w:val="005C2F08"/>
    <w:rsid w:val="005D024A"/>
    <w:rsid w:val="005E4F82"/>
    <w:rsid w:val="00620A10"/>
    <w:rsid w:val="00650AB4"/>
    <w:rsid w:val="006A7D44"/>
    <w:rsid w:val="006D53A6"/>
    <w:rsid w:val="0076574E"/>
    <w:rsid w:val="008725B5"/>
    <w:rsid w:val="0098319A"/>
    <w:rsid w:val="00A11274"/>
    <w:rsid w:val="00AC1C5F"/>
    <w:rsid w:val="00C209F6"/>
    <w:rsid w:val="00CF1AC8"/>
    <w:rsid w:val="00D76C87"/>
    <w:rsid w:val="00E07312"/>
    <w:rsid w:val="00E61C0A"/>
    <w:rsid w:val="00EB024B"/>
    <w:rsid w:val="00EB5067"/>
    <w:rsid w:val="042C3C58"/>
    <w:rsid w:val="04AA112C"/>
    <w:rsid w:val="08A71DDE"/>
    <w:rsid w:val="0B24624C"/>
    <w:rsid w:val="18372E6A"/>
    <w:rsid w:val="1A6B42E4"/>
    <w:rsid w:val="1AE942A8"/>
    <w:rsid w:val="1B6C10BA"/>
    <w:rsid w:val="1E8E2B0B"/>
    <w:rsid w:val="1EF84869"/>
    <w:rsid w:val="2339514D"/>
    <w:rsid w:val="25400BF6"/>
    <w:rsid w:val="268A02EF"/>
    <w:rsid w:val="26B44B08"/>
    <w:rsid w:val="26DE0870"/>
    <w:rsid w:val="28063191"/>
    <w:rsid w:val="2D95591A"/>
    <w:rsid w:val="373C1C9C"/>
    <w:rsid w:val="38617D7E"/>
    <w:rsid w:val="38E0226B"/>
    <w:rsid w:val="41C304DD"/>
    <w:rsid w:val="43AF1FBA"/>
    <w:rsid w:val="4AAA5D15"/>
    <w:rsid w:val="4CDC6783"/>
    <w:rsid w:val="53593034"/>
    <w:rsid w:val="54033DAB"/>
    <w:rsid w:val="54BB1293"/>
    <w:rsid w:val="54CB682D"/>
    <w:rsid w:val="57263E35"/>
    <w:rsid w:val="57D705C7"/>
    <w:rsid w:val="587E6FB8"/>
    <w:rsid w:val="59FC29B3"/>
    <w:rsid w:val="5A4358B4"/>
    <w:rsid w:val="5A8345B9"/>
    <w:rsid w:val="5AC84030"/>
    <w:rsid w:val="5D0146E9"/>
    <w:rsid w:val="5DE83D4E"/>
    <w:rsid w:val="5E7E51D4"/>
    <w:rsid w:val="5E917668"/>
    <w:rsid w:val="615F5523"/>
    <w:rsid w:val="630B434B"/>
    <w:rsid w:val="63A61006"/>
    <w:rsid w:val="641E70BF"/>
    <w:rsid w:val="6F827A76"/>
    <w:rsid w:val="739A4A1D"/>
    <w:rsid w:val="75BA7B4E"/>
    <w:rsid w:val="76FA42EF"/>
    <w:rsid w:val="7CAC422A"/>
    <w:rsid w:val="7D0A01B2"/>
    <w:rsid w:val="7D68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</w:style>
  <w:style w:type="character" w:customStyle="1" w:styleId="8">
    <w:name w:val="页脚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778</Characters>
  <Lines>6</Lines>
  <Paragraphs>1</Paragraphs>
  <ScaleCrop>false</ScaleCrop>
  <LinksUpToDate>false</LinksUpToDate>
  <CharactersWithSpaces>913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2017-11-28T03:36:00Z</dcterms:created>
  <dc:creator>Dante.X.Zhi (g-mis.cnxa01.Newegg) 43034</dc:creator>
  <cp:lastModifiedBy>yummy</cp:lastModifiedBy>
  <dcterms:modified xsi:type="dcterms:W3CDTF">2017-12-04T12:10:57Z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