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92B" w:rsidRPr="00354B98" w:rsidRDefault="00354B98" w:rsidP="00354B98">
      <w:pPr>
        <w:jc w:val="center"/>
        <w:rPr>
          <w:b/>
          <w:sz w:val="44"/>
          <w:szCs w:val="44"/>
        </w:rPr>
      </w:pPr>
      <w:r w:rsidRPr="00354B98">
        <w:rPr>
          <w:rFonts w:hint="eastAsia"/>
          <w:b/>
          <w:sz w:val="44"/>
          <w:szCs w:val="44"/>
        </w:rPr>
        <w:t>以简化客户网上下单业务为</w:t>
      </w:r>
      <w:r>
        <w:rPr>
          <w:rFonts w:hint="eastAsia"/>
          <w:b/>
          <w:sz w:val="44"/>
          <w:szCs w:val="44"/>
        </w:rPr>
        <w:t>目标</w:t>
      </w:r>
    </w:p>
    <w:p w:rsidR="00354B98" w:rsidRDefault="00354B98" w:rsidP="00354B98">
      <w:pPr>
        <w:jc w:val="center"/>
        <w:rPr>
          <w:b/>
          <w:sz w:val="44"/>
          <w:szCs w:val="44"/>
        </w:rPr>
      </w:pPr>
      <w:r w:rsidRPr="00354B98">
        <w:rPr>
          <w:rFonts w:hint="eastAsia"/>
          <w:b/>
          <w:sz w:val="44"/>
          <w:szCs w:val="44"/>
        </w:rPr>
        <w:t>骨料一卡通业务</w:t>
      </w:r>
      <w:r>
        <w:rPr>
          <w:rFonts w:hint="eastAsia"/>
          <w:b/>
          <w:sz w:val="44"/>
          <w:szCs w:val="44"/>
        </w:rPr>
        <w:t>描述</w:t>
      </w:r>
    </w:p>
    <w:p w:rsidR="00354B98" w:rsidRDefault="00354B98" w:rsidP="00354B98">
      <w:pPr>
        <w:jc w:val="center"/>
        <w:rPr>
          <w:b/>
          <w:sz w:val="44"/>
          <w:szCs w:val="44"/>
        </w:rPr>
      </w:pPr>
    </w:p>
    <w:p w:rsidR="00354B98" w:rsidRDefault="00354B98" w:rsidP="00354B98">
      <w:pPr>
        <w:ind w:firstLineChars="200" w:firstLine="560"/>
        <w:jc w:val="left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354B98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厂内业务与现有</w:t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一卡通</w:t>
      </w:r>
      <w:r w:rsidRPr="00354B98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系统基本一致,主要是简化售前业务,涉及微信网上下单、司机自助制卡、开票室与客户资金、价格相关的业务。</w:t>
      </w:r>
    </w:p>
    <w:p w:rsidR="00354B98" w:rsidRPr="00AB2598" w:rsidRDefault="00354B98" w:rsidP="00354B98">
      <w:pPr>
        <w:ind w:firstLineChars="200" w:firstLine="562"/>
        <w:jc w:val="left"/>
        <w:rPr>
          <w:rFonts w:ascii="宋体" w:eastAsia="宋体" w:hAnsi="宋体"/>
          <w:b/>
          <w:sz w:val="28"/>
          <w:szCs w:val="28"/>
        </w:rPr>
      </w:pPr>
      <w:r w:rsidRPr="00AB2598">
        <w:rPr>
          <w:rFonts w:ascii="宋体" w:eastAsia="宋体" w:hAnsi="宋体" w:hint="eastAsia"/>
          <w:b/>
          <w:sz w:val="28"/>
          <w:szCs w:val="28"/>
        </w:rPr>
        <w:t>价格策略将抛弃合同、纸卡，使用三级定价策略：</w:t>
      </w:r>
    </w:p>
    <w:p w:rsidR="00354B98" w:rsidRPr="00354B98" w:rsidRDefault="00354B98" w:rsidP="00354B9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354B98">
        <w:rPr>
          <w:rFonts w:ascii="宋体" w:eastAsia="宋体" w:hAnsi="宋体" w:hint="eastAsia"/>
          <w:sz w:val="28"/>
          <w:szCs w:val="28"/>
        </w:rPr>
        <w:t>挂盘价：产品零售价格，一般为最高价。</w:t>
      </w:r>
    </w:p>
    <w:p w:rsidR="00354B98" w:rsidRPr="00354B98" w:rsidRDefault="00354B98" w:rsidP="00354B9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354B98">
        <w:rPr>
          <w:rFonts w:ascii="宋体" w:eastAsia="宋体" w:hAnsi="宋体" w:hint="eastAsia"/>
          <w:sz w:val="28"/>
          <w:szCs w:val="28"/>
        </w:rPr>
        <w:t>区域价：将客户划分为不同区域，同产品在不同区域价格不同。</w:t>
      </w:r>
    </w:p>
    <w:p w:rsidR="00354B98" w:rsidRDefault="00354B98" w:rsidP="00354B9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354B98">
        <w:rPr>
          <w:rFonts w:ascii="宋体" w:eastAsia="宋体" w:hAnsi="宋体" w:hint="eastAsia"/>
          <w:sz w:val="28"/>
          <w:szCs w:val="28"/>
        </w:rPr>
        <w:t>专属价：为特定客户指定专用价格，当同产品有多个价格时，高价优先。</w:t>
      </w:r>
    </w:p>
    <w:p w:rsidR="00354B98" w:rsidRDefault="00AB2598" w:rsidP="00AB259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三级定价的优先级为：专属</w:t>
      </w:r>
      <w:r>
        <w:rPr>
          <w:rFonts w:ascii="宋体" w:eastAsia="宋体" w:hAnsi="宋体" w:hint="eastAsia"/>
          <w:sz w:val="28"/>
          <w:szCs w:val="28"/>
        </w:rPr>
        <w:t>高</w:t>
      </w:r>
      <w:r>
        <w:rPr>
          <w:rFonts w:ascii="宋体" w:eastAsia="宋体" w:hAnsi="宋体" w:hint="eastAsia"/>
          <w:sz w:val="28"/>
          <w:szCs w:val="28"/>
        </w:rPr>
        <w:t>价＞</w:t>
      </w:r>
      <w:r>
        <w:rPr>
          <w:rFonts w:ascii="宋体" w:eastAsia="宋体" w:hAnsi="宋体" w:hint="eastAsia"/>
          <w:sz w:val="28"/>
          <w:szCs w:val="28"/>
        </w:rPr>
        <w:t>专属</w:t>
      </w:r>
      <w:r>
        <w:rPr>
          <w:rFonts w:ascii="宋体" w:eastAsia="宋体" w:hAnsi="宋体" w:hint="eastAsia"/>
          <w:sz w:val="28"/>
          <w:szCs w:val="28"/>
        </w:rPr>
        <w:t>低</w:t>
      </w:r>
      <w:r>
        <w:rPr>
          <w:rFonts w:ascii="宋体" w:eastAsia="宋体" w:hAnsi="宋体" w:hint="eastAsia"/>
          <w:sz w:val="28"/>
          <w:szCs w:val="28"/>
        </w:rPr>
        <w:t>价＞</w:t>
      </w:r>
      <w:r>
        <w:rPr>
          <w:rFonts w:ascii="宋体" w:eastAsia="宋体" w:hAnsi="宋体" w:hint="eastAsia"/>
          <w:sz w:val="28"/>
          <w:szCs w:val="28"/>
        </w:rPr>
        <w:t>区域价</w:t>
      </w:r>
      <w:r>
        <w:rPr>
          <w:rFonts w:ascii="宋体" w:eastAsia="宋体" w:hAnsi="宋体" w:hint="eastAsia"/>
          <w:sz w:val="28"/>
          <w:szCs w:val="28"/>
        </w:rPr>
        <w:t>＞</w:t>
      </w:r>
      <w:r>
        <w:rPr>
          <w:rFonts w:ascii="宋体" w:eastAsia="宋体" w:hAnsi="宋体" w:hint="eastAsia"/>
          <w:sz w:val="28"/>
          <w:szCs w:val="28"/>
        </w:rPr>
        <w:t>挂盘价。</w:t>
      </w:r>
    </w:p>
    <w:p w:rsidR="00AB2598" w:rsidRPr="00AB2598" w:rsidRDefault="00AB2598" w:rsidP="00AB2598">
      <w:pPr>
        <w:ind w:left="560"/>
        <w:jc w:val="left"/>
        <w:rPr>
          <w:rFonts w:ascii="宋体" w:eastAsia="宋体" w:hAnsi="宋体"/>
          <w:sz w:val="28"/>
          <w:szCs w:val="28"/>
        </w:rPr>
      </w:pPr>
    </w:p>
    <w:p w:rsidR="00354B98" w:rsidRPr="00AB2598" w:rsidRDefault="00354B98" w:rsidP="00354B98">
      <w:pPr>
        <w:pStyle w:val="a3"/>
        <w:ind w:firstLineChars="202" w:firstLine="568"/>
        <w:jc w:val="left"/>
        <w:rPr>
          <w:rFonts w:ascii="宋体" w:eastAsia="宋体" w:hAnsi="宋体"/>
          <w:b/>
          <w:sz w:val="28"/>
          <w:szCs w:val="28"/>
        </w:rPr>
      </w:pPr>
      <w:r w:rsidRPr="00AB2598">
        <w:rPr>
          <w:rFonts w:ascii="宋体" w:eastAsia="宋体" w:hAnsi="宋体" w:hint="eastAsia"/>
          <w:b/>
          <w:sz w:val="28"/>
          <w:szCs w:val="28"/>
        </w:rPr>
        <w:t>基于以上价格策略，骨料业务流如下：</w:t>
      </w:r>
    </w:p>
    <w:p w:rsidR="00354B98" w:rsidRPr="00354B98" w:rsidRDefault="00354B98" w:rsidP="00354B98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354B98">
        <w:rPr>
          <w:rFonts w:ascii="宋体" w:eastAsia="宋体" w:hAnsi="宋体" w:hint="eastAsia"/>
          <w:sz w:val="28"/>
          <w:szCs w:val="28"/>
        </w:rPr>
        <w:t>设置产品挂盘价。</w:t>
      </w:r>
    </w:p>
    <w:p w:rsidR="00354B98" w:rsidRPr="00354B98" w:rsidRDefault="00354B98" w:rsidP="00354B98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354B98">
        <w:rPr>
          <w:rFonts w:ascii="宋体" w:eastAsia="宋体" w:hAnsi="宋体" w:hint="eastAsia"/>
          <w:sz w:val="28"/>
          <w:szCs w:val="28"/>
        </w:rPr>
        <w:t>添加区域，设置区域价。</w:t>
      </w:r>
    </w:p>
    <w:p w:rsidR="00354B98" w:rsidRPr="00354B98" w:rsidRDefault="00354B98" w:rsidP="00354B98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354B98">
        <w:rPr>
          <w:rFonts w:ascii="宋体" w:eastAsia="宋体" w:hAnsi="宋体" w:hint="eastAsia"/>
          <w:sz w:val="28"/>
          <w:szCs w:val="28"/>
        </w:rPr>
        <w:t>添加客户，设置客户所在区域（可以不设区域），设置客户专属价（可以不设）。</w:t>
      </w:r>
    </w:p>
    <w:p w:rsidR="00354B98" w:rsidRPr="00354B98" w:rsidRDefault="00354B98" w:rsidP="00354B98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354B98">
        <w:rPr>
          <w:rFonts w:ascii="宋体" w:eastAsia="宋体" w:hAnsi="宋体" w:hint="eastAsia"/>
          <w:sz w:val="28"/>
          <w:szCs w:val="28"/>
        </w:rPr>
        <w:t>客户在工厂交纳资金，开票室可以将资金拆分为若干张购货卡，卡片内包含</w:t>
      </w:r>
      <w:r w:rsidRPr="00911C99">
        <w:rPr>
          <w:rFonts w:ascii="宋体" w:eastAsia="宋体" w:hAnsi="宋体" w:hint="eastAsia"/>
          <w:b/>
          <w:color w:val="FF0000"/>
          <w:sz w:val="28"/>
          <w:szCs w:val="28"/>
        </w:rPr>
        <w:t>金额</w:t>
      </w:r>
      <w:r w:rsidR="004678F8">
        <w:rPr>
          <w:rFonts w:ascii="宋体" w:eastAsia="宋体" w:hAnsi="宋体" w:hint="eastAsia"/>
          <w:b/>
          <w:color w:val="FF0000"/>
          <w:sz w:val="28"/>
          <w:szCs w:val="28"/>
        </w:rPr>
        <w:t>、</w:t>
      </w:r>
      <w:r w:rsidRPr="00911C99">
        <w:rPr>
          <w:rFonts w:ascii="宋体" w:eastAsia="宋体" w:hAnsi="宋体" w:hint="eastAsia"/>
          <w:b/>
          <w:color w:val="FF0000"/>
          <w:sz w:val="28"/>
          <w:szCs w:val="28"/>
        </w:rPr>
        <w:t>有效期</w:t>
      </w:r>
      <w:r w:rsidR="004678F8">
        <w:rPr>
          <w:rFonts w:ascii="宋体" w:eastAsia="宋体" w:hAnsi="宋体" w:hint="eastAsia"/>
          <w:b/>
          <w:color w:val="FF0000"/>
          <w:sz w:val="28"/>
          <w:szCs w:val="28"/>
        </w:rPr>
        <w:t>、可购买产品(可不填)</w:t>
      </w:r>
      <w:r w:rsidRPr="00354B98">
        <w:rPr>
          <w:rFonts w:ascii="宋体" w:eastAsia="宋体" w:hAnsi="宋体" w:hint="eastAsia"/>
          <w:sz w:val="28"/>
          <w:szCs w:val="28"/>
        </w:rPr>
        <w:t>。卡片</w:t>
      </w:r>
      <w:r w:rsidRPr="00354B98">
        <w:rPr>
          <w:rFonts w:ascii="宋体" w:eastAsia="宋体" w:hAnsi="宋体" w:hint="eastAsia"/>
          <w:sz w:val="28"/>
          <w:szCs w:val="28"/>
        </w:rPr>
        <w:lastRenderedPageBreak/>
        <w:t>会占用客户的资金，到期后释放资金。</w:t>
      </w:r>
    </w:p>
    <w:p w:rsidR="00354B98" w:rsidRPr="00354B98" w:rsidRDefault="00354B98" w:rsidP="00354B98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354B98">
        <w:rPr>
          <w:rFonts w:ascii="宋体" w:eastAsia="宋体" w:hAnsi="宋体" w:hint="eastAsia"/>
          <w:sz w:val="28"/>
          <w:szCs w:val="28"/>
        </w:rPr>
        <w:t>拆分资金的操作可以由客户在网上进行，每张购货卡生成一个动态码，由客户自主决定如何发送给使用人。</w:t>
      </w:r>
    </w:p>
    <w:p w:rsidR="00354B98" w:rsidRPr="00354B98" w:rsidRDefault="00354B98" w:rsidP="00354B98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354B98">
        <w:rPr>
          <w:rFonts w:ascii="宋体" w:eastAsia="宋体" w:hAnsi="宋体" w:hint="eastAsia"/>
          <w:sz w:val="28"/>
          <w:szCs w:val="28"/>
        </w:rPr>
        <w:t>客户在网上填写授权的车牌号，或由开票室填写客户授权的车牌号。</w:t>
      </w:r>
    </w:p>
    <w:p w:rsidR="00354B98" w:rsidRDefault="00354B98" w:rsidP="00354B98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354B98">
        <w:rPr>
          <w:rFonts w:ascii="宋体" w:eastAsia="宋体" w:hAnsi="宋体" w:hint="eastAsia"/>
          <w:sz w:val="28"/>
          <w:szCs w:val="28"/>
        </w:rPr>
        <w:t>授权的司机可以在自助机</w:t>
      </w:r>
      <w:r w:rsidRPr="00354B98">
        <w:rPr>
          <w:rFonts w:ascii="宋体" w:eastAsia="宋体" w:hAnsi="宋体"/>
          <w:sz w:val="28"/>
          <w:szCs w:val="28"/>
        </w:rPr>
        <w:t xml:space="preserve"> 或 开票室办理提货单。</w:t>
      </w:r>
    </w:p>
    <w:p w:rsidR="00C94B66" w:rsidRDefault="00C94B66" w:rsidP="00C94B66">
      <w:pPr>
        <w:pStyle w:val="a3"/>
        <w:ind w:left="986" w:firstLineChars="0" w:firstLine="0"/>
        <w:jc w:val="left"/>
        <w:rPr>
          <w:rFonts w:ascii="宋体" w:eastAsia="宋体" w:hAnsi="宋体"/>
          <w:sz w:val="28"/>
          <w:szCs w:val="28"/>
        </w:rPr>
      </w:pPr>
    </w:p>
    <w:p w:rsidR="00C94B66" w:rsidRPr="00C94B66" w:rsidRDefault="00C94B66" w:rsidP="00C94B66">
      <w:pPr>
        <w:pStyle w:val="a3"/>
        <w:ind w:leftChars="-1" w:left="-2" w:firstLineChars="202" w:firstLine="568"/>
        <w:jc w:val="left"/>
        <w:rPr>
          <w:rFonts w:ascii="宋体" w:eastAsia="宋体" w:hAnsi="宋体"/>
          <w:sz w:val="28"/>
          <w:szCs w:val="28"/>
        </w:rPr>
      </w:pPr>
      <w:r w:rsidRPr="00C94B66">
        <w:rPr>
          <w:rFonts w:ascii="宋体" w:eastAsia="宋体" w:hAnsi="宋体" w:hint="eastAsia"/>
          <w:b/>
          <w:sz w:val="28"/>
          <w:szCs w:val="28"/>
        </w:rPr>
        <w:t>司机</w:t>
      </w:r>
      <w:r w:rsidR="00B23448">
        <w:rPr>
          <w:rFonts w:ascii="宋体" w:eastAsia="宋体" w:hAnsi="宋体" w:hint="eastAsia"/>
          <w:b/>
          <w:sz w:val="28"/>
          <w:szCs w:val="28"/>
        </w:rPr>
        <w:t>自助</w:t>
      </w:r>
      <w:r w:rsidRPr="00C94B66">
        <w:rPr>
          <w:rFonts w:ascii="宋体" w:eastAsia="宋体" w:hAnsi="宋体" w:hint="eastAsia"/>
          <w:b/>
          <w:sz w:val="28"/>
          <w:szCs w:val="28"/>
        </w:rPr>
        <w:t>办理</w:t>
      </w:r>
      <w:r w:rsidR="00B334EB">
        <w:rPr>
          <w:rFonts w:ascii="宋体" w:eastAsia="宋体" w:hAnsi="宋体" w:hint="eastAsia"/>
          <w:b/>
          <w:sz w:val="28"/>
          <w:szCs w:val="28"/>
        </w:rPr>
        <w:t>提货</w:t>
      </w:r>
      <w:bookmarkStart w:id="0" w:name="_GoBack"/>
      <w:bookmarkEnd w:id="0"/>
      <w:r w:rsidRPr="00C94B66">
        <w:rPr>
          <w:rFonts w:ascii="宋体" w:eastAsia="宋体" w:hAnsi="宋体" w:hint="eastAsia"/>
          <w:b/>
          <w:sz w:val="28"/>
          <w:szCs w:val="28"/>
        </w:rPr>
        <w:t>业务模拟：</w:t>
      </w:r>
    </w:p>
    <w:p w:rsidR="00C94B66" w:rsidRPr="00C94B66" w:rsidRDefault="00C94B66" w:rsidP="00C94B66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C94B66">
        <w:rPr>
          <w:rFonts w:ascii="宋体" w:eastAsia="宋体" w:hAnsi="宋体" w:hint="eastAsia"/>
          <w:sz w:val="28"/>
          <w:szCs w:val="28"/>
        </w:rPr>
        <w:t>司机输入动态码，点确定。</w:t>
      </w:r>
    </w:p>
    <w:p w:rsidR="00C94B66" w:rsidRDefault="00C94B66" w:rsidP="00C94B66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系统读取动态码对应的购货卡信息，包括：客户</w:t>
      </w:r>
      <w:r w:rsidR="00381414">
        <w:rPr>
          <w:rFonts w:ascii="宋体" w:eastAsia="宋体" w:hAnsi="宋体" w:hint="eastAsia"/>
          <w:sz w:val="28"/>
          <w:szCs w:val="28"/>
        </w:rPr>
        <w:t>名称</w:t>
      </w:r>
      <w:r>
        <w:rPr>
          <w:rFonts w:ascii="宋体" w:eastAsia="宋体" w:hAnsi="宋体" w:hint="eastAsia"/>
          <w:sz w:val="28"/>
          <w:szCs w:val="28"/>
        </w:rPr>
        <w:t>、卡片可用金额</w:t>
      </w:r>
      <w:r w:rsidR="004678F8"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 w:hint="eastAsia"/>
          <w:sz w:val="28"/>
          <w:szCs w:val="28"/>
        </w:rPr>
        <w:t>有效期</w:t>
      </w:r>
      <w:r w:rsidR="004678F8">
        <w:rPr>
          <w:rFonts w:ascii="宋体" w:eastAsia="宋体" w:hAnsi="宋体" w:hint="eastAsia"/>
          <w:sz w:val="28"/>
          <w:szCs w:val="28"/>
        </w:rPr>
        <w:t>、</w:t>
      </w:r>
      <w:r w:rsidR="004678F8">
        <w:rPr>
          <w:rFonts w:ascii="宋体" w:eastAsia="宋体" w:hAnsi="宋体" w:hint="eastAsia"/>
          <w:sz w:val="28"/>
          <w:szCs w:val="28"/>
        </w:rPr>
        <w:t>可购买产品</w:t>
      </w:r>
      <w:r w:rsidR="00381414">
        <w:rPr>
          <w:rFonts w:ascii="宋体" w:eastAsia="宋体" w:hAnsi="宋体" w:hint="eastAsia"/>
          <w:sz w:val="28"/>
          <w:szCs w:val="28"/>
        </w:rPr>
        <w:t>(如二子，以下使用该产品来描述业务)</w:t>
      </w:r>
      <w:r>
        <w:rPr>
          <w:rFonts w:ascii="宋体" w:eastAsia="宋体" w:hAnsi="宋体" w:hint="eastAsia"/>
          <w:sz w:val="28"/>
          <w:szCs w:val="28"/>
        </w:rPr>
        <w:t>。</w:t>
      </w:r>
      <w:r w:rsidR="004678F8" w:rsidRPr="004678F8">
        <w:rPr>
          <w:rFonts w:ascii="宋体" w:eastAsia="宋体" w:hAnsi="宋体" w:hint="eastAsia"/>
          <w:color w:val="00B050"/>
          <w:sz w:val="28"/>
          <w:szCs w:val="28"/>
        </w:rPr>
        <w:t>如果购物卡内没有填写可购产品，则提示</w:t>
      </w:r>
      <w:r w:rsidR="004678F8" w:rsidRPr="004678F8">
        <w:rPr>
          <w:rFonts w:ascii="宋体" w:eastAsia="宋体" w:hAnsi="宋体" w:hint="eastAsia"/>
          <w:color w:val="00B050"/>
          <w:sz w:val="28"/>
          <w:szCs w:val="28"/>
        </w:rPr>
        <w:t>司机选择需要购买哪种骨料，如一子</w:t>
      </w:r>
      <w:r w:rsidR="004678F8" w:rsidRPr="004678F8">
        <w:rPr>
          <w:rFonts w:ascii="宋体" w:eastAsia="宋体" w:hAnsi="宋体" w:hint="eastAsia"/>
          <w:color w:val="00B050"/>
          <w:sz w:val="28"/>
          <w:szCs w:val="28"/>
        </w:rPr>
        <w:t>、</w:t>
      </w:r>
      <w:r w:rsidR="004678F8" w:rsidRPr="004678F8">
        <w:rPr>
          <w:rFonts w:ascii="宋体" w:eastAsia="宋体" w:hAnsi="宋体" w:hint="eastAsia"/>
          <w:color w:val="00B050"/>
          <w:sz w:val="28"/>
          <w:szCs w:val="28"/>
        </w:rPr>
        <w:t>机制砂等</w:t>
      </w:r>
      <w:r w:rsidR="004678F8">
        <w:rPr>
          <w:rFonts w:ascii="宋体" w:eastAsia="宋体" w:hAnsi="宋体" w:hint="eastAsia"/>
          <w:sz w:val="28"/>
          <w:szCs w:val="28"/>
        </w:rPr>
        <w:t>。</w:t>
      </w:r>
    </w:p>
    <w:p w:rsidR="00C94B66" w:rsidRDefault="00381414" w:rsidP="00C94B66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若该客户有二子的</w:t>
      </w:r>
      <w:r w:rsidRPr="00381414">
        <w:rPr>
          <w:rFonts w:ascii="宋体" w:eastAsia="宋体" w:hAnsi="宋体" w:hint="eastAsia"/>
          <w:color w:val="FF0000"/>
          <w:sz w:val="28"/>
          <w:szCs w:val="28"/>
        </w:rPr>
        <w:t>专属价</w:t>
      </w:r>
      <w:r>
        <w:rPr>
          <w:rFonts w:ascii="宋体" w:eastAsia="宋体" w:hAnsi="宋体" w:hint="eastAsia"/>
          <w:sz w:val="28"/>
          <w:szCs w:val="28"/>
        </w:rPr>
        <w:t>，则取专属价中二子最高的价格作为本次提货价；</w:t>
      </w:r>
      <w:r w:rsidR="00FA54A4">
        <w:rPr>
          <w:rFonts w:ascii="宋体" w:eastAsia="宋体" w:hAnsi="宋体" w:hint="eastAsia"/>
          <w:sz w:val="28"/>
          <w:szCs w:val="28"/>
        </w:rPr>
        <w:t>没有专属价的，</w:t>
      </w:r>
      <w:r>
        <w:rPr>
          <w:rFonts w:ascii="宋体" w:eastAsia="宋体" w:hAnsi="宋体" w:hint="eastAsia"/>
          <w:sz w:val="28"/>
          <w:szCs w:val="28"/>
        </w:rPr>
        <w:t>查找该客户所在</w:t>
      </w:r>
      <w:r w:rsidRPr="001F5867">
        <w:rPr>
          <w:rFonts w:ascii="宋体" w:eastAsia="宋体" w:hAnsi="宋体" w:hint="eastAsia"/>
          <w:color w:val="FF0000"/>
          <w:sz w:val="28"/>
          <w:szCs w:val="28"/>
        </w:rPr>
        <w:t>区域</w:t>
      </w:r>
      <w:r w:rsidR="001F5867" w:rsidRPr="001F5867">
        <w:rPr>
          <w:rFonts w:ascii="宋体" w:eastAsia="宋体" w:hAnsi="宋体" w:hint="eastAsia"/>
          <w:color w:val="FF0000"/>
          <w:sz w:val="28"/>
          <w:szCs w:val="28"/>
        </w:rPr>
        <w:t>价</w:t>
      </w:r>
      <w:r w:rsidR="00FA54A4">
        <w:rPr>
          <w:rFonts w:ascii="宋体" w:eastAsia="宋体" w:hAnsi="宋体" w:hint="eastAsia"/>
          <w:sz w:val="28"/>
          <w:szCs w:val="28"/>
        </w:rPr>
        <w:t>中二子的</w:t>
      </w:r>
      <w:r>
        <w:rPr>
          <w:rFonts w:ascii="宋体" w:eastAsia="宋体" w:hAnsi="宋体" w:hint="eastAsia"/>
          <w:sz w:val="28"/>
          <w:szCs w:val="28"/>
        </w:rPr>
        <w:t>价格</w:t>
      </w:r>
      <w:r w:rsidR="00FA54A4">
        <w:rPr>
          <w:rFonts w:ascii="宋体" w:eastAsia="宋体" w:hAnsi="宋体" w:hint="eastAsia"/>
          <w:sz w:val="28"/>
          <w:szCs w:val="28"/>
        </w:rPr>
        <w:t>；若没有区域价，则使用</w:t>
      </w:r>
      <w:r w:rsidR="00FA54A4" w:rsidRPr="001F5867">
        <w:rPr>
          <w:rFonts w:ascii="宋体" w:eastAsia="宋体" w:hAnsi="宋体" w:hint="eastAsia"/>
          <w:color w:val="FF0000"/>
          <w:sz w:val="28"/>
          <w:szCs w:val="28"/>
        </w:rPr>
        <w:t>挂盘价</w:t>
      </w:r>
      <w:r w:rsidR="00FA54A4">
        <w:rPr>
          <w:rFonts w:ascii="宋体" w:eastAsia="宋体" w:hAnsi="宋体" w:hint="eastAsia"/>
          <w:sz w:val="28"/>
          <w:szCs w:val="28"/>
        </w:rPr>
        <w:t>中二子的价格。</w:t>
      </w:r>
    </w:p>
    <w:p w:rsidR="00FA54A4" w:rsidRPr="00C94B66" w:rsidRDefault="00FA54A4" w:rsidP="00C94B66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确定好价格后，购物卡上的可用金额 ÷ 提货价 =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本次最大可提货量。</w:t>
      </w:r>
    </w:p>
    <w:sectPr w:rsidR="00FA54A4" w:rsidRPr="00C94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F1286"/>
    <w:multiLevelType w:val="hybridMultilevel"/>
    <w:tmpl w:val="D8FCF1AC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400831A1"/>
    <w:multiLevelType w:val="hybridMultilevel"/>
    <w:tmpl w:val="386628C8"/>
    <w:lvl w:ilvl="0" w:tplc="0409000F">
      <w:start w:val="1"/>
      <w:numFmt w:val="decimal"/>
      <w:lvlText w:val="%1."/>
      <w:lvlJc w:val="left"/>
      <w:pPr>
        <w:ind w:left="986" w:hanging="420"/>
      </w:p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2" w15:restartNumberingAfterBreak="0">
    <w:nsid w:val="4E05598B"/>
    <w:multiLevelType w:val="hybridMultilevel"/>
    <w:tmpl w:val="1CB6D160"/>
    <w:lvl w:ilvl="0" w:tplc="0409000F">
      <w:start w:val="1"/>
      <w:numFmt w:val="decimal"/>
      <w:lvlText w:val="%1."/>
      <w:lvlJc w:val="left"/>
      <w:pPr>
        <w:ind w:left="986" w:hanging="420"/>
      </w:p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BEE"/>
    <w:rsid w:val="001F5867"/>
    <w:rsid w:val="00354B98"/>
    <w:rsid w:val="00381414"/>
    <w:rsid w:val="003C7683"/>
    <w:rsid w:val="004678F8"/>
    <w:rsid w:val="00911C99"/>
    <w:rsid w:val="00AB2598"/>
    <w:rsid w:val="00B23448"/>
    <w:rsid w:val="00B334EB"/>
    <w:rsid w:val="00C94B66"/>
    <w:rsid w:val="00D3292B"/>
    <w:rsid w:val="00F17BEE"/>
    <w:rsid w:val="00FA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911A9"/>
  <w15:chartTrackingRefBased/>
  <w15:docId w15:val="{D7AF7FDC-EF7A-474D-9E69-16A330ED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4B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4B9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54B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4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dmzn</dc:creator>
  <cp:keywords/>
  <dc:description/>
  <cp:lastModifiedBy>dmzn</cp:lastModifiedBy>
  <cp:revision>16</cp:revision>
  <dcterms:created xsi:type="dcterms:W3CDTF">2018-11-19T09:13:00Z</dcterms:created>
  <dcterms:modified xsi:type="dcterms:W3CDTF">2018-11-19T09:44:00Z</dcterms:modified>
</cp:coreProperties>
</file>