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脸寻APP新版本来啦！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本次更新：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个人头像设置优化；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注册流程优化，注册更快捷；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盯脸推送优化，信息更丰富！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优化细节体验；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修复一些小bug。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每天进步一点点，生命不息，升级不止!,如需吐槽产品，欢迎大家随时在微信公众号、微博呼叫我们。</w:t>
      </w:r>
    </w:p>
    <w:p>
      <w:pP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您的声音就是我们不断前进的动力！</w:t>
      </w:r>
      <w:bookmarkStart w:id="0" w:name="_GoBack"/>
      <w:bookmarkEnd w:id="0"/>
    </w:p>
    <w:p/>
    <w:sectPr>
      <w:footnotePr>
        <w:numFmt w:val="decimal"/>
      </w:foot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50D31"/>
    <w:rsid w:val="11C50D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2018-10-16T07:36:00Z</dcterms:created>
  <dc:creator>断虹霁雨中等待(*^◎^*)</dc:creator>
  <cp:lastModifiedBy>断虹霁雨中等待(*^◎^*)</cp:lastModifiedBy>
  <dcterms:modified xsi:type="dcterms:W3CDTF">2018-10-16T07:52:16Z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