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2449"/>
        <w:tblOverlap w:val="never"/>
        <w:tblW w:w="9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648"/>
        <w:gridCol w:w="374"/>
        <w:gridCol w:w="154"/>
        <w:gridCol w:w="752"/>
        <w:gridCol w:w="425"/>
        <w:gridCol w:w="482"/>
        <w:gridCol w:w="533"/>
        <w:gridCol w:w="1161"/>
        <w:gridCol w:w="164"/>
        <w:gridCol w:w="365"/>
        <w:gridCol w:w="680"/>
        <w:gridCol w:w="313"/>
        <w:gridCol w:w="697"/>
        <w:gridCol w:w="1692"/>
      </w:tblGrid>
      <w:tr w14:paraId="28A5188F">
        <w:trPr>
          <w:jc w:val="center"/>
        </w:trPr>
        <w:tc>
          <w:tcPr>
            <w:tcW w:w="1697" w:type="dxa"/>
            <w:gridSpan w:val="3"/>
            <w:vAlign w:val="center"/>
          </w:tcPr>
          <w:p w14:paraId="2F08C155">
            <w:pPr>
              <w:tabs>
                <w:tab w:val="center" w:pos="673"/>
              </w:tabs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产品型号</w:t>
            </w:r>
          </w:p>
        </w:tc>
        <w:tc>
          <w:tcPr>
            <w:tcW w:w="1813" w:type="dxa"/>
            <w:gridSpan w:val="4"/>
            <w:vAlign w:val="center"/>
          </w:tcPr>
          <w:p w14:paraId="7CC74D90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产品编号</w:t>
            </w:r>
          </w:p>
        </w:tc>
        <w:tc>
          <w:tcPr>
            <w:tcW w:w="1858" w:type="dxa"/>
            <w:gridSpan w:val="3"/>
            <w:vAlign w:val="center"/>
          </w:tcPr>
          <w:p w14:paraId="1F3AC9F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检验员</w:t>
            </w:r>
          </w:p>
        </w:tc>
        <w:tc>
          <w:tcPr>
            <w:tcW w:w="1358" w:type="dxa"/>
            <w:gridSpan w:val="3"/>
            <w:vAlign w:val="center"/>
          </w:tcPr>
          <w:p w14:paraId="27643E6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检验日期</w:t>
            </w:r>
          </w:p>
        </w:tc>
        <w:tc>
          <w:tcPr>
            <w:tcW w:w="2389" w:type="dxa"/>
            <w:gridSpan w:val="2"/>
            <w:vAlign w:val="center"/>
          </w:tcPr>
          <w:p w14:paraId="530A52E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复核员</w:t>
            </w:r>
          </w:p>
        </w:tc>
      </w:tr>
      <w:tr w14:paraId="0D0FF232">
        <w:trPr>
          <w:jc w:val="center"/>
        </w:trPr>
        <w:tc>
          <w:tcPr>
            <w:tcW w:w="1697" w:type="dxa"/>
            <w:gridSpan w:val="3"/>
            <w:vAlign w:val="center"/>
          </w:tcPr>
          <w:p w14:paraId="7CCFA3B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 xml:space="preserve">T700AS</w:t>
            </w:r>
          </w:p>
        </w:tc>
        <w:tc>
          <w:tcPr>
            <w:tcW w:w="1813" w:type="dxa"/>
            <w:gridSpan w:val="4"/>
            <w:vAlign w:val="center"/>
          </w:tcPr>
          <w:p w14:paraId="75DB2EB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34U1704-01-0023</w:t>
            </w:r>
          </w:p>
        </w:tc>
        <w:tc>
          <w:tcPr>
            <w:tcW w:w="1858" w:type="dxa"/>
            <w:gridSpan w:val="3"/>
            <w:vAlign w:val="center"/>
          </w:tcPr>
          <w:p w14:paraId="501DD3CD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1</w:t>
            </w:r>
          </w:p>
        </w:tc>
        <w:tc>
          <w:tcPr>
            <w:tcW w:w="1358" w:type="dxa"/>
            <w:gridSpan w:val="3"/>
            <w:vAlign w:val="center"/>
          </w:tcPr>
          <w:p w14:paraId="64994B95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2025-11-05</w:t>
            </w:r>
          </w:p>
        </w:tc>
        <w:tc>
          <w:tcPr>
            <w:tcW w:w="2389" w:type="dxa"/>
            <w:gridSpan w:val="2"/>
            <w:vAlign w:val="center"/>
          </w:tcPr>
          <w:p w14:paraId="6181D03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ttttttt</w:t>
            </w:r>
          </w:p>
        </w:tc>
      </w:tr>
      <w:tr w14:paraId="7C3D911F">
        <w:trPr>
          <w:jc w:val="center"/>
        </w:trPr>
        <w:tc>
          <w:tcPr>
            <w:tcW w:w="1323" w:type="dxa"/>
            <w:gridSpan w:val="2"/>
            <w:vAlign w:val="center"/>
          </w:tcPr>
          <w:p w14:paraId="775E6E4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温度(℃)</w:t>
            </w:r>
          </w:p>
        </w:tc>
        <w:tc>
          <w:tcPr>
            <w:tcW w:w="1280" w:type="dxa"/>
            <w:gridSpan w:val="3"/>
            <w:vAlign w:val="center"/>
          </w:tcPr>
          <w:p w14:paraId="7FFFC461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25</w:t>
            </w:r>
          </w:p>
        </w:tc>
        <w:tc>
          <w:tcPr>
            <w:tcW w:w="1440" w:type="dxa"/>
            <w:gridSpan w:val="3"/>
            <w:vAlign w:val="center"/>
          </w:tcPr>
          <w:p w14:paraId="766C339B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 xml:space="preserve">相对湿度(%)</w:t>
            </w:r>
          </w:p>
        </w:tc>
        <w:tc>
          <w:tcPr>
            <w:tcW w:w="1325" w:type="dxa"/>
            <w:gridSpan w:val="2"/>
            <w:vAlign w:val="center"/>
          </w:tcPr>
          <w:p w14:paraId="3B8FBED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50</w:t>
            </w:r>
          </w:p>
        </w:tc>
        <w:tc>
          <w:tcPr>
            <w:tcW w:w="1358" w:type="dxa"/>
            <w:gridSpan w:val="3"/>
            <w:vAlign w:val="center"/>
          </w:tcPr>
          <w:p w14:paraId="64C96D3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 xml:space="preserve">检验结果</w:t>
            </w:r>
          </w:p>
        </w:tc>
        <w:tc>
          <w:tcPr>
            <w:tcW w:w="2389" w:type="dxa"/>
            <w:gridSpan w:val="2"/>
            <w:vAlign w:val="center"/>
          </w:tcPr>
          <w:p w14:paraId="6FA4FA9E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合格</w:t>
            </w:r>
          </w:p>
        </w:tc>
      </w:tr>
      <w:tr w14:paraId="3AD516EA">
        <w:trPr>
          <w:jc w:val="center"/>
        </w:trPr>
        <w:tc>
          <w:tcPr>
            <w:tcW w:w="1323" w:type="dxa"/>
            <w:gridSpan w:val="2"/>
            <w:vAlign w:val="center"/>
          </w:tcPr>
          <w:p w14:paraId="4B386DC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>UVWin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版本号</w:t>
            </w:r>
          </w:p>
        </w:tc>
        <w:tc>
          <w:tcPr>
            <w:tcW w:w="1280" w:type="dxa"/>
            <w:gridSpan w:val="3"/>
            <w:vAlign w:val="center"/>
          </w:tcPr>
          <w:p w14:paraId="39E29D8B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1.0</w:t>
            </w:r>
          </w:p>
        </w:tc>
        <w:tc>
          <w:tcPr>
            <w:tcW w:w="1440" w:type="dxa"/>
            <w:gridSpan w:val="3"/>
            <w:vAlign w:val="center"/>
          </w:tcPr>
          <w:p w14:paraId="690CE1F8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UV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>Touch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 xml:space="preserve">版本号</w:t>
            </w:r>
          </w:p>
        </w:tc>
        <w:tc>
          <w:tcPr>
            <w:tcW w:w="1161" w:type="dxa"/>
            <w:vAlign w:val="center"/>
          </w:tcPr>
          <w:p w14:paraId="647CFCC5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1.dl2</w:t>
            </w:r>
          </w:p>
        </w:tc>
        <w:tc>
          <w:tcPr>
            <w:tcW w:w="1209" w:type="dxa"/>
            <w:gridSpan w:val="3"/>
            <w:vAlign w:val="center"/>
          </w:tcPr>
          <w:p w14:paraId="6DC80BAA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 xml:space="preserve">检验软件版本号</w:t>
            </w:r>
          </w:p>
        </w:tc>
        <w:tc>
          <w:tcPr>
            <w:tcW w:w="2702" w:type="dxa"/>
            <w:gridSpan w:val="3"/>
            <w:vAlign w:val="center"/>
          </w:tcPr>
          <w:p w14:paraId="678B6969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2.23</w:t>
            </w:r>
          </w:p>
        </w:tc>
      </w:tr>
      <w:tr w14:paraId="45FE0379">
        <w:trPr>
          <w:trHeight w:val="284" w:hRule="atLeast"/>
          <w:jc w:val="center"/>
        </w:trPr>
        <w:tc>
          <w:tcPr>
            <w:tcW w:w="675" w:type="dxa"/>
            <w:vAlign w:val="center"/>
          </w:tcPr>
          <w:p w14:paraId="47C12ACA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序号</w:t>
            </w:r>
          </w:p>
        </w:tc>
        <w:tc>
          <w:tcPr>
            <w:tcW w:w="2353" w:type="dxa"/>
            <w:gridSpan w:val="5"/>
            <w:vAlign w:val="center"/>
          </w:tcPr>
          <w:p w14:paraId="5DA65F52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检测项目</w:t>
            </w:r>
          </w:p>
        </w:tc>
        <w:tc>
          <w:tcPr>
            <w:tcW w:w="6087" w:type="dxa"/>
            <w:gridSpan w:val="9"/>
            <w:vAlign w:val="center"/>
          </w:tcPr>
          <w:p w14:paraId="7EE4923D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结果</w:t>
            </w:r>
          </w:p>
        </w:tc>
      </w:tr>
      <w:tr w14:paraId="4F10492A">
        <w:trPr>
          <w:trHeight w:val="276" w:hRule="atLeast"/>
          <w:jc w:val="center"/>
        </w:trPr>
        <w:tc>
          <w:tcPr>
            <w:tcW w:w="675" w:type="dxa"/>
            <w:vMerge w:val="restart"/>
            <w:tcBorders/>
            <w:vAlign w:val="center"/>
          </w:tcPr>
          <w:p w14:paraId="75A6F9E3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  <w:tc>
          <w:tcPr>
            <w:tcW w:w="1176" w:type="dxa"/>
            <w:gridSpan w:val="3"/>
            <w:vMerge w:val="restart"/>
            <w:vAlign w:val="center"/>
          </w:tcPr>
          <w:p w14:paraId="258D5B03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波长示值误差与重复性</w:t>
            </w:r>
          </w:p>
        </w:tc>
        <w:tc>
          <w:tcPr>
            <w:tcW w:w="1177" w:type="dxa"/>
            <w:gridSpan w:val="2"/>
            <w:vMerge w:val="restart"/>
            <w:vAlign w:val="center"/>
          </w:tcPr>
          <w:p w14:paraId="4D3C8E7F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波长示值误差氘灯：±0.1nm镨钕：±0.3nm波长重复性≤0.1nm</w:t>
            </w:r>
          </w:p>
        </w:tc>
        <w:tc>
          <w:tcPr>
            <w:tcW w:w="1015" w:type="dxa"/>
            <w:gridSpan w:val="2"/>
            <w:vAlign w:val="center"/>
          </w:tcPr>
          <w:p w14:paraId="17EE7668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波长段</w:t>
            </w:r>
          </w:p>
        </w:tc>
        <w:tc>
          <w:tcPr>
            <w:tcW w:w="5072" w:type="dxa"/>
            <w:gridSpan w:val="7"/>
            <w:vAlign w:val="center"/>
          </w:tcPr>
          <w:p w14:paraId="61E4B67B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B段</w:t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检测工具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镨钕滤光片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氘灯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氘灯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标准值(nm)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807.4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656.1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486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测量值(nm)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['0.00', '0.00', '0.00']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['0.00', '0.00', '0.00']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['0.00', '0.00', '0.00']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平均值(nm)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误差值(nm)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重复性(nm)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4F10492A">
        <w:trPr>
          <w:trHeight w:val="276" w:hRule="atLeast"/>
          <w:jc w:val="center"/>
        </w:trPr>
        <w:tc>
          <w:tcPr>
            <w:tcW w:w="675" w:type="dxa"/>
            <w:vMerge w:val="restart"/>
            <w:tcBorders/>
            <w:vAlign w:val="center"/>
          </w:tcPr>
          <w:p w14:paraId="75A6F9E3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  <w:tc>
          <w:tcPr>
            <w:tcW w:w="1176" w:type="dxa"/>
            <w:gridSpan w:val="3"/>
            <w:vMerge w:val="restart"/>
            <w:vAlign w:val="center"/>
          </w:tcPr>
          <w:p w14:paraId="258D5B03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波长示值误差与重复性</w:t>
            </w:r>
          </w:p>
        </w:tc>
        <w:tc>
          <w:tcPr>
            <w:tcW w:w="1177" w:type="dxa"/>
            <w:gridSpan w:val="2"/>
            <w:vMerge w:val="restart"/>
            <w:vAlign w:val="center"/>
          </w:tcPr>
          <w:p w14:paraId="4D3C8E7F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波长示值误差钬溶液：±0.3nm波长重复性≤0.1nm</w:t>
            </w:r>
          </w:p>
        </w:tc>
        <w:tc>
          <w:tcPr>
            <w:tcW w:w="1015" w:type="dxa"/>
            <w:gridSpan w:val="2"/>
            <w:vAlign w:val="center"/>
          </w:tcPr>
          <w:p w14:paraId="17EE7668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检测工具</w:t>
            </w:r>
          </w:p>
        </w:tc>
        <w:tc>
          <w:tcPr>
            <w:tcW w:w="5072" w:type="dxa"/>
            <w:gridSpan w:val="7"/>
            <w:vAlign w:val="center"/>
          </w:tcPr>
          <w:p w14:paraId="61E4B67B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钛溶液</w:t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标准值(nm)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807.4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656.1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486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测量值(nm)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平均值(nm)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误差值(nm)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63ACE363">
        <w:trPr>
          <w:trHeight w:val="90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10356BA8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6C0FBC2C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EFAE8D4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6CB9104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CC0C2AC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6130600F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710784F0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7A629EFC">
            <w:pPr>
              <w:jc w:val="center"/>
            </w:pPr>
          </w:p>
        </w:tc>
        <w:tc>
          <w:tcPr>
            <w:tcW w:w="1015" w:type="dxa"/>
            <w:gridSpan w:val="2"/>
            <w:vAlign w:val="center"/>
          </w:tcPr>
          <w:p w14:paraId="43309704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重复性(nm)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  <w:tc>
          <w:tcPr>
            <w:tcW w:w="1690" w:type="dxa"/>
            <w:gridSpan w:val="3"/>
            <w:vAlign w:val="center"/>
          </w:tcPr>
          <w:p w14:paraId="34EF02F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</w:t>
            </w:r>
          </w:p>
        </w:tc>
      </w:tr>
      <w:tr w14:paraId="72A4F7E4">
        <w:trPr>
          <w:trHeight w:val="377" w:hRule="atLeast"/>
          <w:jc w:val="center"/>
        </w:trPr>
        <w:tc>
          <w:tcPr>
            <w:tcW w:w="675" w:type="dxa"/>
            <w:vMerge w:val="continue"/>
            <w:tcBorders/>
            <w:vAlign w:val="center"/>
          </w:tcPr>
          <w:p w14:paraId="74B8DE01">
            <w:pPr>
              <w:jc w:val="center"/>
            </w:pPr>
          </w:p>
        </w:tc>
        <w:tc>
          <w:tcPr>
            <w:tcW w:w="1176" w:type="dxa"/>
            <w:gridSpan w:val="3"/>
            <w:vMerge w:val="continue"/>
            <w:vAlign w:val="center"/>
          </w:tcPr>
          <w:p w14:paraId="2365E375">
            <w:pPr>
              <w:jc w:val="center"/>
            </w:pPr>
          </w:p>
        </w:tc>
        <w:tc>
          <w:tcPr>
            <w:tcW w:w="1177" w:type="dxa"/>
            <w:gridSpan w:val="2"/>
            <w:vMerge w:val="continue"/>
            <w:vAlign w:val="center"/>
          </w:tcPr>
          <w:p w14:paraId="50F97371">
            <w:pPr>
              <w:jc w:val="center"/>
            </w:pPr>
          </w:p>
        </w:tc>
        <w:tc>
          <w:tcPr>
            <w:tcW w:w="6087" w:type="dxa"/>
            <w:gridSpan w:val="9"/>
            <w:vAlign w:val="center"/>
          </w:tcPr>
          <w:p w14:paraId="1393E32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/>
            </w:r>
          </w:p>
        </w:tc>
      </w:tr>
      <w:tr w14:paraId="39BF02FF">
        <w:trPr>
          <w:trHeight w:val="284" w:hRule="atLeast"/>
          <w:jc w:val="center"/>
        </w:trPr>
        <w:tc>
          <w:tcPr>
            <w:tcW w:w="675" w:type="dxa"/>
            <w:vAlign w:val="center"/>
          </w:tcPr>
          <w:p w14:paraId="2550F423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  <w:tc>
          <w:tcPr>
            <w:tcW w:w="1176" w:type="dxa"/>
            <w:gridSpan w:val="3"/>
            <w:vAlign w:val="center"/>
          </w:tcPr>
          <w:p w14:paraId="3C3A225C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  <w:tc>
          <w:tcPr>
            <w:tcW w:w="1177" w:type="dxa"/>
            <w:gridSpan w:val="2"/>
            <w:vAlign w:val="center"/>
          </w:tcPr>
          <w:p w14:paraId="6E2686CF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  <w:tc>
          <w:tcPr>
            <w:tcW w:w="6087" w:type="dxa"/>
            <w:gridSpan w:val="9"/>
            <w:vAlign w:val="center"/>
          </w:tcPr>
          <w:p w14:paraId="041704E6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</w:tr>
      <w:tr w14:paraId="7DF8D8EC">
        <w:trPr>
          <w:trHeight w:val="284" w:hRule="atLeast"/>
          <w:jc w:val="center"/>
        </w:trPr>
        <w:tc>
          <w:tcPr>
            <w:tcW w:w="675" w:type="dxa"/>
            <w:vAlign w:val="center"/>
          </w:tcPr>
          <w:p w14:paraId="1D1709C4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  <w:tc>
          <w:tcPr>
            <w:tcW w:w="1176" w:type="dxa"/>
            <w:gridSpan w:val="3"/>
            <w:vAlign w:val="center"/>
          </w:tcPr>
          <w:p w14:paraId="5BB9A325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  <w:tc>
          <w:tcPr>
            <w:tcW w:w="1177" w:type="dxa"/>
            <w:gridSpan w:val="2"/>
            <w:vAlign w:val="center"/>
          </w:tcPr>
          <w:p w14:paraId="24CA29F8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  <w:tc>
          <w:tcPr>
            <w:tcW w:w="6087" w:type="dxa"/>
            <w:gridSpan w:val="9"/>
            <w:vAlign w:val="center"/>
          </w:tcPr>
          <w:p w14:paraId="5372E4A4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</w:p>
        </w:tc>
      </w:tr>
    </w:tbl>
    <w:p w14:paraId="3292A4D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86AC4"/>
    <w:rsid w:val="003A454A"/>
    <w:rsid w:val="006F05C0"/>
    <w:rsid w:val="00D56CE3"/>
    <w:rsid w:val="273FFAA0"/>
    <w:rsid w:val="3D1F5BB6"/>
    <w:rsid w:val="3DF71664"/>
    <w:rsid w:val="3E2FB5CE"/>
    <w:rsid w:val="76BFBBDB"/>
    <w:rsid w:val="7C3E1C08"/>
    <w:rsid w:val="7D5FC280"/>
    <w:rsid w:val="7EFD92DA"/>
    <w:rsid w:val="BCFE9A5E"/>
    <w:rsid w:val="BE87CF8F"/>
    <w:rsid w:val="BFF3254C"/>
    <w:rsid w:val="C7FF83DF"/>
    <w:rsid w:val="D739BD44"/>
    <w:rsid w:val="DBFFBB16"/>
    <w:rsid w:val="EDB598D5"/>
    <w:rsid w:val="EECE58E2"/>
    <w:rsid w:val="EFFECF09"/>
    <w:rsid w:val="FDFF9B8F"/>
    <w:rsid w:val="FFB62FA7"/>
    <w:rsid w:val="FFDFE857"/>
    <w:rsid w:val="FFF8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EE85F5-4FF6-C849-B85F-1F777F67B1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187</Characters>
  <Lines>1</Lines>
  <Paragraphs>1</Paragraphs>
  <TotalTime>13</TotalTime>
  <ScaleCrop>false</ScaleCrop>
  <LinksUpToDate>false</LinksUpToDate>
  <CharactersWithSpaces>218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2025-11-06T09:38:00Z</dcterms:created>
  <dc:creator>腹黑的中二少年</dc:creator>
  <cp:lastModifiedBy>腹黑的中二少年</cp:lastModifiedBy>
  <dcterms:modified xsi:type="dcterms:W3CDTF">2025-11-05T15:41:17Z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578DB1DDBCEB84ECBDB20A6912F42029_43</vt:lpwstr>
  </property>
</Properties>
</file>