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Shaping</w:t>
      </w:r>
      <w:r>
        <w:t xml:space="preserve"> </w:t>
      </w:r>
      <w:r>
        <w:t xml:space="preserve">strategy</w:t>
      </w:r>
      <w:r>
        <w:t xml:space="preserve"> </w:t>
      </w:r>
      <w:r>
        <w:t xml:space="preserve">in</w:t>
      </w:r>
      <w:r>
        <w:t xml:space="preserve"> </w:t>
      </w:r>
      <w:r>
        <w:t xml:space="preserve">core</w:t>
      </w:r>
      <w:r>
        <w:t xml:space="preserve"> </w:t>
      </w:r>
      <w:r>
        <w:t xml:space="preserve">and</w:t>
      </w:r>
      <w:r>
        <w:t xml:space="preserve"> </w:t>
      </w:r>
      <w:r>
        <w:t xml:space="preserve">flake</w:t>
      </w:r>
      <w:r>
        <w:t xml:space="preserve"> </w:t>
      </w:r>
      <w:r>
        <w:t xml:space="preserve">industry：Standardized</w:t>
      </w:r>
      <w:r>
        <w:t xml:space="preserve"> </w:t>
      </w:r>
      <w:r>
        <w:t xml:space="preserve">manufacturing</w:t>
      </w:r>
      <w:r>
        <w:t xml:space="preserve"> </w:t>
      </w:r>
      <w:r>
        <w:t xml:space="preserve">of</w:t>
      </w:r>
      <w:r>
        <w:t xml:space="preserve"> </w:t>
      </w:r>
      <w:r>
        <w:t xml:space="preserve">QSY</w:t>
      </w:r>
      <w:r>
        <w:t xml:space="preserve"> </w:t>
      </w:r>
      <w:r>
        <w:t xml:space="preserve">(North</w:t>
      </w:r>
      <w:r>
        <w:t xml:space="preserve"> </w:t>
      </w:r>
      <w:r>
        <w:t xml:space="preserve">China)</w:t>
      </w:r>
      <w:r>
        <w:t xml:space="preserve"> </w:t>
      </w:r>
      <w:r>
        <w:t xml:space="preserve">faceted</w:t>
      </w:r>
      <w:r>
        <w:t xml:space="preserve"> </w:t>
      </w:r>
      <w:r>
        <w:t xml:space="preserve">spheroids</w:t>
      </w:r>
    </w:p>
    <w:p>
      <w:pPr>
        <w:pStyle w:val="Date"/>
      </w:pPr>
      <w:r>
        <w:t xml:space="preserve">May</w:t>
      </w:r>
      <w:r>
        <w:t xml:space="preserve"> </w:t>
      </w:r>
      <w:r>
        <w:t xml:space="preserve">19,</w:t>
      </w:r>
      <w:r>
        <w:t xml:space="preserve"> </w:t>
      </w:r>
      <w:r>
        <w:t xml:space="preserve">2025</w:t>
      </w:r>
    </w:p>
    <w:p>
      <w:pPr>
        <w:pStyle w:val="AbstractTitle"/>
      </w:pPr>
      <w:r>
        <w:t xml:space="preserve">Abstract</w:t>
      </w:r>
    </w:p>
    <w:p>
      <w:pPr>
        <w:pStyle w:val="Abstract"/>
      </w:pPr>
      <w:r>
        <w:t xml:space="preserve">Text</w:t>
      </w:r>
      <w:r>
        <w:t xml:space="preserve"> </w:t>
      </w:r>
      <w:r>
        <w:t xml:space="preserve">of</w:t>
      </w:r>
      <w:r>
        <w:t xml:space="preserve"> </w:t>
      </w:r>
      <w:r>
        <w:t xml:space="preserve">abstract</w:t>
      </w:r>
    </w:p>
    <w:p>
      <w:pPr>
        <w:pStyle w:val="FirstParagraph"/>
      </w:pPr>
      <w:r>
        <w:t xml:space="preserve">Keywords: keyword 1; keyword 2; keyword 3</w:t>
      </w:r>
    </w:p>
    <w:p>
      <w:pPr>
        <w:pStyle w:val="BodyText"/>
      </w:pPr>
      <w:r>
        <w:t xml:space="preserve">Highlights: These are the highlights.</w:t>
      </w:r>
    </w:p>
    <w:bookmarkStart w:id="20" w:name="introduction"/>
    <w:p>
      <w:pPr>
        <w:pStyle w:val="Heading1"/>
      </w:pPr>
      <w:r>
        <w:t xml:space="preserve">Introduction</w:t>
      </w:r>
    </w:p>
    <w:p>
      <w:pPr>
        <w:pStyle w:val="FirstParagraph"/>
      </w:pPr>
      <w:r>
        <w:t xml:space="preserve">Here is a citation</w:t>
      </w:r>
      <w:r>
        <w:t xml:space="preserve"> </w:t>
      </w:r>
      <w:r>
        <w:t xml:space="preserve">(Marwick, 2017)</w:t>
      </w:r>
    </w:p>
    <w:bookmarkEnd w:id="20"/>
    <w:bookmarkStart w:id="21" w:name="background"/>
    <w:p>
      <w:pPr>
        <w:pStyle w:val="Heading1"/>
      </w:pPr>
      <w:r>
        <w:t xml:space="preserve">Background</w:t>
      </w:r>
    </w:p>
    <w:bookmarkEnd w:id="21"/>
    <w:bookmarkStart w:id="26" w:name="methods"/>
    <w:p>
      <w:pPr>
        <w:pStyle w:val="Heading1"/>
      </w:pPr>
      <w:r>
        <w:t xml:space="preserve">Methods</w:t>
      </w:r>
    </w:p>
    <w:p>
      <w:pPr>
        <w:pStyle w:val="FirstParagraph"/>
      </w:pPr>
      <w:r>
        <w:t xml:space="preserve">In this study, the 3d models of the cores were collected and used for morphometric and technological analysis, which not only improved the accuracy of the data but also facilitated scholars to verify and replicate the results. Digital data was captured using Artec spider, and post-processing was carried out with Artec studio.</w:t>
      </w:r>
    </w:p>
    <w:bookmarkStart w:id="22" w:name="core-type-and-typology"/>
    <w:p>
      <w:pPr>
        <w:pStyle w:val="Heading2"/>
      </w:pPr>
      <w:r>
        <w:t xml:space="preserve">Core Type and Typology</w:t>
      </w:r>
    </w:p>
    <w:bookmarkEnd w:id="22"/>
    <w:bookmarkStart w:id="24" w:name="morphometric-analysis"/>
    <w:p>
      <w:pPr>
        <w:pStyle w:val="Heading2"/>
      </w:pPr>
      <w:r>
        <w:t xml:space="preserve">Morphometric Analysis</w:t>
      </w:r>
    </w:p>
    <w:p>
      <w:pPr>
        <w:pStyle w:val="FirstParagraph"/>
      </w:pPr>
      <w:r>
        <w:t xml:space="preserve">Based on typological study, we identify 13 rounded faceted sub-spheroids/spheroids in QSY site. Inevitably, the classification of stone artifacts under the guidance of typology relies on subjective judgment, and the identification of stone core types may vary with researchers. To avoid preconceptions and self-justification, we try to apply quantitative method to help confirm the spheroids in site. These morphological measurements are designed to indicate whether these identified spheroids are spherical and the differences or similarities between them and standard spheres. We will also examine the degree of standardization of the identified spheroids. In addition to identified spheroids, other multidirectional-multifacial cores will also be included in the morphological study to explore whether they can be distinguishable from each other. Furthermore, we will compare the results obtained by typology and morphometric analysis. The specific methods with details are introduced below and the code is also available:</w:t>
      </w:r>
    </w:p>
    <w:bookmarkStart w:id="23" w:name="sphericity-index"/>
    <w:p>
      <w:pPr>
        <w:pStyle w:val="Heading3"/>
      </w:pPr>
      <w:r>
        <w:t xml:space="preserve">Sphericity index</w:t>
      </w:r>
    </w:p>
    <w:p>
      <w:pPr>
        <w:pStyle w:val="FirstParagraph"/>
      </w:pPr>
      <w:r>
        <w:t xml:space="preserve">To evaluate the degree to which the artifacts approximate a perfect sphere, this study employs a standardized sphericity index originally proposed by</w:t>
      </w:r>
      <w:r>
        <w:t xml:space="preserve"> </w:t>
      </w:r>
      <w:r>
        <w:t xml:space="preserve">(</w:t>
      </w:r>
      <w:r>
        <w:rPr>
          <w:b/>
          <w:bCs/>
        </w:rPr>
        <w:t xml:space="preserve">Wadell1935?</w:t>
      </w:r>
      <w:r>
        <w:t xml:space="preserve">)</w:t>
      </w:r>
      <w:r>
        <w:t xml:space="preserve"> </w:t>
      </w:r>
      <w:r>
        <w:t xml:space="preserve">and later adapted for 3D digital models in geoscientific research. The index is calculated using the following formula:</w:t>
      </w:r>
    </w:p>
    <w:p>
      <w:pPr>
        <w:pStyle w:val="BodyText"/>
      </w:pPr>
      <m:oMathPara>
        <m:oMathParaPr>
          <m:jc m:val="center"/>
        </m:oMathParaPr>
        <m:oMath>
          <m:r>
            <m:t>Ψ</m:t>
          </m:r>
          <m:r>
            <m:rPr>
              <m:sty m:val="p"/>
            </m:rPr>
            <m:t>=</m:t>
          </m:r>
          <m:f>
            <m:fPr>
              <m:type m:val="bar"/>
            </m:fPr>
            <m:num>
              <m:sSup>
                <m:e>
                  <m:r>
                    <m:t>π</m:t>
                  </m:r>
                </m:e>
                <m:sup>
                  <m:r>
                    <m:t>1</m:t>
                  </m:r>
                  <m:r>
                    <m:rPr>
                      <m:sty m:val="p"/>
                    </m:rPr>
                    <m:t>/</m:t>
                  </m:r>
                  <m:r>
                    <m:t>3</m:t>
                  </m:r>
                </m:sup>
              </m:sSup>
              <m:sSup>
                <m:e>
                  <m:d>
                    <m:dPr>
                      <m:begChr m:val="("/>
                      <m:endChr m:val=")"/>
                      <m:sepChr m:val=""/>
                      <m:grow/>
                    </m:dPr>
                    <m:e>
                      <m:r>
                        <m:t>6</m:t>
                      </m:r>
                      <m:r>
                        <m:t>V</m:t>
                      </m:r>
                    </m:e>
                  </m:d>
                </m:e>
                <m:sup>
                  <m:r>
                    <m:t>2</m:t>
                  </m:r>
                  <m:r>
                    <m:rPr>
                      <m:sty m:val="p"/>
                    </m:rPr>
                    <m:t>/</m:t>
                  </m:r>
                  <m:r>
                    <m:t>3</m:t>
                  </m:r>
                </m:sup>
              </m:sSup>
            </m:num>
            <m:den>
              <m:r>
                <m:t>A</m:t>
              </m:r>
            </m:den>
          </m:f>
        </m:oMath>
      </m:oMathPara>
    </w:p>
    <w:p>
      <w:pPr>
        <w:pStyle w:val="FirstParagraph"/>
      </w:pPr>
      <w:r>
        <w:t xml:space="preserve">Where V is the volume and A is the surface area of the object. This dimensionless metric yields a maximum value of 1 for a perfect sphere. Values closer to 1 indicate a higher degree of sphericity, thus serving as a reliable proxy for assessing the morphological regularity and intentional shaping of the spheroids. All surface area and volume measurements were derived from 3D mesh models that were decimated to a consistent face count and subjected to unit normalization, ensuring comparability across specimens.</w:t>
      </w:r>
      <w:r>
        <w:t xml:space="preserve">(</w:t>
      </w:r>
      <w:r>
        <w:rPr>
          <w:b/>
          <w:bCs/>
        </w:rPr>
        <w:t xml:space="preserve">clarkson2006?</w:t>
      </w:r>
      <w:r>
        <w:t xml:space="preserve">)</w:t>
      </w:r>
    </w:p>
    <w:bookmarkEnd w:id="23"/>
    <w:bookmarkEnd w:id="24"/>
    <w:bookmarkStart w:id="25" w:name="section"/>
    <w:p>
      <w:pPr>
        <w:pStyle w:val="Heading2"/>
      </w:pPr>
    </w:p>
    <w:bookmarkEnd w:id="25"/>
    <w:bookmarkEnd w:id="26"/>
    <w:bookmarkStart w:id="31" w:name="results"/>
    <w:p>
      <w:pPr>
        <w:pStyle w:val="Heading1"/>
      </w:pPr>
      <w:r>
        <w:t xml:space="preserve">Results</w:t>
      </w:r>
    </w:p>
    <w:p>
      <w:pPr>
        <w:pStyle w:val="SourceCode"/>
      </w:pPr>
      <w:r>
        <w:rPr>
          <w:rStyle w:val="CommentTok"/>
        </w:rPr>
        <w:t xml:space="preserve"># Note the path that we need to use to access our data files when rendering this document</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'analysis/data/raw_data/my_csv_file.csv'</w:t>
      </w:r>
      <w:r>
        <w:rPr>
          <w:rStyle w:val="NormalTok"/>
        </w:rPr>
        <w:t xml:space="preserve">))</w:t>
      </w:r>
    </w:p>
    <w:p>
      <w:pPr>
        <w:pStyle w:val="SourceCode"/>
      </w:pPr>
      <w:r>
        <w:rPr>
          <w:rStyle w:val="FunctionTok"/>
        </w:rPr>
        <w:t xml:space="preserve">plot</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 w:name="fig-demo-plot"/>
          <w:p>
            <w:pPr>
              <w:pStyle w:val="Compact"/>
              <w:jc w:val="center"/>
            </w:pPr>
            <w:r>
              <w:drawing>
                <wp:inline>
                  <wp:extent cx="4579632" cy="3663706"/>
                  <wp:effectExtent b="0" l="0" r="0" t="0"/>
                  <wp:docPr descr="" title="" id="28" name="Picture"/>
                  <a:graphic>
                    <a:graphicData uri="http://schemas.openxmlformats.org/drawingml/2006/picture">
                      <pic:pic>
                        <pic:nvPicPr>
                          <pic:cNvPr descr="paper_files/figure-docx/fig-demo-plot-1.png" id="29" name="Picture"/>
                          <pic:cNvPicPr>
                            <a:picLocks noChangeArrowheads="1" noChangeAspect="1"/>
                          </pic:cNvPicPr>
                        </pic:nvPicPr>
                        <pic:blipFill>
                          <a:blip r:embed="rId27"/>
                          <a:stretch>
                            <a:fillRect/>
                          </a:stretch>
                        </pic:blipFill>
                        <pic:spPr bwMode="auto">
                          <a:xfrm>
                            <a:off x="0" y="0"/>
                            <a:ext cx="4579632" cy="36637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plot of random numbers</w:t>
            </w:r>
          </w:p>
          <w:bookmarkEnd w:id="30"/>
        </w:tc>
      </w:tr>
    </w:tbl>
    <w:p>
      <w:pPr>
        <w:pStyle w:val="BodyText"/>
      </w:pPr>
      <w:hyperlink w:anchor="fig-demo-plot">
        <w:r>
          <w:rPr>
            <w:rStyle w:val="Hyperlink"/>
          </w:rPr>
          <w:t xml:space="preserve">Figure 1</w:t>
        </w:r>
      </w:hyperlink>
      <w:r>
        <w:t xml:space="preserve"> </w:t>
      </w:r>
      <w:r>
        <w:t xml:space="preserve">shows how we can have a caption and cross-reference for a plot. Note that figure label and cross-references must both be prefixed with</w:t>
      </w:r>
      <w:r>
        <w:t xml:space="preserve"> </w:t>
      </w:r>
      <w:r>
        <w:rPr>
          <w:rStyle w:val="VerbatimChar"/>
        </w:rPr>
        <w:t xml:space="preserve">fig-</w:t>
      </w:r>
    </w:p>
    <w:p>
      <w:pPr>
        <w:pStyle w:val="BodyText"/>
      </w:pPr>
      <w:r>
        <w:t xml:space="preserve">Here is an example of inline code 3.14 in the middle of a sentence.</w:t>
      </w:r>
    </w:p>
    <w:bookmarkEnd w:id="31"/>
    <w:bookmarkStart w:id="32" w:name="discussion"/>
    <w:p>
      <w:pPr>
        <w:pStyle w:val="Heading1"/>
      </w:pPr>
      <w:r>
        <w:t xml:space="preserve">Discussion</w:t>
      </w:r>
    </w:p>
    <w:bookmarkEnd w:id="32"/>
    <w:bookmarkStart w:id="33" w:name="conclusion"/>
    <w:p>
      <w:pPr>
        <w:pStyle w:val="Heading1"/>
      </w:pPr>
      <w:r>
        <w:t xml:space="preserve">Conclusion</w:t>
      </w:r>
    </w:p>
    <w:bookmarkEnd w:id="33"/>
    <w:bookmarkStart w:id="34" w:name="acknowledgements"/>
    <w:p>
      <w:pPr>
        <w:pStyle w:val="Heading1"/>
      </w:pPr>
      <w:r>
        <w:t xml:space="preserve">Acknowledgements</w:t>
      </w:r>
    </w:p>
    <w:p>
      <w:r>
        <w:br w:type="page"/>
      </w:r>
    </w:p>
    <w:bookmarkEnd w:id="34"/>
    <w:bookmarkStart w:id="39" w:name="references"/>
    <w:p>
      <w:pPr>
        <w:pStyle w:val="Heading1"/>
      </w:pPr>
      <w:r>
        <w:t xml:space="preserve">References</w:t>
      </w:r>
    </w:p>
    <w:bookmarkStart w:id="37" w:name="refs"/>
    <w:bookmarkStart w:id="36" w:name="ref-Marwick2017"/>
    <w:p>
      <w:pPr>
        <w:pStyle w:val="Bibliography"/>
      </w:pPr>
      <w:r>
        <w:t xml:space="preserve">Marwick, B., 2017. Computational reproducibility in archaeological research: Basic principles and a case study of their implementation. Journal of Archaeological Method and Theory 24, 424–450.</w:t>
      </w:r>
      <w:r>
        <w:t xml:space="preserve"> </w:t>
      </w:r>
      <w:hyperlink r:id="rId35">
        <w:r>
          <w:rPr>
            <w:rStyle w:val="Hyperlink"/>
          </w:rPr>
          <w:t xml:space="preserve">https://doi.org/10.1007/s10816-015-9272-9</w:t>
        </w:r>
      </w:hyperlink>
    </w:p>
    <w:bookmarkEnd w:id="36"/>
    <w:bookmarkEnd w:id="37"/>
    <w:p>
      <w:r>
        <w:br w:type="page"/>
      </w:r>
    </w:p>
    <w:bookmarkStart w:id="38" w:name="colophon"/>
    <w:p>
      <w:pPr>
        <w:pStyle w:val="Heading3"/>
      </w:pPr>
      <w:r>
        <w:t xml:space="preserve">Colophon</w:t>
      </w:r>
    </w:p>
    <w:p>
      <w:pPr>
        <w:pStyle w:val="FirstParagraph"/>
      </w:pPr>
      <w:r>
        <w:t xml:space="preserve">This report was generated on 2025-05-19 23:03:05.980035 using the following computational environment and dependencies:</w:t>
      </w:r>
    </w:p>
    <w:p>
      <w:pPr>
        <w:pStyle w:val="SourceCode"/>
      </w:pPr>
      <w:r>
        <w:rPr>
          <w:rStyle w:val="CommentTok"/>
        </w:rPr>
        <w:t xml:space="preserve"># which R packages and versions?</w:t>
      </w:r>
      <w:r>
        <w:br/>
      </w:r>
      <w:r>
        <w:rPr>
          <w:rStyle w:val="ControlFlowTok"/>
        </w:rPr>
        <w:t xml:space="preserve">if</w:t>
      </w:r>
      <w:r>
        <w:rPr>
          <w:rStyle w:val="NormalTok"/>
        </w:rPr>
        <w:t xml:space="preserve"> (</w:t>
      </w:r>
      <w:r>
        <w:rPr>
          <w:rStyle w:val="StringTok"/>
        </w:rPr>
        <w:t xml:space="preserve">"devtools"</w:t>
      </w:r>
      <w:r>
        <w:rPr>
          <w:rStyle w:val="NormalTok"/>
        </w:rPr>
        <w:t xml:space="preserve"> </w:t>
      </w:r>
      <w:r>
        <w:rPr>
          <w:rStyle w:val="SpecialCharTok"/>
        </w:rPr>
        <w:t xml:space="preserve">%in%</w:t>
      </w:r>
      <w:r>
        <w:rPr>
          <w:rStyle w:val="NormalTok"/>
        </w:rPr>
        <w:t xml:space="preserve"> </w:t>
      </w:r>
      <w:r>
        <w:rPr>
          <w:rStyle w:val="FunctionTok"/>
        </w:rPr>
        <w:t xml:space="preserve">installed.packages</w:t>
      </w:r>
      <w:r>
        <w:rPr>
          <w:rStyle w:val="NormalTok"/>
        </w:rPr>
        <w:t xml:space="preserve">()) 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Session info ───────────────────────────────────────────────────────────────</w:t>
      </w:r>
      <w:r>
        <w:br/>
      </w:r>
      <w:r>
        <w:rPr>
          <w:rStyle w:val="VerbatimChar"/>
        </w:rPr>
        <w:t xml:space="preserve"> setting  value</w:t>
      </w:r>
      <w:r>
        <w:br/>
      </w:r>
      <w:r>
        <w:rPr>
          <w:rStyle w:val="VerbatimChar"/>
        </w:rPr>
        <w:t xml:space="preserve"> version  R version 4.4.3 (2025-02-28 ucrt)</w:t>
      </w:r>
      <w:r>
        <w:br/>
      </w:r>
      <w:r>
        <w:rPr>
          <w:rStyle w:val="VerbatimChar"/>
        </w:rPr>
        <w:t xml:space="preserve"> os       Windows 11 x64 (build 26100)</w:t>
      </w:r>
      <w:r>
        <w:br/>
      </w:r>
      <w:r>
        <w:rPr>
          <w:rStyle w:val="VerbatimChar"/>
        </w:rPr>
        <w:t xml:space="preserve"> system   x86_64, mingw32</w:t>
      </w:r>
      <w:r>
        <w:br/>
      </w:r>
      <w:r>
        <w:rPr>
          <w:rStyle w:val="VerbatimChar"/>
        </w:rPr>
        <w:t xml:space="preserve"> ui       RTerm</w:t>
      </w:r>
      <w:r>
        <w:br/>
      </w:r>
      <w:r>
        <w:rPr>
          <w:rStyle w:val="VerbatimChar"/>
        </w:rPr>
        <w:t xml:space="preserve"> language (EN)</w:t>
      </w:r>
      <w:r>
        <w:br/>
      </w:r>
      <w:r>
        <w:rPr>
          <w:rStyle w:val="VerbatimChar"/>
        </w:rPr>
        <w:t xml:space="preserve"> collate  Chinese (Simplified)_China.utf8</w:t>
      </w:r>
      <w:r>
        <w:br/>
      </w:r>
      <w:r>
        <w:rPr>
          <w:rStyle w:val="VerbatimChar"/>
        </w:rPr>
        <w:t xml:space="preserve"> ctype    Chinese (Simplified)_China.utf8</w:t>
      </w:r>
      <w:r>
        <w:br/>
      </w:r>
      <w:r>
        <w:rPr>
          <w:rStyle w:val="VerbatimChar"/>
        </w:rPr>
        <w:t xml:space="preserve"> tz       America/Los_Angeles</w:t>
      </w:r>
      <w:r>
        <w:br/>
      </w:r>
      <w:r>
        <w:rPr>
          <w:rStyle w:val="VerbatimChar"/>
        </w:rPr>
        <w:t xml:space="preserve"> date     2025-05-19</w:t>
      </w:r>
      <w:r>
        <w:br/>
      </w:r>
      <w:r>
        <w:rPr>
          <w:rStyle w:val="VerbatimChar"/>
        </w:rPr>
        <w:t xml:space="preserve"> pandoc   3.2 @ C:/Program Files/RStudio/resources/app/bin/quarto/bin/tools/ (via rmarkdown)</w:t>
      </w:r>
      <w:r>
        <w:br/>
      </w:r>
      <w:r>
        <w:rPr>
          <w:rStyle w:val="VerbatimChar"/>
        </w:rPr>
        <w:t xml:space="preserve"> quarto   NA @ C:\\PROGRA~1\\RStudio\\RESOUR~1\\app\\bin\\quarto\\bin\\quarto.exe</w:t>
      </w:r>
      <w:r>
        <w:br/>
      </w:r>
      <w:r>
        <w:br/>
      </w:r>
      <w:r>
        <w:rPr>
          <w:rStyle w:val="VerbatimChar"/>
        </w:rPr>
        <w:t xml:space="preserve">─ Packages ───────────────────────────────────────────────────────────────────</w:t>
      </w:r>
      <w:r>
        <w:br/>
      </w:r>
      <w:r>
        <w:rPr>
          <w:rStyle w:val="VerbatimChar"/>
        </w:rPr>
        <w:t xml:space="preserve"> package      * version  date (UTC) lib source</w:t>
      </w:r>
      <w:r>
        <w:br/>
      </w:r>
      <w:r>
        <w:rPr>
          <w:rStyle w:val="VerbatimChar"/>
        </w:rPr>
        <w:t xml:space="preserve"> abind          1.4-8    2024-09-12 [1] CRAN (R 4.4.1)</w:t>
      </w:r>
      <w:r>
        <w:br/>
      </w:r>
      <w:r>
        <w:rPr>
          <w:rStyle w:val="VerbatimChar"/>
        </w:rPr>
        <w:t xml:space="preserve"> ash            1.0-15   2015-09-01 [1] CRAN (R 4.4.0)</w:t>
      </w:r>
      <w:r>
        <w:br/>
      </w:r>
      <w:r>
        <w:rPr>
          <w:rStyle w:val="VerbatimChar"/>
        </w:rPr>
        <w:t xml:space="preserve"> backports      1.5.0    2024-05-23 [1] CRAN (R 4.4.0)</w:t>
      </w:r>
      <w:r>
        <w:br/>
      </w:r>
      <w:r>
        <w:rPr>
          <w:rStyle w:val="VerbatimChar"/>
        </w:rPr>
        <w:t xml:space="preserve"> bayesm         3.1-6    2023-09-23 [1] CRAN (R 4.4.3)</w:t>
      </w:r>
      <w:r>
        <w:br/>
      </w:r>
      <w:r>
        <w:rPr>
          <w:rStyle w:val="VerbatimChar"/>
        </w:rPr>
        <w:t xml:space="preserve"> boot           1.3-31   2024-08-28 [2] CRAN (R 4.4.3)</w:t>
      </w:r>
      <w:r>
        <w:br/>
      </w:r>
      <w:r>
        <w:rPr>
          <w:rStyle w:val="VerbatimChar"/>
        </w:rPr>
        <w:t xml:space="preserve"> broom          1.0.8    2025-03-28 [1] CRAN (R 4.4.3)</w:t>
      </w:r>
      <w:r>
        <w:br/>
      </w:r>
      <w:r>
        <w:rPr>
          <w:rStyle w:val="VerbatimChar"/>
        </w:rPr>
        <w:t xml:space="preserve"> cachem         1.1.0    2024-05-16 [1] CRAN (R 4.4.3)</w:t>
      </w:r>
      <w:r>
        <w:br/>
      </w:r>
      <w:r>
        <w:rPr>
          <w:rStyle w:val="VerbatimChar"/>
        </w:rPr>
        <w:t xml:space="preserve"> car            3.1-3    2024-09-27 [1] CRAN (R 4.4.3)</w:t>
      </w:r>
      <w:r>
        <w:br/>
      </w:r>
      <w:r>
        <w:rPr>
          <w:rStyle w:val="VerbatimChar"/>
        </w:rPr>
        <w:t xml:space="preserve"> carData        3.0-5    2022-01-06 [1] CRAN (R 4.4.3)</w:t>
      </w:r>
      <w:r>
        <w:br/>
      </w:r>
      <w:r>
        <w:rPr>
          <w:rStyle w:val="VerbatimChar"/>
        </w:rPr>
        <w:t xml:space="preserve"> circular     * 0.5-1    2024-08-29 [1] CRAN (R 4.4.3)</w:t>
      </w:r>
      <w:r>
        <w:br/>
      </w:r>
      <w:r>
        <w:rPr>
          <w:rStyle w:val="VerbatimChar"/>
        </w:rPr>
        <w:t xml:space="preserve"> cli            3.6.4    2025-02-13 [1] CRAN (R 4.4.3)</w:t>
      </w:r>
      <w:r>
        <w:br/>
      </w:r>
      <w:r>
        <w:rPr>
          <w:rStyle w:val="VerbatimChar"/>
        </w:rPr>
        <w:t xml:space="preserve"> colorspace     2.1-1    2024-07-26 [1] CRAN (R 4.4.3)</w:t>
      </w:r>
      <w:r>
        <w:br/>
      </w:r>
      <w:r>
        <w:rPr>
          <w:rStyle w:val="VerbatimChar"/>
        </w:rPr>
        <w:t xml:space="preserve"> compositions   2.0-8    2024-01-31 [1] CRAN (R 4.4.3)</w:t>
      </w:r>
      <w:r>
        <w:br/>
      </w:r>
      <w:r>
        <w:rPr>
          <w:rStyle w:val="VerbatimChar"/>
        </w:rPr>
        <w:t xml:space="preserve"> data.table   * 1.17.0   2025-02-22 [1] CRAN (R 4.4.3)</w:t>
      </w:r>
      <w:r>
        <w:br/>
      </w:r>
      <w:r>
        <w:rPr>
          <w:rStyle w:val="VerbatimChar"/>
        </w:rPr>
        <w:t xml:space="preserve"> DEoptimR       1.1-3-1  2024-11-23 [1] CRAN (R 4.4.2)</w:t>
      </w:r>
      <w:r>
        <w:br/>
      </w:r>
      <w:r>
        <w:rPr>
          <w:rStyle w:val="VerbatimChar"/>
        </w:rPr>
        <w:t xml:space="preserve"> devtools       2.4.5    2022-10-11 [1] CRAN (R 4.4.3)</w:t>
      </w:r>
      <w:r>
        <w:br/>
      </w:r>
      <w:r>
        <w:rPr>
          <w:rStyle w:val="VerbatimChar"/>
        </w:rPr>
        <w:t xml:space="preserve"> digest         0.6.37   2024-08-19 [1] CRAN (R 4.4.3)</w:t>
      </w:r>
      <w:r>
        <w:br/>
      </w:r>
      <w:r>
        <w:rPr>
          <w:rStyle w:val="VerbatimChar"/>
        </w:rPr>
        <w:t xml:space="preserve"> dplyr          1.1.4    2023-11-17 [1] CRAN (R 4.4.3)</w:t>
      </w:r>
      <w:r>
        <w:br/>
      </w:r>
      <w:r>
        <w:rPr>
          <w:rStyle w:val="VerbatimChar"/>
        </w:rPr>
        <w:t xml:space="preserve"> ellipsis       0.3.2    2021-04-29 [1] CRAN (R 4.4.3)</w:t>
      </w:r>
      <w:r>
        <w:br/>
      </w:r>
      <w:r>
        <w:rPr>
          <w:rStyle w:val="VerbatimChar"/>
        </w:rPr>
        <w:t xml:space="preserve"> evaluate       1.0.3    2025-01-10 [1] CRAN (R 4.4.3)</w:t>
      </w:r>
      <w:r>
        <w:br/>
      </w:r>
      <w:r>
        <w:rPr>
          <w:rStyle w:val="VerbatimChar"/>
        </w:rPr>
        <w:t xml:space="preserve"> extrafont      0.19     2023-01-18 [1] CRAN (R 4.4.0)</w:t>
      </w:r>
      <w:r>
        <w:br/>
      </w:r>
      <w:r>
        <w:rPr>
          <w:rStyle w:val="VerbatimChar"/>
        </w:rPr>
        <w:t xml:space="preserve"> extrafontdb    1.0      2012-06-11 [1] CRAN (R 4.4.0)</w:t>
      </w:r>
      <w:r>
        <w:br/>
      </w:r>
      <w:r>
        <w:rPr>
          <w:rStyle w:val="VerbatimChar"/>
        </w:rPr>
        <w:t xml:space="preserve"> fastmap        1.2.0    2024-05-15 [1] CRAN (R 4.4.3)</w:t>
      </w:r>
      <w:r>
        <w:br/>
      </w:r>
      <w:r>
        <w:rPr>
          <w:rStyle w:val="VerbatimChar"/>
        </w:rPr>
        <w:t xml:space="preserve"> Formula        1.2-5    2023-02-24 [1] CRAN (R 4.4.0)</w:t>
      </w:r>
      <w:r>
        <w:br/>
      </w:r>
      <w:r>
        <w:rPr>
          <w:rStyle w:val="VerbatimChar"/>
        </w:rPr>
        <w:t xml:space="preserve"> fs             1.6.5    2024-10-30 [1] CRAN (R 4.4.3)</w:t>
      </w:r>
      <w:r>
        <w:br/>
      </w:r>
      <w:r>
        <w:rPr>
          <w:rStyle w:val="VerbatimChar"/>
        </w:rPr>
        <w:t xml:space="preserve"> generics       0.1.3    2022-07-05 [1] CRAN (R 4.4.3)</w:t>
      </w:r>
      <w:r>
        <w:br/>
      </w:r>
      <w:r>
        <w:rPr>
          <w:rStyle w:val="VerbatimChar"/>
        </w:rPr>
        <w:t xml:space="preserve"> ggalt        * 0.4.0    2017-02-15 [1] CRAN (R 4.4.3)</w:t>
      </w:r>
      <w:r>
        <w:br/>
      </w:r>
      <w:r>
        <w:rPr>
          <w:rStyle w:val="VerbatimChar"/>
        </w:rPr>
        <w:t xml:space="preserve"> ggplot2      * 3.5.2    2025-04-09 [1] CRAN (R 4.4.3)</w:t>
      </w:r>
      <w:r>
        <w:br/>
      </w:r>
      <w:r>
        <w:rPr>
          <w:rStyle w:val="VerbatimChar"/>
        </w:rPr>
        <w:t xml:space="preserve"> ggpubr       * 0.6.0    2023-02-10 [1] CRAN (R 4.4.3)</w:t>
      </w:r>
      <w:r>
        <w:br/>
      </w:r>
      <w:r>
        <w:rPr>
          <w:rStyle w:val="VerbatimChar"/>
        </w:rPr>
        <w:t xml:space="preserve"> ggsignif       0.6.4    2022-10-13 [1] CRAN (R 4.4.3)</w:t>
      </w:r>
      <w:r>
        <w:br/>
      </w:r>
      <w:r>
        <w:rPr>
          <w:rStyle w:val="VerbatimChar"/>
        </w:rPr>
        <w:t xml:space="preserve"> ggtern       * 3.5.0    2024-03-24 [1] CRAN (R 4.4.3)</w:t>
      </w:r>
      <w:r>
        <w:br/>
      </w:r>
      <w:r>
        <w:rPr>
          <w:rStyle w:val="VerbatimChar"/>
        </w:rPr>
        <w:t xml:space="preserve"> glue           1.8.0    2024-09-30 [1] CRAN (R 4.4.3)</w:t>
      </w:r>
      <w:r>
        <w:br/>
      </w:r>
      <w:r>
        <w:rPr>
          <w:rStyle w:val="VerbatimChar"/>
        </w:rPr>
        <w:t xml:space="preserve"> gridExtra      2.3      2017-09-09 [1] CRAN (R 4.4.3)</w:t>
      </w:r>
      <w:r>
        <w:br/>
      </w:r>
      <w:r>
        <w:rPr>
          <w:rStyle w:val="VerbatimChar"/>
        </w:rPr>
        <w:t xml:space="preserve"> gtable         0.3.6    2024-10-25 [1] CRAN (R 4.4.3)</w:t>
      </w:r>
      <w:r>
        <w:br/>
      </w:r>
      <w:r>
        <w:rPr>
          <w:rStyle w:val="VerbatimChar"/>
        </w:rPr>
        <w:t xml:space="preserve"> hexbin         1.28.5   2024-11-13 [1] CRAN (R 4.4.3)</w:t>
      </w:r>
      <w:r>
        <w:br/>
      </w:r>
      <w:r>
        <w:rPr>
          <w:rStyle w:val="VerbatimChar"/>
        </w:rPr>
        <w:t xml:space="preserve"> htmltools      0.5.8.1  2024-04-04 [1] CRAN (R 4.4.3)</w:t>
      </w:r>
      <w:r>
        <w:br/>
      </w:r>
      <w:r>
        <w:rPr>
          <w:rStyle w:val="VerbatimChar"/>
        </w:rPr>
        <w:t xml:space="preserve"> htmlwidgets    1.6.4    2023-12-06 [1] CRAN (R 4.4.3)</w:t>
      </w:r>
      <w:r>
        <w:br/>
      </w:r>
      <w:r>
        <w:rPr>
          <w:rStyle w:val="VerbatimChar"/>
        </w:rPr>
        <w:t xml:space="preserve"> httpuv         1.6.16   2025-04-16 [1] CRAN (R 4.4.3)</w:t>
      </w:r>
      <w:r>
        <w:br/>
      </w:r>
      <w:r>
        <w:rPr>
          <w:rStyle w:val="VerbatimChar"/>
        </w:rPr>
        <w:t xml:space="preserve"> jsonlite       2.0.0    2025-03-27 [1] CRAN (R 4.4.3)</w:t>
      </w:r>
      <w:r>
        <w:br/>
      </w:r>
      <w:r>
        <w:rPr>
          <w:rStyle w:val="VerbatimChar"/>
        </w:rPr>
        <w:t xml:space="preserve"> KernSmooth     2.23-26  2025-01-01 [2] CRAN (R 4.4.3)</w:t>
      </w:r>
      <w:r>
        <w:br/>
      </w:r>
      <w:r>
        <w:rPr>
          <w:rStyle w:val="VerbatimChar"/>
        </w:rPr>
        <w:t xml:space="preserve"> knitr          1.50     2025-03-16 [1] CRAN (R 4.4.3)</w:t>
      </w:r>
      <w:r>
        <w:br/>
      </w:r>
      <w:r>
        <w:rPr>
          <w:rStyle w:val="VerbatimChar"/>
        </w:rPr>
        <w:t xml:space="preserve"> later          1.4.2    2025-04-08 [1] CRAN (R 4.4.3)</w:t>
      </w:r>
      <w:r>
        <w:br/>
      </w:r>
      <w:r>
        <w:rPr>
          <w:rStyle w:val="VerbatimChar"/>
        </w:rPr>
        <w:t xml:space="preserve"> latex2exp      0.9.6    2022-11-28 [1] CRAN (R 4.4.3)</w:t>
      </w:r>
      <w:r>
        <w:br/>
      </w:r>
      <w:r>
        <w:rPr>
          <w:rStyle w:val="VerbatimChar"/>
        </w:rPr>
        <w:t xml:space="preserve"> lattice        0.22-6   2024-03-20 [2] CRAN (R 4.4.3)</w:t>
      </w:r>
      <w:r>
        <w:br/>
      </w:r>
      <w:r>
        <w:rPr>
          <w:rStyle w:val="VerbatimChar"/>
        </w:rPr>
        <w:t xml:space="preserve"> lifecycle      1.0.4    2023-11-07 [1] CRAN (R 4.4.3)</w:t>
      </w:r>
      <w:r>
        <w:br/>
      </w:r>
      <w:r>
        <w:rPr>
          <w:rStyle w:val="VerbatimChar"/>
        </w:rPr>
        <w:t xml:space="preserve"> magrittr       2.0.3    2022-03-30 [1] CRAN (R 4.4.3)</w:t>
      </w:r>
      <w:r>
        <w:br/>
      </w:r>
      <w:r>
        <w:rPr>
          <w:rStyle w:val="VerbatimChar"/>
        </w:rPr>
        <w:t xml:space="preserve"> maps           3.4.2.1  2024-11-10 [1] CRAN (R 4.4.3)</w:t>
      </w:r>
      <w:r>
        <w:br/>
      </w:r>
      <w:r>
        <w:rPr>
          <w:rStyle w:val="VerbatimChar"/>
        </w:rPr>
        <w:t xml:space="preserve"> MASS           7.3-64   2025-01-04 [2] CRAN (R 4.4.3)</w:t>
      </w:r>
      <w:r>
        <w:br/>
      </w:r>
      <w:r>
        <w:rPr>
          <w:rStyle w:val="VerbatimChar"/>
        </w:rPr>
        <w:t xml:space="preserve"> memoise        2.0.1    2021-11-26 [1] CRAN (R 4.4.3)</w:t>
      </w:r>
      <w:r>
        <w:br/>
      </w:r>
      <w:r>
        <w:rPr>
          <w:rStyle w:val="VerbatimChar"/>
        </w:rPr>
        <w:t xml:space="preserve"> mime           0.13     2025-03-17 [1] CRAN (R 4.4.3)</w:t>
      </w:r>
      <w:r>
        <w:br/>
      </w:r>
      <w:r>
        <w:rPr>
          <w:rStyle w:val="VerbatimChar"/>
        </w:rPr>
        <w:t xml:space="preserve"> miniUI         0.1.2    2025-04-17 [1] CRAN (R 4.4.3)</w:t>
      </w:r>
      <w:r>
        <w:br/>
      </w:r>
      <w:r>
        <w:rPr>
          <w:rStyle w:val="VerbatimChar"/>
        </w:rPr>
        <w:t xml:space="preserve"> munsell        0.5.1    2024-04-01 [1] CRAN (R 4.4.3)</w:t>
      </w:r>
      <w:r>
        <w:br/>
      </w:r>
      <w:r>
        <w:rPr>
          <w:rStyle w:val="VerbatimChar"/>
        </w:rPr>
        <w:t xml:space="preserve"> mvtnorm        1.3-3    2025-01-10 [1] CRAN (R 4.4.3)</w:t>
      </w:r>
      <w:r>
        <w:br/>
      </w:r>
      <w:r>
        <w:rPr>
          <w:rStyle w:val="VerbatimChar"/>
        </w:rPr>
        <w:t xml:space="preserve"> NISTunits    * 1.0.1    2016-08-11 [1] CRAN (R 4.4.0)</w:t>
      </w:r>
      <w:r>
        <w:br/>
      </w:r>
      <w:r>
        <w:rPr>
          <w:rStyle w:val="VerbatimChar"/>
        </w:rPr>
        <w:t xml:space="preserve"> pillar         1.10.2   2025-04-05 [1] CRAN (R 4.4.3)</w:t>
      </w:r>
      <w:r>
        <w:br/>
      </w:r>
      <w:r>
        <w:rPr>
          <w:rStyle w:val="VerbatimChar"/>
        </w:rPr>
        <w:t xml:space="preserve"> pkgbuild       1.4.7    2025-03-24 [1] CRAN (R 4.4.3)</w:t>
      </w:r>
      <w:r>
        <w:br/>
      </w:r>
      <w:r>
        <w:rPr>
          <w:rStyle w:val="VerbatimChar"/>
        </w:rPr>
        <w:t xml:space="preserve"> pkgconfig      2.0.3    2019-09-22 [1] CRAN (R 4.4.3)</w:t>
      </w:r>
      <w:r>
        <w:br/>
      </w:r>
      <w:r>
        <w:rPr>
          <w:rStyle w:val="VerbatimChar"/>
        </w:rPr>
        <w:t xml:space="preserve"> pkgload        1.4.0    2024-06-28 [1] CRAN (R 4.4.3)</w:t>
      </w:r>
      <w:r>
        <w:br/>
      </w:r>
      <w:r>
        <w:rPr>
          <w:rStyle w:val="VerbatimChar"/>
        </w:rPr>
        <w:t xml:space="preserve"> plyr           1.8.9    2023-10-02 [1] CRAN (R 4.4.3)</w:t>
      </w:r>
      <w:r>
        <w:br/>
      </w:r>
      <w:r>
        <w:rPr>
          <w:rStyle w:val="VerbatimChar"/>
        </w:rPr>
        <w:t xml:space="preserve"> profvis        0.4.0    2024-09-20 [1] CRAN (R 4.4.3)</w:t>
      </w:r>
      <w:r>
        <w:br/>
      </w:r>
      <w:r>
        <w:rPr>
          <w:rStyle w:val="VerbatimChar"/>
        </w:rPr>
        <w:t xml:space="preserve"> proj4          1.0-15   2025-03-21 [1] CRAN (R 4.4.3)</w:t>
      </w:r>
      <w:r>
        <w:br/>
      </w:r>
      <w:r>
        <w:rPr>
          <w:rStyle w:val="VerbatimChar"/>
        </w:rPr>
        <w:t xml:space="preserve"> promises       1.3.2    2024-11-28 [1] CRAN (R 4.4.3)</w:t>
      </w:r>
      <w:r>
        <w:br/>
      </w:r>
      <w:r>
        <w:rPr>
          <w:rStyle w:val="VerbatimChar"/>
        </w:rPr>
        <w:t xml:space="preserve"> proto          1.0.0    2016-10-29 [1] CRAN (R 4.4.3)</w:t>
      </w:r>
      <w:r>
        <w:br/>
      </w:r>
      <w:r>
        <w:rPr>
          <w:rStyle w:val="VerbatimChar"/>
        </w:rPr>
        <w:t xml:space="preserve"> purrr          1.0.4    2025-02-05 [1] CRAN (R 4.4.3)</w:t>
      </w:r>
      <w:r>
        <w:br/>
      </w:r>
      <w:r>
        <w:rPr>
          <w:rStyle w:val="VerbatimChar"/>
        </w:rPr>
        <w:t xml:space="preserve"> R6             2.6.1    2025-02-15 [1] CRAN (R 4.4.3)</w:t>
      </w:r>
      <w:r>
        <w:br/>
      </w:r>
      <w:r>
        <w:rPr>
          <w:rStyle w:val="VerbatimChar"/>
        </w:rPr>
        <w:t xml:space="preserve"> RColorBrewer   1.1-3    2022-04-03 [1] CRAN (R 4.4.0)</w:t>
      </w:r>
      <w:r>
        <w:br/>
      </w:r>
      <w:r>
        <w:rPr>
          <w:rStyle w:val="VerbatimChar"/>
        </w:rPr>
        <w:t xml:space="preserve"> Rcpp           1.0.14   2025-01-12 [1] CRAN (R 4.4.3)</w:t>
      </w:r>
      <w:r>
        <w:br/>
      </w:r>
      <w:r>
        <w:rPr>
          <w:rStyle w:val="VerbatimChar"/>
        </w:rPr>
        <w:t xml:space="preserve"> remotes        2.5.0    2024-03-17 [1] CRAN (R 4.4.3)</w:t>
      </w:r>
      <w:r>
        <w:br/>
      </w:r>
      <w:r>
        <w:rPr>
          <w:rStyle w:val="VerbatimChar"/>
        </w:rPr>
        <w:t xml:space="preserve"> rlang          1.1.5    2025-01-17 [1] CRAN (R 4.4.3)</w:t>
      </w:r>
      <w:r>
        <w:br/>
      </w:r>
      <w:r>
        <w:rPr>
          <w:rStyle w:val="VerbatimChar"/>
        </w:rPr>
        <w:t xml:space="preserve"> rmarkdown      2.29     2024-11-04 [1] CRAN (R 4.4.3)</w:t>
      </w:r>
      <w:r>
        <w:br/>
      </w:r>
      <w:r>
        <w:rPr>
          <w:rStyle w:val="VerbatimChar"/>
        </w:rPr>
        <w:t xml:space="preserve"> robustbase     0.99-4-1 2024-09-27 [1] CRAN (R 4.4.3)</w:t>
      </w:r>
      <w:r>
        <w:br/>
      </w:r>
      <w:r>
        <w:rPr>
          <w:rStyle w:val="VerbatimChar"/>
        </w:rPr>
        <w:t xml:space="preserve"> rstatix        0.7.2    2023-02-01 [1] CRAN (R 4.4.3)</w:t>
      </w:r>
      <w:r>
        <w:br/>
      </w:r>
      <w:r>
        <w:rPr>
          <w:rStyle w:val="VerbatimChar"/>
        </w:rPr>
        <w:t xml:space="preserve"> rstudioapi     0.17.1   2024-10-22 [1] CRAN (R 4.4.3)</w:t>
      </w:r>
      <w:r>
        <w:br/>
      </w:r>
      <w:r>
        <w:rPr>
          <w:rStyle w:val="VerbatimChar"/>
        </w:rPr>
        <w:t xml:space="preserve"> Rttf2pt1       1.3.12   2023-01-22 [1] CRAN (R 4.4.0)</w:t>
      </w:r>
      <w:r>
        <w:br/>
      </w:r>
      <w:r>
        <w:rPr>
          <w:rStyle w:val="VerbatimChar"/>
        </w:rPr>
        <w:t xml:space="preserve"> scales         1.3.0    2023-11-28 [1] CRAN (R 4.4.3)</w:t>
      </w:r>
      <w:r>
        <w:br/>
      </w:r>
      <w:r>
        <w:rPr>
          <w:rStyle w:val="VerbatimChar"/>
        </w:rPr>
        <w:t xml:space="preserve"> sessioninfo    1.2.3    2025-02-05 [1] CRAN (R 4.4.3)</w:t>
      </w:r>
      <w:r>
        <w:br/>
      </w:r>
      <w:r>
        <w:rPr>
          <w:rStyle w:val="VerbatimChar"/>
        </w:rPr>
        <w:t xml:space="preserve"> shiny          1.10.0   2024-12-14 [1] CRAN (R 4.4.3)</w:t>
      </w:r>
      <w:r>
        <w:br/>
      </w:r>
      <w:r>
        <w:rPr>
          <w:rStyle w:val="VerbatimChar"/>
        </w:rPr>
        <w:t xml:space="preserve"> stringi        1.8.7    2025-03-27 [1] CRAN (R 4.4.3)</w:t>
      </w:r>
      <w:r>
        <w:br/>
      </w:r>
      <w:r>
        <w:rPr>
          <w:rStyle w:val="VerbatimChar"/>
        </w:rPr>
        <w:t xml:space="preserve"> stringr      * 1.5.1    2023-11-14 [1] CRAN (R 4.4.3)</w:t>
      </w:r>
      <w:r>
        <w:br/>
      </w:r>
      <w:r>
        <w:rPr>
          <w:rStyle w:val="VerbatimChar"/>
        </w:rPr>
        <w:t xml:space="preserve"> tensorA        0.36.2.1 2023-12-13 [1] CRAN (R 4.4.0)</w:t>
      </w:r>
      <w:r>
        <w:br/>
      </w:r>
      <w:r>
        <w:rPr>
          <w:rStyle w:val="VerbatimChar"/>
        </w:rPr>
        <w:t xml:space="preserve"> tibble         3.2.1    2023-03-20 [1] CRAN (R 4.4.3)</w:t>
      </w:r>
      <w:r>
        <w:br/>
      </w:r>
      <w:r>
        <w:rPr>
          <w:rStyle w:val="VerbatimChar"/>
        </w:rPr>
        <w:t xml:space="preserve"> tidyr          1.3.1    2024-01-24 [1] CRAN (R 4.4.3)</w:t>
      </w:r>
      <w:r>
        <w:br/>
      </w:r>
      <w:r>
        <w:rPr>
          <w:rStyle w:val="VerbatimChar"/>
        </w:rPr>
        <w:t xml:space="preserve"> tidyselect     1.2.1    2024-03-11 [1] CRAN (R 4.4.3)</w:t>
      </w:r>
      <w:r>
        <w:br/>
      </w:r>
      <w:r>
        <w:rPr>
          <w:rStyle w:val="VerbatimChar"/>
        </w:rPr>
        <w:t xml:space="preserve"> urlchecker     1.0.1    2021-11-30 [1] CRAN (R 4.4.3)</w:t>
      </w:r>
      <w:r>
        <w:br/>
      </w:r>
      <w:r>
        <w:rPr>
          <w:rStyle w:val="VerbatimChar"/>
        </w:rPr>
        <w:t xml:space="preserve"> usethis        3.1.0    2024-11-26 [1] CRAN (R 4.4.3)</w:t>
      </w:r>
      <w:r>
        <w:br/>
      </w:r>
      <w:r>
        <w:rPr>
          <w:rStyle w:val="VerbatimChar"/>
        </w:rPr>
        <w:t xml:space="preserve"> vctrs          0.6.5    2023-12-01 [1] CRAN (R 4.4.3)</w:t>
      </w:r>
      <w:r>
        <w:br/>
      </w:r>
      <w:r>
        <w:rPr>
          <w:rStyle w:val="VerbatimChar"/>
        </w:rPr>
        <w:t xml:space="preserve"> withr          3.0.2    2024-10-28 [1] CRAN (R 4.4.3)</w:t>
      </w:r>
      <w:r>
        <w:br/>
      </w:r>
      <w:r>
        <w:rPr>
          <w:rStyle w:val="VerbatimChar"/>
        </w:rPr>
        <w:t xml:space="preserve"> xfun           0.52     2025-04-02 [1] CRAN (R 4.4.3)</w:t>
      </w:r>
      <w:r>
        <w:br/>
      </w:r>
      <w:r>
        <w:rPr>
          <w:rStyle w:val="VerbatimChar"/>
        </w:rPr>
        <w:t xml:space="preserve"> xtable         1.8-4    2019-04-21 [1] CRAN (R 4.4.3)</w:t>
      </w:r>
      <w:r>
        <w:br/>
      </w:r>
      <w:r>
        <w:rPr>
          <w:rStyle w:val="VerbatimChar"/>
        </w:rPr>
        <w:t xml:space="preserve"> yaml           2.3.10   2024-07-26 [1] CRAN (R 4.4.2)</w:t>
      </w:r>
      <w:r>
        <w:br/>
      </w:r>
      <w:r>
        <w:br/>
      </w:r>
      <w:r>
        <w:rPr>
          <w:rStyle w:val="VerbatimChar"/>
        </w:rPr>
        <w:t xml:space="preserve"> [1] C:/Users/27086/AppData/Local/R/win-library/4.4</w:t>
      </w:r>
      <w:r>
        <w:br/>
      </w:r>
      <w:r>
        <w:rPr>
          <w:rStyle w:val="VerbatimChar"/>
        </w:rPr>
        <w:t xml:space="preserve"> [2] C:/Program Files/R/R-4.4.3/library</w:t>
      </w:r>
      <w:r>
        <w:br/>
      </w:r>
      <w:r>
        <w:rPr>
          <w:rStyle w:val="VerbatimChar"/>
        </w:rPr>
        <w:t xml:space="preserve"> * ── Packages attached to the search path.</w:t>
      </w:r>
      <w:r>
        <w:br/>
      </w:r>
      <w:r>
        <w:br/>
      </w:r>
      <w:r>
        <w:rPr>
          <w:rStyle w:val="VerbatimChar"/>
        </w:rPr>
        <w:t xml:space="preserve">──────────────────────────────────────────────────────────────────────────────</w:t>
      </w:r>
    </w:p>
    <w:p>
      <w:pPr>
        <w:pStyle w:val="FirstParagraph"/>
      </w:pPr>
      <w:r>
        <w:t xml:space="preserve">The current Git commit details are:</w:t>
      </w:r>
    </w:p>
    <w:p>
      <w:pPr>
        <w:pStyle w:val="SourceCode"/>
      </w:pPr>
      <w:r>
        <w:rPr>
          <w:rStyle w:val="CommentTok"/>
        </w:rPr>
        <w:t xml:space="preserve"># what commit is this file at? </w:t>
      </w:r>
      <w:r>
        <w:br/>
      </w:r>
      <w:r>
        <w:rPr>
          <w:rStyle w:val="ControlFlowTok"/>
        </w:rPr>
        <w:t xml:space="preserve">if</w:t>
      </w:r>
      <w:r>
        <w:rPr>
          <w:rStyle w:val="NormalTok"/>
        </w:rPr>
        <w:t xml:space="preserve"> (</w:t>
      </w:r>
      <w:r>
        <w:rPr>
          <w:rStyle w:val="StringTok"/>
        </w:rPr>
        <w:t xml:space="preserve">"git2r"</w:t>
      </w:r>
      <w:r>
        <w:rPr>
          <w:rStyle w:val="NormalTok"/>
        </w:rPr>
        <w:t xml:space="preserve"> </w:t>
      </w:r>
      <w:r>
        <w:rPr>
          <w:rStyle w:val="SpecialCharTok"/>
        </w:rPr>
        <w:t xml:space="preserve">%in%</w:t>
      </w:r>
      <w:r>
        <w:rPr>
          <w:rStyle w:val="NormalTok"/>
        </w:rPr>
        <w:t xml:space="preserve"> </w:t>
      </w:r>
      <w:r>
        <w:rPr>
          <w:rStyle w:val="FunctionTok"/>
        </w:rPr>
        <w:t xml:space="preserve">installed.packages</w:t>
      </w:r>
      <w:r>
        <w:rPr>
          <w:rStyle w:val="NormalTok"/>
        </w:rPr>
        <w:t xml:space="preserve">() </w:t>
      </w:r>
      <w:r>
        <w:rPr>
          <w:rStyle w:val="SpecialCharTok"/>
        </w:rPr>
        <w:t xml:space="preserve">&amp;</w:t>
      </w:r>
      <w:r>
        <w:rPr>
          <w:rStyle w:val="NormalTok"/>
        </w:rPr>
        <w:t xml:space="preserve"> git2r</w:t>
      </w:r>
      <w:r>
        <w:rPr>
          <w:rStyle w:val="SpecialCharTok"/>
        </w:rPr>
        <w:t xml:space="preserve">::</w:t>
      </w:r>
      <w:r>
        <w:rPr>
          <w:rStyle w:val="FunctionTok"/>
        </w:rPr>
        <w:t xml:space="preserve">in_repository</w:t>
      </w:r>
      <w:r>
        <w:rPr>
          <w:rStyle w:val="NormalTok"/>
        </w:rPr>
        <w:t xml:space="preserve">(</w:t>
      </w:r>
      <w:r>
        <w:rPr>
          <w:rStyle w:val="AttributeTok"/>
        </w:rPr>
        <w:t xml:space="preserve">path =</w:t>
      </w:r>
      <w:r>
        <w:rPr>
          <w:rStyle w:val="NormalTok"/>
        </w:rPr>
        <w:t xml:space="preserve"> </w:t>
      </w:r>
      <w:r>
        <w:rPr>
          <w:rStyle w:val="StringTok"/>
        </w:rPr>
        <w:t xml:space="preserve">"."</w:t>
      </w:r>
      <w:r>
        <w:rPr>
          <w:rStyle w:val="NormalTok"/>
        </w:rPr>
        <w:t xml:space="preserve">)) git2r</w:t>
      </w:r>
      <w:r>
        <w:rPr>
          <w:rStyle w:val="SpecialCharTok"/>
        </w:rPr>
        <w:t xml:space="preserve">::</w:t>
      </w:r>
      <w:r>
        <w:rPr>
          <w:rStyle w:val="FunctionTok"/>
        </w:rPr>
        <w:t xml:space="preserve">repository</w:t>
      </w:r>
      <w:r>
        <w:rPr>
          <w:rStyle w:val="NormalTok"/>
        </w:rPr>
        <w:t xml:space="preserve">(here</w:t>
      </w:r>
      <w:r>
        <w:rPr>
          <w:rStyle w:val="SpecialCharTok"/>
        </w:rPr>
        <w:t xml:space="preserve">::</w:t>
      </w:r>
      <w:r>
        <w:rPr>
          <w:rStyle w:val="FunctionTok"/>
        </w:rPr>
        <w:t xml:space="preserve">here</w:t>
      </w:r>
      <w:r>
        <w:rPr>
          <w:rStyle w:val="NormalTok"/>
        </w:rPr>
        <w:t xml:space="preserve">())  </w:t>
      </w:r>
    </w:p>
    <w:p>
      <w:pPr>
        <w:pStyle w:val="SourceCode"/>
      </w:pPr>
      <w:r>
        <w:rPr>
          <w:rStyle w:val="VerbatimChar"/>
        </w:rPr>
        <w:t xml:space="preserve">Local:    E:/Lithic Analysis/QSYSpheroidsStudy</w:t>
      </w:r>
      <w:r>
        <w:br/>
      </w:r>
      <w:r>
        <w:rPr>
          <w:rStyle w:val="VerbatimChar"/>
        </w:rPr>
        <w:t xml:space="preserve">Head:     nothing commited (yet)</w:t>
      </w:r>
    </w:p>
    <w:bookmarkEnd w:id="38"/>
    <w:bookmarkEnd w:id="39"/>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1"/>
  </w:num>
  <w:num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35" Target="https://doi.org/10.1007/s10816-015-9272-9"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07/s10816-015-927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Shaping strategy in core and flake industry：Standardized manufacturing of QSY (North China) faceted spheroids</dc:title>
  <dc:creator/>
  <cp:keywords/>
  <dcterms:created xsi:type="dcterms:W3CDTF">2025-05-20T06:03:09Z</dcterms:created>
  <dcterms:modified xsi:type="dcterms:W3CDTF">2025-05-20T06:03:09Z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Text of abstract</vt:lpwstr>
  </property>
  <property fmtid="{D5CDD505-2E9C-101B-9397-08002B2CF9AE}" pid="3" name="affiliation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csl">
    <vt:lpwstr>../templates/journal-of-archaeological-science.csl</vt:lpwstr>
  </property>
  <property fmtid="{D5CDD505-2E9C-101B-9397-08002B2CF9AE}" pid="8" name="date">
    <vt:lpwstr>May 19, 2025</vt:lpwstr>
  </property>
  <property fmtid="{D5CDD505-2E9C-101B-9397-08002B2CF9AE}" pid="9" name="date-format">
    <vt:lpwstr>long</vt:lpwstr>
  </property>
  <property fmtid="{D5CDD505-2E9C-101B-9397-08002B2CF9AE}" pid="10" name="execute">
    <vt:lpwstr/>
  </property>
  <property fmtid="{D5CDD505-2E9C-101B-9397-08002B2CF9AE}" pid="11" name="header-includes">
    <vt:lpwstr/>
  </property>
  <property fmtid="{D5CDD505-2E9C-101B-9397-08002B2CF9AE}" pid="12" name="highlights">
    <vt:lpwstr>These are the highlights.</vt:lpwstr>
  </property>
  <property fmtid="{D5CDD505-2E9C-101B-9397-08002B2CF9AE}" pid="13" name="include-after">
    <vt:lpwstr/>
  </property>
  <property fmtid="{D5CDD505-2E9C-101B-9397-08002B2CF9AE}" pid="14" name="include-before">
    <vt:lpwstr/>
  </property>
  <property fmtid="{D5CDD505-2E9C-101B-9397-08002B2CF9AE}" pid="15" name="institute">
    <vt:lpwstr/>
  </property>
  <property fmtid="{D5CDD505-2E9C-101B-9397-08002B2CF9AE}" pid="16" name="institutes">
    <vt:lpwstr/>
  </property>
  <property fmtid="{D5CDD505-2E9C-101B-9397-08002B2CF9AE}" pid="17" name="labels">
    <vt:lpwstr/>
  </property>
  <property fmtid="{D5CDD505-2E9C-101B-9397-08002B2CF9AE}" pid="18" name="title-block-published">
    <vt:lpwstr>Last updated</vt:lpwstr>
  </property>
  <property fmtid="{D5CDD505-2E9C-101B-9397-08002B2CF9AE}" pid="19" name="toc-title">
    <vt:lpwstr>Table of contents</vt:lpwstr>
  </property>
</Properties>
</file>