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Times New Roman"/>
          <w:b/>
          <w:bCs/>
          <w:sz w:val="32"/>
          <w:szCs w:val="32"/>
        </w:rPr>
      </w:pPr>
      <w:r>
        <w:rPr>
          <w:rFonts w:hint="eastAsia" w:ascii="楷体" w:hAnsi="楷体" w:eastAsia="楷体" w:cs="Times New Roman"/>
          <w:b/>
          <w:bCs/>
          <w:sz w:val="32"/>
          <w:szCs w:val="32"/>
          <w:lang w:val="en-US" w:eastAsia="zh-CN"/>
        </w:rPr>
        <w:t xml:space="preserve"> </w:t>
      </w:r>
      <w:r>
        <w:rPr>
          <w:rFonts w:hint="eastAsia" w:ascii="楷体" w:hAnsi="楷体" w:eastAsia="楷体" w:cs="Times New Roman"/>
          <w:b/>
          <w:bCs/>
          <w:sz w:val="32"/>
          <w:szCs w:val="32"/>
        </w:rPr>
        <w:t xml:space="preserve"> 作业</w:t>
      </w:r>
      <w:r>
        <w:rPr>
          <w:rFonts w:hint="eastAsia" w:ascii="楷体" w:hAnsi="楷体" w:eastAsia="楷体" w:cs="Times New Roman"/>
          <w:b/>
          <w:bCs/>
          <w:sz w:val="32"/>
          <w:szCs w:val="32"/>
          <w:lang w:val="en-US" w:eastAsia="zh-CN"/>
        </w:rPr>
        <w:t>十</w:t>
      </w:r>
      <w:r>
        <w:rPr>
          <w:rFonts w:hint="eastAsia" w:ascii="楷体" w:hAnsi="楷体" w:eastAsia="楷体" w:cs="Times New Roman"/>
          <w:b/>
          <w:bCs/>
          <w:sz w:val="32"/>
          <w:szCs w:val="32"/>
        </w:rPr>
        <w:t xml:space="preserve"> </w:t>
      </w:r>
      <w:r>
        <w:rPr>
          <w:rFonts w:ascii="楷体" w:hAnsi="楷体" w:eastAsia="楷体" w:cs="Times New Roman"/>
          <w:b/>
          <w:bCs/>
          <w:sz w:val="32"/>
          <w:szCs w:val="32"/>
        </w:rPr>
        <w:t xml:space="preserve"> </w:t>
      </w:r>
      <w:r>
        <w:rPr>
          <w:rFonts w:hint="eastAsia" w:ascii="楷体" w:hAnsi="楷体" w:eastAsia="楷体" w:cs="Times New Roman"/>
          <w:b/>
          <w:bCs/>
          <w:sz w:val="32"/>
          <w:szCs w:val="32"/>
        </w:rPr>
        <w:t xml:space="preserve"> 设备管理</w:t>
      </w:r>
    </w:p>
    <w:p>
      <w:pPr>
        <w:rPr>
          <w:bCs/>
        </w:rPr>
      </w:pPr>
    </w:p>
    <w:p>
      <w:pPr>
        <w:rPr>
          <w:rFonts w:ascii="微软雅黑" w:hAnsi="微软雅黑" w:eastAsia="微软雅黑"/>
          <w:bCs/>
          <w:sz w:val="28"/>
        </w:rPr>
      </w:pPr>
      <w:r>
        <w:rPr>
          <w:rFonts w:ascii="微软雅黑" w:hAnsi="微软雅黑" w:eastAsia="微软雅黑"/>
          <w:bCs/>
          <w:sz w:val="28"/>
        </w:rPr>
        <w:t>一、填空题</w:t>
      </w:r>
    </w:p>
    <w:p>
      <w:r>
        <w:rPr>
          <w:rFonts w:hint="eastAsia"/>
          <w:bCs/>
        </w:rPr>
        <w:t xml:space="preserve">1、假定从磁盘把一块数据输入到单缓冲区的时间T为2000 </w:t>
      </w:r>
      <w:r>
        <w:rPr>
          <w:rFonts w:hint="eastAsia"/>
          <w:bCs/>
        </w:rPr>
        <w:sym w:font="Symbol" w:char="006D"/>
      </w:r>
      <w:r>
        <w:rPr>
          <w:rFonts w:hint="eastAsia"/>
          <w:bCs/>
        </w:rPr>
        <w:t>s，将缓冲区中数据传送到用户区</w:t>
      </w:r>
      <w:r>
        <w:rPr>
          <w:rFonts w:hint="eastAsia"/>
          <w:bCs/>
          <w:color w:val="000000" w:themeColor="text1"/>
        </w:rPr>
        <w:t>的时间M为50</w:t>
      </w:r>
      <w:r>
        <w:rPr>
          <w:rFonts w:hint="eastAsia"/>
          <w:bCs/>
          <w:color w:val="000000" w:themeColor="text1"/>
        </w:rPr>
        <w:sym w:font="Symbol" w:char="006D"/>
      </w:r>
      <w:r>
        <w:rPr>
          <w:rFonts w:hint="eastAsia"/>
          <w:bCs/>
          <w:color w:val="000000" w:themeColor="text1"/>
        </w:rPr>
        <w:t>s，而CPU对这块数据处理（计算）时间C为1500</w:t>
      </w:r>
      <w:r>
        <w:rPr>
          <w:rFonts w:hint="eastAsia"/>
          <w:bCs/>
          <w:color w:val="000000" w:themeColor="text1"/>
        </w:rPr>
        <w:sym w:font="Symbol" w:char="006D"/>
      </w:r>
      <w:r>
        <w:rPr>
          <w:rFonts w:hint="eastAsia"/>
          <w:bCs/>
          <w:color w:val="000000" w:themeColor="text1"/>
        </w:rPr>
        <w:t>s，则系统对每块数据的处理时间为</w:t>
      </w:r>
      <w:r>
        <w:rPr>
          <w:rFonts w:hint="default" w:ascii="Times New Roman" w:hAnsi="Times New Roman" w:cs="Times New Roman"/>
          <w:b w:val="0"/>
          <w:bCs/>
          <w:color w:val="0000FF"/>
          <w:sz w:val="21"/>
          <w:szCs w:val="22"/>
          <w:highlight w:val="none"/>
          <w:u w:val="single"/>
          <w:lang w:val="en-US" w:eastAsia="zh-CN"/>
        </w:rPr>
        <w:t>2050</w:t>
      </w:r>
      <w:r>
        <w:rPr>
          <w:rFonts w:hint="eastAsia"/>
          <w:bCs/>
          <w:color w:val="000000" w:themeColor="text1"/>
        </w:rPr>
        <w:sym w:font="Symbol" w:char="006D"/>
      </w:r>
      <w:r>
        <w:rPr>
          <w:rFonts w:hint="eastAsia"/>
          <w:bCs/>
          <w:color w:val="000000" w:themeColor="text1"/>
        </w:rPr>
        <w:t>s。如果将单缓冲改为双缓冲，则系统对每块数据的处理时间为</w:t>
      </w:r>
      <w:r>
        <w:rPr>
          <w:rFonts w:hint="default" w:ascii="Times New Roman" w:hAnsi="Times New Roman" w:eastAsia="楷体" w:cs="Times New Roman"/>
          <w:b w:val="0"/>
          <w:bCs w:val="0"/>
          <w:color w:val="0000FF"/>
          <w:sz w:val="22"/>
          <w:szCs w:val="22"/>
          <w:highlight w:val="none"/>
          <w:u w:val="single"/>
          <w:lang w:val="en-US" w:eastAsia="zh-CN"/>
        </w:rPr>
        <w:t>2000</w:t>
      </w:r>
      <w:r>
        <w:rPr>
          <w:rFonts w:hint="eastAsia"/>
          <w:bCs/>
          <w:color w:val="000000" w:themeColor="text1"/>
        </w:rPr>
        <w:sym w:font="Symbol" w:char="006D"/>
      </w:r>
      <w:r>
        <w:rPr>
          <w:rFonts w:hint="eastAsia"/>
          <w:bCs/>
          <w:color w:val="000000" w:themeColor="text1"/>
        </w:rPr>
        <w:t>s。</w:t>
      </w:r>
      <w:r>
        <w:rPr>
          <w:rFonts w:hint="eastAsia"/>
          <w:bCs/>
        </w:rPr>
        <w:t xml:space="preserve"> </w:t>
      </w:r>
    </w:p>
    <w:p>
      <w:pPr>
        <w:rPr>
          <w:bCs/>
        </w:rPr>
      </w:pPr>
    </w:p>
    <w:p>
      <w:r>
        <w:rPr>
          <w:rFonts w:hint="eastAsia"/>
          <w:bCs/>
        </w:rPr>
        <w:t>2、某文件占</w:t>
      </w:r>
      <w:r>
        <w:rPr>
          <w:bCs/>
        </w:rPr>
        <w:t>10</w:t>
      </w:r>
      <w:r>
        <w:rPr>
          <w:rFonts w:hint="eastAsia"/>
          <w:bCs/>
        </w:rPr>
        <w:t>个磁盘块，现要把该文件磁盘块逐个读入主存缓冲区，并送用户区进行分析。假设一个缓冲区与一个磁盘块大小相同，把一个磁盘块读入缓冲区的时间为</w:t>
      </w:r>
      <w:r>
        <w:rPr>
          <w:bCs/>
        </w:rPr>
        <w:t>100µs</w:t>
      </w:r>
      <w:r>
        <w:rPr>
          <w:rFonts w:hint="eastAsia"/>
          <w:bCs/>
        </w:rPr>
        <w:t>，将缓冲区的数据传送到用户区的时间是</w:t>
      </w:r>
      <w:r>
        <w:rPr>
          <w:bCs/>
        </w:rPr>
        <w:t>50µs</w:t>
      </w:r>
      <w:r>
        <w:rPr>
          <w:rFonts w:hint="eastAsia"/>
          <w:bCs/>
        </w:rPr>
        <w:t>，</w:t>
      </w:r>
      <w:r>
        <w:rPr>
          <w:bCs/>
        </w:rPr>
        <w:t>CPU</w:t>
      </w:r>
      <w:r>
        <w:rPr>
          <w:rFonts w:hint="eastAsia"/>
          <w:bCs/>
        </w:rPr>
        <w:t>对一块数据进行分析的时间为</w:t>
      </w:r>
      <w:r>
        <w:rPr>
          <w:bCs/>
        </w:rPr>
        <w:t>50µs</w:t>
      </w:r>
      <w:r>
        <w:rPr>
          <w:rFonts w:hint="eastAsia"/>
          <w:bCs/>
        </w:rPr>
        <w:t>。在单缓冲区和双缓冲区结构下，读入并分析该文件的时间分别是</w:t>
      </w:r>
      <w:r>
        <w:rPr>
          <w:bCs/>
          <w:u w:val="single"/>
        </w:rPr>
        <w:t xml:space="preserve">   </w:t>
      </w:r>
      <w:r>
        <w:rPr>
          <w:rFonts w:hint="eastAsia"/>
          <w:bCs/>
          <w:color w:val="0000FF"/>
          <w:u w:val="single"/>
          <w:lang w:val="en-US" w:eastAsia="zh-CN"/>
        </w:rPr>
        <w:t>B</w:t>
      </w:r>
      <w:r>
        <w:rPr>
          <w:bCs/>
          <w:u w:val="single"/>
        </w:rPr>
        <w:t xml:space="preserve">   </w:t>
      </w:r>
      <w:r>
        <w:rPr>
          <w:rFonts w:hint="eastAsia"/>
          <w:bCs/>
        </w:rPr>
        <w:t>。</w:t>
      </w:r>
      <w:r>
        <w:rPr>
          <w:bCs/>
        </w:rPr>
        <w:t xml:space="preserve"> </w:t>
      </w:r>
    </w:p>
    <w:p>
      <w:pPr>
        <w:rPr>
          <w:bCs/>
        </w:rPr>
      </w:pPr>
      <w:r>
        <w:rPr>
          <w:bCs/>
        </w:rPr>
        <w:t>A</w:t>
      </w:r>
      <w:r>
        <w:rPr>
          <w:rFonts w:hint="eastAsia"/>
          <w:bCs/>
        </w:rPr>
        <w:t>．</w:t>
      </w:r>
      <w:r>
        <w:rPr>
          <w:bCs/>
        </w:rPr>
        <w:t>1500µs</w:t>
      </w:r>
      <w:r>
        <w:rPr>
          <w:rFonts w:hint="eastAsia"/>
          <w:bCs/>
        </w:rPr>
        <w:t>、</w:t>
      </w:r>
      <w:r>
        <w:rPr>
          <w:bCs/>
        </w:rPr>
        <w:t>1000µs</w:t>
      </w:r>
      <w:r>
        <w:rPr>
          <w:bCs/>
        </w:rPr>
        <w:tab/>
      </w:r>
      <w:r>
        <w:rPr>
          <w:bCs/>
        </w:rPr>
        <w:tab/>
      </w:r>
      <w:r>
        <w:rPr>
          <w:bCs/>
        </w:rPr>
        <w:t>B</w:t>
      </w:r>
      <w:r>
        <w:rPr>
          <w:rFonts w:hint="eastAsia"/>
          <w:bCs/>
        </w:rPr>
        <w:t>．</w:t>
      </w:r>
      <w:r>
        <w:rPr>
          <w:bCs/>
        </w:rPr>
        <w:t>1550µs</w:t>
      </w:r>
      <w:r>
        <w:rPr>
          <w:rFonts w:hint="eastAsia"/>
          <w:bCs/>
        </w:rPr>
        <w:t>、</w:t>
      </w:r>
      <w:r>
        <w:rPr>
          <w:bCs/>
        </w:rPr>
        <w:t>1100µs</w:t>
      </w:r>
    </w:p>
    <w:p>
      <w:pPr>
        <w:rPr>
          <w:bCs/>
        </w:rPr>
      </w:pPr>
      <w:r>
        <w:rPr>
          <w:bCs/>
        </w:rPr>
        <w:t>C</w:t>
      </w:r>
      <w:r>
        <w:rPr>
          <w:rFonts w:hint="eastAsia"/>
          <w:bCs/>
        </w:rPr>
        <w:t>．</w:t>
      </w:r>
      <w:r>
        <w:rPr>
          <w:bCs/>
        </w:rPr>
        <w:t>1550µs</w:t>
      </w:r>
      <w:r>
        <w:rPr>
          <w:rFonts w:hint="eastAsia"/>
          <w:bCs/>
        </w:rPr>
        <w:t>、</w:t>
      </w:r>
      <w:r>
        <w:rPr>
          <w:bCs/>
        </w:rPr>
        <w:t>1550µs</w:t>
      </w:r>
      <w:r>
        <w:rPr>
          <w:bCs/>
        </w:rPr>
        <w:tab/>
      </w:r>
      <w:r>
        <w:rPr>
          <w:bCs/>
        </w:rPr>
        <w:tab/>
      </w:r>
      <w:r>
        <w:rPr>
          <w:bCs/>
        </w:rPr>
        <w:t>D</w:t>
      </w:r>
      <w:r>
        <w:rPr>
          <w:rFonts w:hint="eastAsia"/>
          <w:bCs/>
        </w:rPr>
        <w:t>．</w:t>
      </w:r>
      <w:r>
        <w:rPr>
          <w:bCs/>
        </w:rPr>
        <w:t>2000µs</w:t>
      </w:r>
      <w:r>
        <w:rPr>
          <w:rFonts w:hint="eastAsia"/>
          <w:bCs/>
        </w:rPr>
        <w:t>、</w:t>
      </w:r>
      <w:r>
        <w:rPr>
          <w:bCs/>
        </w:rPr>
        <w:t>2000µs</w:t>
      </w:r>
    </w:p>
    <w:p>
      <w:pPr>
        <w:rPr>
          <w:rFonts w:hint="eastAsia"/>
          <w:bCs/>
          <w:lang w:val="en-US" w:eastAsia="zh-CN"/>
        </w:rPr>
      </w:pPr>
    </w:p>
    <w:p>
      <w:pPr>
        <w:rPr>
          <w:rFonts w:hint="default" w:eastAsiaTheme="minorEastAsia"/>
          <w:bCs/>
          <w:lang w:val="en-US" w:eastAsia="zh-CN"/>
        </w:rPr>
      </w:pPr>
      <w:r>
        <w:rPr>
          <w:rFonts w:hint="eastAsia"/>
          <w:bCs/>
          <w:lang w:val="en-US" w:eastAsia="zh-CN"/>
        </w:rPr>
        <w:t>3、</w:t>
      </w:r>
      <w:r>
        <w:rPr>
          <w:rFonts w:hint="eastAsia"/>
          <w:bCs/>
          <w:u w:val="none"/>
          <w:lang w:val="en-US" w:eastAsia="zh-CN"/>
        </w:rPr>
        <w:t>常见的I/O控制方式有（</w:t>
      </w:r>
      <w:r>
        <w:rPr>
          <w:rFonts w:hint="eastAsia"/>
          <w:bCs/>
          <w:color w:val="0000FF"/>
          <w:u w:val="none"/>
          <w:lang w:val="en-US" w:eastAsia="zh-CN"/>
        </w:rPr>
        <w:t xml:space="preserve"> 查询</w:t>
      </w:r>
      <w:r>
        <w:rPr>
          <w:rFonts w:hint="eastAsia"/>
          <w:bCs/>
          <w:u w:val="none"/>
          <w:lang w:val="en-US" w:eastAsia="zh-CN"/>
        </w:rPr>
        <w:t xml:space="preserve"> ）、（ </w:t>
      </w:r>
      <w:r>
        <w:rPr>
          <w:rFonts w:hint="eastAsia"/>
          <w:bCs/>
          <w:color w:val="0000FF"/>
          <w:u w:val="none"/>
          <w:lang w:val="en-US" w:eastAsia="zh-CN"/>
        </w:rPr>
        <w:t>中断</w:t>
      </w:r>
      <w:r>
        <w:rPr>
          <w:rFonts w:hint="eastAsia"/>
          <w:bCs/>
          <w:u w:val="none"/>
          <w:lang w:val="en-US" w:eastAsia="zh-CN"/>
        </w:rPr>
        <w:t xml:space="preserve"> ）、（</w:t>
      </w:r>
      <w:r>
        <w:rPr>
          <w:rFonts w:hint="eastAsia"/>
          <w:bCs/>
          <w:color w:val="0000FF"/>
          <w:u w:val="none"/>
          <w:lang w:val="en-US" w:eastAsia="zh-CN"/>
        </w:rPr>
        <w:t xml:space="preserve"> DMA</w:t>
      </w:r>
      <w:r>
        <w:rPr>
          <w:rFonts w:hint="eastAsia"/>
          <w:bCs/>
          <w:u w:val="none"/>
          <w:lang w:val="en-US" w:eastAsia="zh-CN"/>
        </w:rPr>
        <w:t xml:space="preserve"> ）、（</w:t>
      </w:r>
      <w:r>
        <w:rPr>
          <w:rFonts w:hint="eastAsia"/>
          <w:bCs/>
          <w:color w:val="0000FF"/>
          <w:u w:val="none"/>
          <w:lang w:val="en-US" w:eastAsia="zh-CN"/>
        </w:rPr>
        <w:t xml:space="preserve"> 通道</w:t>
      </w:r>
      <w:r>
        <w:rPr>
          <w:rFonts w:hint="eastAsia"/>
          <w:bCs/>
          <w:u w:val="none"/>
          <w:lang w:val="en-US" w:eastAsia="zh-CN"/>
        </w:rPr>
        <w:t xml:space="preserve"> ）。 </w:t>
      </w:r>
    </w:p>
    <w:p>
      <w:pPr>
        <w:rPr>
          <w:bCs/>
        </w:rPr>
      </w:pPr>
    </w:p>
    <w:p>
      <w:pPr>
        <w:rPr>
          <w:rFonts w:ascii="微软雅黑" w:hAnsi="微软雅黑" w:eastAsia="微软雅黑"/>
          <w:bCs/>
        </w:rPr>
      </w:pPr>
      <w:r>
        <w:rPr>
          <w:rFonts w:hint="eastAsia" w:ascii="微软雅黑" w:hAnsi="微软雅黑" w:eastAsia="微软雅黑"/>
          <w:bCs/>
          <w:sz w:val="28"/>
        </w:rPr>
        <w:t>二、回答题</w:t>
      </w:r>
    </w:p>
    <w:p>
      <w:pPr>
        <w:rPr>
          <w:rFonts w:hint="eastAsia"/>
          <w:bCs/>
          <w:lang w:val="en-US" w:eastAsia="zh-CN"/>
        </w:rPr>
      </w:pPr>
      <w:r>
        <w:rPr>
          <w:rFonts w:hint="eastAsia"/>
          <w:bCs/>
        </w:rPr>
        <w:t>1、为什么要引入缓冲技术？</w:t>
      </w:r>
      <w:r>
        <w:rPr>
          <w:rFonts w:hint="eastAsia"/>
          <w:bCs/>
          <w:lang w:val="en-US" w:eastAsia="zh-CN"/>
        </w:rPr>
        <w:t>常见的有哪几种缓冲区模型？</w:t>
      </w:r>
    </w:p>
    <w:p>
      <w:pPr>
        <w:rPr>
          <w:rFonts w:hint="eastAsia"/>
          <w:bCs/>
          <w:color w:val="0000FF"/>
          <w:lang w:val="en-US" w:eastAsia="zh-CN"/>
        </w:rPr>
      </w:pPr>
      <w:r>
        <w:rPr>
          <w:rFonts w:hint="eastAsia"/>
          <w:bCs/>
          <w:color w:val="0000FF"/>
          <w:lang w:val="en-US" w:eastAsia="zh-CN"/>
        </w:rPr>
        <w:t>回答：</w:t>
      </w:r>
    </w:p>
    <w:p>
      <w:pPr>
        <w:rPr>
          <w:rFonts w:hint="eastAsia"/>
          <w:bCs/>
          <w:color w:val="0000FF"/>
          <w:lang w:val="en-US" w:eastAsia="zh-CN"/>
        </w:rPr>
      </w:pPr>
      <w:r>
        <w:rPr>
          <w:rFonts w:hint="eastAsia"/>
          <w:bCs/>
          <w:color w:val="0000FF"/>
          <w:lang w:val="en-US" w:eastAsia="zh-CN"/>
        </w:rPr>
        <w:t>（1）缓冲技术是用来在两种不同速度的设备之间传输信息时平滑传输的常用手段。操作系统设备管理中，引入缓冲技术的原因：</w:t>
      </w:r>
    </w:p>
    <w:p>
      <w:pPr>
        <w:ind w:firstLine="420" w:firstLineChars="200"/>
        <w:rPr>
          <w:rFonts w:hint="eastAsia"/>
          <w:bCs/>
          <w:color w:val="0000FF"/>
          <w:lang w:val="en-US" w:eastAsia="zh-CN"/>
        </w:rPr>
      </w:pPr>
      <w:r>
        <w:rPr>
          <w:rFonts w:hint="eastAsia"/>
          <w:bCs/>
          <w:color w:val="0000FF"/>
          <w:lang w:val="en-US" w:eastAsia="zh-CN"/>
        </w:rPr>
        <w:t>1）缓和CPU与I/O设备间速度不匹配的矛盾。</w:t>
      </w:r>
    </w:p>
    <w:p>
      <w:pPr>
        <w:ind w:firstLine="420" w:firstLineChars="200"/>
        <w:rPr>
          <w:rFonts w:hint="default"/>
          <w:bCs/>
          <w:color w:val="0000FF"/>
          <w:lang w:val="en-US" w:eastAsia="zh-CN"/>
        </w:rPr>
      </w:pPr>
      <w:r>
        <w:rPr>
          <w:rFonts w:hint="eastAsia"/>
          <w:bCs/>
          <w:color w:val="0000FF"/>
          <w:lang w:val="en-US" w:eastAsia="zh-CN"/>
        </w:rPr>
        <w:t>2）减少对CPU的中断频率，放宽对中断响应时间的限制。</w:t>
      </w:r>
    </w:p>
    <w:p>
      <w:pPr>
        <w:ind w:firstLine="420" w:firstLineChars="200"/>
        <w:rPr>
          <w:rFonts w:hint="eastAsia"/>
          <w:bCs/>
          <w:color w:val="0000FF"/>
          <w:lang w:val="en-US" w:eastAsia="zh-CN"/>
        </w:rPr>
      </w:pPr>
      <w:r>
        <w:rPr>
          <w:rFonts w:hint="eastAsia"/>
          <w:bCs/>
          <w:color w:val="0000FF"/>
          <w:lang w:val="en-US" w:eastAsia="zh-CN"/>
        </w:rPr>
        <w:t>3）提高CPU和I/O设备之间的并行性。</w:t>
      </w:r>
    </w:p>
    <w:p>
      <w:pPr>
        <w:rPr>
          <w:rFonts w:hint="default"/>
          <w:bCs/>
          <w:color w:val="0000FF"/>
          <w:lang w:val="en-US" w:eastAsia="zh-CN"/>
        </w:rPr>
      </w:pPr>
      <w:r>
        <w:rPr>
          <w:rFonts w:hint="eastAsia"/>
          <w:bCs/>
          <w:color w:val="0000FF"/>
          <w:lang w:val="en-US" w:eastAsia="zh-CN"/>
        </w:rPr>
        <w:t>（2）单缓冲、双缓冲、缓冲池等。</w:t>
      </w:r>
    </w:p>
    <w:p>
      <w:pPr>
        <w:rPr>
          <w:rFonts w:hint="eastAsia"/>
          <w:bCs/>
          <w:lang w:val="en-US" w:eastAsia="zh-CN"/>
        </w:rPr>
      </w:pPr>
    </w:p>
    <w:p>
      <w:pPr>
        <w:numPr>
          <w:ilvl w:val="0"/>
          <w:numId w:val="1"/>
        </w:numPr>
        <w:rPr>
          <w:rFonts w:hint="eastAsia"/>
          <w:bCs/>
        </w:rPr>
      </w:pPr>
      <w:r>
        <w:rPr>
          <w:rFonts w:hint="eastAsia"/>
          <w:bCs/>
        </w:rPr>
        <w:t>为什么要引入设备独立性？如何实现设备独立性？</w:t>
      </w:r>
    </w:p>
    <w:p>
      <w:pPr>
        <w:numPr>
          <w:ilvl w:val="0"/>
          <w:numId w:val="0"/>
        </w:numPr>
        <w:rPr>
          <w:rFonts w:hint="eastAsia" w:eastAsiaTheme="minorEastAsia"/>
          <w:bCs/>
          <w:color w:val="0000FF"/>
          <w:lang w:val="en-US" w:eastAsia="zh-CN"/>
        </w:rPr>
      </w:pPr>
      <w:r>
        <w:rPr>
          <w:rFonts w:hint="eastAsia"/>
          <w:bCs/>
          <w:color w:val="0000FF"/>
          <w:lang w:val="en-US" w:eastAsia="zh-CN"/>
        </w:rPr>
        <w:t>回答：</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240" w:lineRule="auto"/>
        <w:jc w:val="both"/>
        <w:textAlignment w:val="auto"/>
        <w:rPr>
          <w:rFonts w:hint="eastAsia"/>
          <w:b w:val="0"/>
          <w:bCs w:val="0"/>
          <w:color w:val="0000FF"/>
          <w:sz w:val="21"/>
          <w:szCs w:val="21"/>
          <w:lang w:val="en-US" w:eastAsia="zh-CN"/>
        </w:rPr>
      </w:pPr>
      <w:r>
        <w:rPr>
          <w:rFonts w:hint="eastAsia"/>
          <w:b w:val="0"/>
          <w:bCs w:val="0"/>
          <w:color w:val="0000FF"/>
          <w:sz w:val="21"/>
          <w:szCs w:val="21"/>
          <w:lang w:val="en-US" w:eastAsia="zh-CN"/>
        </w:rPr>
        <w:t>（1）设备独立性指的是应用程序独立于具体使用的物理设备，即应用程序用逻辑设备名称来请求使用某类设备，而在系统执行时，使用物理设备名称。</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240" w:lineRule="auto"/>
        <w:jc w:val="both"/>
        <w:textAlignment w:val="auto"/>
        <w:rPr>
          <w:rFonts w:hint="default"/>
          <w:b w:val="0"/>
          <w:bCs w:val="0"/>
          <w:color w:val="0000FF"/>
          <w:sz w:val="21"/>
          <w:szCs w:val="21"/>
          <w:lang w:val="en-US" w:eastAsia="zh-CN"/>
        </w:rPr>
      </w:pPr>
      <w:r>
        <w:rPr>
          <w:rFonts w:hint="eastAsia"/>
          <w:b w:val="0"/>
          <w:bCs w:val="0"/>
          <w:color w:val="0000FF"/>
          <w:sz w:val="21"/>
          <w:szCs w:val="21"/>
          <w:lang w:val="en-US" w:eastAsia="zh-CN"/>
        </w:rPr>
        <w:t>（2）目的：提高系统的可适应性和可扩展性，方便用户编程。</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240" w:lineRule="auto"/>
        <w:jc w:val="both"/>
        <w:textAlignment w:val="auto"/>
        <w:rPr>
          <w:rFonts w:hint="default"/>
          <w:b w:val="0"/>
          <w:bCs w:val="0"/>
          <w:color w:val="0000FF"/>
          <w:sz w:val="21"/>
          <w:szCs w:val="21"/>
          <w:lang w:val="en-US" w:eastAsia="zh-CN"/>
        </w:rPr>
      </w:pPr>
      <w:r>
        <w:rPr>
          <w:rFonts w:hint="eastAsia"/>
          <w:b w:val="0"/>
          <w:bCs w:val="0"/>
          <w:color w:val="0000FF"/>
          <w:sz w:val="21"/>
          <w:szCs w:val="21"/>
          <w:lang w:val="en-US" w:eastAsia="zh-CN"/>
        </w:rPr>
        <w:t>（3）实现：在设备驱动程序之上设置一层软件，即设备独立性软件，以执行所有设备的公有操作，完成逻辑设备到物理设备名的转换并向用户层软件提供统一接口，从而实现设备的独立性。</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240" w:lineRule="auto"/>
        <w:jc w:val="both"/>
        <w:textAlignment w:val="auto"/>
        <w:rPr>
          <w:rFonts w:hint="default"/>
          <w:b w:val="0"/>
          <w:bCs w:val="0"/>
          <w:color w:val="000000" w:themeColor="text1"/>
          <w:sz w:val="21"/>
          <w:szCs w:val="21"/>
          <w:lang w:val="en-US" w:eastAsia="zh-CN"/>
        </w:rPr>
      </w:pPr>
      <w:bookmarkStart w:id="0" w:name="_GoBack"/>
      <w:bookmarkEnd w:id="0"/>
      <w:r>
        <w:rPr>
          <w:rFonts w:hint="eastAsia"/>
          <w:b w:val="0"/>
          <w:bCs w:val="0"/>
          <w:color w:val="0000FF"/>
          <w:sz w:val="21"/>
          <w:szCs w:val="21"/>
          <w:lang w:val="en-US" w:eastAsia="zh-CN"/>
        </w:rPr>
        <w:t>（4）数据结构：逻辑设备表</w:t>
      </w:r>
    </w:p>
    <w:p>
      <w:pPr>
        <w:rPr>
          <w:rFonts w:hint="eastAsia"/>
          <w:bCs/>
          <w:lang w:eastAsia="zh-CN"/>
        </w:rPr>
      </w:pPr>
      <w:r>
        <w:rPr>
          <w:rFonts w:hint="eastAsia"/>
          <w:bCs/>
          <w:lang w:val="en-US" w:eastAsia="zh-CN"/>
        </w:rPr>
        <w:t>3</w:t>
      </w:r>
      <w:r>
        <w:rPr>
          <w:rFonts w:hint="eastAsia"/>
          <w:bCs/>
        </w:rPr>
        <w:t>、试说明Spooling系统的组成</w:t>
      </w:r>
      <w:r>
        <w:rPr>
          <w:rFonts w:hint="eastAsia"/>
          <w:bCs/>
          <w:lang w:eastAsia="zh-CN"/>
        </w:rPr>
        <w:t>。</w:t>
      </w:r>
    </w:p>
    <w:p>
      <w:pPr>
        <w:rPr>
          <w:color w:val="0000FF"/>
        </w:rPr>
      </w:pPr>
      <w:r>
        <w:rPr>
          <w:color w:val="0000FF"/>
        </w:rPr>
        <w:drawing>
          <wp:inline distT="0" distB="0" distL="114300" distR="114300">
            <wp:extent cx="3051810" cy="14693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51810" cy="1469390"/>
                    </a:xfrm>
                    <a:prstGeom prst="rect">
                      <a:avLst/>
                    </a:prstGeom>
                    <a:noFill/>
                    <a:ln>
                      <a:noFill/>
                    </a:ln>
                  </pic:spPr>
                </pic:pic>
              </a:graphicData>
            </a:graphic>
          </wp:inline>
        </w:drawing>
      </w:r>
    </w:p>
    <w:p>
      <w:pPr>
        <w:rPr>
          <w:rFonts w:hint="default"/>
          <w:bCs/>
          <w:color w:val="0000FF"/>
          <w:lang w:val="en-US" w:eastAsia="zh-CN"/>
        </w:rPr>
      </w:pPr>
      <w:r>
        <w:rPr>
          <w:color w:val="0000FF"/>
        </w:rPr>
        <w:pict>
          <v:rect id="AutoShape 6" o:spid="_x0000_s1027" o:spt="1" style="position:absolute;left:0pt;margin-left:12pt;margin-top:12pt;height:284.1pt;width:637.85pt;z-index:251659264;mso-width-relative:page;mso-height-relative:page;" filled="f" stroked="f" coordsize="21600,21600" o:gfxdata="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GjPO2AAAAAYBAAAPAAAAAAAAAAEAIAAAACIAAABkcnMv&#10;ZG93bnJldi54bWxQSwECFAAUAAAACACHTuJAaHXcu8oBAACMAwAADgAAAAAAAAABACAAAAAnAQAA&#10;ZHJzL2Uyb0RvYy54bWxQSwUGAAAAAAYABgBZAQAAYwUAAAAA&#10;">
            <v:path/>
            <v:fill on="f" focussize="0,0"/>
            <v:stroke on="f"/>
            <v:imagedata o:title=""/>
            <o:lock v:ext="edit" text="t" aspectratio="t"/>
          </v:rect>
        </w:pict>
      </w:r>
      <w:r>
        <w:rPr>
          <w:rFonts w:hint="eastAsia"/>
          <w:bCs/>
          <w:color w:val="0000FF"/>
          <w:lang w:val="en-US" w:eastAsia="zh-CN"/>
        </w:rPr>
        <w:t>文字说明略，自己总结</w:t>
      </w:r>
    </w:p>
    <w:p>
      <w:pPr>
        <w:numPr>
          <w:ilvl w:val="0"/>
          <w:numId w:val="1"/>
        </w:numPr>
        <w:ind w:left="0" w:leftChars="0" w:firstLine="0" w:firstLineChars="0"/>
        <w:rPr>
          <w:rFonts w:hint="eastAsia"/>
          <w:bCs/>
        </w:rPr>
      </w:pPr>
      <w:r>
        <w:rPr>
          <w:rFonts w:hint="eastAsia"/>
          <w:bCs/>
        </w:rPr>
        <w:t>设备驱动程序通常完成哪些工作？</w:t>
      </w:r>
    </w:p>
    <w:p>
      <w:pPr>
        <w:numPr>
          <w:ilvl w:val="0"/>
          <w:numId w:val="2"/>
        </w:numPr>
        <w:ind w:left="0" w:leftChars="0" w:firstLine="0" w:firstLineChars="0"/>
        <w:rPr>
          <w:rFonts w:hint="eastAsia"/>
          <w:bCs/>
          <w:color w:val="0000FF"/>
        </w:rPr>
      </w:pPr>
      <w:r>
        <w:rPr>
          <w:rFonts w:hint="eastAsia"/>
          <w:bCs/>
          <w:color w:val="0000FF"/>
        </w:rPr>
        <w:t>接收由独立性软件发来的命令和参数，并将命令中的抽象要求转换为具体要求。例如，将磁盘块号转换为磁盘的盘面、磁道号和扇区号。</w:t>
      </w:r>
    </w:p>
    <w:p>
      <w:pPr>
        <w:numPr>
          <w:ilvl w:val="0"/>
          <w:numId w:val="2"/>
        </w:numPr>
        <w:ind w:left="0" w:leftChars="0" w:firstLine="0" w:firstLineChars="0"/>
        <w:rPr>
          <w:rFonts w:hint="eastAsia"/>
          <w:bCs/>
          <w:color w:val="0000FF"/>
        </w:rPr>
      </w:pPr>
      <w:r>
        <w:rPr>
          <w:rFonts w:hint="eastAsia"/>
          <w:bCs/>
          <w:color w:val="0000FF"/>
        </w:rPr>
        <w:t xml:space="preserve">检查用户I/O请求的合法性、了解I/O设备状态、传递有关参数、设置设备工作方式 </w:t>
      </w:r>
    </w:p>
    <w:p>
      <w:pPr>
        <w:numPr>
          <w:ilvl w:val="0"/>
          <w:numId w:val="2"/>
        </w:numPr>
        <w:ind w:left="0" w:leftChars="0" w:firstLine="0" w:firstLineChars="0"/>
        <w:rPr>
          <w:rFonts w:hint="eastAsia"/>
          <w:bCs/>
          <w:color w:val="0000FF"/>
        </w:rPr>
      </w:pPr>
      <w:r>
        <w:rPr>
          <w:rFonts w:hint="eastAsia"/>
          <w:bCs/>
          <w:color w:val="0000FF"/>
        </w:rPr>
        <w:t>发出I/O命令。如果设备空闲，便立即启动I/O设备去完成指定的I/O操作； 如果设备处于忙碌状态，则将请求者的请求块挂在设备队列上等待。</w:t>
      </w:r>
    </w:p>
    <w:p>
      <w:pPr>
        <w:numPr>
          <w:ilvl w:val="0"/>
          <w:numId w:val="2"/>
        </w:numPr>
        <w:ind w:left="0" w:leftChars="0" w:firstLine="0" w:firstLineChars="0"/>
        <w:rPr>
          <w:rFonts w:hint="eastAsia"/>
          <w:bCs/>
          <w:color w:val="0000FF"/>
        </w:rPr>
      </w:pPr>
      <w:r>
        <w:rPr>
          <w:rFonts w:hint="eastAsia"/>
          <w:bCs/>
          <w:color w:val="0000FF"/>
        </w:rPr>
        <w:t xml:space="preserve">及时响应由控制器或通道来的中断请求，并根据其中断类型调用相应的中断处理程序。 </w:t>
      </w:r>
    </w:p>
    <w:p>
      <w:pPr>
        <w:numPr>
          <w:ilvl w:val="0"/>
          <w:numId w:val="2"/>
        </w:numPr>
        <w:ind w:left="0" w:leftChars="0" w:firstLine="0" w:firstLineChars="0"/>
        <w:rPr>
          <w:rFonts w:hint="eastAsia"/>
          <w:bCs/>
          <w:color w:val="0000FF"/>
        </w:rPr>
      </w:pPr>
      <w:r>
        <w:rPr>
          <w:rFonts w:hint="eastAsia"/>
          <w:bCs/>
          <w:color w:val="0000FF"/>
        </w:rPr>
        <w:t>对于设置有通道的系统，驱动程序还应能自动地构成通道程序。</w:t>
      </w:r>
    </w:p>
    <w:p>
      <w:pPr>
        <w:numPr>
          <w:ilvl w:val="0"/>
          <w:numId w:val="1"/>
        </w:numPr>
        <w:ind w:left="0" w:leftChars="0" w:firstLine="0" w:firstLineChars="0"/>
        <w:rPr>
          <w:rFonts w:hint="eastAsia"/>
          <w:bCs/>
        </w:rPr>
      </w:pPr>
      <w:r>
        <w:rPr>
          <w:rFonts w:hint="eastAsia"/>
          <w:bCs/>
        </w:rPr>
        <w:t>简述I/O的层次结构模型。</w:t>
      </w:r>
    </w:p>
    <w:p>
      <w:pPr>
        <w:widowControl w:val="0"/>
        <w:numPr>
          <w:ilvl w:val="0"/>
          <w:numId w:val="0"/>
        </w:numPr>
        <w:jc w:val="both"/>
        <w:rPr>
          <w:rFonts w:hint="default"/>
          <w:bCs/>
          <w:lang w:val="en-US" w:eastAsia="zh-CN"/>
        </w:rPr>
      </w:pPr>
      <w:r>
        <w:drawing>
          <wp:inline distT="0" distB="0" distL="114300" distR="114300">
            <wp:extent cx="4290060" cy="20758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90060" cy="2075815"/>
                    </a:xfrm>
                    <a:prstGeom prst="rect">
                      <a:avLst/>
                    </a:prstGeom>
                    <a:noFill/>
                    <a:ln>
                      <a:noFill/>
                    </a:ln>
                  </pic:spPr>
                </pic:pic>
              </a:graphicData>
            </a:graphic>
          </wp:inline>
        </w:drawing>
      </w:r>
    </w:p>
    <w:p>
      <w:pPr>
        <w:rPr>
          <w:rFonts w:hint="default" w:eastAsiaTheme="minorEastAsia"/>
          <w:bCs/>
          <w:color w:val="0000FF"/>
          <w:lang w:val="en-US" w:eastAsia="zh-CN"/>
        </w:rPr>
      </w:pPr>
      <w:r>
        <w:rPr>
          <w:rFonts w:hint="eastAsia"/>
          <w:bCs/>
          <w:color w:val="0000FF"/>
          <w:lang w:val="en-US" w:eastAsia="zh-CN"/>
        </w:rPr>
        <w:t>文字说明略，自己总结</w:t>
      </w:r>
    </w:p>
    <w:p>
      <w:pPr>
        <w:rPr>
          <w:rFonts w:hint="default" w:ascii="Times New Roman" w:hAnsi="Times New Roman" w:cs="Times New Roman" w:eastAsiaTheme="minorEastAsia"/>
          <w:bCs/>
          <w:color w:val="0000FF"/>
          <w:lang w:val="en-US" w:eastAsia="zh-CN"/>
        </w:rPr>
      </w:pPr>
      <w:r>
        <w:rPr>
          <w:rFonts w:hint="eastAsia"/>
          <w:bCs/>
          <w:lang w:val="en-US" w:eastAsia="zh-CN"/>
        </w:rPr>
        <w:t>三、</w:t>
      </w:r>
      <w:r>
        <w:rPr>
          <w:rFonts w:hint="default"/>
          <w:bCs/>
        </w:rPr>
        <w:t> </w:t>
      </w:r>
      <w:r>
        <w:rPr>
          <w:rFonts w:hint="default" w:ascii="Times New Roman" w:hAnsi="Times New Roman" w:cs="Times New Roman"/>
          <w:bCs/>
        </w:rPr>
        <w:t>设磁盘系统调度中，磁盘请求的柱面以95，185，35，120，10，122，64，68的顺序到达磁盘驱动器，寻道时每个柱面移动需要6ms，在开始寻道前，磁头刚从60移动到67。若采用以下调度策略</w:t>
      </w:r>
      <w:r>
        <w:rPr>
          <w:rFonts w:hint="default" w:ascii="Times New Roman" w:hAnsi="Times New Roman" w:cs="Times New Roman"/>
          <w:bCs/>
          <w:lang w:eastAsia="zh-CN"/>
        </w:rPr>
        <w:t>：</w:t>
      </w:r>
      <w:r>
        <w:rPr>
          <w:rFonts w:hint="default" w:ascii="Times New Roman" w:hAnsi="Times New Roman" w:cs="Times New Roman"/>
          <w:bCs/>
        </w:rPr>
        <w:t>(1)FCFS</w:t>
      </w:r>
      <w:r>
        <w:rPr>
          <w:rFonts w:hint="default" w:ascii="Times New Roman" w:hAnsi="Times New Roman" w:cs="Times New Roman"/>
          <w:bCs/>
          <w:lang w:val="en-US" w:eastAsia="zh-CN"/>
        </w:rPr>
        <w:t xml:space="preserve"> </w:t>
      </w:r>
      <w:r>
        <w:rPr>
          <w:rFonts w:hint="default" w:ascii="Times New Roman" w:hAnsi="Times New Roman" w:cs="Times New Roman"/>
          <w:bCs/>
        </w:rPr>
        <w:t>(2)SSTF</w:t>
      </w:r>
      <w:r>
        <w:rPr>
          <w:rFonts w:hint="default" w:ascii="Times New Roman" w:hAnsi="Times New Roman" w:cs="Times New Roman"/>
          <w:bCs/>
          <w:lang w:val="en-US" w:eastAsia="zh-CN"/>
        </w:rPr>
        <w:t xml:space="preserve"> </w:t>
      </w:r>
      <w:r>
        <w:rPr>
          <w:rFonts w:hint="default" w:ascii="Times New Roman" w:hAnsi="Times New Roman" w:cs="Times New Roman"/>
          <w:bCs/>
        </w:rPr>
        <w:t>(3)SCAN</w:t>
      </w:r>
      <w:r>
        <w:rPr>
          <w:rFonts w:hint="default" w:ascii="Times New Roman" w:hAnsi="Times New Roman" w:cs="Times New Roman"/>
          <w:bCs/>
          <w:lang w:val="en-US" w:eastAsia="zh-CN"/>
        </w:rPr>
        <w:t xml:space="preserve"> </w:t>
      </w:r>
      <w:r>
        <w:rPr>
          <w:rFonts w:hint="default" w:ascii="Times New Roman" w:hAnsi="Times New Roman" w:cs="Times New Roman"/>
          <w:bCs/>
        </w:rPr>
        <w:t>(4)C-SCAN</w:t>
      </w:r>
      <w:r>
        <w:rPr>
          <w:rFonts w:hint="default" w:ascii="Times New Roman" w:hAnsi="Times New Roman" w:cs="Times New Roman"/>
          <w:bCs/>
          <w:lang w:eastAsia="zh-CN"/>
        </w:rPr>
        <w:t>，</w:t>
      </w:r>
      <w:r>
        <w:rPr>
          <w:rFonts w:hint="default" w:ascii="Times New Roman" w:hAnsi="Times New Roman" w:cs="Times New Roman"/>
          <w:bCs/>
          <w:lang w:val="en-US" w:eastAsia="zh-CN"/>
        </w:rPr>
        <w:t>分别</w:t>
      </w:r>
      <w:r>
        <w:rPr>
          <w:rFonts w:hint="default" w:ascii="Times New Roman" w:hAnsi="Times New Roman" w:cs="Times New Roman"/>
          <w:bCs/>
        </w:rPr>
        <w:t>计算寻道时间。</w:t>
      </w:r>
      <w:r>
        <w:rPr>
          <w:rFonts w:hint="default" w:ascii="Times New Roman" w:hAnsi="Times New Roman" w:cs="Times New Roman"/>
          <w:bCs/>
          <w:color w:val="0000FF"/>
          <w:lang w:eastAsia="zh-CN"/>
        </w:rPr>
        <w:t>（</w:t>
      </w:r>
      <w:r>
        <w:rPr>
          <w:rFonts w:hint="default" w:ascii="Times New Roman" w:hAnsi="Times New Roman" w:cs="Times New Roman"/>
          <w:bCs/>
          <w:color w:val="0000FF"/>
          <w:lang w:val="en-US" w:eastAsia="zh-CN"/>
        </w:rPr>
        <w:t>略）</w:t>
      </w:r>
    </w:p>
    <w:p>
      <w:pPr>
        <w:rPr>
          <w:rFonts w:hint="eastAsia"/>
          <w:bCs/>
        </w:rPr>
      </w:pPr>
    </w:p>
    <w:p>
      <w:pPr>
        <w:rPr>
          <w:bCs/>
        </w:rPr>
      </w:pPr>
    </w:p>
    <w:p>
      <w:pPr>
        <w:rPr>
          <w:bCs/>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5C755"/>
    <w:multiLevelType w:val="singleLevel"/>
    <w:tmpl w:val="A9F5C755"/>
    <w:lvl w:ilvl="0" w:tentative="0">
      <w:start w:val="2"/>
      <w:numFmt w:val="decimal"/>
      <w:suff w:val="nothing"/>
      <w:lvlText w:val="%1、"/>
      <w:lvlJc w:val="left"/>
    </w:lvl>
  </w:abstractNum>
  <w:abstractNum w:abstractNumId="1">
    <w:nsid w:val="3AC8A40A"/>
    <w:multiLevelType w:val="singleLevel"/>
    <w:tmpl w:val="3AC8A40A"/>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D4333"/>
    <w:rsid w:val="00107D2C"/>
    <w:rsid w:val="001420DB"/>
    <w:rsid w:val="001D67BB"/>
    <w:rsid w:val="001F2933"/>
    <w:rsid w:val="00237188"/>
    <w:rsid w:val="002552DF"/>
    <w:rsid w:val="0026249D"/>
    <w:rsid w:val="00264F7D"/>
    <w:rsid w:val="002943BC"/>
    <w:rsid w:val="00303EE3"/>
    <w:rsid w:val="003208F9"/>
    <w:rsid w:val="003210A5"/>
    <w:rsid w:val="00404075"/>
    <w:rsid w:val="004D4333"/>
    <w:rsid w:val="005A2446"/>
    <w:rsid w:val="006101FA"/>
    <w:rsid w:val="006461F2"/>
    <w:rsid w:val="00745602"/>
    <w:rsid w:val="0076316B"/>
    <w:rsid w:val="00983C25"/>
    <w:rsid w:val="00A43329"/>
    <w:rsid w:val="00AC221B"/>
    <w:rsid w:val="00AE68A0"/>
    <w:rsid w:val="00B02CE5"/>
    <w:rsid w:val="00B0652B"/>
    <w:rsid w:val="00BE689F"/>
    <w:rsid w:val="00BF7526"/>
    <w:rsid w:val="00C05AC5"/>
    <w:rsid w:val="00C47EA3"/>
    <w:rsid w:val="00C73A90"/>
    <w:rsid w:val="00C80CD3"/>
    <w:rsid w:val="00D43614"/>
    <w:rsid w:val="00DC389E"/>
    <w:rsid w:val="00EE3BBF"/>
    <w:rsid w:val="00F45105"/>
    <w:rsid w:val="00F47B8C"/>
    <w:rsid w:val="00F550F2"/>
    <w:rsid w:val="00FD3C43"/>
    <w:rsid w:val="00FF49CE"/>
    <w:rsid w:val="03A16B21"/>
    <w:rsid w:val="0566465F"/>
    <w:rsid w:val="06DD4899"/>
    <w:rsid w:val="07A733F9"/>
    <w:rsid w:val="07F24748"/>
    <w:rsid w:val="083176A4"/>
    <w:rsid w:val="0B7F3E6C"/>
    <w:rsid w:val="14476363"/>
    <w:rsid w:val="18866D70"/>
    <w:rsid w:val="19F17A68"/>
    <w:rsid w:val="230A5368"/>
    <w:rsid w:val="250A358A"/>
    <w:rsid w:val="25F50A81"/>
    <w:rsid w:val="2C1850A7"/>
    <w:rsid w:val="2C4F4794"/>
    <w:rsid w:val="33270D1F"/>
    <w:rsid w:val="363A7E6F"/>
    <w:rsid w:val="376A5BD1"/>
    <w:rsid w:val="37FE1460"/>
    <w:rsid w:val="3978345E"/>
    <w:rsid w:val="3B411E79"/>
    <w:rsid w:val="3E5267BD"/>
    <w:rsid w:val="4136077B"/>
    <w:rsid w:val="46B00CD2"/>
    <w:rsid w:val="49D3375A"/>
    <w:rsid w:val="4A532FA3"/>
    <w:rsid w:val="4A7F36AF"/>
    <w:rsid w:val="4D5643A3"/>
    <w:rsid w:val="4DF63F28"/>
    <w:rsid w:val="603A3200"/>
    <w:rsid w:val="651A71E2"/>
    <w:rsid w:val="653C4C27"/>
    <w:rsid w:val="684F73D9"/>
    <w:rsid w:val="6A300BCB"/>
    <w:rsid w:val="70FD7E6E"/>
    <w:rsid w:val="727662F3"/>
    <w:rsid w:val="7A27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customStyle="1" w:styleId="9">
    <w:name w:val="页眉 字符"/>
    <w:basedOn w:val="7"/>
    <w:link w:val="4"/>
    <w:semiHidden/>
    <w:qFormat/>
    <w:uiPriority w:val="99"/>
    <w:rPr>
      <w:sz w:val="18"/>
      <w:szCs w:val="18"/>
    </w:rPr>
  </w:style>
  <w:style w:type="character" w:customStyle="1" w:styleId="10">
    <w:name w:val="页脚 字符"/>
    <w:basedOn w:val="7"/>
    <w:link w:val="3"/>
    <w:semiHidden/>
    <w:qFormat/>
    <w:uiPriority w:val="99"/>
    <w:rPr>
      <w:sz w:val="18"/>
      <w:szCs w:val="18"/>
    </w:rPr>
  </w:style>
  <w:style w:type="character" w:customStyle="1" w:styleId="11">
    <w:name w:val="批注框文本 字符"/>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Words>
  <Characters>632</Characters>
  <Lines>5</Lines>
  <Paragraphs>1</Paragraphs>
  <TotalTime>1</TotalTime>
  <ScaleCrop>false</ScaleCrop>
  <LinksUpToDate>false</LinksUpToDate>
  <CharactersWithSpaces>741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2016-05-23T13:03:00Z</dcterms:created>
  <dc:creator>shl</dc:creator>
  <cp:lastModifiedBy>shen</cp:lastModifiedBy>
  <dcterms:modified xsi:type="dcterms:W3CDTF">2024-05-23T14:51:39Z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