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p>
    <w:p>
      <w:pPr>
        <w:rPr>
          <w:rFonts w:hint="eastAsia"/>
          <w:b/>
          <w:bCs/>
        </w:rPr>
      </w:pPr>
      <w:r>
        <w:rPr>
          <w:rFonts w:hint="eastAsia"/>
          <w:b/>
          <w:bCs/>
        </w:rPr>
        <w:t>问题1</w:t>
      </w:r>
    </w:p>
    <w:p>
      <w:pPr>
        <w:keepNext w:val="0"/>
        <w:keepLines w:val="0"/>
        <w:widowControl/>
        <w:suppressLineNumbers w:val="0"/>
        <w:jc w:val="left"/>
      </w:pPr>
      <w:r>
        <w:rPr>
          <w:rFonts w:hint="default" w:ascii="Times New Roman" w:hAnsi="Times New Roman" w:eastAsia="宋体" w:cs="Times New Roman"/>
          <w:b/>
          <w:bC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供应商声称一批零配件（零配件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或零配件 </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）的次品率不会超过某个标称值。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企业准备采用抽样检测方法决定是否接收从供应商购买的这批零配件，检测费用由企业自行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承担。请为企业设计检测次数尽可能少的抽样检测方案。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如果标称值为 </w:t>
      </w:r>
      <w:r>
        <w:rPr>
          <w:rFonts w:hint="default" w:ascii="Times New Roman" w:hAnsi="Times New Roman" w:eastAsia="宋体" w:cs="Times New Roman"/>
          <w:color w:val="000000"/>
          <w:kern w:val="0"/>
          <w:sz w:val="21"/>
          <w:szCs w:val="21"/>
          <w:lang w:val="en-US" w:eastAsia="zh-CN" w:bidi="ar"/>
        </w:rPr>
        <w:t>10%</w:t>
      </w:r>
      <w:r>
        <w:rPr>
          <w:rFonts w:hint="eastAsia" w:ascii="宋体" w:hAnsi="宋体" w:eastAsia="宋体" w:cs="宋体"/>
          <w:color w:val="000000"/>
          <w:kern w:val="0"/>
          <w:sz w:val="21"/>
          <w:szCs w:val="21"/>
          <w:lang w:val="en-US" w:eastAsia="zh-CN" w:bidi="ar"/>
        </w:rPr>
        <w:t xml:space="preserve">，根据你们的抽样检测方案，针对以下两种情形，分别给出具体结果：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95%</w:t>
      </w:r>
      <w:r>
        <w:rPr>
          <w:rFonts w:hint="eastAsia" w:ascii="宋体" w:hAnsi="宋体" w:eastAsia="宋体" w:cs="宋体"/>
          <w:color w:val="000000"/>
          <w:kern w:val="0"/>
          <w:sz w:val="21"/>
          <w:szCs w:val="21"/>
          <w:lang w:val="en-US" w:eastAsia="zh-CN" w:bidi="ar"/>
        </w:rPr>
        <w:t xml:space="preserve">的信度下认定零配件次品率超过标称值，则拒收这批零配件；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90%</w:t>
      </w:r>
      <w:r>
        <w:rPr>
          <w:rFonts w:hint="eastAsia" w:ascii="宋体" w:hAnsi="宋体" w:eastAsia="宋体" w:cs="宋体"/>
          <w:color w:val="000000"/>
          <w:kern w:val="0"/>
          <w:sz w:val="21"/>
          <w:szCs w:val="21"/>
          <w:lang w:val="en-US" w:eastAsia="zh-CN" w:bidi="ar"/>
        </w:rPr>
        <w:t xml:space="preserve">的信度下认定零配件次品率不超过标称值，则接收这批零配件。 </w:t>
      </w:r>
    </w:p>
    <w:p>
      <w:pPr>
        <w:rPr>
          <w:rFonts w:hint="eastAsia"/>
          <w:b/>
          <w:bCs/>
        </w:rPr>
      </w:pPr>
    </w:p>
    <w:p>
      <w:pPr>
        <w:rPr>
          <w:rFonts w:hint="eastAsia"/>
          <w:b/>
          <w:bCs/>
        </w:rPr>
      </w:pPr>
    </w:p>
    <w:p>
      <w:pPr>
        <w:rPr>
          <w:rFonts w:hint="default" w:eastAsiaTheme="minorEastAsia"/>
          <w:b/>
          <w:bCs/>
          <w:lang w:val="en-US" w:eastAsia="zh-CN"/>
        </w:rPr>
      </w:pPr>
      <w:r>
        <w:rPr>
          <w:rFonts w:hint="eastAsia"/>
          <w:b/>
          <w:bCs/>
          <w:lang w:val="en-US" w:eastAsia="zh-CN"/>
        </w:rPr>
        <w:t>解</w:t>
      </w:r>
    </w:p>
    <w:p>
      <w:pPr>
        <w:pStyle w:val="28"/>
        <w:numPr>
          <w:ilvl w:val="0"/>
          <w:numId w:val="1"/>
        </w:numPr>
      </w:pPr>
      <w:r>
        <w:rPr>
          <w:rFonts w:hint="eastAsia"/>
        </w:rPr>
        <w:t>正态近似检验：</w:t>
      </w:r>
    </w:p>
    <w:p>
      <w:pPr>
        <w:rPr>
          <w:rFonts w:hint="eastAsia"/>
        </w:rPr>
      </w:pPr>
      <w:r>
        <w:rPr>
          <w:rFonts w:hint="eastAsia"/>
        </w:rPr>
        <w:t>题目中零配件样本容量较大，假设题目样本接近正态分布。</w:t>
      </w:r>
    </w:p>
    <w:p>
      <w:r>
        <w:rPr>
          <w:rFonts w:hint="eastAsia"/>
        </w:rPr>
        <w:t>根据题目给出的95%的信度，可以设定</w:t>
      </w:r>
      <w:r>
        <w:t>显著性水平α = 0.05</w:t>
      </w:r>
      <w:r>
        <w:rPr>
          <w:rFonts w:hint="eastAsia"/>
        </w:rPr>
        <w:t>。</w:t>
      </w:r>
      <w:r>
        <w:t>我们需要确定一个样本容量 n</w:t>
      </w:r>
      <w:r>
        <w:rPr>
          <w:rFonts w:hint="eastAsia"/>
        </w:rPr>
        <w:t>和拒收阈值c</w:t>
      </w:r>
      <w:r>
        <w:t xml:space="preserve">，使得在次品率 </w:t>
      </w:r>
      <w:r>
        <w:rPr>
          <w:rFonts w:hint="eastAsia"/>
        </w:rPr>
        <w:t>P</w:t>
      </w:r>
      <w:r>
        <w:rPr>
          <w:rFonts w:hint="eastAsia"/>
          <w:vertAlign w:val="subscript"/>
        </w:rPr>
        <w:t>0</w:t>
      </w:r>
      <w:r>
        <w:rPr>
          <w:rFonts w:hint="eastAsia"/>
        </w:rPr>
        <w:t>为标称值10%的</w:t>
      </w:r>
      <w:r>
        <w:t>情况下，检验的功效达到要求。</w:t>
      </w:r>
    </w:p>
    <w:p>
      <w:r>
        <w:rPr>
          <w:rFonts w:hint="eastAsia"/>
        </w:rPr>
        <w:drawing>
          <wp:inline distT="0" distB="0" distL="0" distR="0">
            <wp:extent cx="4907280" cy="769620"/>
            <wp:effectExtent l="0" t="0" r="0" b="7620"/>
            <wp:docPr id="402760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0588"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07280" cy="769620"/>
                    </a:xfrm>
                    <a:prstGeom prst="rect">
                      <a:avLst/>
                    </a:prstGeom>
                    <a:noFill/>
                    <a:ln>
                      <a:noFill/>
                    </a:ln>
                  </pic:spPr>
                </pic:pic>
              </a:graphicData>
            </a:graphic>
          </wp:inline>
        </w:drawing>
      </w:r>
    </w:p>
    <w:p>
      <w:r>
        <w:t>其中：</w:t>
      </w:r>
    </w:p>
    <w:p>
      <w:pPr>
        <w:numPr>
          <w:ilvl w:val="0"/>
          <w:numId w:val="2"/>
        </w:numPr>
      </w:pPr>
      <w:r>
        <w:t>Z 是正态分布的分位数，对于 95% 的置信度 Z≈1.96</w:t>
      </w:r>
    </w:p>
    <w:p>
      <w:pPr>
        <w:numPr>
          <w:ilvl w:val="0"/>
          <w:numId w:val="2"/>
        </w:numPr>
      </w:pPr>
      <w:r>
        <w:rPr>
          <w:rFonts w:hint="eastAsia"/>
        </w:rPr>
        <w:t>P</w:t>
      </w:r>
      <w:r>
        <w:t>pthreshold</w:t>
      </w:r>
      <w:r>
        <w:rPr>
          <w:rFonts w:ascii="Times New Roman" w:hAnsi="Times New Roman" w:cs="Times New Roman"/>
        </w:rPr>
        <w:t>​</w:t>
      </w:r>
      <w:r>
        <w:t xml:space="preserve"> 是拒绝零假设的次品率阈值</w:t>
      </w:r>
    </w:p>
    <w:p>
      <w:pPr>
        <w:rPr>
          <w:rFonts w:hint="eastAsia"/>
        </w:rPr>
      </w:pPr>
    </w:p>
    <w:p>
      <w:pPr>
        <w:rPr>
          <w:rFonts w:hint="eastAsia" w:eastAsiaTheme="minorEastAsia"/>
          <w:lang w:val="en-US" w:eastAsia="zh-CN"/>
        </w:rPr>
      </w:pPr>
      <w:r>
        <w:rPr>
          <w:rFonts w:hint="eastAsia"/>
        </w:rPr>
        <w:t>要求出最小抽样结果n，可以先假设n=100，由</w:t>
      </w:r>
      <w:r>
        <w:t>α = 0.05</w:t>
      </w:r>
      <w:r>
        <w:rPr>
          <w:rFonts w:hint="eastAsia"/>
        </w:rPr>
        <w:t>，通过正态分布可得到一个拒收阈值c=13。通过拒收阈值c可以得到一个</w:t>
      </w:r>
      <w:r>
        <w:t>次品率阈值</w:t>
      </w:r>
      <w:r>
        <w:rPr>
          <w:rFonts w:hint="eastAsia"/>
        </w:rPr>
        <w:t>P</w:t>
      </w:r>
      <w:r>
        <w:t>pthreshold</w:t>
      </w:r>
      <w:r>
        <w:rPr>
          <w:rFonts w:hint="eastAsia"/>
        </w:rPr>
        <w:t>=0.13。将P</w:t>
      </w:r>
      <w:r>
        <w:t>pthreshold</w:t>
      </w:r>
      <w:r>
        <w:rPr>
          <w:rFonts w:hint="eastAsia"/>
        </w:rPr>
        <w:t>=0.13带回到样本容量计算公式中，得到一个新的n值，再由新的n值求出新的拒收阈值c，如此迭代直至n与c的值不再变化，所求n值即为最小抽样结果。</w:t>
      </w:r>
      <w:r>
        <w:rPr>
          <w:rFonts w:hint="eastAsia"/>
          <w:lang w:val="en-US" w:eastAsia="zh-CN"/>
        </w:rPr>
        <w:t>·</w:t>
      </w:r>
    </w:p>
    <w:p>
      <w:pPr>
        <w:numPr>
          <w:ilvl w:val="0"/>
          <w:numId w:val="1"/>
        </w:numPr>
        <w:ind w:left="720" w:leftChars="0" w:hanging="720" w:firstLineChars="0"/>
        <w:rPr>
          <w:rFonts w:hint="eastAsia"/>
        </w:rPr>
      </w:pPr>
      <w:r>
        <w:rPr>
          <w:rFonts w:hint="eastAsia"/>
        </w:rPr>
        <w:t>同理。</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D73E06"/>
    <w:multiLevelType w:val="multilevel"/>
    <w:tmpl w:val="22D73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0AD0E31"/>
    <w:multiLevelType w:val="multilevel"/>
    <w:tmpl w:val="30AD0E31"/>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jMzIzZWU1Y2NiOTY3M2UyMTYzNGY2MzBlNWVlZGEifQ=="/>
  </w:docVars>
  <w:rsids>
    <w:rsidRoot w:val="00F5248F"/>
    <w:rsid w:val="006E2D44"/>
    <w:rsid w:val="00AE5F81"/>
    <w:rsid w:val="00BC156C"/>
    <w:rsid w:val="00C9493D"/>
    <w:rsid w:val="00D26B89"/>
    <w:rsid w:val="00D50C02"/>
    <w:rsid w:val="00E423C2"/>
    <w:rsid w:val="00F44ED4"/>
    <w:rsid w:val="00F5248F"/>
    <w:rsid w:val="448C4838"/>
    <w:rsid w:val="60EF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54</Words>
  <Characters>313</Characters>
  <Lines>2</Lines>
  <Paragraphs>1</Paragraphs>
  <TotalTime>37</TotalTime>
  <ScaleCrop>false</ScaleCrop>
  <LinksUpToDate>false</LinksUpToDate>
  <CharactersWithSpaces>366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2024-09-06T02:39:00Z</dcterms:created>
  <dc:creator>林睿 冉</dc:creator>
  <cp:lastModifiedBy>张子洋</cp:lastModifiedBy>
  <dcterms:modified xsi:type="dcterms:W3CDTF">2024-09-06T07:37:52Z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4D92E42AF8C7471BAFCDACF69D5A66C6_12</vt:lpwstr>
  </property>
</Properties>
</file>