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2450" w14:textId="521879FF" w:rsidR="00D47A6F" w:rsidRDefault="00515C92" w:rsidP="00515C92">
      <w:pPr>
        <w:pStyle w:val="1"/>
      </w:pPr>
      <w:r>
        <w:rPr>
          <w:rFonts w:hint="eastAsia"/>
        </w:rPr>
        <w:t>6</w:t>
      </w:r>
      <w:r>
        <w:t>.23</w:t>
      </w:r>
      <w:r>
        <w:rPr>
          <w:rFonts w:hint="eastAsia"/>
        </w:rPr>
        <w:t>总结复习课</w:t>
      </w:r>
    </w:p>
    <w:p w14:paraId="50835EED" w14:textId="569AD6D8" w:rsidR="00D702F9" w:rsidRDefault="00515C92" w:rsidP="00515C92">
      <w:r>
        <w:rPr>
          <w:rFonts w:hint="eastAsia"/>
        </w:rPr>
        <w:t>重点不一定是考点</w:t>
      </w:r>
    </w:p>
    <w:p w14:paraId="5F4392A0" w14:textId="092474A0" w:rsidR="009664C0" w:rsidRDefault="009664C0" w:rsidP="00515C92">
      <w:pPr>
        <w:rPr>
          <w:rFonts w:hint="eastAsia"/>
        </w:rPr>
      </w:pPr>
      <w:r>
        <w:rPr>
          <w:rFonts w:hint="eastAsia"/>
        </w:rPr>
        <w:t>不一定</w:t>
      </w:r>
      <w:proofErr w:type="gramStart"/>
      <w:r>
        <w:rPr>
          <w:rFonts w:hint="eastAsia"/>
        </w:rPr>
        <w:t>只考讲的</w:t>
      </w:r>
      <w:proofErr w:type="gramEnd"/>
    </w:p>
    <w:p w14:paraId="5CC965AF" w14:textId="1956CEEA" w:rsidR="00515C92" w:rsidRDefault="00515C92" w:rsidP="00515C92">
      <w:pPr>
        <w:pStyle w:val="2"/>
      </w:pPr>
      <w:r>
        <w:rPr>
          <w:rFonts w:hint="eastAsia"/>
        </w:rPr>
        <w:t>绪论</w:t>
      </w:r>
    </w:p>
    <w:p w14:paraId="0D733F79" w14:textId="533D1DCA" w:rsidR="00515C92" w:rsidRDefault="00515C92" w:rsidP="00515C92">
      <w:r>
        <w:rPr>
          <w:rFonts w:hint="eastAsia"/>
        </w:rPr>
        <w:t>1</w:t>
      </w:r>
      <w:r>
        <w:t>.</w:t>
      </w:r>
      <w:r>
        <w:rPr>
          <w:rFonts w:hint="eastAsia"/>
        </w:rPr>
        <w:t>难点：按照地域规模的网络划分类型</w:t>
      </w:r>
    </w:p>
    <w:p w14:paraId="6C788C88" w14:textId="30C6F747" w:rsidR="00515C92" w:rsidRDefault="00515C92" w:rsidP="00515C92">
      <w:r>
        <w:rPr>
          <w:rFonts w:hint="eastAsia"/>
        </w:rPr>
        <w:t>2</w:t>
      </w:r>
      <w:r>
        <w:t>.</w:t>
      </w:r>
      <w:r>
        <w:rPr>
          <w:rFonts w:hint="eastAsia"/>
        </w:rPr>
        <w:t>协议模型中各层分别解决什么问题</w:t>
      </w:r>
      <w:r>
        <w:rPr>
          <w:rFonts w:hint="eastAsia"/>
        </w:rPr>
        <w:t>OSCI</w:t>
      </w:r>
      <w:r>
        <w:rPr>
          <w:rFonts w:hint="eastAsia"/>
        </w:rPr>
        <w:t>，</w:t>
      </w:r>
      <w:r>
        <w:rPr>
          <w:rFonts w:hint="eastAsia"/>
        </w:rPr>
        <w:t>TCIP</w:t>
      </w:r>
      <w:r>
        <w:rPr>
          <w:rFonts w:hint="eastAsia"/>
        </w:rPr>
        <w:t>，各层对应什么地域网</w:t>
      </w:r>
    </w:p>
    <w:p w14:paraId="5C093722" w14:textId="2376CE21" w:rsidR="00515C92" w:rsidRDefault="00515C92" w:rsidP="00515C92">
      <w:pPr>
        <w:pStyle w:val="2"/>
        <w:rPr>
          <w:rFonts w:hint="eastAsia"/>
        </w:rPr>
      </w:pPr>
      <w:r>
        <w:rPr>
          <w:rFonts w:hint="eastAsia"/>
        </w:rPr>
        <w:t>物理层</w:t>
      </w:r>
    </w:p>
    <w:p w14:paraId="2647CFF4" w14:textId="6E4466C1" w:rsidR="00515C92" w:rsidRDefault="00515C92" w:rsidP="00D702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常用网络介质：有限</w:t>
      </w:r>
      <w:r>
        <w:rPr>
          <w:rFonts w:hint="eastAsia"/>
        </w:rPr>
        <w:t>3</w:t>
      </w:r>
      <w:r>
        <w:rPr>
          <w:rFonts w:hint="eastAsia"/>
        </w:rPr>
        <w:t>种，无线（重</w:t>
      </w:r>
      <w:r w:rsidR="009664C0">
        <w:rPr>
          <w:rFonts w:hint="eastAsia"/>
        </w:rPr>
        <w:t>点</w:t>
      </w:r>
      <w:r>
        <w:rPr>
          <w:rFonts w:hint="eastAsia"/>
        </w:rPr>
        <w:t>）</w:t>
      </w:r>
    </w:p>
    <w:p w14:paraId="695FE889" w14:textId="1238FF79" w:rsidR="00D702F9" w:rsidRDefault="00D702F9" w:rsidP="00D702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香农公式：信道容量计算（计算题</w:t>
      </w:r>
    </w:p>
    <w:p w14:paraId="2FAD7403" w14:textId="5F8B1773" w:rsidR="00D702F9" w:rsidRDefault="00D702F9" w:rsidP="00D702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分组交换，电路交换的区别和联系</w:t>
      </w:r>
    </w:p>
    <w:p w14:paraId="760F8299" w14:textId="440E8F9A" w:rsidR="00D702F9" w:rsidRDefault="00D702F9" w:rsidP="00D702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交换方式对信道的占用方式有什么不同</w:t>
      </w:r>
    </w:p>
    <w:p w14:paraId="7DA7E008" w14:textId="1E96A943" w:rsidR="00D702F9" w:rsidRDefault="00D702F9" w:rsidP="00D702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时分、频分系统的线路带宽，用户速率和线路利用率的概念，计算</w:t>
      </w:r>
    </w:p>
    <w:p w14:paraId="14E84210" w14:textId="46B3B083" w:rsidR="00D702F9" w:rsidRDefault="00D702F9" w:rsidP="00D702F9">
      <w:pPr>
        <w:pStyle w:val="a7"/>
        <w:numPr>
          <w:ilvl w:val="0"/>
          <w:numId w:val="2"/>
        </w:numPr>
        <w:ind w:firstLineChars="0"/>
      </w:pPr>
      <w:r w:rsidRPr="00D702F9">
        <w:drawing>
          <wp:inline distT="0" distB="0" distL="0" distR="0" wp14:anchorId="00F85411" wp14:editId="66939478">
            <wp:extent cx="5274310" cy="3538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6129" w14:textId="2EF34588" w:rsidR="00D702F9" w:rsidRDefault="00D702F9" w:rsidP="00D702F9">
      <w:pPr>
        <w:pStyle w:val="3"/>
      </w:pPr>
      <w:r>
        <w:rPr>
          <w:rFonts w:hint="eastAsia"/>
        </w:rPr>
        <w:lastRenderedPageBreak/>
        <w:t>数据链路层</w:t>
      </w:r>
    </w:p>
    <w:p w14:paraId="45BF2CC6" w14:textId="6FCC1D1F" w:rsidR="00D702F9" w:rsidRDefault="00D702F9" w:rsidP="00112EFD">
      <w:pPr>
        <w:pStyle w:val="4"/>
      </w:pPr>
      <w:r>
        <w:rPr>
          <w:rFonts w:hint="eastAsia"/>
        </w:rPr>
        <w:t>逻辑链路</w:t>
      </w:r>
      <w:r w:rsidR="00F857E5">
        <w:rPr>
          <w:rFonts w:hint="eastAsia"/>
        </w:rPr>
        <w:t>子层</w:t>
      </w:r>
      <w:r>
        <w:rPr>
          <w:rFonts w:hint="eastAsia"/>
        </w:rPr>
        <w:t>控制</w:t>
      </w:r>
    </w:p>
    <w:p w14:paraId="197130C1" w14:textId="2AF91CDD" w:rsidR="00D702F9" w:rsidRDefault="00D702F9" w:rsidP="00D702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常用的数据链路层的帧定界方法，帧头，</w:t>
      </w:r>
      <w:r w:rsidR="009664C0">
        <w:rPr>
          <w:rFonts w:hint="eastAsia"/>
        </w:rPr>
        <w:t>帧</w:t>
      </w:r>
      <w:r w:rsidR="009664C0">
        <w:rPr>
          <w:rFonts w:hint="eastAsia"/>
        </w:rPr>
        <w:t>尾</w:t>
      </w:r>
      <w:r>
        <w:rPr>
          <w:rFonts w:hint="eastAsia"/>
        </w:rPr>
        <w:t>，转义字符，知道怎么转换</w:t>
      </w:r>
    </w:p>
    <w:p w14:paraId="345B41B9" w14:textId="0F36319A" w:rsidR="00D702F9" w:rsidRDefault="00D702F9" w:rsidP="00D702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海明</w:t>
      </w:r>
      <w:r w:rsidRPr="00D702F9">
        <w:rPr>
          <w:rFonts w:hint="eastAsia"/>
          <w:b/>
          <w:bCs/>
        </w:rPr>
        <w:t>码距</w:t>
      </w:r>
      <w:r>
        <w:rPr>
          <w:rFonts w:hint="eastAsia"/>
        </w:rPr>
        <w:t>对纠错性能和检错性能的影响</w:t>
      </w:r>
    </w:p>
    <w:p w14:paraId="2D199878" w14:textId="6369B7E2" w:rsidR="00D702F9" w:rsidRDefault="00D702F9" w:rsidP="00D702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等</w:t>
      </w:r>
      <w:r>
        <w:rPr>
          <w:rFonts w:hint="eastAsia"/>
        </w:rPr>
        <w:t>-</w:t>
      </w:r>
      <w:proofErr w:type="gramStart"/>
      <w:r>
        <w:rPr>
          <w:rFonts w:hint="eastAsia"/>
        </w:rPr>
        <w:t>停协议</w:t>
      </w:r>
      <w:proofErr w:type="gramEnd"/>
      <w:r>
        <w:rPr>
          <w:rFonts w:hint="eastAsia"/>
        </w:rPr>
        <w:t>的带宽效率计算</w:t>
      </w:r>
    </w:p>
    <w:p w14:paraId="69C03449" w14:textId="6E3E37F1" w:rsidR="00D702F9" w:rsidRDefault="00D702F9" w:rsidP="00D702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回退</w:t>
      </w:r>
      <w:r>
        <w:rPr>
          <w:rFonts w:hint="eastAsia"/>
        </w:rPr>
        <w:t>n</w:t>
      </w:r>
      <w:r>
        <w:rPr>
          <w:rFonts w:hint="eastAsia"/>
        </w:rPr>
        <w:t>协议发送窗口大小如何确定</w:t>
      </w:r>
    </w:p>
    <w:p w14:paraId="63F4F982" w14:textId="653ABC43" w:rsidR="009664C0" w:rsidRDefault="009664C0" w:rsidP="00D702F9">
      <w:pPr>
        <w:pStyle w:val="a7"/>
        <w:numPr>
          <w:ilvl w:val="0"/>
          <w:numId w:val="3"/>
        </w:numPr>
        <w:ind w:firstLineChars="0"/>
      </w:pPr>
      <w:r w:rsidRPr="009664C0">
        <w:drawing>
          <wp:inline distT="0" distB="0" distL="0" distR="0" wp14:anchorId="19554277" wp14:editId="53534C28">
            <wp:extent cx="5274310" cy="2827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F54B" w14:textId="4B1A7C10" w:rsidR="00F857E5" w:rsidRDefault="00F857E5" w:rsidP="00112EFD">
      <w:pPr>
        <w:pStyle w:val="5"/>
      </w:pPr>
      <w:r>
        <w:rPr>
          <w:rFonts w:hint="eastAsia"/>
        </w:rPr>
        <w:t>介质访问控制子层</w:t>
      </w:r>
    </w:p>
    <w:p w14:paraId="52163C11" w14:textId="46A25FA9" w:rsidR="00F857E5" w:rsidRDefault="00F857E5" w:rsidP="00F857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煤制接入控制协议分类和典型协议</w:t>
      </w:r>
    </w:p>
    <w:p w14:paraId="06996AC9" w14:textId="5EB9AFBE" w:rsidR="00F857E5" w:rsidRDefault="00F857E5" w:rsidP="00F857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CSMA</w:t>
      </w:r>
      <w:r>
        <w:t>/</w:t>
      </w:r>
      <w:r>
        <w:rPr>
          <w:rFonts w:hint="eastAsia"/>
        </w:rPr>
        <w:t>CD</w:t>
      </w:r>
      <w:r>
        <w:rPr>
          <w:rFonts w:hint="eastAsia"/>
        </w:rPr>
        <w:t>协议主要机制</w:t>
      </w:r>
    </w:p>
    <w:p w14:paraId="1498032A" w14:textId="57BC2720" w:rsidR="00F857E5" w:rsidRDefault="00F857E5" w:rsidP="00F857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快速以太网</w:t>
      </w:r>
    </w:p>
    <w:p w14:paraId="6835CBBE" w14:textId="53E76B58" w:rsidR="00F857E5" w:rsidRDefault="00F857E5" w:rsidP="00F857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以太网交换机端口和</w:t>
      </w:r>
      <w:r>
        <w:rPr>
          <w:rFonts w:hint="eastAsia"/>
        </w:rPr>
        <w:t>MAC</w:t>
      </w:r>
      <w:r>
        <w:rPr>
          <w:rFonts w:hint="eastAsia"/>
        </w:rPr>
        <w:t>转换过程和结构（自学习过程，端口预测表</w:t>
      </w:r>
    </w:p>
    <w:p w14:paraId="700DFD8F" w14:textId="6BB41E96" w:rsidR="00F857E5" w:rsidRDefault="00F857E5" w:rsidP="00F857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以太网冲突域的判定与解决（课本和教材</w:t>
      </w:r>
    </w:p>
    <w:p w14:paraId="7806463E" w14:textId="490256D4" w:rsidR="00F857E5" w:rsidRDefault="00F857E5" w:rsidP="00F857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各层中的计算机网络设备</w:t>
      </w:r>
    </w:p>
    <w:p w14:paraId="79C9D50F" w14:textId="0D589C2E" w:rsidR="00F857E5" w:rsidRDefault="00F05F59" w:rsidP="00F857E5">
      <w:r>
        <w:rPr>
          <w:rFonts w:hint="eastAsia"/>
        </w:rPr>
        <w:t>讲</w:t>
      </w:r>
      <w:r w:rsidR="00F857E5">
        <w:rPr>
          <w:rFonts w:hint="eastAsia"/>
        </w:rPr>
        <w:t>那些看那些是不对的</w:t>
      </w:r>
    </w:p>
    <w:p w14:paraId="52EE2099" w14:textId="5D8AE119" w:rsidR="00F05F59" w:rsidRDefault="00F05F59" w:rsidP="00F857E5">
      <w:pPr>
        <w:rPr>
          <w:rFonts w:hint="eastAsia"/>
        </w:rPr>
      </w:pPr>
      <w:r w:rsidRPr="00F05F59">
        <w:lastRenderedPageBreak/>
        <w:drawing>
          <wp:inline distT="0" distB="0" distL="0" distR="0" wp14:anchorId="33EA75B1" wp14:editId="191B1CD4">
            <wp:extent cx="5274310" cy="3089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BB25" w14:textId="38F6CEDD" w:rsidR="00210C9C" w:rsidRDefault="00210C9C" w:rsidP="00210C9C">
      <w:pPr>
        <w:pStyle w:val="3"/>
      </w:pPr>
      <w:r>
        <w:rPr>
          <w:rFonts w:hint="eastAsia"/>
        </w:rPr>
        <w:t>网络层</w:t>
      </w:r>
    </w:p>
    <w:p w14:paraId="6F6ABBFD" w14:textId="3B7E84FF" w:rsidR="00210C9C" w:rsidRPr="00210C9C" w:rsidRDefault="00210C9C" w:rsidP="00210C9C">
      <w:pPr>
        <w:rPr>
          <w:rFonts w:hint="eastAsia"/>
        </w:rPr>
      </w:pPr>
      <w:r>
        <w:rPr>
          <w:rFonts w:hint="eastAsia"/>
        </w:rPr>
        <w:t>上</w:t>
      </w:r>
    </w:p>
    <w:p w14:paraId="0151A0CF" w14:textId="68179015" w:rsidR="00210C9C" w:rsidRDefault="00210C9C" w:rsidP="00210C9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按照自治系统管辖范围划分的路由协议</w:t>
      </w:r>
    </w:p>
    <w:p w14:paraId="14F3CD4C" w14:textId="42B87A98" w:rsidR="00210C9C" w:rsidRDefault="00210C9C" w:rsidP="00210C9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距离矢量路由，链路状态路由算法过程（要知道怎么建立，能探索网络路径、路由路径）</w:t>
      </w:r>
      <w:proofErr w:type="spellStart"/>
      <w:r>
        <w:rPr>
          <w:rFonts w:hint="eastAsia"/>
        </w:rPr>
        <w:t>Dijkskla</w:t>
      </w:r>
      <w:proofErr w:type="spellEnd"/>
      <w:r>
        <w:rPr>
          <w:rFonts w:hint="eastAsia"/>
        </w:rPr>
        <w:t>（起点终点有多个（重点，问的比较深</w:t>
      </w:r>
    </w:p>
    <w:p w14:paraId="3A43F708" w14:textId="66FD4F9E" w:rsidR="00210C9C" w:rsidRDefault="00210C9C" w:rsidP="00210C9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那些协议需要网络拓扑结构</w:t>
      </w:r>
    </w:p>
    <w:p w14:paraId="1EE444A8" w14:textId="461C0E39" w:rsidR="00F05F59" w:rsidRDefault="00F05F59" w:rsidP="00210C9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两种主要方法探索路径</w:t>
      </w:r>
    </w:p>
    <w:p w14:paraId="10F7A1E2" w14:textId="71899FB3" w:rsidR="00F05F59" w:rsidRDefault="00F05F59" w:rsidP="00210C9C">
      <w:pPr>
        <w:pStyle w:val="a7"/>
        <w:numPr>
          <w:ilvl w:val="0"/>
          <w:numId w:val="5"/>
        </w:numPr>
        <w:ind w:firstLineChars="0"/>
      </w:pPr>
      <w:r w:rsidRPr="00F05F59">
        <w:drawing>
          <wp:inline distT="0" distB="0" distL="0" distR="0" wp14:anchorId="47C08705" wp14:editId="5C55E9F5">
            <wp:extent cx="5274310" cy="1836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A7DC" w14:textId="1BCD62C1" w:rsidR="00210C9C" w:rsidRDefault="00210C9C" w:rsidP="00210C9C">
      <w:r>
        <w:rPr>
          <w:rFonts w:hint="eastAsia"/>
        </w:rPr>
        <w:t>下</w:t>
      </w:r>
    </w:p>
    <w:p w14:paraId="31524E45" w14:textId="0674BC51" w:rsidR="00210C9C" w:rsidRDefault="00210C9C" w:rsidP="00210C9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协议的特性</w:t>
      </w:r>
    </w:p>
    <w:p w14:paraId="5DEDCA3F" w14:textId="5390DC68" w:rsidR="00210C9C" w:rsidRDefault="00210C9C" w:rsidP="00210C9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按照目的地址的数据传输类型划分</w:t>
      </w:r>
    </w:p>
    <w:p w14:paraId="77645553" w14:textId="7696AEEB" w:rsidR="00210C9C" w:rsidRDefault="00210C9C" w:rsidP="00210C9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网络设计，对应是地址个数和地址范围，如何柑橘应用场景设置</w:t>
      </w:r>
      <w:r>
        <w:rPr>
          <w:rFonts w:hint="eastAsia"/>
        </w:rPr>
        <w:t>IP</w:t>
      </w:r>
      <w:r>
        <w:rPr>
          <w:rFonts w:hint="eastAsia"/>
        </w:rPr>
        <w:t>端和路由表项</w:t>
      </w:r>
    </w:p>
    <w:p w14:paraId="0DC16BA1" w14:textId="6E07FA7D" w:rsidR="00210C9C" w:rsidRDefault="00210C9C" w:rsidP="00210C9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ICMP</w:t>
      </w:r>
      <w:r>
        <w:rPr>
          <w:rFonts w:hint="eastAsia"/>
        </w:rPr>
        <w:t>协议的特性</w:t>
      </w:r>
    </w:p>
    <w:p w14:paraId="43218645" w14:textId="3198FCE8" w:rsidR="00210C9C" w:rsidRDefault="00210C9C" w:rsidP="00210C9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计算机网络中</w:t>
      </w:r>
      <w:r>
        <w:rPr>
          <w:rFonts w:hint="eastAsia"/>
        </w:rPr>
        <w:t>IP</w:t>
      </w:r>
      <w:r>
        <w:rPr>
          <w:rFonts w:hint="eastAsia"/>
        </w:rPr>
        <w:t>与域名的转换过程，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地址的转换（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peggio</w:t>
      </w:r>
      <w:r>
        <w:rPr>
          <w:rFonts w:hint="eastAsia"/>
        </w:rPr>
        <w:t>，</w:t>
      </w:r>
      <w:r>
        <w:rPr>
          <w:rFonts w:hint="eastAsia"/>
        </w:rPr>
        <w:t>RARP</w:t>
      </w:r>
    </w:p>
    <w:p w14:paraId="552B0FAB" w14:textId="40B739DD" w:rsidR="00F05F59" w:rsidRDefault="00F05F59" w:rsidP="00210C9C">
      <w:pPr>
        <w:pStyle w:val="a7"/>
        <w:numPr>
          <w:ilvl w:val="0"/>
          <w:numId w:val="6"/>
        </w:numPr>
        <w:ind w:firstLineChars="0"/>
      </w:pPr>
      <w:r w:rsidRPr="00F05F59">
        <w:drawing>
          <wp:inline distT="0" distB="0" distL="0" distR="0" wp14:anchorId="5033AD46" wp14:editId="266E3490">
            <wp:extent cx="5274310" cy="280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DAD8" w14:textId="3CF9CB2B" w:rsidR="00210C9C" w:rsidRDefault="00210C9C" w:rsidP="00210C9C">
      <w:pPr>
        <w:pStyle w:val="3"/>
      </w:pPr>
      <w:r>
        <w:rPr>
          <w:rFonts w:hint="eastAsia"/>
        </w:rPr>
        <w:t>传输层</w:t>
      </w:r>
    </w:p>
    <w:p w14:paraId="55F417B9" w14:textId="6B6C4BD8" w:rsidR="00210C9C" w:rsidRDefault="00210C9C" w:rsidP="00210C9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差错控制：</w:t>
      </w:r>
      <w:r>
        <w:rPr>
          <w:rFonts w:hint="eastAsia"/>
        </w:rPr>
        <w:t>TCP</w:t>
      </w:r>
      <w:r>
        <w:rPr>
          <w:rFonts w:hint="eastAsia"/>
        </w:rPr>
        <w:t>拥塞窗口的调节机制（四个阶段）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不慢</w:t>
      </w:r>
    </w:p>
    <w:p w14:paraId="45766E25" w14:textId="65B2BFFF" w:rsidR="00210C9C" w:rsidRDefault="00210C9C" w:rsidP="00210C9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快速重传机制的重法数据包的过程</w:t>
      </w:r>
    </w:p>
    <w:p w14:paraId="157C8A08" w14:textId="2041FC6B" w:rsidR="00210C9C" w:rsidRDefault="00210C9C" w:rsidP="00210C9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NAT</w:t>
      </w:r>
      <w:r>
        <w:rPr>
          <w:rFonts w:hint="eastAsia"/>
        </w:rPr>
        <w:t>的主要功能，特点和作用</w:t>
      </w:r>
    </w:p>
    <w:p w14:paraId="1E7D66EC" w14:textId="34D371D5" w:rsidR="00806A98" w:rsidRDefault="00806A98" w:rsidP="00806A98">
      <w:pPr>
        <w:pStyle w:val="3"/>
      </w:pPr>
      <w:r>
        <w:rPr>
          <w:rFonts w:hint="eastAsia"/>
        </w:rPr>
        <w:t>应用层</w:t>
      </w:r>
    </w:p>
    <w:p w14:paraId="2EC2D36B" w14:textId="453F3EC0" w:rsidR="00806A98" w:rsidRDefault="00806A98" w:rsidP="00806A9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域名设置</w:t>
      </w:r>
    </w:p>
    <w:p w14:paraId="265721FF" w14:textId="40F34261" w:rsidR="00806A98" w:rsidRDefault="00806A98" w:rsidP="00806A9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采用的传输层</w:t>
      </w:r>
      <w:r>
        <w:rPr>
          <w:rFonts w:hint="eastAsia"/>
        </w:rPr>
        <w:t xml:space="preserve"> </w:t>
      </w:r>
      <w:r>
        <w:rPr>
          <w:rFonts w:hint="eastAsia"/>
        </w:rPr>
        <w:t>协议和默认端口</w:t>
      </w:r>
    </w:p>
    <w:p w14:paraId="4F464C71" w14:textId="449AD58F" w:rsidR="00806A98" w:rsidRDefault="00806A98" w:rsidP="00806A98">
      <w:pPr>
        <w:pStyle w:val="a7"/>
        <w:numPr>
          <w:ilvl w:val="0"/>
          <w:numId w:val="8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应用中高速缓存的服务器作用（课本上</w:t>
      </w:r>
    </w:p>
    <w:p w14:paraId="02FF95E9" w14:textId="543E2E1A" w:rsidR="009664C0" w:rsidRDefault="000E744F" w:rsidP="00806A9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难）网络速率较慢的原因和解决方案</w:t>
      </w:r>
    </w:p>
    <w:p w14:paraId="707B8611" w14:textId="77777777" w:rsidR="009664C0" w:rsidRDefault="009664C0">
      <w:pPr>
        <w:widowControl/>
        <w:jc w:val="left"/>
      </w:pPr>
      <w:r>
        <w:br w:type="page"/>
      </w:r>
    </w:p>
    <w:p w14:paraId="5764E1FB" w14:textId="591268EB" w:rsidR="000E744F" w:rsidRDefault="007B41DD" w:rsidP="00806A9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题型</w:t>
      </w:r>
    </w:p>
    <w:p w14:paraId="324FEEDE" w14:textId="587AF647" w:rsidR="007B41DD" w:rsidRDefault="007B41DD" w:rsidP="00806A98">
      <w:pPr>
        <w:pStyle w:val="a7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</w:rPr>
        <w:t>填空题有，选择题，（一共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）问答，</w:t>
      </w:r>
      <w:r w:rsidRPr="007B41DD">
        <w:rPr>
          <w:rFonts w:hint="eastAsia"/>
          <w:b/>
          <w:bCs/>
        </w:rPr>
        <w:t>设计题（网络</w:t>
      </w:r>
      <w:r>
        <w:rPr>
          <w:rFonts w:hint="eastAsia"/>
          <w:b/>
          <w:bCs/>
        </w:rPr>
        <w:t>设计</w:t>
      </w:r>
      <w:r w:rsidRPr="007B41DD">
        <w:rPr>
          <w:rFonts w:hint="eastAsia"/>
          <w:b/>
          <w:bCs/>
        </w:rPr>
        <w:t>（划分</w:t>
      </w:r>
      <w:r w:rsidRPr="007B41DD">
        <w:rPr>
          <w:rFonts w:hint="eastAsia"/>
          <w:b/>
          <w:bCs/>
        </w:rPr>
        <w:t>IP</w:t>
      </w:r>
      <w:r w:rsidRPr="007B41DD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，子网划分</w:t>
      </w:r>
      <w:r w:rsidRPr="007B41DD">
        <w:rPr>
          <w:rFonts w:hint="eastAsia"/>
          <w:b/>
          <w:bCs/>
        </w:rPr>
        <w:t>CD</w:t>
      </w:r>
      <w:r>
        <w:rPr>
          <w:rFonts w:hint="eastAsia"/>
          <w:b/>
          <w:bCs/>
        </w:rPr>
        <w:t>（？）</w:t>
      </w:r>
      <w:r w:rsidRPr="007B41DD">
        <w:rPr>
          <w:rFonts w:hint="eastAsia"/>
          <w:b/>
          <w:bCs/>
        </w:rPr>
        <w:t>地址，</w:t>
      </w:r>
      <w:proofErr w:type="gramStart"/>
      <w:r w:rsidRPr="007B41DD">
        <w:rPr>
          <w:rFonts w:hint="eastAsia"/>
          <w:b/>
          <w:bCs/>
        </w:rPr>
        <w:t>个</w:t>
      </w:r>
      <w:proofErr w:type="gramEnd"/>
      <w:r w:rsidRPr="007B41DD">
        <w:rPr>
          <w:rFonts w:hint="eastAsia"/>
          <w:b/>
          <w:bCs/>
        </w:rPr>
        <w:t>网地址，混合网络）。。。直接说的</w:t>
      </w:r>
    </w:p>
    <w:p w14:paraId="3FB88E57" w14:textId="77777777" w:rsidR="007B41DD" w:rsidRPr="007B41DD" w:rsidRDefault="007B41DD" w:rsidP="007B41DD">
      <w:pPr>
        <w:rPr>
          <w:rFonts w:hint="eastAsia"/>
        </w:rPr>
      </w:pPr>
    </w:p>
    <w:sectPr w:rsidR="007B41DD" w:rsidRPr="007B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67624" w14:textId="77777777" w:rsidR="00871855" w:rsidRDefault="00871855" w:rsidP="00515C92">
      <w:r>
        <w:separator/>
      </w:r>
    </w:p>
  </w:endnote>
  <w:endnote w:type="continuationSeparator" w:id="0">
    <w:p w14:paraId="64F33739" w14:textId="77777777" w:rsidR="00871855" w:rsidRDefault="00871855" w:rsidP="0051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8BCE" w14:textId="77777777" w:rsidR="00871855" w:rsidRDefault="00871855" w:rsidP="00515C92">
      <w:r>
        <w:separator/>
      </w:r>
    </w:p>
  </w:footnote>
  <w:footnote w:type="continuationSeparator" w:id="0">
    <w:p w14:paraId="1712BA80" w14:textId="77777777" w:rsidR="00871855" w:rsidRDefault="00871855" w:rsidP="0051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D1F"/>
    <w:multiLevelType w:val="hybridMultilevel"/>
    <w:tmpl w:val="ADA87840"/>
    <w:lvl w:ilvl="0" w:tplc="39F25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A6E03"/>
    <w:multiLevelType w:val="hybridMultilevel"/>
    <w:tmpl w:val="B3566F16"/>
    <w:lvl w:ilvl="0" w:tplc="EBC48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362FA"/>
    <w:multiLevelType w:val="hybridMultilevel"/>
    <w:tmpl w:val="B546D944"/>
    <w:lvl w:ilvl="0" w:tplc="5E94E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C4169"/>
    <w:multiLevelType w:val="hybridMultilevel"/>
    <w:tmpl w:val="4BAA4B4C"/>
    <w:lvl w:ilvl="0" w:tplc="C8BA3A42">
      <w:start w:val="1"/>
      <w:numFmt w:val="japaneseCounting"/>
      <w:lvlText w:val="第%1章—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A6735A"/>
    <w:multiLevelType w:val="hybridMultilevel"/>
    <w:tmpl w:val="CBF2A17E"/>
    <w:lvl w:ilvl="0" w:tplc="E8C0A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6824F1"/>
    <w:multiLevelType w:val="hybridMultilevel"/>
    <w:tmpl w:val="0D189A9E"/>
    <w:lvl w:ilvl="0" w:tplc="F3721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3B5866"/>
    <w:multiLevelType w:val="hybridMultilevel"/>
    <w:tmpl w:val="07E6814A"/>
    <w:lvl w:ilvl="0" w:tplc="910E6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FE641E"/>
    <w:multiLevelType w:val="hybridMultilevel"/>
    <w:tmpl w:val="81ECA100"/>
    <w:lvl w:ilvl="0" w:tplc="F86AC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02"/>
    <w:rsid w:val="000E744F"/>
    <w:rsid w:val="00112EFD"/>
    <w:rsid w:val="00210C9C"/>
    <w:rsid w:val="00463402"/>
    <w:rsid w:val="00515C92"/>
    <w:rsid w:val="007B41DD"/>
    <w:rsid w:val="00806A98"/>
    <w:rsid w:val="00871855"/>
    <w:rsid w:val="009664C0"/>
    <w:rsid w:val="00D47A6F"/>
    <w:rsid w:val="00D702F9"/>
    <w:rsid w:val="00F05F59"/>
    <w:rsid w:val="00F8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8C1DE"/>
  <w15:chartTrackingRefBased/>
  <w15:docId w15:val="{679791C6-E034-4622-96E2-457BBAFD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C92"/>
    <w:pPr>
      <w:widowControl w:val="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515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02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2E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12E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C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C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15C92"/>
    <w:rPr>
      <w:rFonts w:eastAsia="仿宋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15C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15C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02F9"/>
    <w:rPr>
      <w:rFonts w:eastAsia="仿宋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F857E5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F857E5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12E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12EFD"/>
    <w:rPr>
      <w:rFonts w:eastAsia="仿宋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张</dc:creator>
  <cp:keywords/>
  <dc:description/>
  <cp:lastModifiedBy>博文 张</cp:lastModifiedBy>
  <cp:revision>7</cp:revision>
  <dcterms:created xsi:type="dcterms:W3CDTF">2024-06-23T12:00:00Z</dcterms:created>
  <dcterms:modified xsi:type="dcterms:W3CDTF">2024-06-23T12:48:00Z</dcterms:modified>
</cp:coreProperties>
</file>