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ind w:leftChars="0"/>
        <w:jc w:val="center"/>
        <w:rPr>
          <w:rFonts w:hint="default" w:eastAsia="宋体"/>
          <w:b/>
          <w:bCs/>
          <w:sz w:val="32"/>
          <w:szCs w:val="32"/>
          <w:lang w:val="en-US" w:eastAsia="zh-CN"/>
        </w:rPr>
      </w:pPr>
      <w:r>
        <w:rPr>
          <w:rFonts w:hint="eastAsia"/>
          <w:b/>
          <w:bCs/>
          <w:sz w:val="32"/>
          <w:szCs w:val="32"/>
          <w:lang w:val="en-US" w:eastAsia="zh-CN"/>
        </w:rPr>
        <w:t>《软件工程》复习题参考答案</w:t>
      </w:r>
    </w:p>
    <w:p>
      <w:pPr>
        <w:numPr>
          <w:ilvl w:val="0"/>
          <w:numId w:val="0"/>
        </w:numPr>
        <w:rPr>
          <w:rFonts w:hint="default" w:eastAsia="宋体"/>
          <w:b/>
          <w:bCs/>
          <w:sz w:val="24"/>
          <w:lang w:val="en-US" w:eastAsia="zh-CN"/>
        </w:rPr>
      </w:pPr>
      <w:r>
        <w:rPr>
          <w:rFonts w:hint="eastAsia"/>
          <w:b/>
          <w:bCs/>
          <w:sz w:val="24"/>
          <w:lang w:val="en-US" w:eastAsia="zh-CN"/>
        </w:rPr>
        <w:t xml:space="preserve">1.  </w:t>
      </w:r>
    </w:p>
    <w:p>
      <w:pPr>
        <w:numPr>
          <w:ilvl w:val="0"/>
          <w:numId w:val="1"/>
        </w:numPr>
        <w:ind w:leftChars="0" w:firstLine="480" w:firstLineChars="200"/>
        <w:rPr>
          <w:rFonts w:hint="default"/>
          <w:sz w:val="24"/>
          <w:lang w:val="en-US" w:eastAsia="zh-CN"/>
        </w:rPr>
      </w:pPr>
      <w:r>
        <w:rPr>
          <w:rFonts w:hint="eastAsia"/>
          <w:sz w:val="24"/>
          <w:lang w:val="en-US" w:eastAsia="zh-CN"/>
        </w:rPr>
        <w:t>请分析采用哪种软件开发模型更合适？</w:t>
      </w:r>
    </w:p>
    <w:p>
      <w:pPr>
        <w:numPr>
          <w:ilvl w:val="0"/>
          <w:numId w:val="0"/>
        </w:numPr>
        <w:ind w:firstLine="480" w:firstLineChars="200"/>
        <w:rPr>
          <w:rFonts w:hint="default"/>
          <w:sz w:val="24"/>
          <w:lang w:val="en-US" w:eastAsia="zh-CN"/>
        </w:rPr>
      </w:pPr>
      <w:r>
        <w:rPr>
          <w:rFonts w:hint="eastAsia"/>
          <w:sz w:val="24"/>
          <w:lang w:val="en-US" w:eastAsia="zh-CN"/>
        </w:rPr>
        <w:t>本题没有给太多限定条件，因此可以多种答案。请参考各种软件开发模型的优点与适用的场景。</w:t>
      </w:r>
      <w:r>
        <w:rPr>
          <w:rFonts w:hint="eastAsia"/>
          <w:b/>
          <w:bCs/>
          <w:color w:val="0000FF"/>
          <w:sz w:val="24"/>
          <w:highlight w:val="yellow"/>
          <w:lang w:val="en-US" w:eastAsia="zh-CN"/>
        </w:rPr>
        <w:t>（注意：以下是答题思路不是标准答案（免责声明））</w:t>
      </w:r>
    </w:p>
    <w:p>
      <w:pPr>
        <w:numPr>
          <w:ilvl w:val="0"/>
          <w:numId w:val="0"/>
        </w:numPr>
        <w:ind w:firstLine="480" w:firstLineChars="200"/>
        <w:rPr>
          <w:rFonts w:hint="eastAsia"/>
          <w:sz w:val="24"/>
          <w:lang w:val="en-US" w:eastAsia="zh-CN"/>
        </w:rPr>
      </w:pPr>
      <w:r>
        <w:rPr>
          <w:rFonts w:hint="eastAsia"/>
          <w:sz w:val="24"/>
          <w:lang w:val="en-US" w:eastAsia="zh-CN"/>
        </w:rPr>
        <w:t>a：如果是软件公司做“教务管理系统”软件产品，可采用瀑布模型。因为瀑布模型可以支持结构化软件开发、帮助控制软件开发复杂性、能够促进软件开发工程化等优势。</w:t>
      </w:r>
    </w:p>
    <w:p>
      <w:pPr>
        <w:numPr>
          <w:ilvl w:val="0"/>
          <w:numId w:val="0"/>
        </w:numPr>
        <w:ind w:firstLine="480" w:firstLineChars="200"/>
        <w:rPr>
          <w:rFonts w:hint="eastAsia"/>
          <w:sz w:val="24"/>
          <w:lang w:val="en-US" w:eastAsia="zh-CN"/>
        </w:rPr>
      </w:pPr>
      <w:r>
        <w:rPr>
          <w:rFonts w:hint="eastAsia"/>
          <w:sz w:val="24"/>
          <w:lang w:val="en-US" w:eastAsia="zh-CN"/>
        </w:rPr>
        <w:t>b：如果需要快速交付一个软件版本或者第一个版本优先给教务管理人员使用，可采用增量模型。因为增量模型适合于需求在开发早期较明确，可以快速发布第一个版本，且多个版本并行开发。</w:t>
      </w:r>
    </w:p>
    <w:p>
      <w:pPr>
        <w:numPr>
          <w:ilvl w:val="0"/>
          <w:numId w:val="0"/>
        </w:numPr>
        <w:ind w:firstLine="480" w:firstLineChars="200"/>
        <w:rPr>
          <w:rFonts w:hint="default"/>
          <w:sz w:val="24"/>
          <w:lang w:val="en-US" w:eastAsia="zh-CN"/>
        </w:rPr>
      </w:pPr>
      <w:r>
        <w:rPr>
          <w:rFonts w:hint="eastAsia"/>
          <w:sz w:val="24"/>
          <w:lang w:val="en-US" w:eastAsia="zh-CN"/>
        </w:rPr>
        <w:t>c：如果是由我们在校学生或教师来开发这个系统，可考虑敏捷开发。因为敏捷开发强调软件开发中相关人员之间的信息交流（以人为本），面对面交流低于文档交流的成本，能够快速响应需求和变化，快速和短迭代进行开发，不断产出和演化可运行的软件。</w:t>
      </w:r>
    </w:p>
    <w:p>
      <w:pPr>
        <w:numPr>
          <w:ilvl w:val="0"/>
          <w:numId w:val="1"/>
        </w:numPr>
        <w:ind w:leftChars="0" w:firstLine="480" w:firstLineChars="200"/>
        <w:rPr>
          <w:sz w:val="24"/>
        </w:rPr>
      </w:pPr>
      <w:r>
        <w:rPr>
          <w:rFonts w:hint="eastAsia"/>
          <w:sz w:val="24"/>
          <w:lang w:val="en-US" w:eastAsia="zh-CN"/>
        </w:rPr>
        <w:t>利用面向对象的方法，</w:t>
      </w:r>
      <w:r>
        <w:rPr>
          <w:rFonts w:hint="eastAsia"/>
          <w:sz w:val="24"/>
        </w:rPr>
        <w:t>建立该系统的</w:t>
      </w:r>
      <w:r>
        <w:rPr>
          <w:rFonts w:hint="eastAsia"/>
          <w:sz w:val="24"/>
          <w:lang w:val="en-US" w:eastAsia="zh-CN"/>
        </w:rPr>
        <w:t>需求模型(用例图)。</w:t>
      </w:r>
    </w:p>
    <w:p>
      <w:pPr>
        <w:numPr>
          <w:ilvl w:val="0"/>
          <w:numId w:val="0"/>
        </w:numPr>
        <w:ind w:leftChars="200"/>
        <w:rPr>
          <w:rFonts w:hint="eastAsia" w:eastAsia="宋体"/>
          <w:sz w:val="24"/>
          <w:lang w:val="en-US" w:eastAsia="zh-CN"/>
        </w:rPr>
      </w:pPr>
      <w:r>
        <w:rPr>
          <w:rFonts w:hint="eastAsia"/>
        </w:rPr>
        <w:drawing>
          <wp:inline distT="0" distB="0" distL="114300" distR="114300">
            <wp:extent cx="3832225" cy="2588260"/>
            <wp:effectExtent l="0" t="0" r="0" b="2540"/>
            <wp:docPr id="1981246123" name="图片 1981246123" descr="4.6 用况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246123" name="图片 1981246123" descr="4.6 用况图"/>
                    <pic:cNvPicPr>
                      <a:picLocks noChangeAspect="1"/>
                    </pic:cNvPicPr>
                  </pic:nvPicPr>
                  <pic:blipFill>
                    <a:blip r:embed="rId7"/>
                    <a:stretch>
                      <a:fillRect/>
                    </a:stretch>
                  </pic:blipFill>
                  <pic:spPr>
                    <a:xfrm>
                      <a:off x="0" y="0"/>
                      <a:ext cx="3832225" cy="2588260"/>
                    </a:xfrm>
                    <a:prstGeom prst="rect">
                      <a:avLst/>
                    </a:prstGeom>
                  </pic:spPr>
                </pic:pic>
              </a:graphicData>
            </a:graphic>
          </wp:inline>
        </w:drawing>
      </w:r>
      <w:r>
        <w:rPr>
          <w:rFonts w:hint="eastAsia"/>
          <w:lang w:val="en-US" w:eastAsia="zh-CN"/>
        </w:rPr>
        <w:t>-</w:t>
      </w:r>
    </w:p>
    <w:p>
      <w:pPr>
        <w:numPr>
          <w:ilvl w:val="0"/>
          <w:numId w:val="1"/>
        </w:numPr>
        <w:ind w:leftChars="0" w:firstLine="480" w:firstLineChars="200"/>
        <w:rPr>
          <w:sz w:val="24"/>
        </w:rPr>
      </w:pPr>
      <w:r>
        <w:rPr>
          <w:rFonts w:hint="eastAsia"/>
          <w:sz w:val="24"/>
        </w:rPr>
        <w:t>在此基础上</w:t>
      </w:r>
      <w:r>
        <w:rPr>
          <w:rFonts w:hint="eastAsia"/>
          <w:sz w:val="24"/>
          <w:lang w:val="en-US" w:eastAsia="zh-CN"/>
        </w:rPr>
        <w:t>设计</w:t>
      </w:r>
      <w:r>
        <w:rPr>
          <w:rFonts w:hint="eastAsia"/>
          <w:sz w:val="24"/>
        </w:rPr>
        <w:t>系统的</w:t>
      </w:r>
      <w:r>
        <w:rPr>
          <w:rFonts w:hint="eastAsia"/>
          <w:sz w:val="24"/>
          <w:lang w:val="en-US" w:eastAsia="zh-CN"/>
        </w:rPr>
        <w:t>功能</w:t>
      </w:r>
      <w:r>
        <w:rPr>
          <w:rFonts w:hint="eastAsia"/>
          <w:sz w:val="24"/>
        </w:rPr>
        <w:t>模块结构图。</w:t>
      </w:r>
    </w:p>
    <w:p>
      <w:pPr>
        <w:numPr>
          <w:ilvl w:val="0"/>
          <w:numId w:val="0"/>
        </w:numPr>
        <w:ind w:leftChars="200"/>
        <w:rPr>
          <w:rFonts w:hint="default"/>
          <w:sz w:val="24"/>
          <w:lang w:val="en-US" w:eastAsia="zh-CN"/>
        </w:rPr>
      </w:pPr>
      <w:r>
        <w:rPr>
          <w:rFonts w:hint="eastAsia"/>
          <w:sz w:val="24"/>
          <w:lang w:val="en-US" w:eastAsia="zh-CN"/>
        </w:rPr>
        <w:t xml:space="preserve">  提示：自顶向下画出三层功能模块结构，第一层：教务管理系统；第二层：教师教务子系统、学生教务子系统、教务人员子系统；第三层：对应不同类型用户的子系统，列出具体的功能模块。</w:t>
      </w:r>
    </w:p>
    <w:p>
      <w:pPr>
        <w:pStyle w:val="8"/>
        <w:numPr>
          <w:ilvl w:val="0"/>
          <w:numId w:val="0"/>
        </w:numPr>
        <w:ind w:leftChars="100"/>
        <w:rPr>
          <w:rFonts w:hint="default"/>
          <w:b/>
          <w:bCs/>
          <w:sz w:val="24"/>
          <w:lang w:val="en-US" w:eastAsia="zh-CN"/>
        </w:rPr>
      </w:pPr>
      <w:r>
        <w:rPr>
          <w:rFonts w:hint="eastAsia"/>
          <w:sz w:val="24"/>
          <w:lang w:val="en-US" w:eastAsia="zh-CN"/>
        </w:rPr>
        <w:t xml:space="preserve">2. </w:t>
      </w:r>
      <w:r>
        <w:rPr>
          <w:rFonts w:hint="eastAsia"/>
          <w:b/>
          <w:bCs/>
          <w:sz w:val="24"/>
          <w:lang w:val="en-US" w:eastAsia="zh-CN"/>
        </w:rPr>
        <w:t>（1）</w:t>
      </w:r>
      <w:r>
        <w:rPr>
          <w:rFonts w:hint="eastAsia"/>
          <w:sz w:val="24"/>
        </w:rPr>
        <w:t>该系统的类图</w:t>
      </w:r>
    </w:p>
    <w:p>
      <w:pPr>
        <w:pStyle w:val="8"/>
        <w:numPr>
          <w:ilvl w:val="0"/>
          <w:numId w:val="0"/>
        </w:numPr>
        <w:ind w:leftChars="0"/>
        <w:jc w:val="center"/>
      </w:pPr>
      <w:r>
        <w:drawing>
          <wp:inline distT="0" distB="0" distL="114300" distR="114300">
            <wp:extent cx="3841750" cy="2220595"/>
            <wp:effectExtent l="0" t="0" r="0" b="1905"/>
            <wp:docPr id="4" name="图片 4" descr="5.4.1_类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5.4.1_类图"/>
                    <pic:cNvPicPr>
                      <a:picLocks noChangeAspect="1"/>
                    </pic:cNvPicPr>
                  </pic:nvPicPr>
                  <pic:blipFill>
                    <a:blip r:embed="rId8"/>
                    <a:stretch>
                      <a:fillRect/>
                    </a:stretch>
                  </pic:blipFill>
                  <pic:spPr>
                    <a:xfrm>
                      <a:off x="0" y="0"/>
                      <a:ext cx="3841750" cy="2220595"/>
                    </a:xfrm>
                    <a:prstGeom prst="rect">
                      <a:avLst/>
                    </a:prstGeom>
                  </pic:spPr>
                </pic:pic>
              </a:graphicData>
            </a:graphic>
          </wp:inline>
        </w:drawing>
      </w:r>
    </w:p>
    <w:p>
      <w:pPr>
        <w:numPr>
          <w:ilvl w:val="0"/>
          <w:numId w:val="0"/>
        </w:numPr>
        <w:ind w:leftChars="200"/>
        <w:rPr>
          <w:rFonts w:hint="default"/>
          <w:b/>
          <w:bCs/>
          <w:sz w:val="24"/>
          <w:lang w:val="en-US" w:eastAsia="zh-CN"/>
        </w:rPr>
      </w:pPr>
      <w:r>
        <w:rPr>
          <w:rFonts w:hint="eastAsia"/>
          <w:b/>
          <w:bCs/>
          <w:sz w:val="24"/>
          <w:lang w:val="en-US" w:eastAsia="zh-CN"/>
        </w:rPr>
        <w:t>（2）</w:t>
      </w:r>
      <w:r>
        <w:rPr>
          <w:rFonts w:hint="eastAsia"/>
          <w:sz w:val="24"/>
        </w:rPr>
        <w:t>服务器</w:t>
      </w:r>
      <w:r>
        <w:rPr>
          <w:rFonts w:hint="eastAsia"/>
          <w:sz w:val="24"/>
          <w:lang w:val="en-US" w:eastAsia="zh-CN"/>
        </w:rPr>
        <w:t>的</w:t>
      </w:r>
      <w:r>
        <w:rPr>
          <w:rFonts w:hint="eastAsia"/>
          <w:sz w:val="24"/>
        </w:rPr>
        <w:t>状态</w:t>
      </w:r>
      <w:r>
        <w:rPr>
          <w:rFonts w:hint="eastAsia"/>
          <w:sz w:val="24"/>
          <w:lang w:val="en-US" w:eastAsia="zh-CN"/>
        </w:rPr>
        <w:t>转换图</w:t>
      </w:r>
    </w:p>
    <w:p>
      <w:pPr>
        <w:pStyle w:val="8"/>
        <w:numPr>
          <w:ilvl w:val="0"/>
          <w:numId w:val="0"/>
        </w:numPr>
        <w:ind w:leftChars="0"/>
        <w:jc w:val="center"/>
      </w:pPr>
      <w:r>
        <w:drawing>
          <wp:inline distT="0" distB="0" distL="114300" distR="114300">
            <wp:extent cx="3485515" cy="2357755"/>
            <wp:effectExtent l="0" t="0" r="635" b="4445"/>
            <wp:docPr id="19" name="图片 19" descr="5.4.1_状态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5.4.1_状态图"/>
                    <pic:cNvPicPr>
                      <a:picLocks noChangeAspect="1"/>
                    </pic:cNvPicPr>
                  </pic:nvPicPr>
                  <pic:blipFill>
                    <a:blip r:embed="rId9"/>
                    <a:stretch>
                      <a:fillRect/>
                    </a:stretch>
                  </pic:blipFill>
                  <pic:spPr>
                    <a:xfrm>
                      <a:off x="0" y="0"/>
                      <a:ext cx="3485515" cy="2357755"/>
                    </a:xfrm>
                    <a:prstGeom prst="rect">
                      <a:avLst/>
                    </a:prstGeom>
                  </pic:spPr>
                </pic:pic>
              </a:graphicData>
            </a:graphic>
          </wp:inline>
        </w:drawing>
      </w:r>
    </w:p>
    <w:p>
      <w:pPr>
        <w:pStyle w:val="8"/>
        <w:numPr>
          <w:ilvl w:val="0"/>
          <w:numId w:val="0"/>
        </w:numPr>
        <w:ind w:leftChars="0"/>
        <w:jc w:val="both"/>
        <w:rPr>
          <w:rFonts w:hint="eastAsia"/>
        </w:rPr>
      </w:pPr>
    </w:p>
    <w:p>
      <w:pPr>
        <w:pStyle w:val="8"/>
        <w:numPr>
          <w:ilvl w:val="0"/>
          <w:numId w:val="0"/>
        </w:numPr>
        <w:ind w:leftChars="0" w:firstLine="480"/>
        <w:rPr>
          <w:rFonts w:hint="default" w:eastAsia="宋体"/>
          <w:b/>
          <w:bCs/>
          <w:sz w:val="24"/>
          <w:lang w:val="en-US" w:eastAsia="zh-CN"/>
        </w:rPr>
      </w:pPr>
      <w:r>
        <w:rPr>
          <w:rFonts w:hint="eastAsia"/>
          <w:sz w:val="24"/>
          <w:lang w:val="en-US" w:eastAsia="zh-CN"/>
        </w:rPr>
        <w:t xml:space="preserve">3. </w:t>
      </w:r>
      <w:r>
        <w:rPr>
          <w:rFonts w:hint="eastAsia"/>
          <w:b/>
          <w:bCs/>
          <w:sz w:val="24"/>
        </w:rPr>
        <w:t>顺序图</w:t>
      </w:r>
      <w:r>
        <w:rPr>
          <w:rFonts w:hint="eastAsia"/>
          <w:b/>
          <w:bCs/>
          <w:sz w:val="24"/>
          <w:lang w:val="en-US" w:eastAsia="zh-CN"/>
        </w:rPr>
        <w:t>6</w:t>
      </w:r>
    </w:p>
    <w:p>
      <w:pPr>
        <w:pStyle w:val="8"/>
        <w:numPr>
          <w:ilvl w:val="0"/>
          <w:numId w:val="0"/>
        </w:numPr>
        <w:ind w:leftChars="0"/>
        <w:jc w:val="center"/>
        <w:rPr>
          <w:rFonts w:hint="default"/>
          <w:lang w:val="en-US" w:eastAsia="zh-CN"/>
        </w:rPr>
      </w:pPr>
      <w:r>
        <w:rPr>
          <w:rFonts w:hint="eastAsia"/>
          <w:lang w:val="en-US" w:eastAsia="zh-CN"/>
        </w:rPr>
        <w:t xml:space="preserve"> </w:t>
      </w:r>
      <w:bookmarkStart w:id="0" w:name="_GoBack"/>
      <w:bookmarkEnd w:id="0"/>
      <w:r>
        <w:rPr>
          <w:rFonts w:hint="eastAsia"/>
        </w:rPr>
        <w:drawing>
          <wp:inline distT="0" distB="0" distL="114300" distR="114300">
            <wp:extent cx="4041775" cy="2845435"/>
            <wp:effectExtent l="0" t="0" r="3175" b="5715"/>
            <wp:docPr id="6" name="图片 6" descr="5.4.3_顺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5.4.3_顺序图"/>
                    <pic:cNvPicPr>
                      <a:picLocks noChangeAspect="1"/>
                    </pic:cNvPicPr>
                  </pic:nvPicPr>
                  <pic:blipFill>
                    <a:blip r:embed="rId10"/>
                    <a:stretch>
                      <a:fillRect/>
                    </a:stretch>
                  </pic:blipFill>
                  <pic:spPr>
                    <a:xfrm>
                      <a:off x="0" y="0"/>
                      <a:ext cx="4041775" cy="2845435"/>
                    </a:xfrm>
                    <a:prstGeom prst="rect">
                      <a:avLst/>
                    </a:prstGeom>
                  </pic:spPr>
                </pic:pic>
              </a:graphicData>
            </a:graphic>
          </wp:inline>
        </w:drawing>
      </w:r>
    </w:p>
    <w:p>
      <w:pPr>
        <w:pStyle w:val="8"/>
        <w:numPr>
          <w:ilvl w:val="0"/>
          <w:numId w:val="0"/>
        </w:numPr>
        <w:ind w:leftChars="0"/>
        <w:rPr>
          <w:rFonts w:hint="eastAsia"/>
          <w:b/>
          <w:bCs/>
          <w:sz w:val="24"/>
          <w:lang w:val="en-US" w:eastAsia="zh-CN"/>
        </w:rPr>
      </w:pPr>
      <w:r>
        <w:rPr>
          <w:rFonts w:hint="eastAsia"/>
          <w:sz w:val="24"/>
          <w:lang w:val="en-US" w:eastAsia="zh-CN"/>
        </w:rPr>
        <w:t xml:space="preserve">4. </w:t>
      </w:r>
      <w:r>
        <w:rPr>
          <w:rFonts w:hint="eastAsia"/>
          <w:b/>
          <w:bCs/>
          <w:sz w:val="24"/>
          <w:lang w:val="en-US" w:eastAsia="zh-CN"/>
        </w:rPr>
        <w:t>活动</w:t>
      </w:r>
      <w:r>
        <w:rPr>
          <w:rFonts w:hint="eastAsia"/>
          <w:b/>
          <w:bCs/>
          <w:sz w:val="24"/>
        </w:rPr>
        <w:t>图</w:t>
      </w:r>
    </w:p>
    <w:p>
      <w:pPr>
        <w:pStyle w:val="8"/>
        <w:numPr>
          <w:ilvl w:val="0"/>
          <w:numId w:val="0"/>
        </w:numPr>
        <w:ind w:leftChars="0"/>
        <w:jc w:val="center"/>
        <w:rPr>
          <w:rFonts w:hint="eastAsia"/>
          <w:sz w:val="24"/>
        </w:rPr>
      </w:pPr>
      <w:r>
        <w:rPr>
          <w:rFonts w:hint="eastAsia"/>
        </w:rPr>
        <w:drawing>
          <wp:inline distT="0" distB="0" distL="114300" distR="114300">
            <wp:extent cx="3258185" cy="5401945"/>
            <wp:effectExtent l="0" t="0" r="5715" b="1905"/>
            <wp:docPr id="914035717" name="图片 914035717" descr="5.4.4_活动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035717" name="图片 914035717" descr="5.4.4_活动图"/>
                    <pic:cNvPicPr>
                      <a:picLocks noChangeAspect="1"/>
                    </pic:cNvPicPr>
                  </pic:nvPicPr>
                  <pic:blipFill>
                    <a:blip r:embed="rId11"/>
                    <a:stretch>
                      <a:fillRect/>
                    </a:stretch>
                  </pic:blipFill>
                  <pic:spPr>
                    <a:xfrm>
                      <a:off x="0" y="0"/>
                      <a:ext cx="3258185" cy="5401945"/>
                    </a:xfrm>
                    <a:prstGeom prst="rect">
                      <a:avLst/>
                    </a:prstGeom>
                  </pic:spPr>
                </pic:pic>
              </a:graphicData>
            </a:graphic>
          </wp:inline>
        </w:drawing>
      </w:r>
    </w:p>
    <w:p>
      <w:pPr>
        <w:pStyle w:val="8"/>
        <w:numPr>
          <w:ilvl w:val="0"/>
          <w:numId w:val="0"/>
        </w:numPr>
        <w:ind w:leftChars="0"/>
        <w:rPr>
          <w:rFonts w:hint="eastAsia"/>
          <w:sz w:val="24"/>
        </w:rPr>
      </w:pPr>
    </w:p>
    <w:p>
      <w:pPr>
        <w:pStyle w:val="8"/>
        <w:numPr>
          <w:ilvl w:val="0"/>
          <w:numId w:val="0"/>
        </w:numPr>
        <w:ind w:leftChars="0"/>
        <w:rPr>
          <w:rFonts w:hint="eastAsia"/>
          <w:sz w:val="24"/>
        </w:rPr>
      </w:pPr>
    </w:p>
    <w:p>
      <w:pPr>
        <w:pStyle w:val="8"/>
        <w:numPr>
          <w:ilvl w:val="0"/>
          <w:numId w:val="0"/>
        </w:numPr>
        <w:ind w:leftChars="0"/>
        <w:rPr>
          <w:rFonts w:hint="eastAsia"/>
          <w:sz w:val="24"/>
        </w:rPr>
      </w:pPr>
    </w:p>
    <w:p>
      <w:pPr>
        <w:pStyle w:val="8"/>
        <w:numPr>
          <w:ilvl w:val="0"/>
          <w:numId w:val="0"/>
        </w:numPr>
        <w:ind w:leftChars="0"/>
        <w:rPr>
          <w:rFonts w:hint="eastAsia"/>
          <w:sz w:val="24"/>
        </w:rPr>
      </w:pPr>
    </w:p>
    <w:p>
      <w:pPr>
        <w:pStyle w:val="8"/>
        <w:numPr>
          <w:ilvl w:val="0"/>
          <w:numId w:val="0"/>
        </w:numPr>
        <w:ind w:leftChars="0"/>
        <w:rPr>
          <w:rFonts w:hint="eastAsia"/>
          <w:sz w:val="24"/>
        </w:rPr>
      </w:pPr>
    </w:p>
    <w:p>
      <w:pPr>
        <w:pStyle w:val="8"/>
        <w:numPr>
          <w:ilvl w:val="0"/>
          <w:numId w:val="0"/>
        </w:numPr>
        <w:ind w:leftChars="0"/>
        <w:rPr>
          <w:rFonts w:hint="eastAsia"/>
          <w:sz w:val="24"/>
        </w:rPr>
      </w:pPr>
    </w:p>
    <w:p>
      <w:pPr>
        <w:pStyle w:val="8"/>
        <w:numPr>
          <w:ilvl w:val="0"/>
          <w:numId w:val="0"/>
        </w:numPr>
        <w:ind w:leftChars="0"/>
        <w:rPr>
          <w:rFonts w:hint="eastAsia"/>
          <w:sz w:val="24"/>
        </w:rPr>
      </w:pPr>
    </w:p>
    <w:p>
      <w:pPr>
        <w:pStyle w:val="8"/>
        <w:numPr>
          <w:ilvl w:val="0"/>
          <w:numId w:val="0"/>
        </w:numPr>
        <w:ind w:leftChars="0"/>
        <w:rPr>
          <w:rFonts w:hint="eastAsia"/>
          <w:sz w:val="24"/>
        </w:rPr>
      </w:pPr>
    </w:p>
    <w:p>
      <w:pPr>
        <w:pStyle w:val="8"/>
        <w:numPr>
          <w:ilvl w:val="0"/>
          <w:numId w:val="0"/>
        </w:numPr>
        <w:ind w:leftChars="0"/>
        <w:rPr>
          <w:rFonts w:hint="eastAsia"/>
          <w:sz w:val="24"/>
        </w:rPr>
      </w:pPr>
    </w:p>
    <w:p>
      <w:pPr>
        <w:pStyle w:val="8"/>
        <w:numPr>
          <w:ilvl w:val="0"/>
          <w:numId w:val="0"/>
        </w:numPr>
        <w:ind w:leftChars="0"/>
        <w:rPr>
          <w:rFonts w:hint="eastAsia"/>
          <w:sz w:val="24"/>
        </w:rPr>
      </w:pPr>
    </w:p>
    <w:p>
      <w:pPr>
        <w:pStyle w:val="8"/>
        <w:numPr>
          <w:ilvl w:val="0"/>
          <w:numId w:val="0"/>
        </w:numPr>
        <w:ind w:leftChars="0"/>
        <w:rPr>
          <w:rFonts w:hint="default"/>
          <w:b/>
          <w:bCs/>
          <w:sz w:val="24"/>
          <w:lang w:val="en-US" w:eastAsia="zh-CN"/>
        </w:rPr>
      </w:pPr>
      <w:r>
        <w:rPr>
          <w:rFonts w:hint="eastAsia"/>
          <w:sz w:val="24"/>
          <w:lang w:val="en-US" w:eastAsia="zh-CN"/>
        </w:rPr>
        <w:t xml:space="preserve">5. （1）        </w:t>
      </w:r>
    </w:p>
    <w:p>
      <w:pPr>
        <w:ind w:left="0" w:leftChars="0" w:firstLine="0" w:firstLineChars="0"/>
        <w:rPr>
          <w:rFonts w:hint="eastAsia"/>
          <w:sz w:val="24"/>
          <w:lang w:val="en-US" w:eastAsia="zh-CN"/>
        </w:rPr>
      </w:pPr>
    </w:p>
    <w:p>
      <w:pPr>
        <w:ind w:firstLine="480"/>
        <w:rPr>
          <w:rFonts w:hint="default" w:eastAsia="宋体"/>
          <w:sz w:val="24"/>
          <w:lang w:val="en-US" w:eastAsia="zh-CN"/>
        </w:rPr>
      </w:pPr>
      <w:r>
        <w:drawing>
          <wp:inline distT="0" distB="0" distL="114300" distR="114300">
            <wp:extent cx="2342515" cy="4686300"/>
            <wp:effectExtent l="0" t="0" r="635" b="0"/>
            <wp:docPr id="744045107" name="图片 744045107" descr="流程图-第 2 页.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045107" name="图片 744045107" descr="流程图-第 2 页.drawio"/>
                    <pic:cNvPicPr>
                      <a:picLocks noChangeAspect="1"/>
                    </pic:cNvPicPr>
                  </pic:nvPicPr>
                  <pic:blipFill>
                    <a:blip r:embed="rId12"/>
                    <a:stretch>
                      <a:fillRect/>
                    </a:stretch>
                  </pic:blipFill>
                  <pic:spPr>
                    <a:xfrm>
                      <a:off x="0" y="0"/>
                      <a:ext cx="2342515" cy="4686300"/>
                    </a:xfrm>
                    <a:prstGeom prst="rect">
                      <a:avLst/>
                    </a:prstGeom>
                  </pic:spPr>
                </pic:pic>
              </a:graphicData>
            </a:graphic>
          </wp:inline>
        </w:drawing>
      </w:r>
      <w:r>
        <w:rPr>
          <w:rFonts w:hint="eastAsia"/>
          <w:lang w:val="en-US" w:eastAsia="zh-CN"/>
        </w:rPr>
        <w:t xml:space="preserve">                  </w:t>
      </w:r>
      <w:r>
        <w:drawing>
          <wp:inline distT="0" distB="0" distL="114300" distR="114300">
            <wp:extent cx="623570" cy="2360295"/>
            <wp:effectExtent l="0" t="0" r="5080" b="1905"/>
            <wp:docPr id="2043401626" name="图片 2043401626" descr="流程图-第 3 页.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401626" name="图片 2043401626" descr="流程图-第 3 页.drawio"/>
                    <pic:cNvPicPr>
                      <a:picLocks noChangeAspect="1"/>
                    </pic:cNvPicPr>
                  </pic:nvPicPr>
                  <pic:blipFill>
                    <a:blip r:embed="rId13"/>
                    <a:stretch>
                      <a:fillRect/>
                    </a:stretch>
                  </pic:blipFill>
                  <pic:spPr>
                    <a:xfrm>
                      <a:off x="0" y="0"/>
                      <a:ext cx="623570" cy="2360295"/>
                    </a:xfrm>
                    <a:prstGeom prst="rect">
                      <a:avLst/>
                    </a:prstGeom>
                  </pic:spPr>
                </pic:pic>
              </a:graphicData>
            </a:graphic>
          </wp:inline>
        </w:drawing>
      </w:r>
    </w:p>
    <w:p>
      <w:pPr>
        <w:ind w:firstLine="480"/>
        <w:rPr>
          <w:rFonts w:hint="default"/>
          <w:sz w:val="24"/>
          <w:lang w:val="en-US"/>
        </w:rPr>
      </w:pPr>
      <w:r>
        <w:rPr>
          <w:rFonts w:hint="eastAsia"/>
          <w:sz w:val="24"/>
          <w:lang w:val="en-US" w:eastAsia="zh-CN"/>
        </w:rPr>
        <w:t>程序流程图                                      控制流程图</w:t>
      </w:r>
    </w:p>
    <w:p>
      <w:pPr>
        <w:ind w:firstLine="480"/>
        <w:rPr>
          <w:sz w:val="24"/>
        </w:rPr>
      </w:pPr>
    </w:p>
    <w:p>
      <w:pPr>
        <w:pStyle w:val="8"/>
        <w:numPr>
          <w:ilvl w:val="0"/>
          <w:numId w:val="0"/>
        </w:numPr>
        <w:ind w:firstLine="480" w:firstLineChars="200"/>
        <w:rPr>
          <w:sz w:val="24"/>
        </w:rPr>
      </w:pPr>
      <w:r>
        <w:rPr>
          <w:rFonts w:hint="eastAsia"/>
          <w:sz w:val="24"/>
          <w:lang w:val="en-US" w:eastAsia="zh-CN"/>
        </w:rPr>
        <w:t>（2）以下只给出了“判定覆盖”的测试用例参考答案，请同学们参考下表自己给出条件覆盖、判定条件覆盖、条件组合覆盖</w:t>
      </w:r>
      <w:r>
        <w:rPr>
          <w:rFonts w:hint="eastAsia"/>
          <w:sz w:val="24"/>
        </w:rPr>
        <w:t>所需要的测试用例</w:t>
      </w:r>
      <w:r>
        <w:rPr>
          <w:rFonts w:hint="eastAsia"/>
          <w:sz w:val="24"/>
          <w:lang w:eastAsia="zh-CN"/>
        </w:rPr>
        <w:t>。</w:t>
      </w:r>
    </w:p>
    <w:p>
      <w:pPr>
        <w:rPr>
          <w:kern w:val="0"/>
          <w:szCs w:val="20"/>
        </w:rPr>
      </w:pPr>
      <w:r>
        <mc:AlternateContent>
          <mc:Choice Requires="wps">
            <w:drawing>
              <wp:inline distT="0" distB="0" distL="114300" distR="114300">
                <wp:extent cx="5109845" cy="1632585"/>
                <wp:effectExtent l="0" t="0" r="1905" b="5715"/>
                <wp:docPr id="1997520737" name="文本框 1997520737"/>
                <wp:cNvGraphicFramePr/>
                <a:graphic xmlns:a="http://schemas.openxmlformats.org/drawingml/2006/main">
                  <a:graphicData uri="http://schemas.microsoft.com/office/word/2010/wordprocessingShape">
                    <wps:wsp>
                      <wps:cNvSpPr txBox="1"/>
                      <wps:spPr>
                        <a:xfrm>
                          <a:off x="0" y="0"/>
                          <a:ext cx="5109845" cy="163258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55"/>
                              <w:gridCol w:w="2525"/>
                              <w:gridCol w:w="3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5" w:type="dxa"/>
                                  <w:vAlign w:val="center"/>
                                </w:tcPr>
                                <w:p>
                                  <w:pPr>
                                    <w:ind w:left="0" w:leftChars="0" w:firstLine="0" w:firstLineChars="0"/>
                                    <w:jc w:val="center"/>
                                    <w:rPr>
                                      <w:rFonts w:hint="default" w:ascii="Times New Roman" w:hAnsi="Times New Roman" w:eastAsia="宋体" w:cs="Times New Roman"/>
                                      <w:b/>
                                      <w:bCs/>
                                      <w:lang w:val="en-US" w:eastAsia="zh-CN"/>
                                    </w:rPr>
                                  </w:pPr>
                                  <w:r>
                                    <w:rPr>
                                      <w:rFonts w:hint="default" w:ascii="Times New Roman" w:hAnsi="Times New Roman" w:cs="Times New Roman"/>
                                      <w:b/>
                                      <w:bCs/>
                                      <w:lang w:val="en-US" w:eastAsia="zh-CN"/>
                                    </w:rPr>
                                    <w:t>判定覆盖测试用例</w:t>
                                  </w:r>
                                </w:p>
                              </w:tc>
                              <w:tc>
                                <w:tcPr>
                                  <w:tcW w:w="2525" w:type="dxa"/>
                                  <w:vAlign w:val="center"/>
                                </w:tcPr>
                                <w:p>
                                  <w:pPr>
                                    <w:jc w:val="center"/>
                                    <w:rPr>
                                      <w:rFonts w:hint="default" w:ascii="Times New Roman" w:hAnsi="Times New Roman" w:cs="Times New Roman"/>
                                      <w:b/>
                                      <w:bCs/>
                                    </w:rPr>
                                  </w:pPr>
                                  <w:r>
                                    <w:rPr>
                                      <w:rFonts w:hint="default" w:ascii="Times New Roman" w:hAnsi="Times New Roman" w:cs="Times New Roman"/>
                                      <w:b/>
                                      <w:bCs/>
                                    </w:rPr>
                                    <w:t>输入数据</w:t>
                                  </w:r>
                                </w:p>
                              </w:tc>
                              <w:tc>
                                <w:tcPr>
                                  <w:tcW w:w="3187" w:type="dxa"/>
                                  <w:vAlign w:val="center"/>
                                </w:tcPr>
                                <w:p>
                                  <w:pPr>
                                    <w:jc w:val="center"/>
                                    <w:rPr>
                                      <w:rFonts w:hint="default" w:ascii="Times New Roman" w:hAnsi="Times New Roman" w:cs="Times New Roman"/>
                                      <w:b/>
                                      <w:bCs/>
                                    </w:rPr>
                                  </w:pPr>
                                  <w:r>
                                    <w:rPr>
                                      <w:rFonts w:hint="default" w:ascii="Times New Roman" w:hAnsi="Times New Roman" w:cs="Times New Roman"/>
                                      <w:b/>
                                      <w:bCs/>
                                    </w:rPr>
                                    <w:t>预期结果 (输出)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5" w:type="dxa"/>
                                  <w:vAlign w:val="center"/>
                                </w:tcPr>
                                <w:p>
                                  <w:pPr>
                                    <w:ind w:left="0" w:leftChars="0" w:firstLine="0" w:firstLineChars="0"/>
                                    <w:rPr>
                                      <w:rFonts w:hint="default" w:ascii="Times New Roman" w:hAnsi="Times New Roman" w:cs="Times New Roman"/>
                                    </w:rPr>
                                  </w:pPr>
                                  <w:r>
                                    <w:rPr>
                                      <w:rFonts w:hint="default" w:ascii="Times New Roman" w:hAnsi="Times New Roman" w:cs="Times New Roman"/>
                                      <w:lang w:bidi="ar"/>
                                    </w:rPr>
                                    <w:t>测试用例1</w:t>
                                  </w:r>
                                </w:p>
                              </w:tc>
                              <w:tc>
                                <w:tcPr>
                                  <w:tcW w:w="2525" w:type="dxa"/>
                                  <w:vAlign w:val="center"/>
                                </w:tcPr>
                                <w:p>
                                  <w:pPr>
                                    <w:rPr>
                                      <w:rFonts w:hint="default" w:ascii="Times New Roman" w:hAnsi="Times New Roman" w:cs="Times New Roman"/>
                                    </w:rPr>
                                  </w:pPr>
                                  <w:r>
                                    <w:rPr>
                                      <w:rFonts w:hint="default" w:ascii="Times New Roman" w:hAnsi="Times New Roman" w:cs="Times New Roman"/>
                                      <w:lang w:bidi="ar"/>
                                    </w:rPr>
                                    <w:t>A = 0, B = 1, C = 1</w:t>
                                  </w:r>
                                </w:p>
                              </w:tc>
                              <w:tc>
                                <w:tcPr>
                                  <w:tcW w:w="3187" w:type="dxa"/>
                                  <w:vAlign w:val="center"/>
                                </w:tcPr>
                                <w:p>
                                  <w:pPr>
                                    <w:rPr>
                                      <w:rFonts w:hint="default" w:ascii="Times New Roman" w:hAnsi="Times New Roman" w:cs="Times New Roman"/>
                                    </w:rPr>
                                  </w:pPr>
                                  <w:r>
                                    <w:rPr>
                                      <w:rFonts w:hint="default" w:ascii="Times New Roman" w:hAnsi="Times New Roman" w:cs="Times New Roman"/>
                                      <w:lang w:bidi="ar"/>
                                    </w:rPr>
                                    <w:t>A = 0, root1 = -1, root2 =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5" w:type="dxa"/>
                                  <w:vAlign w:val="center"/>
                                </w:tcPr>
                                <w:p>
                                  <w:pPr>
                                    <w:ind w:left="0" w:leftChars="0" w:firstLine="0" w:firstLineChars="0"/>
                                    <w:rPr>
                                      <w:rFonts w:hint="default" w:ascii="Times New Roman" w:hAnsi="Times New Roman" w:cs="Times New Roman"/>
                                    </w:rPr>
                                  </w:pPr>
                                  <w:r>
                                    <w:rPr>
                                      <w:rFonts w:hint="default" w:ascii="Times New Roman" w:hAnsi="Times New Roman" w:cs="Times New Roman"/>
                                      <w:lang w:bidi="ar"/>
                                    </w:rPr>
                                    <w:t>测试用例2</w:t>
                                  </w:r>
                                </w:p>
                              </w:tc>
                              <w:tc>
                                <w:tcPr>
                                  <w:tcW w:w="2525" w:type="dxa"/>
                                  <w:vAlign w:val="center"/>
                                </w:tcPr>
                                <w:p>
                                  <w:pPr>
                                    <w:rPr>
                                      <w:rFonts w:hint="default" w:ascii="Times New Roman" w:hAnsi="Times New Roman" w:cs="Times New Roman"/>
                                    </w:rPr>
                                  </w:pPr>
                                  <w:r>
                                    <w:rPr>
                                      <w:rFonts w:hint="default" w:ascii="Times New Roman" w:hAnsi="Times New Roman" w:cs="Times New Roman"/>
                                      <w:lang w:bidi="ar"/>
                                    </w:rPr>
                                    <w:t>A = 1, B = 0, C = 1</w:t>
                                  </w:r>
                                </w:p>
                              </w:tc>
                              <w:tc>
                                <w:tcPr>
                                  <w:tcW w:w="3187" w:type="dxa"/>
                                  <w:vAlign w:val="center"/>
                                </w:tcPr>
                                <w:p>
                                  <w:pPr>
                                    <w:rPr>
                                      <w:rFonts w:hint="default" w:ascii="Times New Roman" w:hAnsi="Times New Roman" w:cs="Times New Roman"/>
                                    </w:rPr>
                                  </w:pPr>
                                  <w:r>
                                    <w:rPr>
                                      <w:rFonts w:hint="default" w:ascii="Times New Roman" w:hAnsi="Times New Roman" w:cs="Times New Roman"/>
                                      <w:lang w:bidi="ar"/>
                                    </w:rPr>
                                    <w:t>B = 0, root1 = 1, root2 =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5" w:type="dxa"/>
                                  <w:vAlign w:val="center"/>
                                </w:tcPr>
                                <w:p>
                                  <w:pPr>
                                    <w:ind w:left="0" w:leftChars="0" w:firstLine="0" w:firstLineChars="0"/>
                                    <w:rPr>
                                      <w:rFonts w:hint="default" w:ascii="Times New Roman" w:hAnsi="Times New Roman" w:cs="Times New Roman"/>
                                    </w:rPr>
                                  </w:pPr>
                                  <w:r>
                                    <w:rPr>
                                      <w:rFonts w:hint="default" w:ascii="Times New Roman" w:hAnsi="Times New Roman" w:cs="Times New Roman"/>
                                      <w:lang w:bidi="ar"/>
                                    </w:rPr>
                                    <w:t>测试用例3</w:t>
                                  </w:r>
                                </w:p>
                              </w:tc>
                              <w:tc>
                                <w:tcPr>
                                  <w:tcW w:w="2525" w:type="dxa"/>
                                  <w:vAlign w:val="center"/>
                                </w:tcPr>
                                <w:p>
                                  <w:pPr>
                                    <w:rPr>
                                      <w:rFonts w:hint="default" w:ascii="Times New Roman" w:hAnsi="Times New Roman" w:cs="Times New Roman"/>
                                    </w:rPr>
                                  </w:pPr>
                                  <w:r>
                                    <w:rPr>
                                      <w:rFonts w:hint="default" w:ascii="Times New Roman" w:hAnsi="Times New Roman" w:cs="Times New Roman"/>
                                      <w:lang w:bidi="ar"/>
                                    </w:rPr>
                                    <w:t>A = 1, B = 1, C = -2</w:t>
                                  </w:r>
                                </w:p>
                              </w:tc>
                              <w:tc>
                                <w:tcPr>
                                  <w:tcW w:w="3187" w:type="dxa"/>
                                  <w:vAlign w:val="center"/>
                                </w:tcPr>
                                <w:p>
                                  <w:pPr>
                                    <w:rPr>
                                      <w:rFonts w:hint="default" w:ascii="Times New Roman" w:hAnsi="Times New Roman" w:cs="Times New Roman"/>
                                    </w:rPr>
                                  </w:pPr>
                                  <w:r>
                                    <w:rPr>
                                      <w:rFonts w:hint="default" w:ascii="Times New Roman" w:hAnsi="Times New Roman" w:cs="Times New Roman"/>
                                      <w:lang w:bidi="ar"/>
                                    </w:rPr>
                                    <w:t>root1 = 1, root2 =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5" w:type="dxa"/>
                                  <w:vAlign w:val="center"/>
                                </w:tcPr>
                                <w:p>
                                  <w:pPr>
                                    <w:ind w:left="0" w:leftChars="0" w:firstLine="0" w:firstLineChars="0"/>
                                    <w:rPr>
                                      <w:rFonts w:hint="default" w:ascii="Times New Roman" w:hAnsi="Times New Roman" w:cs="Times New Roman"/>
                                    </w:rPr>
                                  </w:pPr>
                                  <w:r>
                                    <w:rPr>
                                      <w:rFonts w:hint="default" w:ascii="Times New Roman" w:hAnsi="Times New Roman" w:cs="Times New Roman"/>
                                      <w:lang w:bidi="ar"/>
                                    </w:rPr>
                                    <w:t>测试用例4</w:t>
                                  </w:r>
                                </w:p>
                              </w:tc>
                              <w:tc>
                                <w:tcPr>
                                  <w:tcW w:w="2525" w:type="dxa"/>
                                  <w:vAlign w:val="center"/>
                                </w:tcPr>
                                <w:p>
                                  <w:pPr>
                                    <w:rPr>
                                      <w:rFonts w:hint="default" w:ascii="Times New Roman" w:hAnsi="Times New Roman" w:cs="Times New Roman"/>
                                    </w:rPr>
                                  </w:pPr>
                                  <w:r>
                                    <w:rPr>
                                      <w:rFonts w:hint="default" w:ascii="Times New Roman" w:hAnsi="Times New Roman" w:cs="Times New Roman"/>
                                      <w:lang w:bidi="ar"/>
                                    </w:rPr>
                                    <w:t>A = 1, B = 1, C = 2</w:t>
                                  </w:r>
                                </w:p>
                              </w:tc>
                              <w:tc>
                                <w:tcPr>
                                  <w:tcW w:w="3187" w:type="dxa"/>
                                  <w:vAlign w:val="center"/>
                                </w:tcPr>
                                <w:p>
                                  <w:pPr>
                                    <w:rPr>
                                      <w:rFonts w:hint="default" w:ascii="Times New Roman" w:hAnsi="Times New Roman" w:cs="Times New Roman"/>
                                    </w:rPr>
                                  </w:pPr>
                                  <w:r>
                                    <w:rPr>
                                      <w:rFonts w:hint="default" w:ascii="Times New Roman" w:hAnsi="Times New Roman" w:cs="Times New Roman"/>
                                      <w:lang w:bidi="ar"/>
                                    </w:rPr>
                                    <w:t>此方程无实根</w:t>
                                  </w:r>
                                </w:p>
                              </w:tc>
                            </w:tr>
                          </w:tbl>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128.55pt;width:402.35pt;" fillcolor="#FFFFFF [3201]" filled="t" stroked="f" coordsize="21600,21600" o:gfxdata="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B3/Tjj0gAAAAUB&#10;AAAPAAAAAAAAAAEAIAAAACIAAABkcnMvZG93bnJldi54bWxQSwECFAAUAAAACACHTuJAAjswqVoC&#10;AACiBAAADgAAAAAAAAABACAAAAAhAQAAZHJzL2Uyb0RvYy54bWxQSwUGAAAAAAYABgBZAQAA7QUA&#10;AAAA&#10;">
                <v:fill on="t" focussize="0,0"/>
                <v:stroke on="f" weight="0.5pt"/>
                <v:imagedata o:title=""/>
                <o:lock v:ext="edit" aspectratio="f"/>
                <v:textbox>
                  <w:txbxContent>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55"/>
                        <w:gridCol w:w="2525"/>
                        <w:gridCol w:w="3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5" w:type="dxa"/>
                            <w:vAlign w:val="center"/>
                          </w:tcPr>
                          <w:p>
                            <w:pPr>
                              <w:ind w:left="0" w:leftChars="0" w:firstLine="0" w:firstLineChars="0"/>
                              <w:jc w:val="center"/>
                              <w:rPr>
                                <w:rFonts w:hint="default" w:ascii="Times New Roman" w:hAnsi="Times New Roman" w:eastAsia="宋体" w:cs="Times New Roman"/>
                                <w:b/>
                                <w:bCs/>
                                <w:lang w:val="en-US" w:eastAsia="zh-CN"/>
                              </w:rPr>
                            </w:pPr>
                            <w:r>
                              <w:rPr>
                                <w:rFonts w:hint="default" w:ascii="Times New Roman" w:hAnsi="Times New Roman" w:cs="Times New Roman"/>
                                <w:b/>
                                <w:bCs/>
                                <w:lang w:val="en-US" w:eastAsia="zh-CN"/>
                              </w:rPr>
                              <w:t>判定覆盖测试用例</w:t>
                            </w:r>
                          </w:p>
                        </w:tc>
                        <w:tc>
                          <w:tcPr>
                            <w:tcW w:w="2525" w:type="dxa"/>
                            <w:vAlign w:val="center"/>
                          </w:tcPr>
                          <w:p>
                            <w:pPr>
                              <w:jc w:val="center"/>
                              <w:rPr>
                                <w:rFonts w:hint="default" w:ascii="Times New Roman" w:hAnsi="Times New Roman" w:cs="Times New Roman"/>
                                <w:b/>
                                <w:bCs/>
                              </w:rPr>
                            </w:pPr>
                            <w:r>
                              <w:rPr>
                                <w:rFonts w:hint="default" w:ascii="Times New Roman" w:hAnsi="Times New Roman" w:cs="Times New Roman"/>
                                <w:b/>
                                <w:bCs/>
                              </w:rPr>
                              <w:t>输入数据</w:t>
                            </w:r>
                          </w:p>
                        </w:tc>
                        <w:tc>
                          <w:tcPr>
                            <w:tcW w:w="3187" w:type="dxa"/>
                            <w:vAlign w:val="center"/>
                          </w:tcPr>
                          <w:p>
                            <w:pPr>
                              <w:jc w:val="center"/>
                              <w:rPr>
                                <w:rFonts w:hint="default" w:ascii="Times New Roman" w:hAnsi="Times New Roman" w:cs="Times New Roman"/>
                                <w:b/>
                                <w:bCs/>
                              </w:rPr>
                            </w:pPr>
                            <w:r>
                              <w:rPr>
                                <w:rFonts w:hint="default" w:ascii="Times New Roman" w:hAnsi="Times New Roman" w:cs="Times New Roman"/>
                                <w:b/>
                                <w:bCs/>
                              </w:rPr>
                              <w:t>预期结果 (输出)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5" w:type="dxa"/>
                            <w:vAlign w:val="center"/>
                          </w:tcPr>
                          <w:p>
                            <w:pPr>
                              <w:ind w:left="0" w:leftChars="0" w:firstLine="0" w:firstLineChars="0"/>
                              <w:rPr>
                                <w:rFonts w:hint="default" w:ascii="Times New Roman" w:hAnsi="Times New Roman" w:cs="Times New Roman"/>
                              </w:rPr>
                            </w:pPr>
                            <w:r>
                              <w:rPr>
                                <w:rFonts w:hint="default" w:ascii="Times New Roman" w:hAnsi="Times New Roman" w:cs="Times New Roman"/>
                                <w:lang w:bidi="ar"/>
                              </w:rPr>
                              <w:t>测试用例1</w:t>
                            </w:r>
                          </w:p>
                        </w:tc>
                        <w:tc>
                          <w:tcPr>
                            <w:tcW w:w="2525" w:type="dxa"/>
                            <w:vAlign w:val="center"/>
                          </w:tcPr>
                          <w:p>
                            <w:pPr>
                              <w:rPr>
                                <w:rFonts w:hint="default" w:ascii="Times New Roman" w:hAnsi="Times New Roman" w:cs="Times New Roman"/>
                              </w:rPr>
                            </w:pPr>
                            <w:r>
                              <w:rPr>
                                <w:rFonts w:hint="default" w:ascii="Times New Roman" w:hAnsi="Times New Roman" w:cs="Times New Roman"/>
                                <w:lang w:bidi="ar"/>
                              </w:rPr>
                              <w:t>A = 0, B = 1, C = 1</w:t>
                            </w:r>
                          </w:p>
                        </w:tc>
                        <w:tc>
                          <w:tcPr>
                            <w:tcW w:w="3187" w:type="dxa"/>
                            <w:vAlign w:val="center"/>
                          </w:tcPr>
                          <w:p>
                            <w:pPr>
                              <w:rPr>
                                <w:rFonts w:hint="default" w:ascii="Times New Roman" w:hAnsi="Times New Roman" w:cs="Times New Roman"/>
                              </w:rPr>
                            </w:pPr>
                            <w:r>
                              <w:rPr>
                                <w:rFonts w:hint="default" w:ascii="Times New Roman" w:hAnsi="Times New Roman" w:cs="Times New Roman"/>
                                <w:lang w:bidi="ar"/>
                              </w:rPr>
                              <w:t>A = 0, root1 = -1, root2 =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5" w:type="dxa"/>
                            <w:vAlign w:val="center"/>
                          </w:tcPr>
                          <w:p>
                            <w:pPr>
                              <w:ind w:left="0" w:leftChars="0" w:firstLine="0" w:firstLineChars="0"/>
                              <w:rPr>
                                <w:rFonts w:hint="default" w:ascii="Times New Roman" w:hAnsi="Times New Roman" w:cs="Times New Roman"/>
                              </w:rPr>
                            </w:pPr>
                            <w:r>
                              <w:rPr>
                                <w:rFonts w:hint="default" w:ascii="Times New Roman" w:hAnsi="Times New Roman" w:cs="Times New Roman"/>
                                <w:lang w:bidi="ar"/>
                              </w:rPr>
                              <w:t>测试用例2</w:t>
                            </w:r>
                          </w:p>
                        </w:tc>
                        <w:tc>
                          <w:tcPr>
                            <w:tcW w:w="2525" w:type="dxa"/>
                            <w:vAlign w:val="center"/>
                          </w:tcPr>
                          <w:p>
                            <w:pPr>
                              <w:rPr>
                                <w:rFonts w:hint="default" w:ascii="Times New Roman" w:hAnsi="Times New Roman" w:cs="Times New Roman"/>
                              </w:rPr>
                            </w:pPr>
                            <w:r>
                              <w:rPr>
                                <w:rFonts w:hint="default" w:ascii="Times New Roman" w:hAnsi="Times New Roman" w:cs="Times New Roman"/>
                                <w:lang w:bidi="ar"/>
                              </w:rPr>
                              <w:t>A = 1, B = 0, C = 1</w:t>
                            </w:r>
                          </w:p>
                        </w:tc>
                        <w:tc>
                          <w:tcPr>
                            <w:tcW w:w="3187" w:type="dxa"/>
                            <w:vAlign w:val="center"/>
                          </w:tcPr>
                          <w:p>
                            <w:pPr>
                              <w:rPr>
                                <w:rFonts w:hint="default" w:ascii="Times New Roman" w:hAnsi="Times New Roman" w:cs="Times New Roman"/>
                              </w:rPr>
                            </w:pPr>
                            <w:r>
                              <w:rPr>
                                <w:rFonts w:hint="default" w:ascii="Times New Roman" w:hAnsi="Times New Roman" w:cs="Times New Roman"/>
                                <w:lang w:bidi="ar"/>
                              </w:rPr>
                              <w:t>B = 0, root1 = 1, root2 =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5" w:type="dxa"/>
                            <w:vAlign w:val="center"/>
                          </w:tcPr>
                          <w:p>
                            <w:pPr>
                              <w:ind w:left="0" w:leftChars="0" w:firstLine="0" w:firstLineChars="0"/>
                              <w:rPr>
                                <w:rFonts w:hint="default" w:ascii="Times New Roman" w:hAnsi="Times New Roman" w:cs="Times New Roman"/>
                              </w:rPr>
                            </w:pPr>
                            <w:r>
                              <w:rPr>
                                <w:rFonts w:hint="default" w:ascii="Times New Roman" w:hAnsi="Times New Roman" w:cs="Times New Roman"/>
                                <w:lang w:bidi="ar"/>
                              </w:rPr>
                              <w:t>测试用例3</w:t>
                            </w:r>
                          </w:p>
                        </w:tc>
                        <w:tc>
                          <w:tcPr>
                            <w:tcW w:w="2525" w:type="dxa"/>
                            <w:vAlign w:val="center"/>
                          </w:tcPr>
                          <w:p>
                            <w:pPr>
                              <w:rPr>
                                <w:rFonts w:hint="default" w:ascii="Times New Roman" w:hAnsi="Times New Roman" w:cs="Times New Roman"/>
                              </w:rPr>
                            </w:pPr>
                            <w:r>
                              <w:rPr>
                                <w:rFonts w:hint="default" w:ascii="Times New Roman" w:hAnsi="Times New Roman" w:cs="Times New Roman"/>
                                <w:lang w:bidi="ar"/>
                              </w:rPr>
                              <w:t>A = 1, B = 1, C = -2</w:t>
                            </w:r>
                          </w:p>
                        </w:tc>
                        <w:tc>
                          <w:tcPr>
                            <w:tcW w:w="3187" w:type="dxa"/>
                            <w:vAlign w:val="center"/>
                          </w:tcPr>
                          <w:p>
                            <w:pPr>
                              <w:rPr>
                                <w:rFonts w:hint="default" w:ascii="Times New Roman" w:hAnsi="Times New Roman" w:cs="Times New Roman"/>
                              </w:rPr>
                            </w:pPr>
                            <w:r>
                              <w:rPr>
                                <w:rFonts w:hint="default" w:ascii="Times New Roman" w:hAnsi="Times New Roman" w:cs="Times New Roman"/>
                                <w:lang w:bidi="ar"/>
                              </w:rPr>
                              <w:t>root1 = 1, root2 =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5" w:type="dxa"/>
                            <w:vAlign w:val="center"/>
                          </w:tcPr>
                          <w:p>
                            <w:pPr>
                              <w:ind w:left="0" w:leftChars="0" w:firstLine="0" w:firstLineChars="0"/>
                              <w:rPr>
                                <w:rFonts w:hint="default" w:ascii="Times New Roman" w:hAnsi="Times New Roman" w:cs="Times New Roman"/>
                              </w:rPr>
                            </w:pPr>
                            <w:r>
                              <w:rPr>
                                <w:rFonts w:hint="default" w:ascii="Times New Roman" w:hAnsi="Times New Roman" w:cs="Times New Roman"/>
                                <w:lang w:bidi="ar"/>
                              </w:rPr>
                              <w:t>测试用例4</w:t>
                            </w:r>
                          </w:p>
                        </w:tc>
                        <w:tc>
                          <w:tcPr>
                            <w:tcW w:w="2525" w:type="dxa"/>
                            <w:vAlign w:val="center"/>
                          </w:tcPr>
                          <w:p>
                            <w:pPr>
                              <w:rPr>
                                <w:rFonts w:hint="default" w:ascii="Times New Roman" w:hAnsi="Times New Roman" w:cs="Times New Roman"/>
                              </w:rPr>
                            </w:pPr>
                            <w:r>
                              <w:rPr>
                                <w:rFonts w:hint="default" w:ascii="Times New Roman" w:hAnsi="Times New Roman" w:cs="Times New Roman"/>
                                <w:lang w:bidi="ar"/>
                              </w:rPr>
                              <w:t>A = 1, B = 1, C = 2</w:t>
                            </w:r>
                          </w:p>
                        </w:tc>
                        <w:tc>
                          <w:tcPr>
                            <w:tcW w:w="3187" w:type="dxa"/>
                            <w:vAlign w:val="center"/>
                          </w:tcPr>
                          <w:p>
                            <w:pPr>
                              <w:rPr>
                                <w:rFonts w:hint="default" w:ascii="Times New Roman" w:hAnsi="Times New Roman" w:cs="Times New Roman"/>
                              </w:rPr>
                            </w:pPr>
                            <w:r>
                              <w:rPr>
                                <w:rFonts w:hint="default" w:ascii="Times New Roman" w:hAnsi="Times New Roman" w:cs="Times New Roman"/>
                                <w:lang w:bidi="ar"/>
                              </w:rPr>
                              <w:t>此方程无实根</w:t>
                            </w:r>
                          </w:p>
                        </w:tc>
                      </w:tr>
                    </w:tbl>
                    <w:p/>
                  </w:txbxContent>
                </v:textbox>
                <w10:wrap type="none"/>
                <w10:anchorlock/>
              </v:shape>
            </w:pict>
          </mc:Fallback>
        </mc:AlternateContent>
      </w:r>
    </w:p>
    <w:p>
      <w:pPr>
        <w:ind w:firstLine="480"/>
        <w:rPr>
          <w:sz w:val="24"/>
        </w:rPr>
      </w:pPr>
    </w:p>
    <w:p>
      <w:pPr>
        <w:ind w:firstLine="480"/>
        <w:rPr>
          <w:sz w:val="24"/>
        </w:rPr>
      </w:pPr>
    </w:p>
    <w:p>
      <w:pPr>
        <w:pStyle w:val="8"/>
        <w:numPr>
          <w:ilvl w:val="0"/>
          <w:numId w:val="0"/>
        </w:numPr>
        <w:ind w:leftChars="0"/>
        <w:rPr>
          <w:rFonts w:hint="default" w:eastAsia="宋体"/>
          <w:sz w:val="24"/>
          <w:lang w:val="en-US" w:eastAsia="zh-CN"/>
        </w:rPr>
      </w:pPr>
      <w:r>
        <w:rPr>
          <w:rFonts w:hint="eastAsia"/>
          <w:sz w:val="24"/>
          <w:lang w:val="en-US" w:eastAsia="zh-CN"/>
        </w:rPr>
        <w:t>6. 黑盒测试：</w:t>
      </w:r>
    </w:p>
    <w:p>
      <w:pPr>
        <w:pStyle w:val="8"/>
        <w:numPr>
          <w:ilvl w:val="0"/>
          <w:numId w:val="0"/>
        </w:numPr>
        <w:ind w:leftChars="0"/>
        <w:rPr>
          <w:rFonts w:hint="default"/>
          <w:sz w:val="24"/>
          <w:lang w:val="en-US" w:eastAsia="zh-CN"/>
        </w:rPr>
      </w:pPr>
      <w:r>
        <w:rPr>
          <w:rFonts w:hint="default"/>
          <w:sz w:val="24"/>
          <w:lang w:val="en-US" w:eastAsia="zh-CN"/>
        </w:rPr>
        <w:drawing>
          <wp:inline distT="0" distB="0" distL="114300" distR="114300">
            <wp:extent cx="5274310" cy="1928495"/>
            <wp:effectExtent l="0" t="0" r="2540" b="1905"/>
            <wp:docPr id="5" name="图片 5" descr="1f18fd67abbc90f0ea4b462904fb86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f18fd67abbc90f0ea4b462904fb86f"/>
                    <pic:cNvPicPr>
                      <a:picLocks noChangeAspect="1"/>
                    </pic:cNvPicPr>
                  </pic:nvPicPr>
                  <pic:blipFill>
                    <a:blip r:embed="rId14"/>
                    <a:stretch>
                      <a:fillRect/>
                    </a:stretch>
                  </pic:blipFill>
                  <pic:spPr>
                    <a:xfrm>
                      <a:off x="0" y="0"/>
                      <a:ext cx="5274310" cy="1928495"/>
                    </a:xfrm>
                    <a:prstGeom prst="rect">
                      <a:avLst/>
                    </a:prstGeom>
                  </pic:spPr>
                </pic:pic>
              </a:graphicData>
            </a:graphic>
          </wp:inline>
        </w:drawing>
      </w:r>
    </w:p>
    <w:p>
      <w:pPr>
        <w:pStyle w:val="8"/>
        <w:numPr>
          <w:ilvl w:val="0"/>
          <w:numId w:val="0"/>
        </w:numPr>
        <w:ind w:leftChars="0"/>
        <w:rPr>
          <w:rFonts w:hint="default"/>
          <w:sz w:val="24"/>
          <w:lang w:val="en-US" w:eastAsia="zh-CN"/>
        </w:rPr>
      </w:pPr>
    </w:p>
    <w:p>
      <w:pPr>
        <w:pStyle w:val="8"/>
        <w:numPr>
          <w:ilvl w:val="0"/>
          <w:numId w:val="0"/>
        </w:numPr>
        <w:ind w:leftChars="0"/>
        <w:rPr>
          <w:rFonts w:hint="default"/>
          <w:sz w:val="24"/>
          <w:lang w:val="en-US" w:eastAsia="zh-CN"/>
        </w:rPr>
      </w:pPr>
      <w:r>
        <w:rPr>
          <w:rFonts w:hint="default"/>
          <w:sz w:val="24"/>
          <w:lang w:val="en-US" w:eastAsia="zh-CN"/>
        </w:rPr>
        <w:drawing>
          <wp:inline distT="0" distB="0" distL="114300" distR="114300">
            <wp:extent cx="5266690" cy="3381375"/>
            <wp:effectExtent l="0" t="0" r="3810" b="3175"/>
            <wp:docPr id="7" name="图片 7" descr="63c4c4dd879ddb5f61b352e9d8dea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63c4c4dd879ddb5f61b352e9d8deab1"/>
                    <pic:cNvPicPr>
                      <a:picLocks noChangeAspect="1"/>
                    </pic:cNvPicPr>
                  </pic:nvPicPr>
                  <pic:blipFill>
                    <a:blip r:embed="rId15"/>
                    <a:stretch>
                      <a:fillRect/>
                    </a:stretch>
                  </pic:blipFill>
                  <pic:spPr>
                    <a:xfrm>
                      <a:off x="0" y="0"/>
                      <a:ext cx="5266690" cy="3381375"/>
                    </a:xfrm>
                    <a:prstGeom prst="rect">
                      <a:avLst/>
                    </a:prstGeom>
                  </pic:spPr>
                </pic:pic>
              </a:graphicData>
            </a:graphic>
          </wp:inline>
        </w:drawing>
      </w:r>
    </w:p>
    <w:p>
      <w:pPr>
        <w:pStyle w:val="8"/>
        <w:numPr>
          <w:ilvl w:val="0"/>
          <w:numId w:val="0"/>
        </w:numPr>
        <w:ind w:leftChars="0"/>
        <w:rPr>
          <w:rFonts w:hint="default"/>
          <w:sz w:val="24"/>
          <w:lang w:val="en-US" w:eastAsia="zh-CN"/>
        </w:rPr>
      </w:pPr>
    </w:p>
    <w:p>
      <w:pPr>
        <w:pStyle w:val="8"/>
        <w:numPr>
          <w:ilvl w:val="0"/>
          <w:numId w:val="0"/>
        </w:numPr>
        <w:ind w:leftChars="0"/>
        <w:rPr>
          <w:rFonts w:hint="default" w:eastAsia="宋体"/>
          <w:sz w:val="24"/>
          <w:lang w:val="en-US" w:eastAsia="zh-CN"/>
        </w:rPr>
      </w:pPr>
      <w:r>
        <w:rPr>
          <w:rFonts w:hint="eastAsia"/>
          <w:sz w:val="24"/>
          <w:lang w:val="en-US" w:eastAsia="zh-CN"/>
        </w:rPr>
        <w:t>【问题3】判定表法、因果图法、错误推测法</w:t>
      </w:r>
    </w:p>
    <w:p/>
    <w:sectPr>
      <w:footerReference r:id="rId5" w:type="default"/>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20"/>
      </w:pPr>
      <w:r>
        <w:separator/>
      </w:r>
    </w:p>
  </w:endnote>
  <w:endnote w:type="continuationSeparator" w:id="1">
    <w:p>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GA044yAgAAYQQAAA4AAABkcnMvZTJvRG9jLnhtbK1UzY7TMBC+I/EO&#10;lu80aStW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pm/T9sLVA3CpkSOS6B4brdDsm57Z3uRn&#10;EHOm6wxv+aZC8i3z4YE5tAIejGEJ91gKaZDE9BYlpXFf/3Ue41EheCmp0VoZ1ZgkSuQHjcoBMAyG&#10;G4z9YOijujPo1TGG0PLWxAUX5GAWzqgvmKBVzAEX0xyZMhoG8y507Y0J5GK1aoOO1lWHsruAvrMs&#10;bPXO8pgmCunt6hggZqtxFKhTpdcNnddWqZ+S2Np/7tuopz/D8h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4YDTjjICAABhBAAADgAAAAAAAAABACAAAAAfAQAAZHJzL2Uyb0RvYy54bWxQSwUG&#10;AAAAAAYABgBZAQAAwwUAAAAA&#10;">
              <v:fill on="f" focussize="0,0"/>
              <v:stroke on="f" weight="0.5pt"/>
              <v:imagedata o:title=""/>
              <o:lock v:ext="edit" aspectratio="f"/>
              <v:textbox inset="0mm,0mm,0mm,0mm" style="mso-fit-shape-to-text:t;">
                <w:txbxContent>
                  <w:p>
                    <w:pPr>
                      <w:pStyle w:val="2"/>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firstLine="420"/>
      </w:pPr>
      <w:r>
        <w:separator/>
      </w:r>
    </w:p>
  </w:footnote>
  <w:footnote w:type="continuationSeparator" w:id="1">
    <w:p>
      <w:pPr>
        <w:spacing w:line="360" w:lineRule="auto"/>
        <w:ind w:firstLine="42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99063CD"/>
    <w:multiLevelType w:val="singleLevel"/>
    <w:tmpl w:val="199063CD"/>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2JjMzIzZWU1Y2NiOTY3M2UyMTYzNGY2MzBlNWVlZGEifQ=="/>
  </w:docVars>
  <w:rsids>
    <w:rsidRoot w:val="01A9644F"/>
    <w:rsid w:val="01A9644F"/>
    <w:rsid w:val="01E87C13"/>
    <w:rsid w:val="04BE7A4F"/>
    <w:rsid w:val="058566AD"/>
    <w:rsid w:val="062F260E"/>
    <w:rsid w:val="09266643"/>
    <w:rsid w:val="16D231FD"/>
    <w:rsid w:val="189F623B"/>
    <w:rsid w:val="286000BF"/>
    <w:rsid w:val="2AC214E8"/>
    <w:rsid w:val="2D083513"/>
    <w:rsid w:val="2DE70F88"/>
    <w:rsid w:val="2EFB3F77"/>
    <w:rsid w:val="2F301CDD"/>
    <w:rsid w:val="320322B5"/>
    <w:rsid w:val="32CE7095"/>
    <w:rsid w:val="33425B78"/>
    <w:rsid w:val="334F0816"/>
    <w:rsid w:val="338E6961"/>
    <w:rsid w:val="35013C94"/>
    <w:rsid w:val="351541AC"/>
    <w:rsid w:val="35407074"/>
    <w:rsid w:val="42065883"/>
    <w:rsid w:val="43AB45D5"/>
    <w:rsid w:val="442D7CF1"/>
    <w:rsid w:val="45B563B1"/>
    <w:rsid w:val="487F2935"/>
    <w:rsid w:val="48987CCA"/>
    <w:rsid w:val="5B542824"/>
    <w:rsid w:val="5C74317F"/>
    <w:rsid w:val="5E894F57"/>
    <w:rsid w:val="679F4F70"/>
    <w:rsid w:val="6C2C449E"/>
    <w:rsid w:val="6EC01032"/>
    <w:rsid w:val="6F5C589D"/>
    <w:rsid w:val="701307CC"/>
    <w:rsid w:val="75DF1F46"/>
    <w:rsid w:val="77D74A06"/>
    <w:rsid w:val="7A9B2758"/>
    <w:rsid w:val="7CA5370A"/>
    <w:rsid w:val="7F620B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adjustRightInd w:val="0"/>
      <w:spacing w:line="360" w:lineRule="auto"/>
      <w:ind w:firstLine="420" w:firstLineChars="200"/>
    </w:pPr>
    <w:rPr>
      <w:rFonts w:ascii="Times New Roman" w:hAnsi="Times New Roman" w:eastAsia="宋体" w:cs="Times New Roman"/>
      <w:kern w:val="2"/>
      <w:sz w:val="21"/>
      <w:szCs w:val="24"/>
      <w:lang w:val="en-US" w:eastAsia="zh-CN" w:bidi="ar-SA"/>
    </w:rPr>
  </w:style>
  <w:style w:type="character" w:default="1" w:styleId="6">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5">
    <w:name w:val="Table Grid"/>
    <w:basedOn w:val="4"/>
    <w:qFormat/>
    <w:uiPriority w:val="0"/>
    <w:rPr>
      <w:rFonts w:ascii="Calibri" w:hAnsi="Calibr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Strong"/>
    <w:basedOn w:val="6"/>
    <w:qFormat/>
    <w:uiPriority w:val="0"/>
    <w:rPr>
      <w:b/>
    </w:rPr>
  </w:style>
  <w:style w:type="paragraph" w:styleId="8">
    <w:name w:val="List Paragraph"/>
    <w:basedOn w:val="1"/>
    <w:qFormat/>
    <w:uiPriority w:val="34"/>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9.jpeg"/><Relationship Id="rId14" Type="http://schemas.openxmlformats.org/officeDocument/2006/relationships/image" Target="media/image8.jpe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203</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2024-12-17T02:57:00Z</dcterms:created>
  <dc:creator>杨柳</dc:creator>
  <cp:lastModifiedBy>张子洋</cp:lastModifiedBy>
  <cp:lastPrinted>2024-12-17T03:13:00Z</cp:lastPrinted>
  <dcterms:modified xsi:type="dcterms:W3CDTF">2024-12-26T01:28:04Z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58C3447659454B7792FD18DC299C1705_12</vt:lpwstr>
  </property>
</Properties>
</file>