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73E8"/>
          <w:sz w:val="56"/>
        </w:rPr>
        <w:t>用户信息管理系统</w:t>
      </w:r>
    </w:p>
    <w:p>
      <w:pPr>
        <w:jc w:val="center"/>
      </w:pPr>
      <w:r>
        <w:rPr>
          <w:color w:val="333333"/>
          <w:sz w:val="44"/>
        </w:rPr>
        <w:t>新增功能与路径遍历漏洞修复报告</w:t>
      </w:r>
    </w:p>
    <w:p/>
    <w:p>
      <w:pPr>
        <w:jc w:val="center"/>
      </w:pPr>
      <w:r>
        <w:rPr>
          <w:sz w:val="24"/>
        </w:rPr>
        <w:t>版本：v6.0.0-secure  2026年07月23日</w:t>
      </w:r>
    </w:p>
    <w:p>
      <w:r>
        <w:br w:type="page"/>
      </w:r>
    </w:p>
    <w:p>
      <w:pPr>
        <w:pStyle w:val="Heading1"/>
      </w:pPr>
      <w:r>
        <w:t>一、新增功能：动态页面加载</w:t>
      </w:r>
    </w:p>
    <w:p>
      <w:r>
        <w:t>在原有功能基础上，新增动态页面加载功能，支持通过 URL 参数动态加载页面内容。</w:t>
      </w:r>
    </w:p>
    <w:p>
      <w:pPr>
        <w:pStyle w:val="Heading2"/>
      </w:pPr>
      <w:r>
        <w:t>功能说明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路由</w:t>
            </w:r>
          </w:p>
        </w:tc>
        <w:tc>
          <w:tcPr>
            <w:tcW w:type="dxa" w:w="4320"/>
          </w:tcPr>
          <w:p>
            <w:r>
              <w:t>/page (GET)</w:t>
            </w:r>
          </w:p>
        </w:tc>
      </w:tr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name=页面名称</w:t>
            </w:r>
          </w:p>
        </w:tc>
      </w:tr>
      <w:tr>
        <w:tc>
          <w:tcPr>
            <w:tcW w:type="dxa" w:w="4320"/>
          </w:tcPr>
          <w:p>
            <w:r>
              <w:t>示例</w:t>
            </w:r>
          </w:p>
        </w:tc>
        <w:tc>
          <w:tcPr>
            <w:tcW w:type="dxa" w:w="4320"/>
          </w:tcPr>
          <w:p>
            <w:r>
              <w:t>/page?name=help 加载帮助中心</w:t>
            </w:r>
          </w:p>
        </w:tc>
      </w:tr>
      <w:tr>
        <w:tc>
          <w:tcPr>
            <w:tcW w:type="dxa" w:w="4320"/>
          </w:tcPr>
          <w:p>
            <w:r>
              <w:t>文件目录</w:t>
            </w:r>
          </w:p>
        </w:tc>
        <w:tc>
          <w:tcPr>
            <w:tcW w:type="dxa" w:w="4320"/>
          </w:tcPr>
          <w:p>
            <w:r>
              <w:t>pages/ 目录下的 .html 文件</w:t>
            </w:r>
          </w:p>
        </w:tc>
      </w:tr>
    </w:tbl>
    <w:p>
      <w:r>
        <w:br w:type="page"/>
      </w:r>
    </w:p>
    <w:p>
      <w:pPr>
        <w:pStyle w:val="Heading1"/>
      </w:pPr>
      <w:r>
        <w:t>二、路径遍历漏洞分析</w:t>
      </w:r>
    </w:p>
    <w:p>
      <w:pPr>
        <w:pStyle w:val="Heading2"/>
      </w:pPr>
      <w:r>
        <w:t>2.1 漏洞信息</w:t>
      </w:r>
    </w:p>
    <w:p>
      <w:pPr>
        <w:pStyle w:val="Heading2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漏洞名称</w:t>
            </w:r>
          </w:p>
        </w:tc>
        <w:tc>
          <w:tcPr>
            <w:tcW w:type="dxa" w:w="4320"/>
          </w:tcPr>
          <w:p>
            <w:r>
              <w:t>路径遍历（Path Traversal）</w:t>
            </w:r>
          </w:p>
        </w:tc>
      </w:tr>
      <w:tr>
        <w:tc>
          <w:tcPr>
            <w:tcW w:type="dxa" w:w="4320"/>
          </w:tcPr>
          <w:p>
            <w:r>
              <w:t>漏洞位置</w:t>
            </w:r>
          </w:p>
        </w:tc>
        <w:tc>
          <w:tcPr>
            <w:tcW w:type="dxa" w:w="4320"/>
          </w:tcPr>
          <w:p>
            <w:r>
              <w:t>/page 路由，line 266-296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🔴 严重</w:t>
            </w:r>
          </w:p>
        </w:tc>
      </w:tr>
      <w:tr>
        <w:tc>
          <w:tcPr>
            <w:tcW w:type="dxa" w:w="4320"/>
          </w:tcPr>
          <w:p>
            <w:r>
              <w:t>CWE编号</w:t>
            </w:r>
          </w:p>
        </w:tc>
        <w:tc>
          <w:tcPr>
            <w:tcW w:type="dxa" w:w="4320"/>
          </w:tcPr>
          <w:p>
            <w:r>
              <w:t>CWE-22: 路径限制不当</w:t>
            </w:r>
          </w:p>
        </w:tc>
      </w:tr>
    </w:tbl>
    <w:p>
      <w:pPr>
        <w:pStyle w:val="Heading2"/>
      </w:pPr>
      <w:r>
        <w:t>2.2 漏洞描述</w:t>
      </w:r>
    </w:p>
    <w:p>
      <w:r>
        <w:t>动态页面加载功能直接将用户输入的 name 参数拼接到文件路径中，且未对 "../" 等路径遍历字符做任何过滤。攻击者可以构造特殊的 name 参数读取服务器上的任意文件。</w:t>
      </w:r>
    </w:p>
    <w:p>
      <w:pPr>
        <w:pStyle w:val="Heading2"/>
      </w:pPr>
      <w:r>
        <w:t>2.3 攻击场景</w:t>
      </w:r>
    </w:p>
    <w:p>
      <w:r>
        <w:t>/page?name=../app.py → 读取应用源码</w:t>
      </w:r>
    </w:p>
    <w:p>
      <w:r>
        <w:t>/page?name=../config.py → 读取配置信息（含密钥）</w:t>
      </w:r>
    </w:p>
    <w:p>
      <w:r>
        <w:t>/page?name=../../etc/passwd → 读取系统密码文件</w:t>
      </w:r>
    </w:p>
    <w:p>
      <w:r>
        <w:t>/page?name=../../proc/self/environ → 读取环境变量</w:t>
      </w:r>
    </w:p>
    <w:p>
      <w:pPr>
        <w:pStyle w:val="Heading2"/>
      </w:pPr>
      <w:r>
        <w:t>2.4 漏洞代码</w:t>
      </w:r>
    </w:p>
    <w:p>
      <w:r>
        <w:t>修复前：</w:t>
      </w:r>
    </w:p>
    <w:p>
      <w:r>
        <w:rPr>
          <w:rFonts w:ascii="Consolas" w:hAnsi="Consolas"/>
          <w:color w:val="CC0000"/>
          <w:sz w:val="18"/>
        </w:rPr>
        <w:t>name = request.args.get("name", "")</w:t>
        <w:br/>
        <w:t>page_path = os.path.join("pages", name)</w:t>
        <w:br/>
        <w:t># 🔴 直接拼接，可传入 ../ 读取任意文件</w:t>
      </w:r>
    </w:p>
    <w:p>
      <w:r>
        <w:br w:type="page"/>
      </w:r>
    </w:p>
    <w:p>
      <w:pPr>
        <w:pStyle w:val="Heading1"/>
      </w:pPr>
      <w:r>
        <w:t>三、修复方案</w:t>
      </w:r>
    </w:p>
    <w:p>
      <w:pPr>
        <w:pStyle w:val="Heading2"/>
      </w:pPr>
      <w:r>
        <w:t>3.1 白名单机制</w:t>
      </w:r>
    </w:p>
    <w:p>
      <w:r>
        <w:t>采用白名单机制，只允许加载预定义的页面名称，所有不在白名单中的请求直接拒绝。</w:t>
      </w:r>
    </w:p>
    <w:p>
      <w:r>
        <w:t>修复后：</w:t>
      </w:r>
    </w:p>
    <w:p>
      <w:r>
        <w:rPr>
          <w:rFonts w:ascii="Consolas" w:hAnsi="Consolas"/>
          <w:color w:val="008000"/>
          <w:sz w:val="18"/>
        </w:rPr>
        <w:t>ALLOWED_PAGES = {"help", "about", "contact"}</w:t>
        <w:br/>
        <w:br/>
        <w:t>if name not in ALLOWED_PAGES:</w:t>
        <w:br/>
        <w:t xml:space="preserve">    return "页面不存在"</w:t>
        <w:br/>
        <w:br/>
        <w:t>page_path = os.path.join("pages", name + ".html")</w:t>
      </w:r>
    </w:p>
    <w:p>
      <w:pPr>
        <w:pStyle w:val="Heading2"/>
      </w:pPr>
      <w:r>
        <w:t>3.2 修复措施</w:t>
      </w:r>
    </w:p>
    <w:p>
      <w:pPr>
        <w:pStyle w:val="Heading2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措施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白名单机制</w:t>
            </w:r>
          </w:p>
        </w:tc>
        <w:tc>
          <w:tcPr>
            <w:tcW w:type="dxa" w:w="2880"/>
          </w:tcPr>
          <w:p>
            <w:r>
              <w:t>只允许加载 help/about/contact 三个页面</w:t>
            </w:r>
          </w:p>
        </w:tc>
        <w:tc>
          <w:tcPr>
            <w:tcW w:type="dxa" w:w="2880"/>
          </w:tcPr>
          <w:p>
            <w:r>
              <w:t>最高</w:t>
            </w:r>
          </w:p>
        </w:tc>
      </w:tr>
      <w:tr>
        <w:tc>
          <w:tcPr>
            <w:tcW w:type="dxa" w:w="2880"/>
          </w:tcPr>
          <w:p>
            <w:r>
              <w:t>固定后缀</w:t>
            </w:r>
          </w:p>
        </w:tc>
        <w:tc>
          <w:tcPr>
            <w:tcW w:type="dxa" w:w="2880"/>
          </w:tcPr>
          <w:p>
            <w:r>
              <w:t>强制添加 .html 后缀，防止读取无后缀文件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路径锁定</w:t>
            </w:r>
          </w:p>
        </w:tc>
        <w:tc>
          <w:tcPr>
            <w:tcW w:type="dxa" w:w="2880"/>
          </w:tcPr>
          <w:p>
            <w:r>
              <w:t>使用 os.path.join 固定 pages 目录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日志告警</w:t>
            </w:r>
          </w:p>
        </w:tc>
        <w:tc>
          <w:tcPr>
            <w:tcW w:type="dxa" w:w="2880"/>
          </w:tcPr>
          <w:p>
            <w:r>
              <w:t>非白名单请求记录警告日志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>
      <w:pPr>
        <w:pStyle w:val="Heading2"/>
      </w:pPr>
      <w:r>
        <w:t>3.3 修复前后对比</w:t>
      </w:r>
    </w:p>
    <w:p>
      <w:pPr>
        <w:pStyle w:val="Heading2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访问限制</w:t>
            </w:r>
          </w:p>
        </w:tc>
        <w:tc>
          <w:tcPr>
            <w:tcW w:type="dxa" w:w="2880"/>
          </w:tcPr>
          <w:p>
            <w:r>
              <w:t>无限制，可读任意文件</w:t>
            </w:r>
          </w:p>
        </w:tc>
        <w:tc>
          <w:tcPr>
            <w:tcW w:type="dxa" w:w="2880"/>
          </w:tcPr>
          <w:p>
            <w:r>
              <w:t>白名单 help/about/contact</w:t>
            </w:r>
          </w:p>
        </w:tc>
      </w:tr>
      <w:tr>
        <w:tc>
          <w:tcPr>
            <w:tcW w:type="dxa" w:w="2880"/>
          </w:tcPr>
          <w:p>
            <w:r>
              <w:t>../过滤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白名单机制杜绝路径穿越</w:t>
            </w:r>
          </w:p>
        </w:tc>
      </w:tr>
      <w:tr>
        <w:tc>
          <w:tcPr>
            <w:tcW w:type="dxa" w:w="2880"/>
          </w:tcPr>
          <w:p>
            <w:r>
              <w:t>文件后缀</w:t>
            </w:r>
          </w:p>
        </w:tc>
        <w:tc>
          <w:tcPr>
            <w:tcW w:type="dxa" w:w="2880"/>
          </w:tcPr>
          <w:p>
            <w:r>
              <w:t>无限制，任意后缀</w:t>
            </w:r>
          </w:p>
        </w:tc>
        <w:tc>
          <w:tcPr>
            <w:tcW w:type="dxa" w:w="2880"/>
          </w:tcPr>
          <w:p>
            <w:r>
              <w:t>.html 固定后缀</w:t>
            </w:r>
          </w:p>
        </w:tc>
      </w:tr>
      <w:tr>
        <w:tc>
          <w:tcPr>
            <w:tcW w:type="dxa" w:w="2880"/>
          </w:tcPr>
          <w:p>
            <w:r>
              <w:t>日志记录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非法访问记录警告日志</w:t>
            </w:r>
          </w:p>
        </w:tc>
      </w:tr>
      <w:tr>
        <w:tc>
          <w:tcPr>
            <w:tcW w:type="dxa" w:w="2880"/>
          </w:tcPr>
          <w:p>
            <w:r>
              <w:t>攻击难度</w:t>
            </w:r>
          </w:p>
        </w:tc>
        <w:tc>
          <w:tcPr>
            <w:tcW w:type="dxa" w:w="2880"/>
          </w:tcPr>
          <w:p>
            <w:r>
              <w:t>⭐ 简单</w:t>
            </w:r>
          </w:p>
        </w:tc>
        <w:tc>
          <w:tcPr>
            <w:tcW w:type="dxa" w:w="2880"/>
          </w:tcPr>
          <w:p>
            <w:r>
              <w:t>⭐⭐⭐⭐ 极高</w:t>
            </w:r>
          </w:p>
        </w:tc>
      </w:tr>
    </w:tbl>
    <w:p>
      <w:r>
        <w:br w:type="page"/>
      </w:r>
    </w:p>
    <w:p>
      <w:pPr>
        <w:pStyle w:val="Heading1"/>
      </w:pPr>
      <w:r>
        <w:t>四、路径遍历防御方案</w:t>
      </w:r>
    </w:p>
    <w:p>
      <w:pPr>
        <w:pStyle w:val="Heading2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1. 白名单（推荐）</w:t>
            </w:r>
          </w:p>
        </w:tc>
        <w:tc>
          <w:tcPr>
            <w:tcW w:type="dxa" w:w="2880"/>
          </w:tcPr>
          <w:p>
            <w:r>
              <w:t>预定义允许的页面列表，从根本上杜绝路径遍历</w:t>
            </w:r>
          </w:p>
        </w:tc>
        <w:tc>
          <w:tcPr>
            <w:tcW w:type="dxa" w:w="2880"/>
          </w:tcPr>
          <w:p>
            <w:r>
              <w:t>最高</w:t>
            </w:r>
          </w:p>
        </w:tc>
      </w:tr>
      <w:tr>
        <w:tc>
          <w:tcPr>
            <w:tcW w:type="dxa" w:w="2880"/>
          </w:tcPr>
          <w:p>
            <w:r>
              <w:t>2. os.path.abspath 规范化</w:t>
            </w:r>
          </w:p>
        </w:tc>
        <w:tc>
          <w:tcPr>
            <w:tcW w:type="dxa" w:w="2880"/>
          </w:tcPr>
          <w:p>
            <w:r>
              <w:t>获取绝对路径后检查是否在允许目录内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3. 过滤 ../</w:t>
            </w:r>
          </w:p>
        </w:tc>
        <w:tc>
          <w:tcPr>
            <w:tcW w:type="dxa" w:w="2880"/>
          </w:tcPr>
          <w:p>
            <w:r>
              <w:t>移除或拒绝包含 ../ 的输入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4. 最低权限运行</w:t>
            </w:r>
          </w:p>
        </w:tc>
        <w:tc>
          <w:tcPr>
            <w:tcW w:type="dxa" w:w="2880"/>
          </w:tcPr>
          <w:p>
            <w:r>
              <w:t>应用使用低权限用户运行，限制可读取的文件范围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  <w:tr>
        <w:tc>
          <w:tcPr>
            <w:tcW w:type="dxa" w:w="2880"/>
          </w:tcPr>
          <w:p>
            <w:r>
              <w:t>5. 禁用危险函数</w:t>
            </w:r>
          </w:p>
        </w:tc>
        <w:tc>
          <w:tcPr>
            <w:tcW w:type="dxa" w:w="2880"/>
          </w:tcPr>
          <w:p>
            <w:r>
              <w:t>避免使用 os.popen、exec 等系统调用传递用户输入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</w:tbl>
    <w:p/>
    <w:p>
      <w:pPr>
        <w:jc w:val="center"/>
      </w:pPr>
      <w:r>
        <w:rPr>
          <w:color w:val="999999"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