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468B6">
      <w:pPr>
        <w:jc w:val="center"/>
        <w:rPr>
          <w:rFonts w:eastAsia="黑体" w:cs="Times New Roman"/>
          <w:b/>
          <w:bCs/>
          <w:sz w:val="36"/>
          <w:szCs w:val="36"/>
        </w:rPr>
      </w:pPr>
      <w:r>
        <w:rPr>
          <w:rFonts w:eastAsia="黑体" w:cs="Times New Roman"/>
          <w:b/>
          <w:bCs/>
          <w:sz w:val="36"/>
          <w:szCs w:val="36"/>
        </w:rPr>
        <w:t>Structure Information Graph Learning with Graph Convolutional Networks for Anomaly Detection in Mixed-Attribute Data</w:t>
      </w:r>
    </w:p>
    <w:p w14:paraId="3B7993ED">
      <w:pPr>
        <w:keepNext w:val="0"/>
        <w:keepLines w:val="0"/>
        <w:pageBreakBefore w:val="0"/>
        <w:widowControl w:val="0"/>
        <w:kinsoku/>
        <w:wordWrap/>
        <w:overflowPunct/>
        <w:topLinePunct w:val="0"/>
        <w:autoSpaceDE/>
        <w:autoSpaceDN/>
        <w:bidi w:val="0"/>
        <w:adjustRightInd/>
        <w:snapToGrid/>
        <w:spacing w:before="156" w:beforeLines="50" w:line="240" w:lineRule="auto"/>
        <w:textAlignment w:val="auto"/>
      </w:pPr>
      <w:r>
        <w:rPr>
          <w:rFonts w:hint="eastAsia" w:eastAsiaTheme="minorEastAsia"/>
          <w:b/>
          <w:bCs/>
        </w:rPr>
        <w:t xml:space="preserve">Abstract </w:t>
      </w:r>
      <w:r>
        <w:t xml:space="preserve">Anomaly detection in mixed-attribute data remains a challenging problem due to heterogeneous feature types and the difficulty of modeling structural relationships among samples. Traditional distance-based and neighborhood-based methods often fail to capture complex dependencies </w:t>
      </w:r>
      <w:r>
        <w:rPr>
          <w:rFonts w:hint="eastAsia"/>
        </w:rPr>
        <w:t>between</w:t>
      </w:r>
      <w:r>
        <w:t xml:space="preserve"> samples, resulting in suboptimal detection performance. To address this issue, this paper proposes a </w:t>
      </w:r>
      <w:r>
        <w:rPr>
          <w:rStyle w:val="14"/>
          <w:b w:val="0"/>
          <w:bCs w:val="0"/>
        </w:rPr>
        <w:t>Structure Information Graph Learning framework</w:t>
      </w:r>
      <w:r>
        <w:rPr>
          <w:b/>
          <w:bCs/>
        </w:rPr>
        <w:t xml:space="preserve"> </w:t>
      </w:r>
      <w:r>
        <w:t>for anomaly detection in mixed data. Specifically, a Neighborhood Mutual Information (NMI)-based measure is introduced to characterize structural dependencies by modeling the consistency of local neighborhood structures. Based on this measure, a weighted graph is constructed where edge weights encode neighborhood-level structural similarity rather than point-wise distance.</w:t>
      </w:r>
      <w:r>
        <w:rPr>
          <w:rFonts w:hint="eastAsia"/>
        </w:rPr>
        <w:t xml:space="preserve"> </w:t>
      </w:r>
      <w:r>
        <w:t xml:space="preserve">To further improve stability, a threshold-based edge filtering strategy is introduced to remove weak structural dependencies and yield a compact structure-preserving graph. On top of the constructed graph, a Graph Convolutional Network is employed to propagate structural information and learn discriminative representations for anomaly scoring under weakly supervised settings. Extensive experiments on 24 UCI benchmark datasets demonstrate that the proposed method consistently outperforms state-of-the-art approaches. The code is available at: </w:t>
      </w:r>
      <w:r>
        <w:fldChar w:fldCharType="begin"/>
      </w:r>
      <w:r>
        <w:instrText xml:space="preserve"> HYPERLINK "https://github.com/zhiyuandaoren/anomaly-detection-NMIGOD.git" \t "_new" </w:instrText>
      </w:r>
      <w:r>
        <w:fldChar w:fldCharType="separate"/>
      </w:r>
      <w:r>
        <w:t>https://github.com/zhiyuandaoren/anomaly-detection-NMIGOD.git</w:t>
      </w:r>
      <w:r>
        <w:fldChar w:fldCharType="end"/>
      </w:r>
      <w:r>
        <w:t>.</w:t>
      </w:r>
    </w:p>
    <w:p w14:paraId="3F5971CC">
      <w:pPr>
        <w:spacing w:line="240" w:lineRule="auto"/>
        <w:rPr>
          <w:rFonts w:eastAsiaTheme="minorEastAsia"/>
          <w:b/>
          <w:bCs/>
        </w:rPr>
      </w:pPr>
    </w:p>
    <w:p w14:paraId="64BCBE1F">
      <w:pPr>
        <w:spacing w:line="240" w:lineRule="auto"/>
      </w:pPr>
      <w:r>
        <w:rPr>
          <w:rFonts w:hint="eastAsia"/>
          <w:b/>
          <w:bCs/>
        </w:rPr>
        <w:t>Keywords</w:t>
      </w:r>
      <w:r>
        <w:t xml:space="preserve"> Anomaly detection, Graph learning, Neighborhood structure modeling, Graph neural networks, Mixed-attribute data</w:t>
      </w:r>
    </w:p>
    <w:p w14:paraId="3CD3DB93">
      <w:pPr>
        <w:numPr>
          <w:ilvl w:val="0"/>
          <w:numId w:val="2"/>
        </w:numPr>
        <w:adjustRightInd w:val="0"/>
        <w:snapToGrid w:val="0"/>
        <w:spacing w:before="100" w:beforeAutospacing="1" w:after="100" w:afterAutospacing="1"/>
        <w:outlineLvl w:val="0"/>
        <w:rPr>
          <w:rFonts w:eastAsiaTheme="minorEastAsia"/>
          <w:b/>
          <w:bCs/>
          <w:sz w:val="28"/>
          <w:szCs w:val="28"/>
        </w:rPr>
      </w:pPr>
      <w:r>
        <w:rPr>
          <w:rFonts w:eastAsiaTheme="minorEastAsia"/>
          <w:b/>
          <w:bCs/>
          <w:sz w:val="28"/>
          <w:szCs w:val="28"/>
        </w:rPr>
        <w:t>Introduction</w:t>
      </w:r>
    </w:p>
    <w:p w14:paraId="19FF345D">
      <w:pPr>
        <w:numPr>
          <w:ilvl w:val="0"/>
          <w:numId w:val="0"/>
        </w:numPr>
        <w:ind w:firstLine="480" w:firstLineChars="200"/>
        <w:outlineLvl w:val="0"/>
        <w:rPr>
          <w:rFonts w:hint="eastAsia" w:eastAsiaTheme="minorEastAsia"/>
        </w:rPr>
      </w:pPr>
      <w:r>
        <w:rPr>
          <w:rFonts w:hint="eastAsia" w:eastAsiaTheme="minorEastAsia"/>
        </w:rPr>
        <w:t>Anomaly detection aims to identify rare patterns or observations that deviate markedly from the majority of data [1,2]. It is a fundamental task in numerous high</w:t>
      </w:r>
      <w:r>
        <w:rPr>
          <w:rFonts w:hint="eastAsia" w:eastAsiaTheme="minorEastAsia"/>
          <w:lang w:val="en-US" w:eastAsia="zh-CN"/>
        </w:rPr>
        <w:t>-</w:t>
      </w:r>
      <w:r>
        <w:rPr>
          <w:rFonts w:hint="eastAsia" w:eastAsiaTheme="minorEastAsia"/>
        </w:rPr>
        <w:t>stakes domains, including fraud detection, network intrusion detection, and industrial fault diagnosis [3,4]. Despite its importance, anomaly detection in real</w:t>
      </w:r>
      <w:r>
        <w:rPr>
          <w:rFonts w:hint="eastAsia" w:eastAsiaTheme="minorEastAsia"/>
          <w:lang w:val="en-US" w:eastAsia="zh-CN"/>
        </w:rPr>
        <w:t>-</w:t>
      </w:r>
      <w:r>
        <w:rPr>
          <w:rFonts w:hint="eastAsia" w:eastAsiaTheme="minorEastAsia"/>
        </w:rPr>
        <w:t>world scenarios faces three intertwined challenges: (i) limited detection accuracy due to heterogeneous feature types and complex data distributions, (ii) high computational cost when dealing with large</w:t>
      </w:r>
      <w:r>
        <w:rPr>
          <w:rFonts w:hint="eastAsia" w:eastAsiaTheme="minorEastAsia"/>
          <w:lang w:val="en-US" w:eastAsia="zh-CN"/>
        </w:rPr>
        <w:t>-</w:t>
      </w:r>
      <w:r>
        <w:rPr>
          <w:rFonts w:hint="eastAsia" w:eastAsiaTheme="minorEastAsia"/>
        </w:rPr>
        <w:t>scale or high</w:t>
      </w:r>
      <w:r>
        <w:rPr>
          <w:rFonts w:hint="eastAsia" w:eastAsiaTheme="minorEastAsia"/>
          <w:lang w:val="en-US" w:eastAsia="zh-CN"/>
        </w:rPr>
        <w:t>-</w:t>
      </w:r>
      <w:r>
        <w:rPr>
          <w:rFonts w:hint="eastAsia" w:eastAsiaTheme="minorEastAsia"/>
        </w:rPr>
        <w:t>dimensional data, and (iii) the scarcity of labeled anomaly examples, which makes fully supervised learning impractical. To tackle these issues, this paper proposes a semi</w:t>
      </w:r>
      <w:r>
        <w:rPr>
          <w:rFonts w:hint="eastAsia" w:eastAsiaTheme="minorEastAsia"/>
          <w:lang w:val="en-US" w:eastAsia="zh-CN"/>
        </w:rPr>
        <w:t>-</w:t>
      </w:r>
      <w:r>
        <w:rPr>
          <w:rFonts w:hint="eastAsia" w:eastAsiaTheme="minorEastAsia"/>
        </w:rPr>
        <w:t>supervised anomaly detection algorithm based on neighborhood mutual information and graph convolutional networks, which leverages a small number of labeled samples to learn a global structural representation while preserving local neighborhood consistency.</w:t>
      </w:r>
    </w:p>
    <w:p w14:paraId="2D306867">
      <w:pPr>
        <w:numPr>
          <w:ilvl w:val="0"/>
          <w:numId w:val="0"/>
        </w:numPr>
        <w:ind w:firstLine="480" w:firstLineChars="200"/>
        <w:outlineLvl w:val="0"/>
        <w:rPr>
          <w:rFonts w:hint="eastAsia" w:eastAsiaTheme="minorEastAsia"/>
        </w:rPr>
      </w:pPr>
      <w:r>
        <w:rPr>
          <w:rFonts w:hint="eastAsia" w:eastAsiaTheme="minorEastAsia"/>
        </w:rPr>
        <w:t>Traditional anomaly detection methods can be broadly categorized into statistical approaches [5], proximity‑based methods such as k</w:t>
      </w:r>
      <w:r>
        <w:rPr>
          <w:rFonts w:hint="eastAsia" w:eastAsiaTheme="minorEastAsia"/>
          <w:lang w:val="en-US" w:eastAsia="zh-CN"/>
        </w:rPr>
        <w:t>-</w:t>
      </w:r>
      <w:r>
        <w:rPr>
          <w:rFonts w:hint="eastAsia" w:eastAsiaTheme="minorEastAsia"/>
        </w:rPr>
        <w:t>nearest neighbors (KNN) [6] and local outlier factor (LOF) [7], and clustering</w:t>
      </w:r>
      <w:r>
        <w:rPr>
          <w:rFonts w:hint="eastAsia" w:eastAsiaTheme="minorEastAsia"/>
          <w:lang w:val="en-US" w:eastAsia="zh-CN"/>
        </w:rPr>
        <w:t>-</w:t>
      </w:r>
      <w:r>
        <w:rPr>
          <w:rFonts w:hint="eastAsia" w:eastAsiaTheme="minorEastAsia"/>
        </w:rPr>
        <w:t>based techniques [8]. These methods rely heavily on distance metrics (typically Euclidean distance) and density estimations. However, they suffer from fundamental limitations in mixed</w:t>
      </w:r>
      <w:r>
        <w:rPr>
          <w:rFonts w:hint="eastAsia" w:eastAsiaTheme="minorEastAsia"/>
          <w:lang w:val="en-US" w:eastAsia="zh-CN"/>
        </w:rPr>
        <w:t>-</w:t>
      </w:r>
      <w:r>
        <w:rPr>
          <w:rFonts w:hint="eastAsia" w:eastAsiaTheme="minorEastAsia"/>
        </w:rPr>
        <w:t>attribute data (containing both numerical and categorical features): Euclidean distance cannot directly handle categorical attributes, and simple transformations like one</w:t>
      </w:r>
      <w:r>
        <w:rPr>
          <w:rFonts w:hint="eastAsia" w:eastAsiaTheme="minorEastAsia"/>
          <w:lang w:val="en-US" w:eastAsia="zh-CN"/>
        </w:rPr>
        <w:t>-</w:t>
      </w:r>
      <w:r>
        <w:rPr>
          <w:rFonts w:hint="eastAsia" w:eastAsiaTheme="minorEastAsia"/>
        </w:rPr>
        <w:t>hot encoding lead to dimensionality explosion and loss of semantic information [9]. Moreover, in high</w:t>
      </w:r>
      <w:r>
        <w:rPr>
          <w:rFonts w:hint="eastAsia" w:eastAsiaTheme="minorEastAsia"/>
          <w:lang w:val="en-US" w:eastAsia="zh-CN"/>
        </w:rPr>
        <w:t>-</w:t>
      </w:r>
      <w:r>
        <w:rPr>
          <w:rFonts w:hint="eastAsia" w:eastAsiaTheme="minorEastAsia"/>
        </w:rPr>
        <w:t>dimensional spaces, the data distribution becomes extremely sparse, rendering global distance</w:t>
      </w:r>
      <w:r>
        <w:rPr>
          <w:rFonts w:hint="eastAsia" w:eastAsiaTheme="minorEastAsia"/>
          <w:lang w:val="en-US" w:eastAsia="zh-CN"/>
        </w:rPr>
        <w:t>-</w:t>
      </w:r>
      <w:r>
        <w:rPr>
          <w:rFonts w:hint="eastAsia" w:eastAsiaTheme="minorEastAsia"/>
        </w:rPr>
        <w:t>based or density</w:t>
      </w:r>
      <w:r>
        <w:rPr>
          <w:rFonts w:hint="eastAsia" w:eastAsiaTheme="minorEastAsia"/>
          <w:lang w:val="en-US" w:eastAsia="zh-CN"/>
        </w:rPr>
        <w:t>-</w:t>
      </w:r>
      <w:r>
        <w:rPr>
          <w:rFonts w:hint="eastAsia" w:eastAsiaTheme="minorEastAsia"/>
        </w:rPr>
        <w:t>based measures ineffective—a phenomenon known as the “curse of dimensionality” [10].</w:t>
      </w:r>
    </w:p>
    <w:p w14:paraId="46763362">
      <w:pPr>
        <w:numPr>
          <w:ilvl w:val="0"/>
          <w:numId w:val="0"/>
        </w:numPr>
        <w:ind w:firstLine="480" w:firstLineChars="200"/>
        <w:outlineLvl w:val="0"/>
        <w:rPr>
          <w:rFonts w:hint="eastAsia" w:eastAsiaTheme="minorEastAsia"/>
        </w:rPr>
      </w:pPr>
      <w:r>
        <w:rPr>
          <w:rFonts w:hint="eastAsia" w:eastAsiaTheme="minorEastAsia"/>
        </w:rPr>
        <w:t>Granular computing and rough set theory have emerged as promising alternatives for mixed</w:t>
      </w:r>
      <w:r>
        <w:rPr>
          <w:rFonts w:hint="eastAsia" w:eastAsiaTheme="minorEastAsia"/>
          <w:lang w:val="en-US" w:eastAsia="zh-CN"/>
        </w:rPr>
        <w:t>-</w:t>
      </w:r>
      <w:r>
        <w:rPr>
          <w:rFonts w:hint="eastAsia" w:eastAsiaTheme="minorEastAsia"/>
        </w:rPr>
        <w:t>data anomaly detection because they are fully data</w:t>
      </w:r>
      <w:r>
        <w:rPr>
          <w:rFonts w:hint="eastAsia" w:eastAsiaTheme="minorEastAsia"/>
          <w:lang w:val="en-US" w:eastAsia="zh-CN"/>
        </w:rPr>
        <w:t>-</w:t>
      </w:r>
      <w:r>
        <w:rPr>
          <w:rFonts w:hint="eastAsia" w:eastAsiaTheme="minorEastAsia"/>
        </w:rPr>
        <w:t>driven and do not require prior probability distributions. Classical rough set theory (RST) [11] relies on equivalence relations, which are inherently unsuitable for numerical attributes. To overcome this, neighborhood rough sets (NRS) [12,13] were proposed, and subsequent algorithms such as NIEOD [14] and ADFNR [16] have achieved notable improvements by incorporating heterogeneous distance metrics and adaptive neighborhood radii. Nevertheless, these granular</w:t>
      </w:r>
      <w:r>
        <w:rPr>
          <w:rFonts w:hint="eastAsia" w:eastAsiaTheme="minorEastAsia"/>
          <w:lang w:val="en-US" w:eastAsia="zh-CN"/>
        </w:rPr>
        <w:t>-</w:t>
      </w:r>
      <w:r>
        <w:rPr>
          <w:rFonts w:hint="eastAsia" w:eastAsiaTheme="minorEastAsia"/>
        </w:rPr>
        <w:t>computing approaches essentially perform “flat” or local granulation; they fail to capture complex global topological dependencies among data objects. Furthermore, they often rely on manually specified parameters (e.g., fixed neighborhood radii) and are sensitive to noise, limiting their generalization ability and robustness.</w:t>
      </w:r>
    </w:p>
    <w:p w14:paraId="29F880AC">
      <w:pPr>
        <w:numPr>
          <w:ilvl w:val="0"/>
          <w:numId w:val="0"/>
        </w:numPr>
        <w:ind w:firstLine="480" w:firstLineChars="200"/>
        <w:outlineLvl w:val="0"/>
        <w:rPr>
          <w:rFonts w:hint="eastAsia" w:eastAsiaTheme="minorEastAsia"/>
        </w:rPr>
      </w:pPr>
      <w:r>
        <w:rPr>
          <w:rFonts w:hint="eastAsia" w:eastAsiaTheme="minorEastAsia"/>
        </w:rPr>
        <w:t>In recent years, graph neural networks (GNNs), especially graph convolutional networks (GCNs) [21], have provided powerful tools for learning structural dependencies among entities. Several GNN</w:t>
      </w:r>
      <w:r>
        <w:rPr>
          <w:rFonts w:hint="eastAsia" w:eastAsiaTheme="minorEastAsia"/>
          <w:lang w:val="en-US" w:eastAsia="zh-CN"/>
        </w:rPr>
        <w:t>-</w:t>
      </w:r>
      <w:r>
        <w:rPr>
          <w:rFonts w:hint="eastAsia" w:eastAsiaTheme="minorEastAsia"/>
        </w:rPr>
        <w:t>based anomaly detection models have been proposed, such as LUNAR [22], DOMINANT [23], and ADA</w:t>
      </w:r>
      <w:r>
        <w:rPr>
          <w:rFonts w:hint="eastAsia" w:eastAsiaTheme="minorEastAsia"/>
          <w:lang w:val="en-US" w:eastAsia="zh-CN"/>
        </w:rPr>
        <w:t>-</w:t>
      </w:r>
      <w:r>
        <w:rPr>
          <w:rFonts w:hint="eastAsia" w:eastAsiaTheme="minorEastAsia"/>
        </w:rPr>
        <w:t>GAD [24]. However, a critical problem arises when applying GCNs to anomaly detection: the graph construction strategy and the over</w:t>
      </w:r>
      <w:r>
        <w:rPr>
          <w:rFonts w:hint="eastAsia" w:eastAsiaTheme="minorEastAsia"/>
          <w:lang w:val="en-US" w:eastAsia="zh-CN"/>
        </w:rPr>
        <w:t>-</w:t>
      </w:r>
      <w:r>
        <w:rPr>
          <w:rFonts w:hint="eastAsia" w:eastAsiaTheme="minorEastAsia"/>
        </w:rPr>
        <w:t>smoothing phenomenon [25]. Most existing methods build graphs using conventional physical distances (e.g., kNN graphs) based on raw feature values. In mixed</w:t>
      </w:r>
      <w:r>
        <w:rPr>
          <w:rFonts w:hint="eastAsia" w:eastAsiaTheme="minorEastAsia"/>
          <w:lang w:val="en-US" w:eastAsia="zh-CN"/>
        </w:rPr>
        <w:t>-</w:t>
      </w:r>
      <w:r>
        <w:rPr>
          <w:rFonts w:hint="eastAsia" w:eastAsiaTheme="minorEastAsia"/>
        </w:rPr>
        <w:t>attribute spaces, outliers are often isolated and sparsely distributed; distance</w:t>
      </w:r>
      <w:r>
        <w:rPr>
          <w:rFonts w:hint="eastAsia" w:eastAsiaTheme="minorEastAsia"/>
          <w:lang w:val="en-US" w:eastAsia="zh-CN"/>
        </w:rPr>
        <w:t>-</w:t>
      </w:r>
      <w:r>
        <w:rPr>
          <w:rFonts w:hint="eastAsia" w:eastAsiaTheme="minorEastAsia"/>
        </w:rPr>
        <w:t>based graph construction may forcibly connect outliers to dense normal clusters. Under the multi</w:t>
      </w:r>
      <w:r>
        <w:rPr>
          <w:rFonts w:hint="eastAsia" w:eastAsiaTheme="minorEastAsia"/>
          <w:lang w:val="en-US" w:eastAsia="zh-CN"/>
        </w:rPr>
        <w:t>-</w:t>
      </w:r>
      <w:r>
        <w:rPr>
          <w:rFonts w:hint="eastAsia" w:eastAsiaTheme="minorEastAsia"/>
        </w:rPr>
        <w:t>layer message</w:t>
      </w:r>
      <w:r>
        <w:rPr>
          <w:rFonts w:hint="eastAsia" w:eastAsiaTheme="minorEastAsia"/>
          <w:lang w:val="en-US" w:eastAsia="zh-CN"/>
        </w:rPr>
        <w:t>-</w:t>
      </w:r>
      <w:r>
        <w:rPr>
          <w:rFonts w:hint="eastAsia" w:eastAsiaTheme="minorEastAsia"/>
        </w:rPr>
        <w:t>passing mechanism of GCNs, these erroneous topological connections cause the representations of anomalous nodes to be “averaged out” or “submerged” by the features of numerous normal neighbors [26], ultimately leading to the anomaly signal being smoothed away and misclassification.</w:t>
      </w:r>
    </w:p>
    <w:p w14:paraId="28973EED">
      <w:pPr>
        <w:numPr>
          <w:ilvl w:val="0"/>
          <w:numId w:val="0"/>
        </w:numPr>
        <w:ind w:firstLine="480" w:firstLineChars="200"/>
        <w:outlineLvl w:val="0"/>
        <w:rPr>
          <w:rFonts w:hint="eastAsia" w:eastAsiaTheme="minorEastAsia"/>
        </w:rPr>
      </w:pPr>
      <w:r>
        <w:rPr>
          <w:rFonts w:hint="eastAsia" w:eastAsiaTheme="minorEastAsia"/>
        </w:rPr>
        <w:t>To address the above challenges, this paper proposes a novel anomaly detection framework named NMIGOD (Neighborhood Mutual Information and Graph Convolutional Network based Anomaly Detection). The main contributions are as follows: (1) We design a new adaptive neighborhood radius that depends on both the attribute’s standard deviation and its neighborhood entropy, eliminating the need for manual radius tuning and providing a robust granulation foundation for mixed data. (2) We redefine the graph construction paradigm by introducing neighborhood mutual information (NMI) to quantify the overlap and similarity of local neighborhood structures between objects, and use NMI as edge weights to build a sparse undirected graph. This strategy naturally weakens spurious connections between outliers and normal clusters, effectively mitigating the over</w:t>
      </w:r>
      <w:r>
        <w:rPr>
          <w:rFonts w:hint="eastAsia" w:eastAsiaTheme="minorEastAsia"/>
          <w:lang w:val="en-US" w:eastAsia="zh-CN"/>
        </w:rPr>
        <w:t>-</w:t>
      </w:r>
      <w:r>
        <w:rPr>
          <w:rFonts w:hint="eastAsia" w:eastAsiaTheme="minorEastAsia"/>
        </w:rPr>
        <w:t>smoothing problem. (3) The constructed graph’s adjacency matrix, together with a feature matrix formed by min</w:t>
      </w:r>
      <w:r>
        <w:rPr>
          <w:rFonts w:hint="eastAsia" w:eastAsiaTheme="minorEastAsia"/>
          <w:lang w:val="en-US" w:eastAsia="zh-CN"/>
        </w:rPr>
        <w:t>-</w:t>
      </w:r>
      <w:r>
        <w:rPr>
          <w:rFonts w:hint="eastAsia" w:eastAsiaTheme="minorEastAsia"/>
        </w:rPr>
        <w:t>max normalized numerical attributes and one</w:t>
      </w:r>
      <w:r>
        <w:rPr>
          <w:rFonts w:hint="eastAsia" w:eastAsiaTheme="minorEastAsia"/>
          <w:lang w:val="en-US" w:eastAsia="zh-CN"/>
        </w:rPr>
        <w:t>-</w:t>
      </w:r>
      <w:r>
        <w:rPr>
          <w:rFonts w:hint="eastAsia" w:eastAsiaTheme="minorEastAsia"/>
        </w:rPr>
        <w:t>hot encoded categorical attributes, is fed into a two</w:t>
      </w:r>
      <w:r>
        <w:rPr>
          <w:rFonts w:hint="eastAsia" w:eastAsiaTheme="minorEastAsia"/>
          <w:lang w:val="en-US" w:eastAsia="zh-CN"/>
        </w:rPr>
        <w:t>-</w:t>
      </w:r>
      <w:r>
        <w:rPr>
          <w:rFonts w:hint="eastAsia" w:eastAsiaTheme="minorEastAsia"/>
        </w:rPr>
        <w:t>layer GCN for semi</w:t>
      </w:r>
      <w:r>
        <w:rPr>
          <w:rFonts w:hint="eastAsia" w:eastAsiaTheme="minorEastAsia"/>
          <w:lang w:val="en-US" w:eastAsia="zh-CN"/>
        </w:rPr>
        <w:t>-</w:t>
      </w:r>
      <w:r>
        <w:rPr>
          <w:rFonts w:hint="eastAsia" w:eastAsiaTheme="minorEastAsia"/>
        </w:rPr>
        <w:t>supervised binary classification. We employ a masked cross</w:t>
      </w:r>
      <w:r>
        <w:rPr>
          <w:rFonts w:hint="eastAsia" w:eastAsiaTheme="minorEastAsia"/>
          <w:lang w:val="en-US" w:eastAsia="zh-CN"/>
        </w:rPr>
        <w:t>-</w:t>
      </w:r>
      <w:r>
        <w:rPr>
          <w:rFonts w:hint="eastAsia" w:eastAsiaTheme="minorEastAsia"/>
        </w:rPr>
        <w:t xml:space="preserve">entropy loss that utilizes only a small set of labeled nodes, and define the anomaly score as the predicted probability of belonging to the anomalous class. This allows the model to learn a global manifold distribution with very few labels. </w:t>
      </w:r>
    </w:p>
    <w:p w14:paraId="294536F3">
      <w:pPr>
        <w:numPr>
          <w:ilvl w:val="0"/>
          <w:numId w:val="0"/>
        </w:numPr>
        <w:ind w:firstLine="480" w:firstLineChars="200"/>
        <w:outlineLvl w:val="0"/>
        <w:rPr>
          <w:rFonts w:hint="eastAsia" w:eastAsiaTheme="minorEastAsia"/>
        </w:rPr>
      </w:pPr>
      <w:r>
        <w:rPr>
          <w:rFonts w:hint="eastAsia" w:eastAsiaTheme="minorEastAsia"/>
        </w:rPr>
        <w:t>The remainder of this paper is organized as follows: Section 2 presents preliminaries, Section 3 describes the anomaly detection algorithm based on neighborhood mutual information and GCN, Section 4 presents experiments, and Section 5 concludes the paper.</w:t>
      </w:r>
    </w:p>
    <w:p w14:paraId="0D513F16">
      <w:pPr>
        <w:numPr>
          <w:ilvl w:val="0"/>
          <w:numId w:val="2"/>
        </w:numPr>
        <w:outlineLvl w:val="0"/>
        <w:rPr>
          <w:rFonts w:eastAsiaTheme="minorEastAsia"/>
          <w:b/>
          <w:bCs/>
          <w:sz w:val="28"/>
          <w:szCs w:val="28"/>
        </w:rPr>
      </w:pPr>
      <w:r>
        <w:rPr>
          <w:rFonts w:eastAsiaTheme="minorEastAsia"/>
          <w:b/>
          <w:bCs/>
          <w:sz w:val="28"/>
          <w:szCs w:val="28"/>
        </w:rPr>
        <w:t>Preliminaries</w:t>
      </w:r>
    </w:p>
    <w:p w14:paraId="5B69CC66">
      <w:pPr>
        <w:ind w:firstLine="480" w:firstLineChars="200"/>
        <w:rPr>
          <w:rFonts w:hint="eastAsia"/>
        </w:rPr>
      </w:pPr>
      <w:r>
        <w:t>This section reviews two essential preliminaries: neighborhood information systems and graph convolutional networks.</w:t>
      </w:r>
    </w:p>
    <w:p w14:paraId="00EDE817">
      <w:pPr>
        <w:outlineLvl w:val="1"/>
        <w:rPr>
          <w:b/>
          <w:bCs/>
        </w:rPr>
      </w:pPr>
      <w:bookmarkStart w:id="0" w:name="_Toc4603"/>
      <w:bookmarkStart w:id="1" w:name="_Toc11135"/>
      <w:r>
        <w:rPr>
          <w:rFonts w:hint="eastAsia"/>
          <w:b/>
          <w:bCs/>
        </w:rPr>
        <w:t xml:space="preserve">2.1 </w:t>
      </w:r>
      <w:bookmarkEnd w:id="0"/>
      <w:bookmarkEnd w:id="1"/>
      <w:r>
        <w:rPr>
          <w:rFonts w:hint="eastAsia"/>
          <w:b/>
          <w:bCs/>
        </w:rPr>
        <w:t>Neighborhood Information System</w:t>
      </w:r>
    </w:p>
    <w:p w14:paraId="41ED7D91">
      <w:pPr>
        <w:ind w:firstLine="480" w:firstLineChars="200"/>
        <w:rPr>
          <w:rFonts w:hAnsi="Cambria Math"/>
        </w:rPr>
      </w:pPr>
      <w:r>
        <w:t xml:space="preserve">A </w:t>
      </w:r>
      <w:r>
        <w:rPr>
          <w:rFonts w:hint="eastAsia"/>
        </w:rPr>
        <w:t>neighborhood information system</w:t>
      </w:r>
      <w:r>
        <w:t xml:space="preserve"> is formally defined as a quadruple </w:t>
      </w:r>
      <m:oMath>
        <m:r>
          <m:rPr/>
          <w:rPr>
            <w:rFonts w:ascii="Cambria Math" w:hAnsi="Cambria Math" w:cstheme="minorBidi"/>
          </w:rPr>
          <m:t>IS</m:t>
        </m:r>
        <m:r>
          <m:rPr/>
          <w:rPr>
            <w:rFonts w:hint="eastAsia" w:ascii="Cambria Math" w:hAnsi="Cambria Math" w:cstheme="minorBidi"/>
          </w:rPr>
          <m:t>=</m:t>
        </m:r>
        <m:r>
          <m:rPr/>
          <w:rPr>
            <w:rFonts w:ascii="Cambria Math" w:hAnsi="Cambria Math" w:cstheme="minorBidi"/>
          </w:rPr>
          <m:t>(U,A,V,f)</m:t>
        </m:r>
      </m:oMath>
      <w:r>
        <w:rPr>
          <w:rFonts w:hint="eastAsia" w:hAnsi="Cambria Math" w:cstheme="minorBidi"/>
        </w:rPr>
        <w:t>，where</w:t>
      </w:r>
      <w:r>
        <w:rPr>
          <w:rFonts w:hAnsi="Cambria Math" w:cstheme="minorBidi"/>
        </w:rPr>
        <w:t xml:space="preserve"> </w:t>
      </w:r>
      <m:oMath>
        <m:r>
          <m:rPr/>
          <w:rPr>
            <w:rFonts w:ascii="Cambria Math" w:hAnsi="Cambria Math" w:cstheme="minorBidi"/>
          </w:rPr>
          <m:t>U</m:t>
        </m:r>
        <m:r>
          <m:rPr/>
          <w:rPr>
            <w:rFonts w:hint="eastAsia" w:ascii="Cambria Math" w:hAnsi="Cambria Math" w:cstheme="minorBidi"/>
          </w:rPr>
          <m:t>={</m:t>
        </m:r>
        <m:sSub>
          <m:sSubPr>
            <m:ctrlPr>
              <w:rPr>
                <w:rFonts w:hint="eastAsia" w:ascii="Cambria Math" w:hAnsi="Cambria Math" w:cstheme="minorBidi"/>
                <w:i/>
              </w:rPr>
            </m:ctrlPr>
          </m:sSubPr>
          <m:e>
            <m:r>
              <m:rPr/>
              <w:rPr>
                <w:rFonts w:ascii="Cambria Math" w:hAnsi="Cambria Math" w:cstheme="minorBidi"/>
              </w:rPr>
              <m:t>x</m:t>
            </m:r>
            <m:ctrlPr>
              <w:rPr>
                <w:rFonts w:hint="eastAsia" w:ascii="Cambria Math" w:hAnsi="Cambria Math" w:cstheme="minorBidi"/>
                <w:i/>
              </w:rPr>
            </m:ctrlPr>
          </m:e>
          <m:sub>
            <m:r>
              <m:rPr/>
              <w:rPr>
                <w:rFonts w:ascii="Cambria Math" w:hAnsi="Cambria Math" w:cstheme="minorBidi"/>
              </w:rPr>
              <m:t>1</m:t>
            </m:r>
            <m:ctrlPr>
              <w:rPr>
                <w:rFonts w:hint="eastAsia"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ascii="Cambria Math" w:hAnsi="Cambria Math" w:cstheme="minorBidi"/>
              </w:rPr>
              <m:t>2</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ascii="Cambria Math" w:hAnsi="Cambria Math" w:cstheme="minorBidi"/>
              </w:rPr>
              <m:t>n</m:t>
            </m:r>
            <m:ctrlPr>
              <w:rPr>
                <w:rFonts w:ascii="Cambria Math" w:hAnsi="Cambria Math" w:cstheme="minorBidi"/>
                <w:i/>
              </w:rPr>
            </m:ctrlPr>
          </m:sub>
        </m:sSub>
        <m:r>
          <m:rPr/>
          <w:rPr>
            <w:rFonts w:hint="eastAsia" w:ascii="Cambria Math" w:hAnsi="Cambria Math" w:cstheme="minorBidi"/>
          </w:rPr>
          <m:t>}</m:t>
        </m:r>
      </m:oMath>
      <w:r>
        <w:rPr>
          <w:rFonts w:hint="eastAsia" w:hAnsi="Cambria Math" w:cstheme="minorBidi"/>
        </w:rPr>
        <w:t xml:space="preserve"> is a non-empty finite set of objects, </w:t>
      </w:r>
      <m:oMath>
        <m:r>
          <m:rPr/>
          <w:rPr>
            <w:rFonts w:ascii="Cambria Math" w:hAnsi="Cambria Math" w:cstheme="minorBidi"/>
          </w:rPr>
          <m:t>A</m:t>
        </m:r>
        <m:r>
          <m:rPr/>
          <w:rPr>
            <w:rFonts w:hint="eastAsia" w:ascii="Cambria Math" w:hAnsi="Cambria Math" w:cstheme="minorBidi"/>
          </w:rPr>
          <m:t>=</m:t>
        </m:r>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a</m:t>
            </m:r>
            <m:ctrlPr>
              <w:rPr>
                <w:rFonts w:ascii="Cambria Math" w:hAnsi="Cambria Math" w:cstheme="minorBidi"/>
                <w:i/>
              </w:rPr>
            </m:ctrlPr>
          </m:e>
          <m:sub>
            <m:r>
              <m:rPr/>
              <w:rPr>
                <w:rFonts w:ascii="Cambria Math" w:hAnsi="Cambria Math" w:cstheme="minorBidi"/>
              </w:rPr>
              <m:t>1</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a</m:t>
            </m:r>
            <m:ctrlPr>
              <w:rPr>
                <w:rFonts w:ascii="Cambria Math" w:hAnsi="Cambria Math" w:cstheme="minorBidi"/>
                <w:i/>
              </w:rPr>
            </m:ctrlPr>
          </m:e>
          <m:sub>
            <m:r>
              <m:rPr/>
              <w:rPr>
                <w:rFonts w:ascii="Cambria Math" w:hAnsi="Cambria Math" w:cstheme="minorBidi"/>
              </w:rPr>
              <m:t>2</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a</m:t>
            </m:r>
            <m:ctrlPr>
              <w:rPr>
                <w:rFonts w:ascii="Cambria Math" w:hAnsi="Cambria Math" w:cstheme="minorBidi"/>
                <w:i/>
              </w:rPr>
            </m:ctrlPr>
          </m:e>
          <m:sub>
            <m:r>
              <m:rPr/>
              <w:rPr>
                <w:rFonts w:ascii="Cambria Math" w:hAnsi="Cambria Math" w:cstheme="minorBidi"/>
              </w:rPr>
              <m:t>m</m:t>
            </m:r>
            <m:ctrlPr>
              <w:rPr>
                <w:rFonts w:ascii="Cambria Math" w:hAnsi="Cambria Math" w:cstheme="minorBidi"/>
                <w:i/>
              </w:rPr>
            </m:ctrlPr>
          </m:sub>
        </m:sSub>
        <m:r>
          <m:rPr/>
          <w:rPr>
            <w:rFonts w:ascii="Cambria Math" w:hAnsi="Cambria Math" w:cstheme="minorBidi"/>
          </w:rPr>
          <m:t>}</m:t>
        </m:r>
      </m:oMath>
      <w:r>
        <w:rPr>
          <w:rFonts w:hint="eastAsia" w:hAnsi="Cambria Math" w:cstheme="minorBidi"/>
        </w:rPr>
        <w:t xml:space="preserve"> is a non-empty finite set of attributes, </w:t>
      </w:r>
      <m:oMath>
        <m:r>
          <m:rPr/>
          <w:rPr>
            <w:rFonts w:ascii="Cambria Math" w:hAnsi="Cambria Math" w:cstheme="minorBidi"/>
          </w:rPr>
          <m:t>V=</m:t>
        </m:r>
        <m:nary>
          <m:naryPr>
            <m:chr m:val="⋃"/>
            <m:limLoc m:val="undOvr"/>
            <m:supHide m:val="1"/>
            <m:ctrlPr>
              <w:rPr>
                <w:rFonts w:ascii="Cambria Math" w:hAnsi="Cambria Math" w:cstheme="minorBidi"/>
                <w:i/>
              </w:rPr>
            </m:ctrlPr>
          </m:naryPr>
          <m:sub>
            <m:r>
              <m:rPr/>
              <w:rPr>
                <w:rFonts w:ascii="Cambria Math" w:hAnsi="Cambria Math" w:cstheme="minorBidi"/>
              </w:rPr>
              <m:t>a∈A</m:t>
            </m:r>
            <m:ctrlPr>
              <w:rPr>
                <w:rFonts w:ascii="Cambria Math" w:hAnsi="Cambria Math" w:cstheme="minorBidi"/>
                <w:i/>
              </w:rPr>
            </m:ctrlPr>
          </m:sub>
          <m:sup>
            <m:ctrlPr>
              <w:rPr>
                <w:rFonts w:ascii="Cambria Math" w:hAnsi="Cambria Math" w:cstheme="minorBidi"/>
                <w:i/>
              </w:rPr>
            </m:ctrlPr>
          </m:sup>
          <m:e>
            <m:sSub>
              <m:sSubPr>
                <m:ctrlPr>
                  <w:rPr>
                    <w:rFonts w:ascii="Cambria Math" w:hAnsi="Cambria Math" w:cstheme="minorBidi"/>
                    <w:i/>
                  </w:rPr>
                </m:ctrlPr>
              </m:sSubPr>
              <m:e>
                <m:r>
                  <m:rPr/>
                  <w:rPr>
                    <w:rFonts w:ascii="Cambria Math" w:hAnsi="Cambria Math" w:cstheme="minorBidi"/>
                  </w:rPr>
                  <m:t>V</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e>
        </m:nary>
      </m:oMath>
      <w:r>
        <w:rPr>
          <w:rFonts w:hint="eastAsia" w:hAnsi="Cambria Math" w:cstheme="minorBidi"/>
        </w:rPr>
        <w:t xml:space="preserve"> is the union of attribute domains </w:t>
      </w:r>
      <m:oMath>
        <m:sSub>
          <m:sSubPr>
            <m:ctrlPr>
              <w:rPr>
                <w:rFonts w:ascii="Cambria Math" w:hAnsi="Cambria Math" w:cstheme="minorBidi"/>
                <w:i/>
              </w:rPr>
            </m:ctrlPr>
          </m:sSubPr>
          <m:e>
            <m:r>
              <m:rPr/>
              <w:rPr>
                <w:rFonts w:ascii="Cambria Math" w:hAnsi="Cambria Math" w:cstheme="minorBidi"/>
              </w:rPr>
              <m:t>V</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oMath>
      <w:r>
        <w:rPr>
          <w:rFonts w:hint="eastAsia" w:hAnsi="Cambria Math" w:cstheme="minorBidi"/>
        </w:rPr>
        <w:t xml:space="preserve">, and </w:t>
      </w:r>
      <m:oMath>
        <m:r>
          <m:rPr/>
          <w:rPr>
            <w:rFonts w:ascii="Cambria Math" w:hAnsi="Cambria Math" w:cstheme="minorBidi"/>
          </w:rPr>
          <m:t>f:U</m:t>
        </m:r>
        <m:r>
          <m:rPr/>
          <w:rPr>
            <w:rFonts w:ascii="Cambria Math" w:hAnsi="Cambria Math"/>
          </w:rPr>
          <m:t>×</m:t>
        </m:r>
        <m:r>
          <m:rPr/>
          <w:rPr>
            <w:rFonts w:ascii="Cambria Math" w:hAnsi="Cambria Math" w:cstheme="minorBidi"/>
          </w:rPr>
          <m:t>A</m:t>
        </m:r>
        <m:r>
          <m:rPr/>
          <w:rPr>
            <w:rFonts w:ascii="Cambria Math" w:hAnsi="Cambria Math"/>
          </w:rPr>
          <m:t>→V</m:t>
        </m:r>
      </m:oMath>
      <w:r>
        <w:rPr>
          <w:rFonts w:hint="eastAsia" w:hAnsi="Cambria Math" w:cstheme="minorBidi"/>
        </w:rPr>
        <w:t xml:space="preserve"> </w:t>
      </w:r>
      <w:r>
        <w:rPr>
          <w:rFonts w:hAnsi="Cambria Math"/>
        </w:rPr>
        <w:t>denotes</w:t>
      </w:r>
      <w:r>
        <w:rPr>
          <w:rFonts w:hint="eastAsia" w:hAnsi="Cambria Math"/>
        </w:rPr>
        <w:t xml:space="preserve"> an information function</w:t>
      </w:r>
      <w:r>
        <w:rPr>
          <w:rFonts w:hAnsi="Cambria Math"/>
        </w:rPr>
        <w:t xml:space="preserve"> such that </w:t>
      </w:r>
      <m:oMath>
        <m:r>
          <m:rPr/>
          <w:rPr>
            <w:rFonts w:ascii="Cambria Math" w:hAnsi="Cambria Math"/>
          </w:rPr>
          <m:t>f</m:t>
        </m:r>
        <m:d>
          <m:dPr>
            <m:ctrlPr>
              <w:rPr>
                <w:rFonts w:ascii="Cambria Math" w:hAnsi="Cambria Math"/>
                <w:i/>
              </w:rPr>
            </m:ctrlPr>
          </m:dPr>
          <m:e>
            <m:r>
              <m:rPr/>
              <w:rPr>
                <w:rFonts w:ascii="Cambria Math" w:hAnsi="Cambria Math"/>
              </w:rPr>
              <m:t>x,a</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a</m:t>
            </m:r>
            <m:ctrlPr>
              <w:rPr>
                <w:rFonts w:ascii="Cambria Math" w:hAnsi="Cambria Math"/>
                <w:i/>
              </w:rPr>
            </m:ctrlPr>
          </m:sub>
        </m:sSub>
      </m:oMath>
      <w:r>
        <w:rPr>
          <w:rFonts w:hint="eastAsia" w:hAnsi="Cambria Math"/>
        </w:rPr>
        <w:t xml:space="preserve"> </w:t>
      </w:r>
      <w:r>
        <w:rPr>
          <w:rFonts w:hAnsi="Cambria Math"/>
        </w:rPr>
        <w:t xml:space="preserve">for all </w:t>
      </w:r>
      <m:oMath>
        <m:r>
          <m:rPr/>
          <w:rPr>
            <w:rFonts w:ascii="Cambria Math" w:hAnsi="Cambria Math"/>
          </w:rPr>
          <m:t>x∈U</m:t>
        </m:r>
      </m:oMath>
      <w:r>
        <w:rPr>
          <w:rFonts w:hint="eastAsia" w:hAnsi="Cambria Math"/>
        </w:rPr>
        <w:t xml:space="preserve"> </w:t>
      </w:r>
      <w:r>
        <w:rPr>
          <w:rFonts w:hAnsi="Cambria Math"/>
        </w:rPr>
        <w:t xml:space="preserve">and </w:t>
      </w:r>
      <m:oMath>
        <m:r>
          <m:rPr/>
          <w:rPr>
            <w:rFonts w:ascii="Cambria Math" w:hAnsi="Cambria Math"/>
          </w:rPr>
          <m:t>a∈A</m:t>
        </m:r>
      </m:oMath>
      <w:r>
        <w:rPr>
          <w:rFonts w:hint="eastAsia" w:hAnsi="Cambria Math"/>
        </w:rPr>
        <w:t>.</w:t>
      </w:r>
    </w:p>
    <w:p w14:paraId="1BCBA5BF">
      <w:pPr>
        <w:bidi w:val="0"/>
        <w:ind w:firstLine="480" w:firstLineChars="200"/>
      </w:pPr>
      <w:r>
        <w:t>The construction of neighborhoods often relies on a distance function defined over the attribute set, which serves as the basis for granulating the universe and establishing neighborhood relations.</w:t>
      </w:r>
    </w:p>
    <w:p w14:paraId="60A1AD52">
      <w:r>
        <w:rPr>
          <w:b/>
          <w:bCs/>
        </w:rPr>
        <w:t>Definition</w:t>
      </w:r>
      <w:r>
        <w:rPr>
          <w:rFonts w:hint="eastAsia"/>
          <w:b/>
          <w:bCs/>
        </w:rPr>
        <w:t xml:space="preserve"> </w:t>
      </w:r>
      <w:r>
        <w:rPr>
          <w:b/>
          <w:bCs/>
        </w:rPr>
        <w:t>1</w:t>
      </w:r>
      <w:r>
        <w:rPr>
          <w:rFonts w:hint="eastAsia"/>
        </w:rPr>
        <w:t xml:space="preserve"> [14].</w:t>
      </w:r>
      <w:r>
        <w:t xml:space="preserve"> Let</w:t>
      </w:r>
      <w:r>
        <w:rPr>
          <w:rFonts w:hint="eastAsia"/>
        </w:rPr>
        <w:t xml:space="preserve"> </w:t>
      </w:r>
      <m:oMath>
        <m:r>
          <m:rPr/>
          <w:rPr>
            <w:rFonts w:ascii="Cambria Math" w:hAnsi="Cambria Math" w:cstheme="minorBidi"/>
          </w:rPr>
          <m:t>IS</m:t>
        </m:r>
        <m:r>
          <m:rPr/>
          <w:rPr>
            <w:rFonts w:hint="eastAsia" w:ascii="Cambria Math" w:hAnsi="Cambria Math" w:cstheme="minorBidi"/>
          </w:rPr>
          <m:t>=</m:t>
        </m:r>
        <m:r>
          <m:rPr/>
          <w:rPr>
            <w:rFonts w:ascii="Cambria Math" w:hAnsi="Cambria Math" w:cstheme="minorBidi"/>
          </w:rPr>
          <m:t>(U,A,V,f)</m:t>
        </m:r>
      </m:oMath>
      <w:r>
        <w:rPr>
          <w:rFonts w:hint="eastAsia"/>
        </w:rPr>
        <w:t xml:space="preserve"> </w:t>
      </w:r>
      <w:r>
        <w:t>be a</w:t>
      </w:r>
      <w:r>
        <w:rPr>
          <w:rFonts w:hint="eastAsia"/>
        </w:rPr>
        <w:t xml:space="preserve"> neighborhood information system</w:t>
      </w:r>
      <w:r>
        <w:t xml:space="preserve">. For </w:t>
      </w:r>
      <m:oMath>
        <m:r>
          <m:rPr/>
          <w:rPr>
            <w:rFonts w:ascii="Cambria Math" w:hAnsi="Cambria Math"/>
          </w:rPr>
          <m:t>x∈U</m:t>
        </m:r>
      </m:oMath>
      <w:r>
        <w:t xml:space="preserve"> and </w:t>
      </w:r>
      <m:oMath>
        <m:r>
          <m:rPr/>
          <w:rPr>
            <w:rFonts w:ascii="Cambria Math" w:hAnsi="Cambria Math"/>
          </w:rPr>
          <m:t>a∈A</m:t>
        </m:r>
      </m:oMath>
      <w:r>
        <w:rPr>
          <w:rFonts w:hint="eastAsia"/>
        </w:rPr>
        <w:t>,</w:t>
      </w:r>
      <w:r>
        <w:t xml:space="preserve"> the </w:t>
      </w:r>
      <m:oMath>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r>
          <m:rPr/>
          <w:rPr>
            <w:rFonts w:ascii="Cambria Math" w:hAnsi="Cambria Math" w:cstheme="minorBidi"/>
          </w:rPr>
          <m:t>−</m:t>
        </m:r>
      </m:oMath>
      <w:r>
        <w:rPr>
          <w:rFonts w:hint="eastAsia"/>
        </w:rPr>
        <w:t>neighborhood</w:t>
      </w:r>
      <w:r>
        <w:t xml:space="preserve"> </w:t>
      </w: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r>
              <m:rPr/>
              <w:rPr>
                <w:rFonts w:ascii="Cambria Math" w:hAnsi="Cambria Math" w:cstheme="minorBidi"/>
              </w:rPr>
              <m:t>x</m:t>
            </m:r>
            <m:ctrlPr>
              <w:rPr>
                <w:rFonts w:ascii="Cambria Math" w:hAnsi="Cambria Math" w:cstheme="minorBidi"/>
                <w:i/>
              </w:rPr>
            </m:ctrlPr>
          </m:e>
        </m:d>
      </m:oMath>
      <w:r>
        <w:t xml:space="preserve"> of object </w:t>
      </w:r>
      <m:oMath>
        <m:r>
          <m:rPr/>
          <w:rPr>
            <w:rFonts w:ascii="Cambria Math" w:hAnsi="Cambria Math"/>
          </w:rPr>
          <m:t>x</m:t>
        </m:r>
      </m:oMath>
      <w:r>
        <w:rPr>
          <w:rFonts w:hint="eastAsia"/>
        </w:rPr>
        <w:t xml:space="preserve"> </w:t>
      </w:r>
      <w:r>
        <w:t xml:space="preserve">with respect to </w:t>
      </w:r>
      <m:oMath>
        <m:r>
          <m:rPr/>
          <w:rPr>
            <w:rFonts w:ascii="Cambria Math" w:hAnsi="Cambria Math"/>
          </w:rPr>
          <m:t>a</m:t>
        </m:r>
      </m:oMath>
      <w:r>
        <w:t xml:space="preserve"> is defined as:</w:t>
      </w:r>
    </w:p>
    <w:p w14:paraId="734A66C3">
      <w:pPr>
        <w:rPr>
          <w:rFonts w:hAnsi="Cambria Math" w:cstheme="minorBidi"/>
        </w:rPr>
      </w:pPr>
      <m:oMathPara>
        <m:oMathParaPr>
          <m:jc m:val="right"/>
        </m:oMathPara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r>
                <m:rPr/>
                <w:rPr>
                  <w:rFonts w:ascii="Cambria Math" w:hAnsi="Cambria Math" w:cstheme="minorBidi"/>
                </w:rPr>
                <m:t>x</m:t>
              </m:r>
              <m:ctrlPr>
                <w:rPr>
                  <w:rFonts w:ascii="Cambria Math" w:hAnsi="Cambria Math" w:cstheme="minorBidi"/>
                  <w:i/>
                </w:rPr>
              </m:ctrlPr>
            </m:e>
          </m:d>
          <m:r>
            <m:rPr/>
            <w:rPr>
              <w:rFonts w:ascii="Cambria Math" w:hAnsi="Cambria Math" w:cstheme="minorBidi"/>
            </w:rPr>
            <m:t>=</m:t>
          </m:r>
          <m:d>
            <m:dPr>
              <m:begChr m:val="{"/>
              <m:endChr m:val="}"/>
              <m:ctrlPr>
                <w:rPr>
                  <w:rFonts w:ascii="Cambria Math" w:hAnsi="Cambria Math" w:cstheme="minorBidi"/>
                  <w:i/>
                </w:rPr>
              </m:ctrlPr>
            </m:dPr>
            <m:e>
              <m:r>
                <m:rPr/>
                <w:rPr>
                  <w:rFonts w:ascii="Cambria Math" w:hAnsi="Cambria Math" w:cstheme="minorBidi"/>
                </w:rPr>
                <m:t>y∈U</m:t>
              </m:r>
              <m:ctrlPr>
                <w:rPr>
                  <w:rFonts w:ascii="Cambria Math" w:hAnsi="Cambria Math" w:cstheme="minorBidi"/>
                  <w:i/>
                </w:rPr>
              </m:ctrlPr>
            </m:e>
            <m:e>
              <m:sSub>
                <m:sSubPr>
                  <m:ctrlPr>
                    <w:rPr>
                      <w:rFonts w:ascii="Cambria Math" w:hAnsi="Cambria Math" w:cstheme="minorBidi"/>
                      <w:i/>
                    </w:rPr>
                  </m:ctrlPr>
                </m:sSubPr>
                <m:e>
                  <m:r>
                    <m:rPr/>
                    <w:rPr>
                      <w:rFonts w:ascii="Cambria Math" w:hAnsi="Cambria Math" w:cstheme="minorBidi"/>
                    </w:rPr>
                    <m:t>d</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e>
          </m:d>
          <m:r>
            <m:rPr/>
            <w:rPr>
              <w:rFonts w:ascii="Cambria Math" w:hAnsi="Cambria Math" w:cstheme="minorBidi"/>
            </w:rPr>
            <m:t>,                                            (1)</m:t>
          </m:r>
        </m:oMath>
      </m:oMathPara>
    </w:p>
    <w:p w14:paraId="256F2131">
      <w:pPr>
        <w:rPr>
          <w:rFonts w:hint="eastAsia"/>
        </w:rPr>
      </w:pPr>
      <w:r>
        <w:t xml:space="preserve">where </w:t>
      </w:r>
      <m:oMath>
        <m:sSub>
          <m:sSubPr>
            <m:ctrlPr>
              <w:rPr>
                <w:rFonts w:ascii="Cambria Math" w:hAnsi="Cambria Math" w:cstheme="minorBidi"/>
                <w:i/>
              </w:rPr>
            </m:ctrlPr>
          </m:sSubPr>
          <m:e>
            <m:r>
              <m:rPr/>
              <w:rPr>
                <w:rFonts w:ascii="Cambria Math" w:hAnsi="Cambria Math" w:cstheme="minorBidi"/>
              </w:rPr>
              <m:t>d</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oMath>
      <w:r>
        <w:rPr>
          <w:rFonts w:hint="eastAsia"/>
        </w:rPr>
        <w:t xml:space="preserve"> </w:t>
      </w:r>
      <w:r>
        <w:t xml:space="preserve">is a distance function, and </w:t>
      </w:r>
      <m:oMath>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oMath>
      <w:r>
        <w:rPr>
          <w:rFonts w:hint="eastAsia"/>
        </w:rPr>
        <w:t xml:space="preserve"> </w:t>
      </w:r>
      <w:r>
        <w:t xml:space="preserve">is the neighborhood radius for attribute </w:t>
      </w:r>
      <m:oMath>
        <m:r>
          <m:rPr/>
          <w:rPr>
            <w:rFonts w:ascii="Cambria Math" w:hAnsi="Cambria Math"/>
          </w:rPr>
          <m:t>a</m:t>
        </m:r>
      </m:oMath>
      <w:r>
        <w:rPr>
          <w:rFonts w:hint="eastAsia"/>
        </w:rPr>
        <w:t>.</w:t>
      </w:r>
      <w:r>
        <w:t xml:space="preserve"> That is, </w:t>
      </w: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r>
              <m:rPr/>
              <w:rPr>
                <w:rFonts w:ascii="Cambria Math" w:hAnsi="Cambria Math" w:cstheme="minorBidi"/>
              </w:rPr>
              <m:t>x</m:t>
            </m:r>
            <m:ctrlPr>
              <w:rPr>
                <w:rFonts w:ascii="Cambria Math" w:hAnsi="Cambria Math" w:cstheme="minorBidi"/>
                <w:i/>
              </w:rPr>
            </m:ctrlPr>
          </m:e>
        </m:d>
      </m:oMath>
      <w:r>
        <w:rPr>
          <w:rFonts w:hint="eastAsia"/>
        </w:rPr>
        <w:t xml:space="preserve"> </w:t>
      </w:r>
      <w:r>
        <w:t xml:space="preserve">collects all objects whose distance from </w:t>
      </w:r>
      <m:oMath>
        <m:r>
          <m:rPr/>
          <w:rPr>
            <w:rFonts w:ascii="Cambria Math" w:hAnsi="Cambria Math" w:cstheme="minorBidi"/>
          </w:rPr>
          <m:t>x</m:t>
        </m:r>
      </m:oMath>
      <w:r>
        <w:rPr>
          <w:rFonts w:hint="eastAsia"/>
        </w:rPr>
        <w:t xml:space="preserve"> </w:t>
      </w:r>
      <w:r>
        <w:t xml:space="preserve">on attribute </w:t>
      </w:r>
      <m:oMath>
        <m:r>
          <m:rPr/>
          <w:rPr>
            <w:rFonts w:ascii="Cambria Math" w:hAnsi="Cambria Math"/>
          </w:rPr>
          <m:t>a</m:t>
        </m:r>
      </m:oMath>
      <w:r>
        <w:rPr>
          <w:rFonts w:hint="eastAsia"/>
        </w:rPr>
        <w:t xml:space="preserve"> </w:t>
      </w:r>
      <w:r>
        <w:t xml:space="preserve">does not exceed </w:t>
      </w:r>
      <m:oMath>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oMath>
      <w:r>
        <w:rPr>
          <w:rFonts w:hint="eastAsia"/>
        </w:rPr>
        <w:t>.</w:t>
      </w:r>
    </w:p>
    <w:p w14:paraId="722D9348">
      <w:r>
        <w:rPr>
          <w:rFonts w:hint="eastAsia"/>
        </w:rPr>
        <w:t xml:space="preserve"> </w:t>
      </w:r>
      <w:r>
        <w:t xml:space="preserve">   Let </w:t>
      </w:r>
      <m:oMath>
        <m:r>
          <m:rPr/>
          <w:rPr>
            <w:rFonts w:ascii="Cambria Math" w:hAnsi="Cambria Math" w:cstheme="minorBidi"/>
          </w:rPr>
          <m:t>ε={</m:t>
        </m:r>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r>
          <m:rPr/>
          <w:rPr>
            <w:rFonts w:ascii="Cambria Math" w:hAnsi="Cambria Math" w:cstheme="minorBidi"/>
          </w:rPr>
          <m:t>|</m:t>
        </m:r>
        <m:r>
          <m:rPr/>
          <w:rPr>
            <w:rFonts w:ascii="Cambria Math" w:hAnsi="Cambria Math"/>
          </w:rPr>
          <m:t>a∈A}</m:t>
        </m:r>
      </m:oMath>
      <w:r>
        <w:rPr>
          <w:rFonts w:hint="eastAsia"/>
        </w:rPr>
        <w:t xml:space="preserve"> </w:t>
      </w:r>
      <w:r>
        <w:t xml:space="preserve">denote the set of radii for all attributes. For </w:t>
      </w:r>
      <m:oMath>
        <m:r>
          <m:rPr/>
          <w:rPr>
            <w:rFonts w:ascii="Cambria Math" w:hAnsi="Cambria Math"/>
          </w:rPr>
          <m:t>x∈U</m:t>
        </m:r>
      </m:oMath>
      <w:r>
        <w:rPr>
          <w:rFonts w:hint="eastAsia"/>
        </w:rPr>
        <w:t>,</w:t>
      </w:r>
      <w:r>
        <w:t xml:space="preserve"> its neighborhoods across </w:t>
      </w:r>
      <m:oMath>
        <m:r>
          <m:rPr/>
          <w:rPr>
            <w:rFonts w:ascii="Cambria Math" w:hAnsi="Cambria Math"/>
          </w:rPr>
          <m:t>A</m:t>
        </m:r>
      </m:oMath>
      <w:r>
        <w:rPr>
          <w:rFonts w:hint="eastAsia"/>
        </w:rPr>
        <w:t xml:space="preserve"> </w:t>
      </w:r>
      <w:r>
        <w:t>form a family:</w:t>
      </w:r>
    </w:p>
    <w:p w14:paraId="12C55153">
      <w:pPr>
        <w:rPr>
          <w:rFonts w:hint="default" w:eastAsia="宋体"/>
          <w:lang w:val="en-US" w:eastAsia="zh-CN"/>
        </w:rPr>
      </w:pPr>
      <m:oMathPara>
        <m:oMathParaPr>
          <m:jc m:val="right"/>
        </m:oMathPara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r>
                <m:rPr/>
                <w:rPr>
                  <w:rFonts w:ascii="Cambria Math" w:hAnsi="Cambria Math" w:cstheme="minorBidi"/>
                </w:rPr>
                <m:t>ε</m:t>
              </m:r>
              <m:ctrlPr>
                <w:rPr>
                  <w:rFonts w:ascii="Cambria Math" w:hAnsi="Cambria Math" w:cstheme="minorBidi"/>
                  <w:i/>
                </w:rPr>
              </m:ctrlPr>
            </m:sup>
          </m:sSup>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m:t>
          </m:r>
          <m:d>
            <m:dPr>
              <m:begChr m:val="{"/>
              <m:endChr m:val="}"/>
              <m:ctrlPr>
                <w:rPr>
                  <w:rFonts w:ascii="Cambria Math" w:hAnsi="Cambria Math"/>
                  <w:i/>
                </w:rPr>
              </m:ctrlPr>
            </m:dPr>
            <m:e>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r>
                    <m:rPr/>
                    <w:rPr>
                      <w:rFonts w:ascii="Cambria Math" w:hAnsi="Cambria Math" w:cstheme="minorBidi"/>
                    </w:rPr>
                    <m:t>x</m:t>
                  </m:r>
                  <m:ctrlPr>
                    <w:rPr>
                      <w:rFonts w:ascii="Cambria Math" w:hAnsi="Cambria Math" w:cstheme="minorBidi"/>
                      <w:i/>
                    </w:rPr>
                  </m:ctrlPr>
                </m:e>
              </m:d>
              <m:ctrlPr>
                <w:rPr>
                  <w:rFonts w:ascii="Cambria Math" w:hAnsi="Cambria Math"/>
                  <w:i/>
                </w:rPr>
              </m:ctrlPr>
            </m:e>
            <m:e>
              <m:r>
                <m:rPr/>
                <w:rPr>
                  <w:rFonts w:ascii="Cambria Math" w:hAnsi="Cambria Math"/>
                </w:rPr>
                <m:t>a∈A,</m:t>
              </m:r>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r>
                <m:rPr/>
                <w:rPr>
                  <w:rFonts w:ascii="Cambria Math" w:hAnsi="Cambria Math"/>
                </w:rPr>
                <m:t>∈</m:t>
              </m:r>
              <m:r>
                <m:rPr/>
                <w:rPr>
                  <w:rFonts w:ascii="Cambria Math" w:hAnsi="Cambria Math" w:cstheme="minorBidi"/>
                </w:rPr>
                <m:t>ε</m:t>
              </m:r>
              <m:ctrlPr>
                <w:rPr>
                  <w:rFonts w:ascii="Cambria Math" w:hAnsi="Cambria Math"/>
                  <w:i/>
                </w:rPr>
              </m:ctrlPr>
            </m:e>
          </m:d>
          <m:r>
            <m:rPr/>
            <w:rPr>
              <w:rFonts w:ascii="Cambria Math" w:hAnsi="Cambria Math"/>
            </w:rPr>
            <m:t>.</m:t>
          </m:r>
          <m:r>
            <m:rPr/>
            <w:rPr>
              <w:rFonts w:hint="default" w:ascii="Cambria Math" w:hAnsi="Cambria Math"/>
              <w:lang w:val="en-US" w:eastAsia="zh-CN"/>
            </w:rPr>
            <m:t xml:space="preserve">                                             (2)</m:t>
          </m:r>
        </m:oMath>
      </m:oMathPara>
    </w:p>
    <w:p w14:paraId="29B1EF7D">
      <w:r>
        <w:rPr>
          <w:rFonts w:hint="eastAsia"/>
        </w:rPr>
        <w:t xml:space="preserve"> </w:t>
      </w:r>
      <w:r>
        <w:t xml:space="preserve">   The collection of such neighborhoods over </w:t>
      </w:r>
      <m:oMath>
        <m:r>
          <m:rPr/>
          <w:rPr>
            <w:rFonts w:ascii="Cambria Math" w:hAnsi="Cambria Math"/>
          </w:rPr>
          <m:t>U</m:t>
        </m:r>
      </m:oMath>
      <w:r>
        <w:rPr>
          <w:rFonts w:hint="eastAsia"/>
        </w:rPr>
        <w:t xml:space="preserve"> </w:t>
      </w:r>
      <w:r>
        <w:t xml:space="preserve">and </w:t>
      </w:r>
      <m:oMath>
        <m:r>
          <m:rPr/>
          <w:rPr>
            <w:rFonts w:ascii="Cambria Math" w:hAnsi="Cambria Math"/>
          </w:rPr>
          <m:t>A</m:t>
        </m:r>
      </m:oMath>
      <w:r>
        <w:rPr>
          <w:rFonts w:hint="eastAsia"/>
        </w:rPr>
        <w:t xml:space="preserve"> </w:t>
      </w:r>
    </w:p>
    <w:p w14:paraId="20EB0B12">
      <w:pPr>
        <w:rPr>
          <w:rFonts w:hint="default" w:eastAsia="宋体"/>
          <w:lang w:val="en-US" w:eastAsia="zh-CN"/>
        </w:rPr>
      </w:pPr>
      <m:oMathPara>
        <m:oMathParaPr>
          <m:jc m:val="right"/>
        </m:oMathParaPr>
        <m:oMath>
          <m:r>
            <m:rPr/>
            <w:rPr>
              <w:rFonts w:ascii="Cambria Math" w:hAnsi="Cambria Math"/>
            </w:rPr>
            <m:t>N={</m:t>
          </m:r>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r>
                <m:rPr/>
                <w:rPr>
                  <w:rFonts w:ascii="Cambria Math" w:hAnsi="Cambria Math" w:cstheme="minorBidi"/>
                </w:rPr>
                <m:t>ε</m:t>
              </m:r>
              <m:ctrlPr>
                <w:rPr>
                  <w:rFonts w:ascii="Cambria Math" w:hAnsi="Cambria Math" w:cstheme="minorBidi"/>
                  <w:i/>
                </w:rPr>
              </m:ctrlPr>
            </m:sup>
          </m:sSup>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|x∈U}</m:t>
          </m:r>
          <m:r>
            <m:rPr/>
            <w:rPr>
              <w:rFonts w:hint="default" w:ascii="Cambria Math" w:hAnsi="Cambria Math"/>
              <w:lang w:val="en-US" w:eastAsia="zh-CN"/>
            </w:rPr>
            <m:t xml:space="preserve">                                                      (3)</m:t>
          </m:r>
        </m:oMath>
      </m:oMathPara>
    </w:p>
    <w:p w14:paraId="43C1BE0E">
      <w:pPr>
        <w:rPr>
          <w:rFonts w:hint="eastAsia"/>
        </w:rPr>
      </w:pPr>
      <w:r>
        <w:t xml:space="preserve">forms a neighborhood cover of </w:t>
      </w:r>
      <m:oMath>
        <m:r>
          <m:rPr/>
          <w:rPr>
            <w:rFonts w:ascii="Cambria Math" w:hAnsi="Cambria Math"/>
          </w:rPr>
          <m:t>U</m:t>
        </m:r>
      </m:oMath>
      <w:r>
        <w:rPr>
          <w:rFonts w:hint="eastAsia"/>
        </w:rPr>
        <w:t>.</w:t>
      </w:r>
    </w:p>
    <w:p w14:paraId="25559232">
      <w:r>
        <w:rPr>
          <w:b/>
          <w:bCs/>
        </w:rPr>
        <w:t>Definition</w:t>
      </w:r>
      <w:r>
        <w:rPr>
          <w:rFonts w:hint="eastAsia"/>
          <w:b/>
          <w:bCs/>
        </w:rPr>
        <w:t xml:space="preserve"> </w:t>
      </w:r>
      <w:r>
        <w:rPr>
          <w:b/>
          <w:bCs/>
        </w:rPr>
        <w:t>2</w:t>
      </w:r>
      <w:r>
        <w:rPr>
          <w:rFonts w:hint="eastAsia"/>
        </w:rPr>
        <w:t>.</w:t>
      </w:r>
      <w:r>
        <w:t xml:space="preserve"> Given the neighborhood cover </w:t>
      </w: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r>
              <m:rPr/>
              <w:rPr>
                <w:rFonts w:ascii="Cambria Math" w:hAnsi="Cambria Math" w:cstheme="minorBidi"/>
              </w:rPr>
              <m:t>ε</m:t>
            </m:r>
            <m:ctrlPr>
              <w:rPr>
                <w:rFonts w:ascii="Cambria Math" w:hAnsi="Cambria Math" w:cstheme="minorBidi"/>
                <w:i/>
              </w:rPr>
            </m:ctrlPr>
          </m:sup>
        </m:sSup>
        <m:d>
          <m:dPr>
            <m:ctrlPr>
              <w:rPr>
                <w:rFonts w:ascii="Cambria Math" w:hAnsi="Cambria Math"/>
                <w:i/>
              </w:rPr>
            </m:ctrlPr>
          </m:dPr>
          <m:e>
            <m:r>
              <m:rPr/>
              <w:rPr>
                <w:rFonts w:ascii="Cambria Math" w:hAnsi="Cambria Math"/>
              </w:rPr>
              <m:t>x</m:t>
            </m:r>
            <m:ctrlPr>
              <w:rPr>
                <w:rFonts w:ascii="Cambria Math" w:hAnsi="Cambria Math"/>
                <w:i/>
              </w:rPr>
            </m:ctrlPr>
          </m:e>
        </m:d>
      </m:oMath>
      <w:r>
        <w:rPr>
          <w:rFonts w:hint="eastAsia"/>
        </w:rPr>
        <w:t>,</w:t>
      </w:r>
      <w:r>
        <w:t xml:space="preserve"> the neighborhood information entropy</w:t>
      </w:r>
      <w:r>
        <w:rPr>
          <w:rFonts w:hint="eastAsia" w:hAnsi="Cambria Math" w:cstheme="minorBidi"/>
        </w:rPr>
        <w:t xml:space="preserve"> </w:t>
      </w:r>
      <w:r>
        <w:rPr>
          <w:rFonts w:hAnsi="Cambria Math" w:cstheme="minorBidi"/>
        </w:rPr>
        <w:t xml:space="preserve">of </w:t>
      </w:r>
      <w:r>
        <w:rPr>
          <w:rFonts w:hint="eastAsia" w:hAnsi="Cambria Math" w:cstheme="minorBidi"/>
        </w:rPr>
        <w:t xml:space="preserve">object </w:t>
      </w:r>
      <m:oMath>
        <m:r>
          <m:rPr/>
          <w:rPr>
            <w:rFonts w:ascii="Cambria Math" w:hAnsi="Cambria Math" w:cstheme="minorBidi"/>
          </w:rPr>
          <m:t>x</m:t>
        </m:r>
        <m:r>
          <m:rPr/>
          <w:rPr>
            <w:rFonts w:ascii="Cambria Math" w:hAnsi="Cambria Math"/>
          </w:rPr>
          <m:t>∈</m:t>
        </m:r>
        <m:r>
          <m:rPr/>
          <w:rPr>
            <w:rFonts w:ascii="Cambria Math" w:hAnsi="Cambria Math" w:cstheme="minorBidi"/>
          </w:rPr>
          <m:t>U</m:t>
        </m:r>
      </m:oMath>
      <w:r>
        <w:rPr>
          <w:rFonts w:hint="eastAsia" w:hAnsi="Cambria Math" w:cstheme="minorBidi"/>
        </w:rPr>
        <w:t xml:space="preserve"> is:</w:t>
      </w:r>
    </w:p>
    <w:p w14:paraId="6ADC0CCF">
      <w:pPr>
        <w:spacing w:line="360" w:lineRule="auto"/>
        <w:rPr>
          <w:rFonts w:hint="default" w:hAnsi="Cambria Math"/>
          <w:i w:val="0"/>
          <w:lang w:val="en-US" w:eastAsia="zh-CN"/>
        </w:rPr>
      </w:pPr>
      <m:oMathPara>
        <m:oMathParaPr>
          <m:jc m:val="right"/>
        </m:oMathParaPr>
        <m:oMath>
          <m:sSubSup>
            <m:sSubSupPr>
              <m:ctrlPr>
                <w:rPr>
                  <w:rFonts w:ascii="Cambria Math" w:hAnsi="Cambria Math" w:cstheme="minorBidi"/>
                  <w:i/>
                </w:rPr>
              </m:ctrlPr>
            </m:sSubSupPr>
            <m:e>
              <m:r>
                <m:rPr/>
                <w:rPr>
                  <w:rFonts w:ascii="Cambria Math" w:hAnsi="Cambria Math" w:cstheme="minorBidi"/>
                </w:rPr>
                <m:t>NE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ascii="Cambria Math" w:hAnsi="Cambria Math" w:cstheme="minorBidi"/>
                </w:rPr>
                <m:t>x</m:t>
              </m:r>
              <m:ctrlPr>
                <w:rPr>
                  <w:rFonts w:ascii="Cambria Math" w:hAnsi="Cambria Math" w:cstheme="minorBidi"/>
                  <w:i/>
                </w:rPr>
              </m:ctrlPr>
            </m:e>
          </m:d>
          <m:r>
            <m:rPr/>
            <w:rPr>
              <w:rFonts w:ascii="Cambria Math" w:hAnsi="Cambria Math" w:cstheme="minorBidi"/>
            </w:rPr>
            <m:t>=−</m:t>
          </m:r>
          <m:nary>
            <m:naryPr>
              <m:chr m:val="∑"/>
              <m:limLoc m:val="undOvr"/>
              <m:supHide m:val="1"/>
              <m:ctrlPr>
                <w:rPr>
                  <w:rFonts w:ascii="Cambria Math" w:hAnsi="Cambria Math" w:cstheme="minorBidi"/>
                  <w:i/>
                </w:rPr>
              </m:ctrlPr>
            </m:naryPr>
            <m:sub>
              <m:r>
                <m:rPr/>
                <w:rPr>
                  <w:rFonts w:ascii="Cambria Math" w:hAnsi="Cambria Math" w:cstheme="minorBidi"/>
                </w:rPr>
                <m:t>a∈A</m:t>
              </m:r>
              <m:ctrlPr>
                <w:rPr>
                  <w:rFonts w:ascii="Cambria Math" w:hAnsi="Cambria Math" w:cstheme="minorBidi"/>
                  <w:i/>
                </w:rPr>
              </m:ctrlPr>
            </m:sub>
            <m:sup>
              <m:ctrlPr>
                <w:rPr>
                  <w:rFonts w:ascii="Cambria Math" w:hAnsi="Cambria Math" w:cstheme="minorBidi"/>
                  <w:i/>
                </w:rPr>
              </m:ctrlPr>
            </m:sup>
            <m:e>
              <m:f>
                <m:fPr>
                  <m:ctrlPr>
                    <w:rPr>
                      <w:rFonts w:ascii="Cambria Math" w:hAnsi="Cambria Math" w:cstheme="minorBidi"/>
                      <w:i/>
                    </w:rPr>
                  </m:ctrlPr>
                </m:fPr>
                <m:num>
                  <m:d>
                    <m:dPr>
                      <m:begChr m:val="|"/>
                      <m:endChr m:val="|"/>
                      <m:ctrlPr>
                        <w:rPr>
                          <w:rFonts w:ascii="Cambria Math" w:hAnsi="Cambria Math" w:cstheme="minorBidi"/>
                          <w:i/>
                        </w:rPr>
                      </m:ctrlPr>
                    </m:dPr>
                    <m:e>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r>
                            <m:rPr/>
                            <w:rPr>
                              <w:rFonts w:ascii="Cambria Math" w:hAnsi="Cambria Math" w:cstheme="minorBidi"/>
                            </w:rPr>
                            <m:t>x</m:t>
                          </m:r>
                          <m:ctrlPr>
                            <w:rPr>
                              <w:rFonts w:ascii="Cambria Math" w:hAnsi="Cambria Math" w:cstheme="minorBidi"/>
                              <w:i/>
                            </w:rPr>
                          </m:ctrlPr>
                        </m:e>
                      </m:d>
                      <m:ctrlPr>
                        <w:rPr>
                          <w:rFonts w:ascii="Cambria Math" w:hAnsi="Cambria Math" w:cstheme="minorBidi"/>
                          <w:i/>
                        </w:rPr>
                      </m:ctrlPr>
                    </m:e>
                  </m:d>
                  <m:ctrlPr>
                    <w:rPr>
                      <w:rFonts w:ascii="Cambria Math" w:hAnsi="Cambria Math" w:cstheme="minorBidi"/>
                      <w:i/>
                    </w:rPr>
                  </m:ctrlPr>
                </m:num>
                <m:den>
                  <m:d>
                    <m:dPr>
                      <m:begChr m:val="|"/>
                      <m:endChr m:val="|"/>
                      <m:ctrlPr>
                        <w:rPr>
                          <w:rFonts w:ascii="Cambria Math" w:hAnsi="Cambria Math" w:cstheme="minorBidi"/>
                          <w:i/>
                        </w:rPr>
                      </m:ctrlPr>
                    </m:dPr>
                    <m:e>
                      <m:r>
                        <m:rPr/>
                        <w:rPr>
                          <w:rFonts w:ascii="Cambria Math" w:hAnsi="Cambria Math" w:cstheme="minorBidi"/>
                        </w:rPr>
                        <m:t>U</m:t>
                      </m:r>
                      <m:ctrlPr>
                        <w:rPr>
                          <w:rFonts w:ascii="Cambria Math" w:hAnsi="Cambria Math" w:cstheme="minorBidi"/>
                          <w:i/>
                        </w:rPr>
                      </m:ctrlPr>
                    </m:e>
                  </m:d>
                  <m:ctrlPr>
                    <w:rPr>
                      <w:rFonts w:ascii="Cambria Math" w:hAnsi="Cambria Math" w:cstheme="minorBidi"/>
                      <w:i/>
                    </w:rPr>
                  </m:ctrlPr>
                </m:den>
              </m:f>
              <m:func>
                <m:funcPr>
                  <m:ctrlPr>
                    <w:rPr>
                      <w:rFonts w:ascii="Cambria Math" w:hAnsi="Cambria Math" w:cstheme="minorBidi"/>
                      <w:i/>
                    </w:rPr>
                  </m:ctrlPr>
                </m:funcPr>
                <m:fName>
                  <m:sSub>
                    <m:sSubPr>
                      <m:ctrlPr>
                        <w:rPr>
                          <w:rFonts w:ascii="Cambria Math" w:hAnsi="Cambria Math" w:cstheme="minorBidi"/>
                        </w:rPr>
                      </m:ctrlPr>
                    </m:sSubPr>
                    <m:e>
                      <m:r>
                        <m:rPr>
                          <m:sty m:val="p"/>
                        </m:rPr>
                        <w:rPr>
                          <w:rFonts w:ascii="Cambria Math" w:hAnsi="Cambria Math" w:cstheme="minorBidi"/>
                        </w:rPr>
                        <m:t>log</m:t>
                      </m:r>
                      <m:ctrlPr>
                        <w:rPr>
                          <w:rFonts w:ascii="Cambria Math" w:hAnsi="Cambria Math" w:cstheme="minorBidi"/>
                          <w:i/>
                        </w:rPr>
                      </m:ctrlPr>
                    </m:e>
                    <m:sub>
                      <m:r>
                        <m:rPr/>
                        <w:rPr>
                          <w:rFonts w:ascii="Cambria Math" w:hAnsi="Cambria Math" w:cstheme="minorBidi"/>
                        </w:rPr>
                        <m:t>2</m:t>
                      </m:r>
                      <m:ctrlPr>
                        <w:rPr>
                          <w:rFonts w:ascii="Cambria Math" w:hAnsi="Cambria Math" w:cstheme="minorBidi"/>
                          <w:i/>
                        </w:rPr>
                      </m:ctrlPr>
                    </m:sub>
                  </m:sSub>
                  <m:ctrlPr>
                    <w:rPr>
                      <w:rFonts w:ascii="Cambria Math" w:hAnsi="Cambria Math" w:cstheme="minorBidi"/>
                      <w:i/>
                    </w:rPr>
                  </m:ctrlPr>
                </m:fName>
                <m:e>
                  <m:f>
                    <m:fPr>
                      <m:ctrlPr>
                        <w:rPr>
                          <w:rFonts w:ascii="Cambria Math" w:hAnsi="Cambria Math" w:cstheme="minorBidi"/>
                          <w:i/>
                        </w:rPr>
                      </m:ctrlPr>
                    </m:fPr>
                    <m:num>
                      <m:d>
                        <m:dPr>
                          <m:begChr m:val="|"/>
                          <m:endChr m:val="|"/>
                          <m:ctrlPr>
                            <w:rPr>
                              <w:rFonts w:ascii="Cambria Math" w:hAnsi="Cambria Math" w:cstheme="minorBidi"/>
                              <w:i/>
                            </w:rPr>
                          </m:ctrlPr>
                        </m:dPr>
                        <m:e>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r>
                                <m:rPr/>
                                <w:rPr>
                                  <w:rFonts w:ascii="Cambria Math" w:hAnsi="Cambria Math" w:cstheme="minorBidi"/>
                                </w:rPr>
                                <m:t>x</m:t>
                              </m:r>
                              <m:ctrlPr>
                                <w:rPr>
                                  <w:rFonts w:ascii="Cambria Math" w:hAnsi="Cambria Math" w:cstheme="minorBidi"/>
                                  <w:i/>
                                </w:rPr>
                              </m:ctrlPr>
                            </m:e>
                          </m:d>
                          <m:ctrlPr>
                            <w:rPr>
                              <w:rFonts w:ascii="Cambria Math" w:hAnsi="Cambria Math" w:cstheme="minorBidi"/>
                              <w:i/>
                            </w:rPr>
                          </m:ctrlPr>
                        </m:e>
                      </m:d>
                      <m:ctrlPr>
                        <w:rPr>
                          <w:rFonts w:ascii="Cambria Math" w:hAnsi="Cambria Math" w:cstheme="minorBidi"/>
                          <w:i/>
                        </w:rPr>
                      </m:ctrlPr>
                    </m:num>
                    <m:den>
                      <m:d>
                        <m:dPr>
                          <m:begChr m:val="|"/>
                          <m:endChr m:val="|"/>
                          <m:ctrlPr>
                            <w:rPr>
                              <w:rFonts w:ascii="Cambria Math" w:hAnsi="Cambria Math" w:cstheme="minorBidi"/>
                              <w:i/>
                            </w:rPr>
                          </m:ctrlPr>
                        </m:dPr>
                        <m:e>
                          <m:r>
                            <m:rPr/>
                            <w:rPr>
                              <w:rFonts w:ascii="Cambria Math" w:hAnsi="Cambria Math" w:cstheme="minorBidi"/>
                            </w:rPr>
                            <m:t>U</m:t>
                          </m:r>
                          <m:ctrlPr>
                            <w:rPr>
                              <w:rFonts w:ascii="Cambria Math" w:hAnsi="Cambria Math" w:cstheme="minorBidi"/>
                              <w:i/>
                            </w:rPr>
                          </m:ctrlPr>
                        </m:e>
                      </m:d>
                      <m:ctrlPr>
                        <w:rPr>
                          <w:rFonts w:ascii="Cambria Math" w:hAnsi="Cambria Math" w:cstheme="minorBidi"/>
                          <w:i/>
                        </w:rPr>
                      </m:ctrlPr>
                    </m:den>
                  </m:f>
                  <m:ctrlPr>
                    <w:rPr>
                      <w:rFonts w:ascii="Cambria Math" w:hAnsi="Cambria Math" w:cstheme="minorBidi"/>
                      <w:i/>
                    </w:rPr>
                  </m:ctrlPr>
                </m:e>
              </m:func>
              <m:ctrlPr>
                <w:rPr>
                  <w:rFonts w:ascii="Cambria Math" w:hAnsi="Cambria Math" w:cstheme="minorBidi"/>
                  <w:i/>
                </w:rPr>
              </m:ctrlPr>
            </m:e>
          </m:nary>
          <m:r>
            <m:rPr/>
            <w:rPr>
              <w:rFonts w:ascii="Cambria Math" w:hAnsi="Cambria Math"/>
            </w:rPr>
            <m:t>.</m:t>
          </m:r>
          <w:bookmarkStart w:id="2" w:name="_Toc20705"/>
          <w:bookmarkStart w:id="3" w:name="_Toc8312"/>
          <m:r>
            <m:rPr/>
            <w:rPr>
              <w:rFonts w:hint="default" w:ascii="Cambria Math" w:hAnsi="Cambria Math"/>
              <w:lang w:val="en-US" w:eastAsia="zh-CN"/>
            </w:rPr>
            <m:t xml:space="preserve">                                       (4)</m:t>
          </m:r>
        </m:oMath>
      </m:oMathPara>
    </w:p>
    <w:p w14:paraId="1215834F">
      <w:pPr>
        <w:bidi w:val="0"/>
        <w:ind w:firstLine="480" w:firstLineChars="200"/>
        <w:rPr>
          <w:rFonts w:hint="eastAsia" w:hAnsi="Cambria Math" w:cs="Cambria Math"/>
          <w:i w:val="0"/>
          <w:kern w:val="2"/>
          <w:sz w:val="24"/>
          <w:szCs w:val="24"/>
          <w:lang w:val="en-US" w:eastAsia="zh-CN" w:bidi="ar-SA"/>
        </w:rPr>
      </w:pPr>
      <w:r>
        <w:rPr>
          <w:rFonts w:hint="default" w:hAnsi="Cambria Math"/>
          <w:i w:val="0"/>
          <w:sz w:val="24"/>
          <w:szCs w:val="24"/>
        </w:rPr>
        <w:t>Sort the objects in</w:t>
      </w:r>
      <w:r>
        <w:rPr>
          <w:rFonts w:hint="eastAsia" w:hAnsi="Cambria Math"/>
          <w:i w:val="0"/>
          <w:sz w:val="24"/>
          <w:szCs w:val="24"/>
          <w:lang w:val="en-US" w:eastAsia="zh-CN"/>
        </w:rPr>
        <w:t xml:space="preserve"> </w:t>
      </w:r>
      <m:oMath>
        <m:r>
          <m:rPr/>
          <w:rPr>
            <w:rFonts w:hint="default" w:ascii="Cambria Math" w:hAnsi="Cambria Math"/>
            <w:sz w:val="24"/>
            <w:szCs w:val="24"/>
          </w:rPr>
          <m:t>U</m:t>
        </m:r>
      </m:oMath>
      <w:r>
        <w:rPr>
          <w:rFonts w:hint="eastAsia" w:hAnsi="Cambria Math"/>
          <w:i w:val="0"/>
          <w:sz w:val="24"/>
          <w:szCs w:val="24"/>
          <w:lang w:val="en-US" w:eastAsia="zh-CN"/>
        </w:rPr>
        <w:t xml:space="preserve"> according to </w:t>
      </w:r>
      <m:oMath>
        <m:r>
          <m:rPr/>
          <w:rPr>
            <w:rFonts w:hint="default" w:ascii="Cambria Math" w:hAnsi="Cambria Math"/>
            <w:sz w:val="24"/>
            <w:szCs w:val="24"/>
          </w:rPr>
          <m:t>f(x,a)=v</m:t>
        </m:r>
      </m:oMath>
      <w:r>
        <w:rPr>
          <w:rFonts w:hint="eastAsia" w:hAnsi="Cambria Math"/>
          <w:i w:val="0"/>
          <w:sz w:val="24"/>
          <w:szCs w:val="24"/>
          <w:lang w:val="en-US" w:eastAsia="zh-CN"/>
        </w:rPr>
        <w:t xml:space="preserve"> in ascending order:</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v</m:t>
            </m:r>
            <m:ctrlPr>
              <w:rPr>
                <w:rFonts w:ascii="Cambria Math" w:hAnsi="Cambria Math"/>
                <w:i/>
                <w:sz w:val="24"/>
                <w:szCs w:val="24"/>
                <w:lang w:val="en-US"/>
              </w:rPr>
            </m:ctrlPr>
          </m:e>
          <m:sub>
            <m:r>
              <m:rPr/>
              <w:rPr>
                <w:rFonts w:hint="default" w:ascii="Cambria Math" w:hAnsi="Cambria Math"/>
                <w:sz w:val="24"/>
                <w:szCs w:val="24"/>
                <w:lang w:val="en-US" w:eastAsia="zh-CN"/>
              </w:rPr>
              <m:t>1</m:t>
            </m:r>
            <m:ctrlPr>
              <w:rPr>
                <w:rFonts w:ascii="Cambria Math" w:hAnsi="Cambria Math"/>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v</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v</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n</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,and </w:t>
      </w:r>
      <w:r>
        <w:rPr>
          <w:rFonts w:hint="eastAsia" w:hAnsi="Cambria Math" w:cs="Cambria Math"/>
          <w:i w:val="0"/>
          <w:lang w:val="en-US" w:eastAsia="zh-CN"/>
        </w:rPr>
        <w:t xml:space="preserve">compute the differences between adjacent values as </w:t>
      </w:r>
      <m:oMath>
        <m:sSub>
          <m:sSubPr>
            <m:ctrlPr>
              <w:rPr>
                <w:rFonts w:ascii="Cambria Math" w:hAnsi="Cambria Math" w:cs="Cambria Math"/>
                <w:i/>
                <w:lang w:val="en-US"/>
              </w:rPr>
            </m:ctrlPr>
          </m:sSubPr>
          <m:e>
            <m:r>
              <m:rPr/>
              <w:rPr>
                <w:rFonts w:hint="default" w:ascii="Cambria Math" w:hAnsi="Cambria Math" w:cs="Cambria Math"/>
                <w:lang w:val="en-US" w:eastAsia="zh-CN"/>
              </w:rPr>
              <m:t>gap</m:t>
            </m:r>
            <m:ctrlPr>
              <w:rPr>
                <w:rFonts w:ascii="Cambria Math" w:hAnsi="Cambria Math" w:cs="Cambria Math"/>
                <w:i/>
                <w:lang w:val="en-US"/>
              </w:rPr>
            </m:ctrlPr>
          </m:e>
          <m:sub>
            <m:r>
              <m:rPr/>
              <w:rPr>
                <w:rFonts w:hint="default" w:ascii="Cambria Math" w:hAnsi="Cambria Math" w:cs="Cambria Math"/>
                <w:lang w:val="en-US" w:eastAsia="zh-CN"/>
              </w:rPr>
              <m:t>i</m:t>
            </m:r>
            <m:ctrlPr>
              <w:rPr>
                <w:rFonts w:ascii="Cambria Math" w:hAnsi="Cambria Math" w:cs="Cambria Math"/>
                <w:i/>
                <w:lang w:val="en-US"/>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v</m:t>
            </m:r>
            <m:ctrlPr>
              <w:rPr>
                <w:rFonts w:hint="default" w:ascii="Cambria Math" w:hAnsi="Cambria Math" w:cs="Cambria Math"/>
                <w:i/>
                <w:lang w:val="en-US" w:eastAsia="zh-CN"/>
              </w:rPr>
            </m:ctrlPr>
          </m:e>
          <m:sub>
            <m:r>
              <m:rPr/>
              <w:rPr>
                <w:rFonts w:hint="default" w:ascii="Cambria Math" w:hAnsi="Cambria Math" w:cs="Cambria Math"/>
                <w:lang w:val="en-US" w:eastAsia="zh-CN"/>
              </w:rPr>
              <m:t>i+1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v</m:t>
            </m:r>
            <m:ctrlPr>
              <w:rPr>
                <w:rFonts w:hint="default" w:ascii="Cambria Math" w:hAnsi="Cambria Math" w:cs="Cambria Math"/>
                <w:i/>
                <w:lang w:val="en-US" w:eastAsia="zh-CN"/>
              </w:rPr>
            </m:ctrlPr>
          </m:e>
          <m:sub>
            <m:r>
              <m:rPr/>
              <w:rPr>
                <w:rFonts w:hint="default" w:ascii="Cambria Math" w:hAnsi="Cambria Math" w:cs="Cambria Math"/>
                <w:lang w:val="en-US" w:eastAsia="zh-CN"/>
              </w:rPr>
              <m:t>i</m:t>
            </m:r>
            <m:ctrlPr>
              <w:rPr>
                <w:rFonts w:hint="default" w:ascii="Cambria Math" w:hAnsi="Cambria Math" w:cs="Cambria Math"/>
                <w:i/>
                <w:lang w:val="en-US" w:eastAsia="zh-CN"/>
              </w:rPr>
            </m:ctrlPr>
          </m:sub>
        </m:sSub>
        <m:r>
          <m:rPr/>
          <w:rPr>
            <w:rFonts w:hint="default" w:ascii="Cambria Math" w:hAnsi="Cambria Math" w:cs="Cambria Math"/>
            <w:lang w:val="en-US" w:eastAsia="zh-CN"/>
          </w:rPr>
          <m:t>,i=1,2,⋯,n−1</m:t>
        </m:r>
      </m:oMath>
      <w:r>
        <w:rPr>
          <w:rFonts w:hint="eastAsia" w:hAnsi="Cambria Math" w:cs="Cambria Math"/>
          <w:i w:val="0"/>
          <w:lang w:val="en-US" w:eastAsia="zh-CN"/>
        </w:rPr>
        <w:t xml:space="preserve">.Then, split into connected components using </w:t>
      </w:r>
      <m:oMath>
        <m:sSub>
          <m:sSubPr>
            <m:ctrlPr>
              <w:rPr>
                <w:rFonts w:ascii="Cambria Math" w:hAnsi="Cambria Math" w:cs="Cambria Math"/>
                <w:i/>
                <w:lang w:val="en-US"/>
              </w:rPr>
            </m:ctrlPr>
          </m:sSubPr>
          <m:e>
            <m:r>
              <m:rPr/>
              <w:rPr>
                <w:rFonts w:ascii="Cambria Math" w:hAnsi="Cambria Math" w:cs="Cambria Math"/>
                <w:lang w:val="en-US"/>
              </w:rPr>
              <m:t>σ</m:t>
            </m:r>
            <m:ctrlPr>
              <w:rPr>
                <w:rFonts w:ascii="Cambria Math" w:hAnsi="Cambria Math" w:cs="Cambria Math"/>
                <w:i/>
                <w:lang w:val="en-US"/>
              </w:rPr>
            </m:ctrlPr>
          </m:e>
          <m:sub>
            <m:r>
              <m:rPr/>
              <w:rPr>
                <w:rFonts w:hint="default" w:ascii="Cambria Math" w:hAnsi="Cambria Math" w:cs="Cambria Math"/>
                <w:lang w:val="en-US" w:eastAsia="zh-CN"/>
              </w:rPr>
              <m:t>a</m:t>
            </m:r>
            <m:ctrlPr>
              <w:rPr>
                <w:rFonts w:ascii="Cambria Math" w:hAnsi="Cambria Math" w:cs="Cambria Math"/>
                <w:i/>
                <w:lang w:val="en-US"/>
              </w:rPr>
            </m:ctrlPr>
          </m:sub>
        </m:sSub>
        <m:r>
          <m:rPr/>
          <w:rPr>
            <w:rFonts w:hint="default" w:ascii="Cambria Math" w:hAnsi="Cambria Math" w:cs="Cambria Math"/>
            <w:lang w:val="en-US" w:eastAsia="zh-CN"/>
          </w:rPr>
          <m:t>=std(a)</m:t>
        </m:r>
      </m:oMath>
      <w:r>
        <w:rPr>
          <w:rFonts w:hint="eastAsia" w:hAnsi="Cambria Math" w:cs="Cambria Math"/>
          <w:i w:val="0"/>
          <w:lang w:val="en-US" w:eastAsia="zh-CN"/>
        </w:rPr>
        <w:t xml:space="preserve"> as the threshold, cutting at points where </w:t>
      </w:r>
      <m:oMath>
        <m:sSub>
          <m:sSubPr>
            <m:ctrlPr>
              <w:rPr>
                <w:rFonts w:ascii="Cambria Math" w:hAnsi="Cambria Math" w:cs="Cambria Math"/>
                <w:i/>
                <w:lang w:val="en-US"/>
              </w:rPr>
            </m:ctrlPr>
          </m:sSubPr>
          <m:e>
            <m:r>
              <m:rPr/>
              <w:rPr>
                <w:rFonts w:hint="default" w:ascii="Cambria Math" w:hAnsi="Cambria Math" w:cs="Cambria Math"/>
                <w:lang w:val="en-US" w:eastAsia="zh-CN"/>
              </w:rPr>
              <m:t>gap</m:t>
            </m:r>
            <m:ctrlPr>
              <w:rPr>
                <w:rFonts w:ascii="Cambria Math" w:hAnsi="Cambria Math" w:cs="Cambria Math"/>
                <w:i/>
                <w:lang w:val="en-US"/>
              </w:rPr>
            </m:ctrlPr>
          </m:e>
          <m:sub>
            <m:r>
              <m:rPr/>
              <w:rPr>
                <w:rFonts w:hint="default" w:ascii="Cambria Math" w:hAnsi="Cambria Math" w:cs="Cambria Math"/>
                <w:lang w:val="en-US" w:eastAsia="zh-CN"/>
              </w:rPr>
              <m:t>i</m:t>
            </m:r>
            <m:ctrlPr>
              <w:rPr>
                <w:rFonts w:ascii="Cambria Math" w:hAnsi="Cambria Math" w:cs="Cambria Math"/>
                <w:i/>
                <w:lang w:val="en-US"/>
              </w:rPr>
            </m:ctrlPr>
          </m:sub>
        </m:sSub>
        <m:r>
          <m:rPr/>
          <w:rPr>
            <w:rFonts w:hint="default" w:ascii="Cambria Math" w:hAnsi="Cambria Math" w:cs="Cambria Math"/>
            <w:lang w:val="en-US" w:eastAsia="zh-CN"/>
          </w:rPr>
          <m:t>&gt;</m:t>
        </m:r>
        <m:sSub>
          <m:sSubPr>
            <m:ctrlPr>
              <w:rPr>
                <w:rFonts w:ascii="Cambria Math" w:hAnsi="Cambria Math" w:cs="Cambria Math"/>
                <w:i/>
                <w:lang w:val="en-US"/>
              </w:rPr>
            </m:ctrlPr>
          </m:sSubPr>
          <m:e>
            <m:r>
              <m:rPr/>
              <w:rPr>
                <w:rFonts w:ascii="Cambria Math" w:hAnsi="Cambria Math" w:cs="Cambria Math"/>
                <w:lang w:val="en-US"/>
              </w:rPr>
              <m:t>σ</m:t>
            </m:r>
            <m:ctrlPr>
              <w:rPr>
                <w:rFonts w:ascii="Cambria Math" w:hAnsi="Cambria Math" w:cs="Cambria Math"/>
                <w:i/>
                <w:lang w:val="en-US"/>
              </w:rPr>
            </m:ctrlPr>
          </m:e>
          <m:sub>
            <m:r>
              <m:rPr/>
              <w:rPr>
                <w:rFonts w:hint="default" w:ascii="Cambria Math" w:hAnsi="Cambria Math" w:cs="Cambria Math"/>
                <w:lang w:val="en-US" w:eastAsia="zh-CN"/>
              </w:rPr>
              <m:t>a</m:t>
            </m:r>
            <m:ctrlPr>
              <w:rPr>
                <w:rFonts w:ascii="Cambria Math" w:hAnsi="Cambria Math" w:cs="Cambria Math"/>
                <w:i/>
                <w:lang w:val="en-US"/>
              </w:rPr>
            </m:ctrlPr>
          </m:sub>
        </m:sSub>
      </m:oMath>
      <w:r>
        <w:rPr>
          <w:rFonts w:hint="eastAsia" w:hAnsi="Cambria Math" w:cs="Cambria Math"/>
          <w:i w:val="0"/>
          <w:lang w:val="en-US" w:eastAsia="zh-CN"/>
        </w:rPr>
        <w:t xml:space="preserve">, thereby partitioning the sorted objects </w:t>
      </w:r>
      <w:r>
        <w:rPr>
          <w:rFonts w:hint="eastAsia" w:hAnsi="Cambria Math" w:cs="Cambria Math"/>
          <w:i w:val="0"/>
          <w:sz w:val="24"/>
          <w:szCs w:val="24"/>
          <w:lang w:val="en-US" w:eastAsia="zh-CN"/>
        </w:rPr>
        <w:t xml:space="preserve">into connected components </w:t>
      </w:r>
      <m:oMath>
        <m:r>
          <m:rPr/>
          <w:rPr>
            <w:rFonts w:hint="default" w:ascii="Cambria Math" w:hAnsi="Cambria Math" w:cs="Cambria Math"/>
            <w:kern w:val="2"/>
            <w:sz w:val="24"/>
            <w:szCs w:val="24"/>
            <w:lang w:val="en-US" w:eastAsia="zh-CN" w:bidi="ar-SA"/>
          </w:rPr>
          <m:t>C={</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2</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k</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 xml:space="preserve">. Finally, calculate the attribute neighborhood componenet ehtropy: </w:t>
      </w:r>
    </w:p>
    <w:p w14:paraId="1757C614">
      <w:pPr>
        <w:keepNext w:val="0"/>
        <w:keepLines w:val="0"/>
        <w:pageBreakBefore w:val="0"/>
        <w:widowControl w:val="0"/>
        <w:kinsoku/>
        <w:wordWrap/>
        <w:overflowPunct/>
        <w:topLinePunct w:val="0"/>
        <w:autoSpaceDE/>
        <w:autoSpaceDN/>
        <w:bidi w:val="0"/>
        <w:adjustRightInd/>
        <w:snapToGrid/>
        <w:textAlignment w:val="auto"/>
        <w:rPr>
          <w:rFonts w:hint="default" w:hAnsi="Cambria Math"/>
          <w:i w:val="0"/>
          <w:lang w:val="en-US" w:eastAsia="zh-CN"/>
        </w:rPr>
      </w:pPr>
      <m:oMathPara>
        <m:oMathParaPr>
          <m:jc m:val="right"/>
        </m:oMathParaPr>
        <m:oMath>
          <m:sSubSup>
            <m:sSubSupPr>
              <m:ctrlPr>
                <w:rPr>
                  <w:rFonts w:ascii="Cambria Math" w:hAnsi="Cambria Math" w:cstheme="minorBidi"/>
                  <w:i/>
                </w:rPr>
              </m:ctrlPr>
            </m:sSubSupPr>
            <m:e>
              <m:r>
                <m:rPr/>
                <w:rPr>
                  <w:rFonts w:ascii="Cambria Math" w:hAnsi="Cambria Math" w:cstheme="minorBidi"/>
                </w:rPr>
                <m:t>NE</m:t>
              </m:r>
              <m:ctrlPr>
                <w:rPr>
                  <w:rFonts w:ascii="Cambria Math" w:hAnsi="Cambria Math" w:cstheme="minorBidi"/>
                  <w:i/>
                </w:rPr>
              </m:ctrlPr>
            </m:e>
            <m:sub>
              <m:r>
                <m:rPr/>
                <w:rPr>
                  <w:rFonts w:hint="default" w:ascii="Cambria Math" w:hAnsi="Cambria Math" w:cstheme="minorBidi"/>
                  <w:lang w:val="en-US" w:eastAsia="zh-CN"/>
                </w:rPr>
                <m:t>x</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hint="default" w:ascii="Cambria Math" w:hAnsi="Cambria Math" w:cstheme="minorBidi"/>
                  <w:lang w:val="en-US" w:eastAsia="zh-CN"/>
                </w:rPr>
                <m:t>a</m:t>
              </m:r>
              <m:ctrlPr>
                <w:rPr>
                  <w:rFonts w:ascii="Cambria Math" w:hAnsi="Cambria Math" w:cstheme="minorBidi"/>
                  <w:i/>
                </w:rPr>
              </m:ctrlPr>
            </m:e>
          </m:d>
          <m:r>
            <m:rPr/>
            <w:rPr>
              <w:rFonts w:hint="default" w:ascii="Cambria Math" w:hAnsi="Cambria Math" w:cstheme="minorBidi"/>
              <w:lang w:val="en-US" w:eastAsia="zh-CN"/>
            </w:rPr>
            <m:t>=−</m:t>
          </m:r>
          <m:nary>
            <m:naryPr>
              <m:chr m:val="∑"/>
              <m:limLoc m:val="undOvr"/>
              <m:supHide m:val="1"/>
              <m:ctrlPr>
                <w:rPr>
                  <w:rFonts w:hint="default" w:ascii="Cambria Math" w:hAnsi="Cambria Math" w:cstheme="minorBidi"/>
                  <w:i/>
                  <w:lang w:val="en-US" w:eastAsia="zh-CN"/>
                </w:rPr>
              </m:ctrlPr>
            </m:naryPr>
            <m:sub>
              <m:sSub>
                <m:sSubPr>
                  <m:ctrlPr>
                    <w:rPr>
                      <w:rFonts w:hint="default" w:ascii="Cambria Math" w:hAnsi="Cambria Math" w:cstheme="minorBidi"/>
                      <w:i/>
                      <w:lang w:val="en-US" w:eastAsia="zh-CN"/>
                    </w:rPr>
                  </m:ctrlPr>
                </m:sSubPr>
                <m:e>
                  <m:r>
                    <m:rPr/>
                    <w:rPr>
                      <w:rFonts w:hint="default" w:ascii="Cambria Math" w:hAnsi="Cambria Math" w:cstheme="minorBidi"/>
                      <w:lang w:val="en-US" w:eastAsia="zh-CN"/>
                    </w:rPr>
                    <m:t>C</m:t>
                  </m:r>
                  <m:ctrlPr>
                    <w:rPr>
                      <w:rFonts w:hint="default" w:ascii="Cambria Math" w:hAnsi="Cambria Math" w:cstheme="minorBidi"/>
                      <w:i/>
                      <w:lang w:val="en-US" w:eastAsia="zh-CN"/>
                    </w:rPr>
                  </m:ctrlPr>
                </m:e>
                <m:sub>
                  <m:r>
                    <m:rPr/>
                    <w:rPr>
                      <w:rFonts w:hint="default" w:ascii="Cambria Math" w:hAnsi="Cambria Math" w:cstheme="minorBidi"/>
                      <w:lang w:val="en-US" w:eastAsia="zh-CN"/>
                    </w:rPr>
                    <m:t>i</m:t>
                  </m:r>
                  <m:ctrlPr>
                    <w:rPr>
                      <w:rFonts w:hint="default" w:ascii="Cambria Math" w:hAnsi="Cambria Math" w:cstheme="minorBidi"/>
                      <w:i/>
                      <w:lang w:val="en-US" w:eastAsia="zh-CN"/>
                    </w:rPr>
                  </m:ctrlPr>
                </m:sub>
              </m:sSub>
              <m:r>
                <m:rPr/>
                <w:rPr>
                  <w:rFonts w:ascii="Cambria Math" w:hAnsi="Cambria Math" w:cstheme="minorBidi"/>
                  <w:lang w:val="en-US"/>
                </w:rPr>
                <m:t>∈</m:t>
              </m:r>
              <m:r>
                <m:rPr/>
                <w:rPr>
                  <w:rFonts w:hint="default" w:ascii="Cambria Math" w:hAnsi="Cambria Math" w:cstheme="minorBidi"/>
                  <w:lang w:val="en-US" w:eastAsia="zh-CN"/>
                </w:rPr>
                <m:t>C</m:t>
              </m:r>
              <m:ctrlPr>
                <w:rPr>
                  <w:rFonts w:hint="default" w:ascii="Cambria Math" w:hAnsi="Cambria Math" w:cstheme="minorBidi"/>
                  <w:i/>
                  <w:lang w:val="en-US" w:eastAsia="zh-CN"/>
                </w:rPr>
              </m:ctrlPr>
            </m:sub>
            <m:sup>
              <m:ctrlPr>
                <w:rPr>
                  <w:rFonts w:hint="default" w:ascii="Cambria Math" w:hAnsi="Cambria Math" w:cstheme="minorBidi"/>
                  <w:i/>
                  <w:lang w:val="en-US" w:eastAsia="zh-CN"/>
                </w:rPr>
              </m:ctrlPr>
            </m:sup>
            <m:e>
              <m:f>
                <m:fPr>
                  <m:ctrlPr>
                    <w:rPr>
                      <w:rFonts w:hint="default" w:ascii="Cambria Math" w:hAnsi="Cambria Math" w:cstheme="minorBidi"/>
                      <w:i/>
                      <w:lang w:val="en-US" w:eastAsia="zh-CN"/>
                    </w:rPr>
                  </m:ctrlPr>
                </m:fPr>
                <m:num>
                  <m:r>
                    <m:rPr/>
                    <w:rPr>
                      <w:rFonts w:hint="default" w:ascii="Cambria Math" w:hAnsi="Cambria Math" w:cstheme="minorBidi"/>
                      <w:lang w:val="en-US" w:eastAsia="zh-CN"/>
                    </w:rPr>
                    <m:t>|</m:t>
                  </m:r>
                  <m:sSub>
                    <m:sSubPr>
                      <m:ctrlPr>
                        <w:rPr>
                          <w:rFonts w:hint="default" w:ascii="Cambria Math" w:hAnsi="Cambria Math" w:cstheme="minorBidi"/>
                          <w:i/>
                          <w:lang w:val="en-US" w:eastAsia="zh-CN"/>
                        </w:rPr>
                      </m:ctrlPr>
                    </m:sSubPr>
                    <m:e>
                      <m:r>
                        <m:rPr/>
                        <w:rPr>
                          <w:rFonts w:hint="default" w:ascii="Cambria Math" w:hAnsi="Cambria Math" w:cstheme="minorBidi"/>
                          <w:lang w:val="en-US" w:eastAsia="zh-CN"/>
                        </w:rPr>
                        <m:t>C</m:t>
                      </m:r>
                      <m:ctrlPr>
                        <w:rPr>
                          <w:rFonts w:hint="default" w:ascii="Cambria Math" w:hAnsi="Cambria Math" w:cstheme="minorBidi"/>
                          <w:i/>
                          <w:lang w:val="en-US" w:eastAsia="zh-CN"/>
                        </w:rPr>
                      </m:ctrlPr>
                    </m:e>
                    <m:sub>
                      <m:r>
                        <m:rPr/>
                        <w:rPr>
                          <w:rFonts w:hint="default" w:ascii="Cambria Math" w:hAnsi="Cambria Math" w:cstheme="minorBidi"/>
                          <w:lang w:val="en-US" w:eastAsia="zh-CN"/>
                        </w:rPr>
                        <m:t>i</m:t>
                      </m:r>
                      <m:ctrlPr>
                        <w:rPr>
                          <w:rFonts w:hint="default" w:ascii="Cambria Math" w:hAnsi="Cambria Math" w:cstheme="minorBidi"/>
                          <w:i/>
                          <w:lang w:val="en-US" w:eastAsia="zh-CN"/>
                        </w:rPr>
                      </m:ctrlPr>
                    </m:sub>
                  </m:sSub>
                  <m:r>
                    <m:rPr/>
                    <w:rPr>
                      <w:rFonts w:hint="default" w:ascii="Cambria Math" w:hAnsi="Cambria Math" w:cstheme="minorBidi"/>
                      <w:lang w:val="en-US" w:eastAsia="zh-CN"/>
                    </w:rPr>
                    <m:t>|</m:t>
                  </m:r>
                  <m:ctrlPr>
                    <w:rPr>
                      <w:rFonts w:hint="default" w:ascii="Cambria Math" w:hAnsi="Cambria Math" w:cstheme="minorBidi"/>
                      <w:i/>
                      <w:lang w:val="en-US" w:eastAsia="zh-CN"/>
                    </w:rPr>
                  </m:ctrlPr>
                </m:num>
                <m:den>
                  <m:r>
                    <m:rPr/>
                    <w:rPr>
                      <w:rFonts w:hint="default" w:ascii="Cambria Math" w:hAnsi="Cambria Math" w:cstheme="minorBidi"/>
                      <w:lang w:val="en-US" w:eastAsia="zh-CN"/>
                    </w:rPr>
                    <m:t>|U|</m:t>
                  </m:r>
                  <m:ctrlPr>
                    <w:rPr>
                      <w:rFonts w:hint="default" w:ascii="Cambria Math" w:hAnsi="Cambria Math" w:cstheme="minorBidi"/>
                      <w:i/>
                      <w:lang w:val="en-US" w:eastAsia="zh-CN"/>
                    </w:rPr>
                  </m:ctrlPr>
                </m:den>
              </m:f>
              <m:ctrlPr>
                <w:rPr>
                  <w:rFonts w:hint="default" w:ascii="Cambria Math" w:hAnsi="Cambria Math" w:cstheme="minorBidi"/>
                  <w:i/>
                  <w:lang w:val="en-US" w:eastAsia="zh-CN"/>
                </w:rPr>
              </m:ctrlPr>
            </m:e>
          </m:nary>
          <m:func>
            <m:funcPr>
              <m:ctrlPr>
                <w:rPr>
                  <w:rFonts w:hint="default" w:ascii="Cambria Math" w:hAnsi="Cambria Math" w:cstheme="minorBidi"/>
                  <w:i/>
                  <w:lang w:val="en-US" w:eastAsia="zh-CN"/>
                </w:rPr>
              </m:ctrlPr>
            </m:funcPr>
            <m:fName>
              <m:sSub>
                <m:sSubPr>
                  <m:ctrlPr>
                    <w:rPr>
                      <w:rFonts w:hint="default" w:ascii="Cambria Math" w:hAnsi="Cambria Math" w:cstheme="minorBidi"/>
                      <w:lang w:val="en-US" w:eastAsia="zh-CN"/>
                    </w:rPr>
                  </m:ctrlPr>
                </m:sSubPr>
                <m:e>
                  <m:r>
                    <m:rPr>
                      <m:sty m:val="p"/>
                    </m:rPr>
                    <w:rPr>
                      <w:rFonts w:ascii="Cambria Math" w:hAnsi="Cambria Math" w:cstheme="minorBidi"/>
                      <w:lang w:val="en-US"/>
                    </w:rPr>
                    <m:t>log</m:t>
                  </m:r>
                  <m:ctrlPr>
                    <w:rPr>
                      <w:rFonts w:hint="default" w:ascii="Cambria Math" w:hAnsi="Cambria Math" w:cstheme="minorBidi"/>
                      <w:i/>
                      <w:lang w:val="en-US" w:eastAsia="zh-CN"/>
                    </w:rPr>
                  </m:ctrlPr>
                </m:e>
                <m:sub>
                  <m:r>
                    <m:rPr/>
                    <w:rPr>
                      <w:rFonts w:hint="default" w:ascii="Cambria Math" w:hAnsi="Cambria Math" w:cstheme="minorBidi"/>
                      <w:lang w:val="en-US" w:eastAsia="zh-CN"/>
                    </w:rPr>
                    <m:t>2</m:t>
                  </m:r>
                  <m:ctrlPr>
                    <w:rPr>
                      <w:rFonts w:hint="default" w:ascii="Cambria Math" w:hAnsi="Cambria Math" w:cstheme="minorBidi"/>
                      <w:i/>
                      <w:lang w:val="en-US" w:eastAsia="zh-CN"/>
                    </w:rPr>
                  </m:ctrlPr>
                </m:sub>
              </m:sSub>
              <m:ctrlPr>
                <w:rPr>
                  <w:rFonts w:hint="default" w:ascii="Cambria Math" w:hAnsi="Cambria Math" w:cstheme="minorBidi"/>
                  <w:i/>
                  <w:lang w:val="en-US" w:eastAsia="zh-CN"/>
                </w:rPr>
              </m:ctrlPr>
            </m:fName>
            <m:e>
              <m:f>
                <m:fPr>
                  <m:ctrlPr>
                    <w:rPr>
                      <w:rFonts w:hint="default" w:ascii="Cambria Math" w:hAnsi="Cambria Math" w:cstheme="minorBidi"/>
                      <w:i/>
                      <w:lang w:val="en-US" w:eastAsia="zh-CN"/>
                    </w:rPr>
                  </m:ctrlPr>
                </m:fPr>
                <m:num>
                  <m:r>
                    <m:rPr/>
                    <w:rPr>
                      <w:rFonts w:hint="default" w:ascii="Cambria Math" w:hAnsi="Cambria Math" w:cstheme="minorBidi"/>
                      <w:lang w:val="en-US" w:eastAsia="zh-CN"/>
                    </w:rPr>
                    <m:t>|</m:t>
                  </m:r>
                  <m:sSub>
                    <m:sSubPr>
                      <m:ctrlPr>
                        <w:rPr>
                          <w:rFonts w:hint="default" w:ascii="Cambria Math" w:hAnsi="Cambria Math" w:cstheme="minorBidi"/>
                          <w:i/>
                          <w:lang w:val="en-US" w:eastAsia="zh-CN"/>
                        </w:rPr>
                      </m:ctrlPr>
                    </m:sSubPr>
                    <m:e>
                      <m:r>
                        <m:rPr/>
                        <w:rPr>
                          <w:rFonts w:hint="default" w:ascii="Cambria Math" w:hAnsi="Cambria Math" w:cstheme="minorBidi"/>
                          <w:lang w:val="en-US" w:eastAsia="zh-CN"/>
                        </w:rPr>
                        <m:t>C</m:t>
                      </m:r>
                      <m:ctrlPr>
                        <w:rPr>
                          <w:rFonts w:hint="default" w:ascii="Cambria Math" w:hAnsi="Cambria Math" w:cstheme="minorBidi"/>
                          <w:i/>
                          <w:lang w:val="en-US" w:eastAsia="zh-CN"/>
                        </w:rPr>
                      </m:ctrlPr>
                    </m:e>
                    <m:sub>
                      <m:r>
                        <m:rPr/>
                        <w:rPr>
                          <w:rFonts w:hint="default" w:ascii="Cambria Math" w:hAnsi="Cambria Math" w:cstheme="minorBidi"/>
                          <w:lang w:val="en-US" w:eastAsia="zh-CN"/>
                        </w:rPr>
                        <m:t>i</m:t>
                      </m:r>
                      <m:ctrlPr>
                        <w:rPr>
                          <w:rFonts w:hint="default" w:ascii="Cambria Math" w:hAnsi="Cambria Math" w:cstheme="minorBidi"/>
                          <w:i/>
                          <w:lang w:val="en-US" w:eastAsia="zh-CN"/>
                        </w:rPr>
                      </m:ctrlPr>
                    </m:sub>
                  </m:sSub>
                  <m:r>
                    <m:rPr/>
                    <w:rPr>
                      <w:rFonts w:hint="default" w:ascii="Cambria Math" w:hAnsi="Cambria Math" w:cstheme="minorBidi"/>
                      <w:lang w:val="en-US" w:eastAsia="zh-CN"/>
                    </w:rPr>
                    <m:t>|</m:t>
                  </m:r>
                  <m:ctrlPr>
                    <w:rPr>
                      <w:rFonts w:hint="default" w:ascii="Cambria Math" w:hAnsi="Cambria Math" w:cstheme="minorBidi"/>
                      <w:i/>
                      <w:lang w:val="en-US" w:eastAsia="zh-CN"/>
                    </w:rPr>
                  </m:ctrlPr>
                </m:num>
                <m:den>
                  <m:r>
                    <m:rPr/>
                    <w:rPr>
                      <w:rFonts w:hint="default" w:ascii="Cambria Math" w:hAnsi="Cambria Math" w:cstheme="minorBidi"/>
                      <w:lang w:val="en-US" w:eastAsia="zh-CN"/>
                    </w:rPr>
                    <m:t>|U|</m:t>
                  </m:r>
                  <m:ctrlPr>
                    <w:rPr>
                      <w:rFonts w:hint="default" w:ascii="Cambria Math" w:hAnsi="Cambria Math" w:cstheme="minorBidi"/>
                      <w:i/>
                      <w:lang w:val="en-US" w:eastAsia="zh-CN"/>
                    </w:rPr>
                  </m:ctrlPr>
                </m:den>
              </m:f>
              <m:ctrlPr>
                <w:rPr>
                  <w:rFonts w:hint="default" w:ascii="Cambria Math" w:hAnsi="Cambria Math" w:cstheme="minorBidi"/>
                  <w:i/>
                  <w:lang w:val="en-US" w:eastAsia="zh-CN"/>
                </w:rPr>
              </m:ctrlPr>
            </m:e>
          </m:func>
          <m:r>
            <m:rPr/>
            <w:rPr>
              <w:rFonts w:hint="default" w:ascii="Cambria Math" w:hAnsi="Cambria Math" w:cstheme="minorBidi"/>
              <w:lang w:val="en-US" w:eastAsia="zh-CN"/>
            </w:rPr>
            <m:t>.                                    (5)</m:t>
          </m:r>
        </m:oMath>
      </m:oMathPara>
    </w:p>
    <w:bookmarkEnd w:id="2"/>
    <w:bookmarkEnd w:id="3"/>
    <w:p w14:paraId="521800E8">
      <w:pPr>
        <w:outlineLvl w:val="1"/>
        <w:rPr>
          <w:rFonts w:cstheme="minorBidi"/>
          <w:b/>
          <w:bCs/>
        </w:rPr>
      </w:pPr>
      <w:bookmarkStart w:id="4" w:name="_Toc4984"/>
      <w:bookmarkStart w:id="5" w:name="_Toc13401"/>
      <w:r>
        <w:rPr>
          <w:rFonts w:hint="eastAsia" w:cstheme="minorBidi"/>
          <w:b/>
          <w:bCs/>
        </w:rPr>
        <w:t>2.</w:t>
      </w:r>
      <w:r>
        <w:rPr>
          <w:rFonts w:cstheme="minorBidi"/>
          <w:b/>
          <w:bCs/>
        </w:rPr>
        <w:t>2</w:t>
      </w:r>
      <w:r>
        <w:rPr>
          <w:rFonts w:hint="eastAsia" w:cstheme="minorBidi"/>
          <w:b/>
          <w:bCs/>
        </w:rPr>
        <w:t xml:space="preserve"> </w:t>
      </w:r>
      <w:bookmarkEnd w:id="4"/>
      <w:bookmarkEnd w:id="5"/>
      <w:r>
        <w:rPr>
          <w:rFonts w:hint="eastAsia" w:cstheme="minorBidi"/>
          <w:b/>
          <w:bCs/>
        </w:rPr>
        <w:t>Graph Convolutional Networks</w:t>
      </w:r>
    </w:p>
    <w:p w14:paraId="18A1F099">
      <w:pPr>
        <w:ind w:firstLine="480" w:firstLineChars="200"/>
      </w:pPr>
      <w:r>
        <w:rPr>
          <w:rFonts w:hint="eastAsia" w:cstheme="minorBidi"/>
        </w:rPr>
        <w:t>Graph Convolutional Network</w:t>
      </w:r>
      <w:r>
        <w:rPr>
          <w:rFonts w:cstheme="minorBidi"/>
        </w:rPr>
        <w:t xml:space="preserve"> (</w:t>
      </w:r>
      <w:r>
        <w:rPr>
          <w:rFonts w:hint="eastAsia" w:cstheme="minorBidi"/>
        </w:rPr>
        <w:t>GCN</w:t>
      </w:r>
      <w:r>
        <w:rPr>
          <w:rFonts w:cstheme="minorBidi"/>
        </w:rPr>
        <w:t>s)</w:t>
      </w:r>
      <w:r>
        <w:rPr>
          <w:rFonts w:hint="eastAsia"/>
        </w:rPr>
        <w:t xml:space="preserve"> [21]</w:t>
      </w:r>
      <w:r>
        <w:t xml:space="preserve"> extended the convolution operation from image data to graph-structured data. Given a graph with adjacency matrix </w:t>
      </w:r>
      <m:oMath>
        <m:r>
          <m:rPr/>
          <w:rPr>
            <w:rFonts w:ascii="Cambria Math" w:hAnsi="Cambria Math"/>
          </w:rPr>
          <m:t>M∈</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n</m:t>
            </m:r>
            <m:r>
              <m:rPr/>
              <w:rPr>
                <w:rFonts w:hint="eastAsia" w:ascii="Cambria Math" w:hAnsi="Cambria Math"/>
              </w:rPr>
              <m:t>×n</m:t>
            </m:r>
            <m:ctrlPr>
              <w:rPr>
                <w:rFonts w:ascii="Cambria Math" w:hAnsi="Cambria Math"/>
                <w:i/>
              </w:rPr>
            </m:ctrlPr>
          </m:sup>
        </m:sSup>
      </m:oMath>
      <w:r>
        <w:rPr>
          <w:rFonts w:hint="eastAsia"/>
        </w:rPr>
        <w:t xml:space="preserve"> and </w:t>
      </w:r>
      <w:r>
        <w:t xml:space="preserve">node feature matrix </w:t>
      </w:r>
      <m:oMath>
        <m:r>
          <m:rPr/>
          <w:rPr>
            <w:rFonts w:ascii="Cambria Math" w:hAnsi="Cambria Math"/>
          </w:rPr>
          <m:t>X∈</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n</m:t>
            </m:r>
            <m:r>
              <m:rPr/>
              <w:rPr>
                <w:rFonts w:hint="eastAsia" w:ascii="Cambria Math" w:hAnsi="Cambria Math"/>
              </w:rPr>
              <m:t>×</m:t>
            </m:r>
            <m:r>
              <m:rPr/>
              <w:rPr>
                <w:rFonts w:ascii="Cambria Math" w:hAnsi="Cambria Math"/>
              </w:rPr>
              <m:t>m</m:t>
            </m:r>
            <m:ctrlPr>
              <w:rPr>
                <w:rFonts w:ascii="Cambria Math" w:hAnsi="Cambria Math"/>
                <w:i/>
              </w:rPr>
            </m:ctrlPr>
          </m:sup>
        </m:sSup>
      </m:oMath>
      <w:r>
        <w:rPr>
          <w:rFonts w:hint="eastAsia"/>
        </w:rPr>
        <w:t>,</w:t>
      </w:r>
      <w:r>
        <w:t xml:space="preserve"> each GCN layer updates node representations by aggregating information from neighboring nodes:</w:t>
      </w:r>
    </w:p>
    <w:p w14:paraId="2AB4761F">
      <w:pPr>
        <w:ind w:firstLine="480" w:firstLineChars="200"/>
        <w:rPr>
          <w:rFonts w:hint="default" w:eastAsia="宋体"/>
          <w:lang w:val="en-US" w:eastAsia="zh-CN"/>
        </w:rPr>
      </w:pPr>
      <m:oMathPara>
        <m:oMathParaPr>
          <m:jc m:val="right"/>
        </m:oMathParaP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(l+1)</m:t>
              </m:r>
              <m:ctrlPr>
                <w:rPr>
                  <w:rFonts w:ascii="Cambria Math" w:hAnsi="Cambria Math"/>
                  <w:i/>
                </w:rPr>
              </m:ctrlPr>
            </m:sup>
          </m:sSup>
          <m:r>
            <m:rPr/>
            <w:rPr>
              <w:rFonts w:ascii="Cambria Math" w:hAnsi="Cambria Math"/>
            </w:rPr>
            <m:t>=σ</m:t>
          </m:r>
          <m:d>
            <m:dPr>
              <m:ctrlPr>
                <w:rPr>
                  <w:rFonts w:ascii="Cambria Math" w:hAnsi="Cambria Math"/>
                  <w:i/>
                </w:rPr>
              </m:ctrlPr>
            </m:dPr>
            <m:e>
              <m:acc>
                <m:accPr>
                  <m:ctrlPr>
                    <w:rPr>
                      <w:rFonts w:ascii="Cambria Math" w:hAnsi="Cambria Math"/>
                      <w:i/>
                    </w:rPr>
                  </m:ctrlPr>
                </m:accPr>
                <m:e>
                  <m:r>
                    <m:rPr/>
                    <w:rPr>
                      <w:rFonts w:ascii="Cambria Math" w:hAnsi="Cambria Math"/>
                    </w:rPr>
                    <m:t>M</m:t>
                  </m:r>
                  <m:ctrlPr>
                    <w:rPr>
                      <w:rFonts w:ascii="Cambria Math" w:hAnsi="Cambria Math"/>
                      <w:i/>
                    </w:rPr>
                  </m:ctrlPr>
                </m:e>
              </m:acc>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rPr>
                      </m:ctrlPr>
                    </m:dPr>
                    <m:e>
                      <m:r>
                        <m:rPr/>
                        <w:rPr>
                          <w:rFonts w:ascii="Cambria Math" w:hAnsi="Cambria Math"/>
                        </w:rPr>
                        <m:t>l</m:t>
                      </m:r>
                      <m:ctrlPr>
                        <w:rPr>
                          <w:rFonts w:ascii="Cambria Math" w:hAnsi="Cambria Math"/>
                          <w:i/>
                        </w:rPr>
                      </m:ctrlPr>
                    </m:e>
                  </m:d>
                  <m:ctrlPr>
                    <w:rPr>
                      <w:rFonts w:ascii="Cambria Math" w:hAnsi="Cambria Math"/>
                      <w:i/>
                    </w:rPr>
                  </m:ctrlPr>
                </m:sup>
              </m:sSup>
              <m:sSup>
                <m:sSupPr>
                  <m:ctrlPr>
                    <w:rPr>
                      <w:rFonts w:ascii="Cambria Math" w:hAnsi="Cambria Math"/>
                      <w:i/>
                    </w:rPr>
                  </m:ctrlPr>
                </m:sSupPr>
                <m:e>
                  <m:r>
                    <m:rPr/>
                    <w:rPr>
                      <w:rFonts w:ascii="Cambria Math" w:hAnsi="Cambria Math"/>
                    </w:rPr>
                    <m:t>W</m:t>
                  </m:r>
                  <m:ctrlPr>
                    <w:rPr>
                      <w:rFonts w:ascii="Cambria Math" w:hAnsi="Cambria Math"/>
                      <w:i/>
                    </w:rPr>
                  </m:ctrlPr>
                </m:e>
                <m:sup>
                  <m:d>
                    <m:dPr>
                      <m:ctrlPr>
                        <w:rPr>
                          <w:rFonts w:ascii="Cambria Math" w:hAnsi="Cambria Math"/>
                          <w:i/>
                        </w:rPr>
                      </m:ctrlPr>
                    </m:dPr>
                    <m:e>
                      <m:r>
                        <m:rPr/>
                        <w:rPr>
                          <w:rFonts w:ascii="Cambria Math" w:hAnsi="Cambria Math"/>
                        </w:rPr>
                        <m:t>l</m:t>
                      </m:r>
                      <m:ctrlPr>
                        <w:rPr>
                          <w:rFonts w:ascii="Cambria Math" w:hAnsi="Cambria Math"/>
                          <w:i/>
                        </w:rPr>
                      </m:ctrlPr>
                    </m:e>
                  </m:d>
                  <m:ctrlPr>
                    <w:rPr>
                      <w:rFonts w:ascii="Cambria Math" w:hAnsi="Cambria Math"/>
                      <w:i/>
                    </w:rPr>
                  </m:ctrlPr>
                </m:sup>
              </m:sSup>
              <m:ctrlPr>
                <w:rPr>
                  <w:rFonts w:ascii="Cambria Math" w:hAnsi="Cambria Math"/>
                  <w:i/>
                </w:rPr>
              </m:ctrlPr>
            </m:e>
          </m:d>
          <m:r>
            <m:rPr/>
            <w:rPr>
              <w:rFonts w:ascii="Cambria Math" w:hAnsi="Cambria Math"/>
            </w:rPr>
            <m:t>,</m:t>
          </m:r>
          <m:r>
            <m:rPr/>
            <w:rPr>
              <w:rFonts w:hint="default" w:ascii="Cambria Math" w:hAnsi="Cambria Math"/>
              <w:lang w:val="en-US" w:eastAsia="zh-CN"/>
            </w:rPr>
            <m:t xml:space="preserve">                                               (6)</m:t>
          </m:r>
        </m:oMath>
      </m:oMathPara>
    </w:p>
    <w:p w14:paraId="6442710C">
      <w:r>
        <w:t xml:space="preserve">where </w:t>
      </w:r>
      <m:oMath>
        <m:acc>
          <m:accPr>
            <m:ctrlPr>
              <w:rPr>
                <w:rFonts w:ascii="Cambria Math" w:hAnsi="Cambria Math"/>
                <w:i/>
              </w:rPr>
            </m:ctrlPr>
          </m:accPr>
          <m:e>
            <m:r>
              <m:rPr/>
              <w:rPr>
                <w:rFonts w:ascii="Cambria Math" w:hAnsi="Cambria Math"/>
              </w:rPr>
              <m:t>M</m:t>
            </m:r>
            <m:ctrlPr>
              <w:rPr>
                <w:rFonts w:ascii="Cambria Math" w:hAnsi="Cambria Math"/>
                <w:i/>
              </w:rPr>
            </m:ctrlPr>
          </m:e>
        </m:acc>
        <m:r>
          <m:rPr/>
          <w:rPr>
            <w:rFonts w:ascii="Cambria Math" w:hAnsi="Cambria Math"/>
          </w:rPr>
          <m:t>=</m:t>
        </m:r>
        <m:sSup>
          <m:sSupPr>
            <m:ctrlPr>
              <w:rPr>
                <w:rFonts w:ascii="Cambria Math" w:hAnsi="Cambria Math"/>
                <w:i/>
              </w:rPr>
            </m:ctrlPr>
          </m:sSupPr>
          <m:e>
            <m:acc>
              <m:accPr>
                <m:chr m:val="̃"/>
                <m:ctrlPr>
                  <w:rPr>
                    <w:rFonts w:ascii="Cambria Math" w:hAnsi="Cambria Math"/>
                    <w:i/>
                  </w:rPr>
                </m:ctrlPr>
              </m:accPr>
              <m:e>
                <m:r>
                  <m:rPr/>
                  <w:rPr>
                    <w:rFonts w:ascii="Cambria Math" w:hAnsi="Cambria Math"/>
                  </w:rPr>
                  <m:t>D</m:t>
                </m:r>
                <m:ctrlPr>
                  <w:rPr>
                    <w:rFonts w:ascii="Cambria Math" w:hAnsi="Cambria Math"/>
                    <w:i/>
                  </w:rPr>
                </m:ctrlPr>
              </m:e>
            </m:acc>
            <m:ctrlPr>
              <w:rPr>
                <w:rFonts w:ascii="Cambria Math" w:hAnsi="Cambria Math"/>
                <w:i/>
              </w:rPr>
            </m:ctrlPr>
          </m:e>
          <m: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sup>
        </m:sSup>
        <m:acc>
          <m:accPr>
            <m:chr m:val="̃"/>
            <m:ctrlPr>
              <w:rPr>
                <w:rFonts w:ascii="Cambria Math" w:hAnsi="Cambria Math"/>
                <w:i/>
              </w:rPr>
            </m:ctrlPr>
          </m:accPr>
          <m:e>
            <m:r>
              <m:rPr/>
              <w:rPr>
                <w:rFonts w:ascii="Cambria Math" w:hAnsi="Cambria Math"/>
              </w:rPr>
              <m:t>M</m:t>
            </m:r>
            <m:ctrlPr>
              <w:rPr>
                <w:rFonts w:ascii="Cambria Math" w:hAnsi="Cambria Math"/>
                <w:i/>
              </w:rPr>
            </m:ctrlPr>
          </m:e>
        </m:acc>
        <m:sSup>
          <m:sSupPr>
            <m:ctrlPr>
              <w:rPr>
                <w:rFonts w:ascii="Cambria Math" w:hAnsi="Cambria Math"/>
                <w:i/>
              </w:rPr>
            </m:ctrlPr>
          </m:sSupPr>
          <m:e>
            <m:acc>
              <m:accPr>
                <m:chr m:val="̃"/>
                <m:ctrlPr>
                  <w:rPr>
                    <w:rFonts w:ascii="Cambria Math" w:hAnsi="Cambria Math"/>
                    <w:i/>
                  </w:rPr>
                </m:ctrlPr>
              </m:accPr>
              <m:e>
                <m:r>
                  <m:rPr/>
                  <w:rPr>
                    <w:rFonts w:ascii="Cambria Math" w:hAnsi="Cambria Math"/>
                  </w:rPr>
                  <m:t>D</m:t>
                </m:r>
                <m:ctrlPr>
                  <w:rPr>
                    <w:rFonts w:ascii="Cambria Math" w:hAnsi="Cambria Math"/>
                    <w:i/>
                  </w:rPr>
                </m:ctrlPr>
              </m:e>
            </m:acc>
            <m:ctrlPr>
              <w:rPr>
                <w:rFonts w:ascii="Cambria Math" w:hAnsi="Cambria Math"/>
                <w:i/>
              </w:rPr>
            </m:ctrlPr>
          </m:e>
          <m: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sup>
        </m:sSup>
      </m:oMath>
      <w:r>
        <w:rPr>
          <w:rFonts w:hint="eastAsia"/>
        </w:rPr>
        <w:t xml:space="preserve"> </w:t>
      </w:r>
      <w:r>
        <w:t xml:space="preserve">denotes the symmetrically normalized adjacency matrix with added self-loops, i.e., </w:t>
      </w:r>
      <m:oMath>
        <m:acc>
          <m:accPr>
            <m:ctrlPr>
              <w:rPr>
                <w:rFonts w:ascii="Cambria Math" w:hAnsi="Cambria Math"/>
                <w:i/>
              </w:rPr>
            </m:ctrlPr>
          </m:accPr>
          <m:e>
            <m:r>
              <m:rPr/>
              <w:rPr>
                <w:rFonts w:ascii="Cambria Math" w:hAnsi="Cambria Math"/>
              </w:rPr>
              <m:t>M</m:t>
            </m:r>
            <m:ctrlPr>
              <w:rPr>
                <w:rFonts w:ascii="Cambria Math" w:hAnsi="Cambria Math"/>
                <w:i/>
              </w:rPr>
            </m:ctrlPr>
          </m:e>
        </m:acc>
        <m:r>
          <m:rPr/>
          <w:rPr>
            <w:rFonts w:ascii="Cambria Math" w:hAnsi="Cambria Math"/>
          </w:rPr>
          <m:t>=M+</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oMath>
      <w:r>
        <w:t xml:space="preserve">, and </w:t>
      </w:r>
      <m:oMath>
        <m:acc>
          <m:accPr>
            <m:chr m:val="̃"/>
            <m:ctrlPr>
              <w:rPr>
                <w:rFonts w:ascii="Cambria Math" w:hAnsi="Cambria Math"/>
                <w:i/>
              </w:rPr>
            </m:ctrlPr>
          </m:accPr>
          <m:e>
            <m:r>
              <m:rPr/>
              <w:rPr>
                <w:rFonts w:ascii="Cambria Math" w:hAnsi="Cambria Math"/>
              </w:rPr>
              <m:t>D</m:t>
            </m:r>
            <m:ctrlPr>
              <w:rPr>
                <w:rFonts w:ascii="Cambria Math" w:hAnsi="Cambria Math"/>
                <w:i/>
              </w:rPr>
            </m:ctrlPr>
          </m:e>
        </m:acc>
      </m:oMath>
      <w:r>
        <w:rPr>
          <w:rFonts w:hint="eastAsia"/>
        </w:rPr>
        <w:t xml:space="preserve"> </w:t>
      </w:r>
      <w:r>
        <w:t xml:space="preserve">is the corresponding degree matric. </w:t>
      </w:r>
      <m:oMath>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rPr>
                </m:ctrlPr>
              </m:dPr>
              <m:e>
                <m:r>
                  <m:rPr/>
                  <w:rPr>
                    <w:rFonts w:ascii="Cambria Math" w:hAnsi="Cambria Math"/>
                  </w:rPr>
                  <m:t>l</m:t>
                </m:r>
                <m:ctrlPr>
                  <w:rPr>
                    <w:rFonts w:ascii="Cambria Math" w:hAnsi="Cambria Math"/>
                    <w:i/>
                  </w:rPr>
                </m:ctrlPr>
              </m:e>
            </m:d>
            <m:ctrlPr>
              <w:rPr>
                <w:rFonts w:ascii="Cambria Math" w:hAnsi="Cambria Math"/>
                <w:i/>
              </w:rPr>
            </m:ctrlPr>
          </m:sup>
        </m:sSup>
      </m:oMath>
      <w:r>
        <w:t xml:space="preserve"> are the node representations at layer </w:t>
      </w:r>
      <m:oMath>
        <m:r>
          <m:rPr/>
          <w:rPr>
            <w:rFonts w:ascii="Cambria Math" w:hAnsi="Cambria Math"/>
          </w:rPr>
          <m:t>l</m:t>
        </m:r>
      </m:oMath>
      <w:r>
        <w:rPr>
          <w:rFonts w:hint="eastAsia"/>
        </w:rPr>
        <w:t>,</w:t>
      </w:r>
      <w:r>
        <w:t xml:space="preserve"> with </w:t>
      </w:r>
      <m:oMath>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rPr>
                </m:ctrlPr>
              </m:dPr>
              <m:e>
                <m:r>
                  <m:rPr/>
                  <w:rPr>
                    <w:rFonts w:ascii="Cambria Math" w:hAnsi="Cambria Math"/>
                  </w:rPr>
                  <m:t>0</m:t>
                </m:r>
                <m:ctrlPr>
                  <w:rPr>
                    <w:rFonts w:ascii="Cambria Math" w:hAnsi="Cambria Math"/>
                    <w:i/>
                  </w:rPr>
                </m:ctrlPr>
              </m:e>
            </m:d>
            <m:ctrlPr>
              <w:rPr>
                <w:rFonts w:ascii="Cambria Math" w:hAnsi="Cambria Math"/>
                <w:i/>
              </w:rPr>
            </m:ctrlPr>
          </m:sup>
        </m:sSup>
        <m:r>
          <m:rPr/>
          <w:rPr>
            <w:rFonts w:ascii="Cambria Math" w:hAnsi="Cambria Math"/>
          </w:rPr>
          <m:t>=X</m:t>
        </m:r>
      </m:oMath>
      <w:r>
        <w:rPr>
          <w:rFonts w:hint="eastAsia"/>
        </w:rPr>
        <w:t>,</w:t>
      </w:r>
      <w:r>
        <w:t xml:space="preserve"> and </w:t>
      </w:r>
      <m:oMath>
        <m:sSup>
          <m:sSupPr>
            <m:ctrlPr>
              <w:rPr>
                <w:rFonts w:ascii="Cambria Math" w:hAnsi="Cambria Math"/>
                <w:i/>
              </w:rPr>
            </m:ctrlPr>
          </m:sSupPr>
          <m:e>
            <m:r>
              <m:rPr/>
              <w:rPr>
                <w:rFonts w:ascii="Cambria Math" w:hAnsi="Cambria Math"/>
              </w:rPr>
              <m:t>W</m:t>
            </m:r>
            <m:ctrlPr>
              <w:rPr>
                <w:rFonts w:ascii="Cambria Math" w:hAnsi="Cambria Math"/>
                <w:i/>
              </w:rPr>
            </m:ctrlPr>
          </m:e>
          <m:sup>
            <m:d>
              <m:dPr>
                <m:ctrlPr>
                  <w:rPr>
                    <w:rFonts w:ascii="Cambria Math" w:hAnsi="Cambria Math"/>
                    <w:i/>
                  </w:rPr>
                </m:ctrlPr>
              </m:dPr>
              <m:e>
                <m:r>
                  <m:rPr/>
                  <w:rPr>
                    <w:rFonts w:ascii="Cambria Math" w:hAnsi="Cambria Math"/>
                  </w:rPr>
                  <m:t>l</m:t>
                </m:r>
                <m:ctrlPr>
                  <w:rPr>
                    <w:rFonts w:ascii="Cambria Math" w:hAnsi="Cambria Math"/>
                    <w:i/>
                  </w:rPr>
                </m:ctrlPr>
              </m:e>
            </m:d>
            <m:ctrlPr>
              <w:rPr>
                <w:rFonts w:ascii="Cambria Math" w:hAnsi="Cambria Math"/>
                <w:i/>
              </w:rPr>
            </m:ctrlPr>
          </m:sup>
        </m:sSup>
      </m:oMath>
      <w:r>
        <w:rPr>
          <w:rFonts w:hint="eastAsia"/>
        </w:rPr>
        <w:t xml:space="preserve"> </w:t>
      </w:r>
      <w:r>
        <w:t xml:space="preserve">is a trainable weight matrix. </w:t>
      </w:r>
      <m:oMath>
        <m:r>
          <m:rPr/>
          <w:rPr>
            <w:rFonts w:ascii="Cambria Math" w:hAnsi="Cambria Math"/>
          </w:rPr>
          <m:t>σ</m:t>
        </m:r>
      </m:oMath>
      <w:r>
        <w:rPr>
          <w:rFonts w:hint="eastAsia"/>
        </w:rPr>
        <w:t xml:space="preserve"> </w:t>
      </w:r>
      <w:r>
        <w:t>is a non-liner activation function, typically set to ReLU.</w:t>
      </w:r>
    </w:p>
    <w:p w14:paraId="1E7FB405">
      <w:pPr>
        <w:ind w:firstLine="480"/>
      </w:pPr>
      <w:r>
        <w:t>For a two-layer GCN, the forward propagation is:</w:t>
      </w:r>
    </w:p>
    <w:p w14:paraId="6C6A84A2">
      <w:pPr>
        <w:ind w:firstLine="480"/>
        <w:rPr>
          <w:rFonts w:hint="default" w:eastAsia="宋体"/>
          <w:lang w:val="en-US" w:eastAsia="zh-CN"/>
        </w:rPr>
      </w:pPr>
      <m:oMathPara>
        <m:oMathParaPr>
          <m:jc m:val="right"/>
        </m:oMathParaPr>
        <m:oMath>
          <m:r>
            <m:rPr/>
            <w:rPr>
              <w:rFonts w:ascii="Cambria Math" w:hAnsi="Cambria Math" w:cstheme="minorBidi"/>
            </w:rPr>
            <m:t>Z=</m:t>
          </m:r>
          <m:r>
            <m:rPr>
              <m:sty m:val="p"/>
            </m:rPr>
            <w:rPr>
              <w:rFonts w:ascii="Cambria Math" w:hAnsi="Cambria Math" w:cstheme="minorBidi"/>
            </w:rPr>
            <m:t>softmax</m:t>
          </m:r>
          <m:d>
            <m:dPr>
              <m:ctrlPr>
                <w:rPr>
                  <w:rFonts w:ascii="Cambria Math" w:hAnsi="Cambria Math" w:cstheme="minorBidi"/>
                  <w:i/>
                </w:rPr>
              </m:ctrlPr>
            </m:dPr>
            <m:e>
              <m:acc>
                <m:accPr>
                  <m:ctrlPr>
                    <w:rPr>
                      <w:rFonts w:ascii="Cambria Math" w:hAnsi="Cambria Math"/>
                      <w:i/>
                    </w:rPr>
                  </m:ctrlPr>
                </m:accPr>
                <m:e>
                  <m:r>
                    <m:rPr/>
                    <w:rPr>
                      <w:rFonts w:ascii="Cambria Math" w:hAnsi="Cambria Math"/>
                    </w:rPr>
                    <m:t>M</m:t>
                  </m:r>
                  <m:ctrlPr>
                    <w:rPr>
                      <w:rFonts w:ascii="Cambria Math" w:hAnsi="Cambria Math"/>
                      <w:i/>
                    </w:rPr>
                  </m:ctrlPr>
                </m:e>
              </m:acc>
              <m:r>
                <m:rPr>
                  <m:sty m:val="p"/>
                </m:rPr>
                <w:rPr>
                  <w:rFonts w:ascii="Cambria Math" w:hAnsi="Cambria Math"/>
                </w:rPr>
                <m:t>⋅ReLU</m:t>
              </m:r>
              <m:d>
                <m:dPr>
                  <m:ctrlPr>
                    <w:rPr>
                      <w:rFonts w:ascii="Cambria Math" w:hAnsi="Cambria Math"/>
                      <w:i/>
                    </w:rPr>
                  </m:ctrlPr>
                </m:dPr>
                <m:e>
                  <m:acc>
                    <m:accPr>
                      <m:ctrlPr>
                        <w:rPr>
                          <w:rFonts w:ascii="Cambria Math" w:hAnsi="Cambria Math"/>
                          <w:i/>
                        </w:rPr>
                      </m:ctrlPr>
                    </m:accPr>
                    <m:e>
                      <m:r>
                        <m:rPr/>
                        <w:rPr>
                          <w:rFonts w:ascii="Cambria Math" w:hAnsi="Cambria Math"/>
                        </w:rPr>
                        <m:t>M</m:t>
                      </m:r>
                      <m:ctrlPr>
                        <w:rPr>
                          <w:rFonts w:ascii="Cambria Math" w:hAnsi="Cambria Math"/>
                          <w:i/>
                        </w:rPr>
                      </m:ctrlPr>
                    </m:e>
                  </m:acc>
                  <m:r>
                    <m:rPr/>
                    <w:rPr>
                      <w:rFonts w:ascii="Cambria Math" w:hAnsi="Cambria Math"/>
                    </w:rPr>
                    <m:t>X</m:t>
                  </m:r>
                  <m:sSup>
                    <m:sSupPr>
                      <m:ctrlPr>
                        <w:rPr>
                          <w:rFonts w:ascii="Cambria Math" w:hAnsi="Cambria Math"/>
                          <w:i/>
                        </w:rPr>
                      </m:ctrlPr>
                    </m:sSupPr>
                    <m:e>
                      <m:r>
                        <m:rPr/>
                        <w:rPr>
                          <w:rFonts w:ascii="Cambria Math" w:hAnsi="Cambria Math"/>
                        </w:rPr>
                        <m:t>W</m:t>
                      </m:r>
                      <m:ctrlPr>
                        <w:rPr>
                          <w:rFonts w:ascii="Cambria Math" w:hAnsi="Cambria Math"/>
                          <w:i/>
                        </w:rPr>
                      </m:ctrlPr>
                    </m:e>
                    <m:sup>
                      <m:d>
                        <m:dPr>
                          <m:ctrlPr>
                            <w:rPr>
                              <w:rFonts w:ascii="Cambria Math" w:hAnsi="Cambria Math"/>
                              <w:i/>
                            </w:rPr>
                          </m:ctrlPr>
                        </m:dPr>
                        <m:e>
                          <m:r>
                            <m:rPr/>
                            <w:rPr>
                              <w:rFonts w:ascii="Cambria Math" w:hAnsi="Cambria Math"/>
                            </w:rPr>
                            <m:t>0</m:t>
                          </m:r>
                          <m:ctrlPr>
                            <w:rPr>
                              <w:rFonts w:ascii="Cambria Math" w:hAnsi="Cambria Math"/>
                              <w:i/>
                            </w:rPr>
                          </m:ctrlPr>
                        </m:e>
                      </m:d>
                      <m:ctrlPr>
                        <w:rPr>
                          <w:rFonts w:ascii="Cambria Math" w:hAnsi="Cambria Math"/>
                          <w:i/>
                        </w:rPr>
                      </m:ctrlPr>
                    </m:sup>
                  </m:sSup>
                  <m:ctrlPr>
                    <w:rPr>
                      <w:rFonts w:ascii="Cambria Math" w:hAnsi="Cambria Math"/>
                      <w:i/>
                    </w:rPr>
                  </m:ctrlPr>
                </m:e>
              </m:d>
              <m:sSup>
                <m:sSupPr>
                  <m:ctrlPr>
                    <w:rPr>
                      <w:rFonts w:ascii="Cambria Math" w:hAnsi="Cambria Math"/>
                      <w:i/>
                    </w:rPr>
                  </m:ctrlPr>
                </m:sSupPr>
                <m:e>
                  <m:r>
                    <m:rPr/>
                    <w:rPr>
                      <w:rFonts w:ascii="Cambria Math" w:hAnsi="Cambria Math"/>
                    </w:rPr>
                    <m:t>W</m:t>
                  </m:r>
                  <m:ctrlPr>
                    <w:rPr>
                      <w:rFonts w:ascii="Cambria Math" w:hAnsi="Cambria Math"/>
                      <w:i/>
                    </w:rPr>
                  </m:ctrlPr>
                </m:e>
                <m:sup>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sup>
              </m:sSup>
              <m:ctrlPr>
                <w:rPr>
                  <w:rFonts w:ascii="Cambria Math" w:hAnsi="Cambria Math" w:cstheme="minorBidi"/>
                  <w:i/>
                </w:rPr>
              </m:ctrlPr>
            </m:e>
          </m:d>
          <m:r>
            <m:rPr/>
            <w:rPr>
              <w:rFonts w:ascii="Cambria Math" w:hAnsi="Cambria Math"/>
            </w:rPr>
            <m:t>,</m:t>
          </m:r>
          <m:r>
            <m:rPr/>
            <w:rPr>
              <w:rFonts w:hint="default" w:ascii="Cambria Math" w:hAnsi="Cambria Math"/>
              <w:lang w:val="en-US" w:eastAsia="zh-CN"/>
            </w:rPr>
            <m:t xml:space="preserve">                          (7)</m:t>
          </m:r>
        </m:oMath>
      </m:oMathPara>
    </w:p>
    <w:p w14:paraId="4C9B70EA">
      <w:r>
        <w:t xml:space="preserve">where </w:t>
      </w:r>
      <m:oMath>
        <m:r>
          <m:rPr/>
          <w:rPr>
            <w:rFonts w:ascii="Cambria Math" w:hAnsi="Cambria Math" w:cstheme="minorBidi"/>
          </w:rPr>
          <m:t>Z</m:t>
        </m:r>
        <m:r>
          <m:rPr/>
          <w:rPr>
            <w:rFonts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n</m:t>
            </m:r>
            <m:r>
              <m:rPr/>
              <w:rPr>
                <w:rFonts w:hint="eastAsia" w:ascii="Cambria Math" w:hAnsi="Cambria Math"/>
              </w:rPr>
              <m:t>×</m:t>
            </m:r>
            <m:r>
              <m:rPr/>
              <w:rPr>
                <w:rFonts w:ascii="Cambria Math" w:hAnsi="Cambria Math"/>
              </w:rPr>
              <m:t>2</m:t>
            </m:r>
            <m:ctrlPr>
              <w:rPr>
                <w:rFonts w:ascii="Cambria Math" w:hAnsi="Cambria Math"/>
                <w:i/>
              </w:rPr>
            </m:ctrlPr>
          </m:sup>
        </m:sSup>
      </m:oMath>
      <w:r>
        <w:rPr>
          <w:rFonts w:hint="eastAsia"/>
        </w:rPr>
        <w:t xml:space="preserve"> </w:t>
      </w:r>
      <w:r>
        <w:t xml:space="preserve">produces a probability distribution over the normal and anomalous classes. </w:t>
      </w:r>
    </w:p>
    <w:p w14:paraId="72B8F50F">
      <w:pPr>
        <w:ind w:firstLine="480"/>
      </w:pPr>
      <w:r>
        <w:t>In the semi-supervised setting, the model is trained with a masked cross-entropy loss that only accounts for labeled nodes:</w:t>
      </w:r>
    </w:p>
    <w:p w14:paraId="22EAD668">
      <w:pPr>
        <w:spacing w:line="360" w:lineRule="auto"/>
        <w:ind w:firstLine="482"/>
        <w:rPr>
          <w:rFonts w:hint="default" w:eastAsia="宋体"/>
          <w:lang w:val="en-US" w:eastAsia="zh-CN"/>
        </w:rPr>
      </w:pPr>
      <m:oMathPara>
        <m:oMathParaPr>
          <m:jc m:val="right"/>
        </m:oMathParaPr>
        <m:oMath>
          <m:r>
            <m:rPr>
              <m:scr m:val="script"/>
            </m:rPr>
            <w:rPr>
              <w:rFonts w:ascii="Cambria Math" w:hAnsi="Cambria Math"/>
            </w:rPr>
            <m:t>ℒ=</m:t>
          </m:r>
          <m:nary>
            <m:naryPr>
              <m:chr m:val="∑"/>
              <m:limLoc m:val="undOvr"/>
              <m:supHide m:val="1"/>
              <m:ctrlPr>
                <w:rPr>
                  <w:rFonts w:ascii="Cambria Math" w:hAnsi="Cambria Math"/>
                  <w:i/>
                </w:rPr>
              </m:ctrlPr>
            </m:naryPr>
            <m:sub>
              <m:r>
                <m:rPr/>
                <w:rPr>
                  <w:rFonts w:ascii="Cambria Math" w:hAnsi="Cambria Math"/>
                </w:rPr>
                <m:t>i∈</m:t>
              </m:r>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w:rPr>
                      <w:rFonts w:ascii="Cambria Math" w:hAnsi="Cambria Math"/>
                    </w:rPr>
                    <m:t>L</m:t>
                  </m:r>
                  <m:ctrlPr>
                    <w:rPr>
                      <w:rFonts w:ascii="Cambria Math" w:hAnsi="Cambria Math"/>
                      <w:i/>
                    </w:rPr>
                  </m:ctrlPr>
                </m:sub>
              </m:sSub>
              <m:ctrlPr>
                <w:rPr>
                  <w:rFonts w:ascii="Cambria Math" w:hAnsi="Cambria Math"/>
                  <w:i/>
                </w:rPr>
              </m:ctrlPr>
            </m:sub>
            <m:sup>
              <m:ctrlPr>
                <w:rPr>
                  <w:rFonts w:ascii="Cambria Math" w:hAnsi="Cambria Math"/>
                  <w:i/>
                </w:rPr>
              </m:ctrlPr>
            </m:sup>
            <m:e>
              <m:nary>
                <m:naryPr>
                  <m:chr m:val="∑"/>
                  <m:limLoc m:val="undOvr"/>
                  <m:ctrlPr>
                    <w:rPr>
                      <w:rFonts w:ascii="Cambria Math" w:hAnsi="Cambria Math"/>
                      <w:i/>
                    </w:rPr>
                  </m:ctrlPr>
                </m:naryPr>
                <m:sub>
                  <m:r>
                    <m:rPr/>
                    <w:rPr>
                      <w:rFonts w:ascii="Cambria Math" w:hAnsi="Cambria Math"/>
                    </w:rPr>
                    <m:t>c=1</m:t>
                  </m:r>
                  <m:ctrlPr>
                    <w:rPr>
                      <w:rFonts w:ascii="Cambria Math" w:hAnsi="Cambria Math"/>
                      <w:i/>
                    </w:rPr>
                  </m:ctrlPr>
                </m:sub>
                <m:sup>
                  <m:r>
                    <m:rPr/>
                    <w:rPr>
                      <w:rFonts w:ascii="Cambria Math" w:hAnsi="Cambria Math"/>
                    </w:rPr>
                    <m:t>2</m:t>
                  </m:r>
                  <m:ctrlPr>
                    <w:rPr>
                      <w:rFonts w:ascii="Cambria Math" w:hAnsi="Cambria Math"/>
                      <w:i/>
                    </w:rPr>
                  </m:ctrlPr>
                </m:sup>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ic</m:t>
                      </m:r>
                      <m:ctrlPr>
                        <w:rPr>
                          <w:rFonts w:ascii="Cambria Math" w:hAnsi="Cambria Math"/>
                          <w:i/>
                        </w:rPr>
                      </m:ctrlPr>
                    </m:sub>
                  </m:sSub>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ic</m:t>
                          </m:r>
                          <m:ctrlPr>
                            <w:rPr>
                              <w:rFonts w:ascii="Cambria Math" w:hAnsi="Cambria Math"/>
                              <w:i/>
                            </w:rPr>
                          </m:ctrlPr>
                        </m:sub>
                      </m:sSub>
                      <m:ctrlPr>
                        <w:rPr>
                          <w:rFonts w:ascii="Cambria Math" w:hAnsi="Cambria Math"/>
                          <w:i/>
                        </w:rPr>
                      </m:ctrlPr>
                    </m:e>
                  </m:func>
                  <m:ctrlPr>
                    <w:rPr>
                      <w:rFonts w:ascii="Cambria Math" w:hAnsi="Cambria Math"/>
                      <w:i/>
                    </w:rPr>
                  </m:ctrlPr>
                </m:e>
              </m:nary>
              <m:ctrlPr>
                <w:rPr>
                  <w:rFonts w:ascii="Cambria Math" w:hAnsi="Cambria Math"/>
                  <w:i/>
                </w:rPr>
              </m:ctrlPr>
            </m:e>
          </m:nary>
          <m:r>
            <m:rPr/>
            <w:rPr>
              <w:rFonts w:ascii="Cambria Math" w:hAnsi="Cambria Math"/>
            </w:rPr>
            <m:t>,</m:t>
          </m:r>
          <m:r>
            <m:rPr/>
            <w:rPr>
              <w:rFonts w:hint="default" w:ascii="Cambria Math" w:hAnsi="Cambria Math"/>
              <w:lang w:val="en-US" w:eastAsia="zh-CN"/>
            </w:rPr>
            <m:t xml:space="preserve">                                                  (8)</m:t>
          </m:r>
        </m:oMath>
      </m:oMathPara>
    </w:p>
    <w:p w14:paraId="7DE7B365">
      <w:pPr>
        <w:bidi w:val="0"/>
      </w:pPr>
      <w:r>
        <w:t xml:space="preserve">where </w:t>
      </w:r>
      <m:oMath>
        <m:sSub>
          <m:sSubPr>
            <m:ctrlPr>
              <w:rPr>
                <w:rFonts w:ascii="Cambria Math" w:hAnsi="Cambria Math"/>
                <w:i/>
              </w:rPr>
            </m:ctrlPr>
          </m:sSubPr>
          <m:e>
            <m:r>
              <m:rPr>
                <m:scr m:val="script"/>
              </m:rPr>
              <w:rPr>
                <w:rFonts w:ascii="Cambria Math" w:hAnsi="Cambria Math"/>
              </w:rPr>
              <m:t>ℒ</m:t>
            </m:r>
            <m:ctrlPr>
              <w:rPr>
                <w:rFonts w:ascii="Cambria Math" w:hAnsi="Cambria Math"/>
                <w:i/>
              </w:rPr>
            </m:ctrlPr>
          </m:e>
          <m:sub>
            <m:r>
              <m:rPr/>
              <w:rPr>
                <w:rFonts w:ascii="Cambria Math" w:hAnsi="Cambria Math"/>
              </w:rPr>
              <m:t>L</m:t>
            </m:r>
            <m:ctrlPr>
              <w:rPr>
                <w:rFonts w:ascii="Cambria Math" w:hAnsi="Cambria Math"/>
                <w:i/>
              </w:rPr>
            </m:ctrlPr>
          </m:sub>
        </m:sSub>
      </m:oMath>
      <w:r>
        <w:rPr>
          <w:rFonts w:hint="eastAsia"/>
        </w:rPr>
        <w:t xml:space="preserve"> </w:t>
      </w:r>
      <w:r>
        <w:t xml:space="preserve">denotes the set of labeled nodes,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ic</m:t>
            </m:r>
            <m:ctrlPr>
              <w:rPr>
                <w:rFonts w:ascii="Cambria Math" w:hAnsi="Cambria Math"/>
                <w:i/>
              </w:rPr>
            </m:ctrlPr>
          </m:sub>
        </m:sSub>
      </m:oMath>
      <w:r>
        <w:rPr>
          <w:rFonts w:hint="eastAsia"/>
        </w:rPr>
        <w:t xml:space="preserve"> </w:t>
      </w:r>
      <w:r>
        <w:t xml:space="preserve">is the ground-truth label indicator (i.e.,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ic</m:t>
            </m:r>
            <m:ctrlPr>
              <w:rPr>
                <w:rFonts w:ascii="Cambria Math" w:hAnsi="Cambria Math"/>
                <w:i/>
              </w:rPr>
            </m:ctrlPr>
          </m:sub>
        </m:sSub>
        <m:r>
          <m:rPr/>
          <w:rPr>
            <w:rFonts w:ascii="Cambria Math" w:hAnsi="Cambria Math"/>
          </w:rPr>
          <m:t>=1</m:t>
        </m:r>
      </m:oMath>
      <w:r>
        <w:rPr>
          <w:rFonts w:hint="eastAsia"/>
        </w:rPr>
        <w:t xml:space="preserve"> </w:t>
      </w:r>
      <w:r>
        <w:t xml:space="preserve">if node </w:t>
      </w:r>
      <m:oMath>
        <m:r>
          <m:rPr/>
          <w:rPr>
            <w:rFonts w:ascii="Cambria Math" w:hAnsi="Cambria Math"/>
          </w:rPr>
          <m:t>i</m:t>
        </m:r>
      </m:oMath>
      <w:r>
        <w:rPr>
          <w:rFonts w:hint="eastAsia"/>
        </w:rPr>
        <w:t xml:space="preserve"> </w:t>
      </w:r>
      <w:r>
        <w:t xml:space="preserve">belongs to class </w:t>
      </w:r>
      <m:oMath>
        <m:r>
          <m:rPr/>
          <w:rPr>
            <w:rFonts w:ascii="Cambria Math" w:hAnsi="Cambria Math"/>
          </w:rPr>
          <m:t>c</m:t>
        </m:r>
      </m:oMath>
      <w:r>
        <w:t xml:space="preserve">, and otherwise 0), and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ic</m:t>
            </m:r>
            <m:ctrlPr>
              <w:rPr>
                <w:rFonts w:ascii="Cambria Math" w:hAnsi="Cambria Math"/>
                <w:i/>
              </w:rPr>
            </m:ctrlPr>
          </m:sub>
        </m:sSub>
      </m:oMath>
      <w:r>
        <w:rPr>
          <w:rFonts w:hint="eastAsia"/>
        </w:rPr>
        <w:t xml:space="preserve"> </w:t>
      </w:r>
      <w:r>
        <w:t xml:space="preserve">is the predicted probability that node </w:t>
      </w:r>
      <m:oMath>
        <m:r>
          <m:rPr/>
          <w:rPr>
            <w:rFonts w:ascii="Cambria Math" w:hAnsi="Cambria Math"/>
          </w:rPr>
          <m:t>i</m:t>
        </m:r>
      </m:oMath>
      <w:r>
        <w:rPr>
          <w:rFonts w:hint="eastAsia"/>
        </w:rPr>
        <w:t xml:space="preserve"> </w:t>
      </w:r>
      <w:r>
        <w:t xml:space="preserve">belongs to class </w:t>
      </w:r>
      <m:oMath>
        <m:r>
          <m:rPr/>
          <w:rPr>
            <w:rFonts w:ascii="Cambria Math" w:hAnsi="Cambria Math"/>
          </w:rPr>
          <m:t>c</m:t>
        </m:r>
      </m:oMath>
      <w:r>
        <w:rPr>
          <w:rFonts w:hint="eastAsia"/>
        </w:rPr>
        <w:t>.</w:t>
      </w:r>
    </w:p>
    <w:p w14:paraId="49AD2A83">
      <w:pPr>
        <w:numPr>
          <w:ilvl w:val="0"/>
          <w:numId w:val="2"/>
        </w:numPr>
        <w:outlineLvl w:val="0"/>
        <w:rPr>
          <w:rFonts w:hAnsi="Cambria Math" w:cstheme="minorBidi"/>
          <w:b/>
          <w:bCs/>
          <w:sz w:val="28"/>
          <w:szCs w:val="28"/>
        </w:rPr>
      </w:pPr>
      <w:r>
        <w:rPr>
          <w:b/>
          <w:bCs/>
          <w:sz w:val="28"/>
          <w:szCs w:val="28"/>
        </w:rPr>
        <w:t>Proposed Method</w:t>
      </w:r>
    </w:p>
    <w:p w14:paraId="459083DA">
      <w:pPr>
        <w:ind w:firstLine="480" w:firstLineChars="200"/>
      </w:pPr>
      <w:r>
        <w:t xml:space="preserve">Building upon the neighborhood information system and entropy measures introduced in Section 2, this section presents the proposed anomaly detection framework. The core idea is to construct a graph based on structural similarity—quantified by Neighborhood Mutual Information (NMI)—rather than conventional feature distance, and then perform semi-supervised anomaly detection on this graph using a two-layer GCN. The overall framework consists of two stages, as illustrated in Fig. 1. </w:t>
      </w:r>
    </w:p>
    <w:p w14:paraId="73DB77DA">
      <w:pPr>
        <w:ind w:firstLine="480" w:firstLineChars="200"/>
      </w:pPr>
      <w:r>
        <w:t xml:space="preserve">As illustrated in Fig. 1, the framework consists of three stages: (1) neighborhood system construction; (2) NMI-based graph construction, and (3) GCN-based anomaly detection. </w:t>
      </w:r>
    </w:p>
    <w:p w14:paraId="7FE13814">
      <w:pPr>
        <w:ind w:firstLine="480" w:firstLineChars="200"/>
      </w:pPr>
      <w:r>
        <w:t>The remainder of this section details each stage in sequence, followed by the algorithm summary and complexity analysis.</w:t>
      </w:r>
    </w:p>
    <w:p w14:paraId="1F656FAE">
      <w:pPr>
        <w:ind w:firstLine="480" w:firstLineChars="200"/>
      </w:pPr>
    </w:p>
    <w:p w14:paraId="65A77857">
      <w:pPr>
        <w:ind w:firstLine="480" w:firstLineChars="200"/>
      </w:pPr>
    </w:p>
    <w:p w14:paraId="483E0B39">
      <w:pPr>
        <w:ind w:firstLine="480" w:firstLineChars="200"/>
      </w:pPr>
    </w:p>
    <w:p w14:paraId="5A6105DC">
      <w:pPr>
        <w:ind w:firstLine="480" w:firstLineChars="200"/>
      </w:pPr>
    </w:p>
    <w:p w14:paraId="193FE9B0">
      <w:pPr>
        <w:ind w:firstLine="480" w:firstLineChars="200"/>
      </w:pPr>
    </w:p>
    <w:p w14:paraId="1FF7394D">
      <w:pPr>
        <w:ind w:firstLine="480" w:firstLineChars="200"/>
      </w:pPr>
    </w:p>
    <w:p w14:paraId="32EB6347">
      <w:pPr>
        <w:ind w:firstLine="480" w:firstLineChars="200"/>
        <w:rPr>
          <w:rFonts w:hint="eastAsia"/>
        </w:rPr>
      </w:pPr>
    </w:p>
    <w:p w14:paraId="60694669">
      <w:pPr>
        <w:jc w:val="center"/>
        <w:rPr>
          <w:rFonts w:hint="eastAsia"/>
        </w:rPr>
      </w:pPr>
      <w:r>
        <w:t>Fig. 1 Overview of the proposed framework</w:t>
      </w:r>
    </w:p>
    <w:p w14:paraId="14D31BE5">
      <w:pPr>
        <w:outlineLvl w:val="1"/>
        <w:rPr>
          <w:rFonts w:cstheme="minorBidi"/>
          <w:b/>
          <w:bCs/>
        </w:rPr>
      </w:pPr>
      <w:bookmarkStart w:id="6" w:name="_Toc7950"/>
      <w:bookmarkStart w:id="7" w:name="_Toc8198"/>
      <w:r>
        <w:rPr>
          <w:rFonts w:hint="eastAsia" w:cstheme="minorBidi"/>
          <w:b/>
          <w:bCs/>
        </w:rPr>
        <w:t xml:space="preserve">3.1 </w:t>
      </w:r>
      <w:bookmarkEnd w:id="6"/>
      <w:bookmarkEnd w:id="7"/>
      <w:r>
        <w:rPr>
          <w:rFonts w:cstheme="minorBidi"/>
          <w:b/>
          <w:bCs/>
        </w:rPr>
        <w:t>Neighborhood system construction</w:t>
      </w:r>
    </w:p>
    <w:p w14:paraId="5E16CBEE">
      <w:pPr>
        <w:ind w:firstLine="480" w:firstLineChars="200"/>
        <w:rPr>
          <w:rFonts w:cstheme="minorBidi"/>
        </w:rPr>
      </w:pPr>
      <w:r>
        <w:rPr>
          <w:rFonts w:cstheme="minorBidi"/>
        </w:rPr>
        <w:t xml:space="preserve">Given an information system </w:t>
      </w:r>
      <m:oMath>
        <m:r>
          <m:rPr/>
          <w:rPr>
            <w:rFonts w:ascii="Cambria Math" w:hAnsi="Cambria Math" w:cstheme="minorBidi"/>
          </w:rPr>
          <m:t>IS</m:t>
        </m:r>
        <m:r>
          <m:rPr/>
          <w:rPr>
            <w:rFonts w:hint="eastAsia" w:ascii="Cambria Math" w:hAnsi="Cambria Math" w:cstheme="minorBidi"/>
          </w:rPr>
          <m:t>=</m:t>
        </m:r>
        <m:r>
          <m:rPr/>
          <w:rPr>
            <w:rFonts w:ascii="Cambria Math" w:hAnsi="Cambria Math" w:cstheme="minorBidi"/>
          </w:rPr>
          <m:t>(U,A,V,f)</m:t>
        </m:r>
      </m:oMath>
      <w:r>
        <w:rPr>
          <w:rFonts w:hint="eastAsia" w:cstheme="minorBidi"/>
        </w:rPr>
        <w:t>,</w:t>
      </w:r>
      <w:r>
        <w:rPr>
          <w:rFonts w:cstheme="minorBidi"/>
        </w:rPr>
        <w:t xml:space="preserve"> </w:t>
      </w:r>
      <w:r>
        <w:rPr>
          <w:rFonts w:hint="eastAsia" w:cstheme="minorBidi"/>
        </w:rPr>
        <w:t>the</w:t>
      </w:r>
      <w:r>
        <w:rPr>
          <w:rFonts w:cstheme="minorBidi"/>
        </w:rPr>
        <w:t xml:space="preserve"> construction of knowledge requires a distance metric and a set of per-attribute thresholds.</w:t>
      </w:r>
    </w:p>
    <w:p w14:paraId="7FDC5B35">
      <w:pPr>
        <w:ind w:firstLine="480" w:firstLineChars="200"/>
        <w:rPr>
          <w:rFonts w:cstheme="minorBidi"/>
        </w:rPr>
      </w:pPr>
      <w:r>
        <w:rPr>
          <w:rFonts w:cstheme="minorBidi"/>
        </w:rPr>
        <w:t>To handle mixed-attribute data containing both numerical and categorical features, the Heterogeneous Euclidean-Overlap Metric (HEOM) [15] was adopted as the distance function.</w:t>
      </w:r>
      <w:r>
        <w:rPr>
          <w:rFonts w:hint="eastAsia" w:cstheme="minorBidi"/>
        </w:rPr>
        <w:t xml:space="preserve"> </w:t>
      </w:r>
      <w:r>
        <w:rPr>
          <w:rFonts w:hAnsi="Cambria Math"/>
        </w:rPr>
        <w:t xml:space="preserve">For </w:t>
      </w:r>
      <m:oMath>
        <m:r>
          <m:rPr/>
          <w:rPr>
            <w:rFonts w:ascii="Cambria Math" w:hAnsi="Cambria Math" w:cstheme="minorBidi"/>
          </w:rPr>
          <m:t>x,y</m:t>
        </m:r>
        <m:r>
          <m:rPr/>
          <w:rPr>
            <w:rFonts w:ascii="Cambria Math" w:hAnsi="Cambria Math"/>
          </w:rPr>
          <m:t>∈</m:t>
        </m:r>
        <m:r>
          <m:rPr/>
          <w:rPr>
            <w:rFonts w:ascii="Cambria Math" w:hAnsi="Cambria Math" w:cstheme="minorBidi"/>
          </w:rPr>
          <m:t>U</m:t>
        </m:r>
      </m:oMath>
      <w:r>
        <w:rPr>
          <w:rFonts w:hint="eastAsia" w:hAnsi="Cambria Math"/>
        </w:rPr>
        <w:t>,</w:t>
      </w:r>
      <w:r>
        <w:rPr>
          <w:rFonts w:hAnsi="Cambria Math"/>
        </w:rPr>
        <w:t xml:space="preserve"> the HEOM distance </w:t>
      </w:r>
      <m:oMath>
        <m:sSub>
          <m:sSubPr>
            <m:ctrlPr>
              <w:rPr>
                <w:rFonts w:ascii="Cambria Math" w:hAnsi="Cambria Math" w:cstheme="minorBidi"/>
                <w:iCs/>
              </w:rPr>
            </m:ctrlPr>
          </m:sSubPr>
          <m:e>
            <m:r>
              <m:rPr>
                <m:sty m:val="p"/>
              </m:rPr>
              <w:rPr>
                <w:rFonts w:ascii="Cambria Math" w:hAnsi="Cambria Math" w:cstheme="minorBidi"/>
              </w:rPr>
              <m:t>HEOM</m:t>
            </m:r>
            <m:ctrlPr>
              <w:rPr>
                <w:rFonts w:ascii="Cambria Math" w:hAnsi="Cambria Math" w:cstheme="minorBidi"/>
                <w:iCs/>
              </w:rPr>
            </m:ctrlPr>
          </m:e>
          <m:sub>
            <m:r>
              <m:rPr/>
              <w:rPr>
                <w:rFonts w:ascii="Cambria Math" w:hAnsi="Cambria Math" w:cstheme="minorBidi"/>
              </w:rPr>
              <m:t>A</m:t>
            </m:r>
            <m:ctrlPr>
              <w:rPr>
                <w:rFonts w:ascii="Cambria Math" w:hAnsi="Cambria Math" w:cstheme="minorBidi"/>
                <w:iCs/>
              </w:rPr>
            </m:ctrlPr>
          </m:sub>
        </m:sSub>
        <m:r>
          <m:rPr/>
          <w:rPr>
            <w:rFonts w:ascii="Cambria Math" w:hAnsi="Cambria Math" w:cstheme="minorBidi"/>
          </w:rPr>
          <m:t>(x,y)</m:t>
        </m:r>
      </m:oMath>
      <w:r>
        <w:rPr>
          <w:rFonts w:hint="eastAsia" w:hAnsi="Cambria Math"/>
        </w:rPr>
        <w:t xml:space="preserve"> </w:t>
      </w:r>
      <w:r>
        <w:rPr>
          <w:rFonts w:hint="eastAsia" w:hAnsi="Cambria Math" w:cstheme="minorBidi"/>
        </w:rPr>
        <w:t xml:space="preserve">with respect to </w:t>
      </w:r>
      <m:oMath>
        <m:r>
          <m:rPr/>
          <w:rPr>
            <w:rFonts w:ascii="Cambria Math" w:hAnsi="Cambria Math" w:cstheme="minorBidi"/>
          </w:rPr>
          <m:t>A</m:t>
        </m:r>
      </m:oMath>
      <w:r>
        <w:rPr>
          <w:rFonts w:hint="eastAsia" w:hAnsi="Cambria Math" w:cstheme="minorBidi"/>
        </w:rPr>
        <w:t xml:space="preserve"> </w:t>
      </w:r>
      <w:r>
        <w:rPr>
          <w:rFonts w:hAnsi="Cambria Math" w:cstheme="minorBidi"/>
        </w:rPr>
        <w:t>is be defined as:</w:t>
      </w:r>
    </w:p>
    <w:p w14:paraId="43A409BF">
      <w:pPr>
        <w:spacing w:line="360" w:lineRule="auto"/>
        <w:ind w:firstLine="480" w:firstLineChars="200"/>
        <w:rPr>
          <w:rFonts w:hint="default" w:hAnsi="Cambria Math" w:eastAsia="宋体"/>
          <w:lang w:val="en-US" w:eastAsia="zh-CN"/>
        </w:rPr>
      </w:pPr>
      <m:oMathPara>
        <m:oMathParaPr>
          <m:jc m:val="right"/>
        </m:oMathParaPr>
        <m:oMath>
          <m:sSub>
            <m:sSubPr>
              <m:ctrlPr>
                <w:rPr>
                  <w:rFonts w:ascii="Cambria Math" w:hAnsi="Cambria Math" w:cstheme="minorBidi"/>
                  <w:iCs/>
                </w:rPr>
              </m:ctrlPr>
            </m:sSubPr>
            <m:e>
              <m:r>
                <m:rPr>
                  <m:sty m:val="p"/>
                </m:rPr>
                <w:rPr>
                  <w:rFonts w:ascii="Cambria Math" w:hAnsi="Cambria Math" w:cstheme="minorBidi"/>
                </w:rPr>
                <m:t>HEOM</m:t>
              </m:r>
              <m:ctrlPr>
                <w:rPr>
                  <w:rFonts w:ascii="Cambria Math" w:hAnsi="Cambria Math" w:cstheme="minorBidi"/>
                  <w:iCs/>
                </w:rPr>
              </m:ctrlPr>
            </m:e>
            <m:sub>
              <m:r>
                <m:rPr/>
                <w:rPr>
                  <w:rFonts w:ascii="Cambria Math" w:hAnsi="Cambria Math" w:cstheme="minorBidi"/>
                </w:rPr>
                <m:t>A</m:t>
              </m:r>
              <m:ctrlPr>
                <w:rPr>
                  <w:rFonts w:ascii="Cambria Math" w:hAnsi="Cambria Math" w:cstheme="minorBidi"/>
                  <w:iCs/>
                </w:rPr>
              </m:ctrlPr>
            </m:sub>
          </m:sSub>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r>
            <m:rPr/>
            <w:rPr>
              <w:rFonts w:ascii="Cambria Math" w:hAnsi="Cambria Math" w:cstheme="minorBidi"/>
            </w:rPr>
            <m:t>=</m:t>
          </m:r>
          <m:rad>
            <m:radPr>
              <m:degHide m:val="1"/>
              <m:ctrlPr>
                <w:rPr>
                  <w:rFonts w:ascii="Cambria Math" w:hAnsi="Cambria Math" w:cstheme="minorBidi"/>
                  <w:i/>
                </w:rPr>
              </m:ctrlPr>
            </m:radPr>
            <m:deg>
              <m:ctrlPr>
                <w:rPr>
                  <w:rFonts w:ascii="Cambria Math" w:hAnsi="Cambria Math" w:cstheme="minorBidi"/>
                  <w:i/>
                </w:rPr>
              </m:ctrlPr>
            </m:deg>
            <m:e>
              <m:nary>
                <m:naryPr>
                  <m:chr m:val="∑"/>
                  <m:limLoc m:val="undOvr"/>
                  <m:ctrlPr>
                    <w:rPr>
                      <w:rFonts w:ascii="Cambria Math" w:hAnsi="Cambria Math" w:cstheme="minorBidi"/>
                      <w:i/>
                    </w:rPr>
                  </m:ctrlPr>
                </m:naryPr>
                <m:sub>
                  <m:r>
                    <m:rPr/>
                    <w:rPr>
                      <w:rFonts w:ascii="Cambria Math" w:hAnsi="Cambria Math" w:cstheme="minorBidi"/>
                    </w:rPr>
                    <m:t>i=1</m:t>
                  </m:r>
                  <m:ctrlPr>
                    <w:rPr>
                      <w:rFonts w:ascii="Cambria Math" w:hAnsi="Cambria Math" w:cstheme="minorBidi"/>
                      <w:i/>
                    </w:rPr>
                  </m:ctrlPr>
                </m:sub>
                <m:sup>
                  <m:d>
                    <m:dPr>
                      <m:begChr m:val="|"/>
                      <m:endChr m:val="|"/>
                      <m:ctrlPr>
                        <w:rPr>
                          <w:rFonts w:ascii="Cambria Math" w:hAnsi="Cambria Math" w:cstheme="minorBidi"/>
                          <w:i/>
                        </w:rPr>
                      </m:ctrlPr>
                    </m:dPr>
                    <m:e>
                      <m:r>
                        <m:rPr/>
                        <w:rPr>
                          <w:rFonts w:ascii="Cambria Math" w:hAnsi="Cambria Math" w:cstheme="minorBidi"/>
                        </w:rPr>
                        <m:t>A</m:t>
                      </m:r>
                      <m:ctrlPr>
                        <w:rPr>
                          <w:rFonts w:ascii="Cambria Math" w:hAnsi="Cambria Math" w:cstheme="minorBidi"/>
                          <w:i/>
                        </w:rPr>
                      </m:ctrlPr>
                    </m:e>
                  </m:d>
                  <m:ctrlPr>
                    <w:rPr>
                      <w:rFonts w:ascii="Cambria Math" w:hAnsi="Cambria Math" w:cstheme="minorBidi"/>
                      <w:i/>
                    </w:rPr>
                  </m:ctrlPr>
                </m:sup>
                <m:e>
                  <m:sSup>
                    <m:sSupPr>
                      <m:ctrlPr>
                        <w:rPr>
                          <w:rFonts w:ascii="Cambria Math" w:hAnsi="Cambria Math" w:cstheme="minorBidi"/>
                          <w:i/>
                        </w:rPr>
                      </m:ctrlPr>
                    </m:sSupPr>
                    <m:e>
                      <m:sSub>
                        <m:sSubPr>
                          <m:ctrlPr>
                            <w:rPr>
                              <w:rFonts w:ascii="Cambria Math" w:hAnsi="Cambria Math" w:cstheme="minorBidi"/>
                              <w:i/>
                            </w:rPr>
                          </m:ctrlPr>
                        </m:sSubPr>
                        <m:e>
                          <m:r>
                            <m:rPr/>
                            <w:rPr>
                              <w:rFonts w:ascii="Cambria Math" w:hAnsi="Cambria Math" w:cstheme="minorBidi"/>
                            </w:rPr>
                            <m:t>d</m:t>
                          </m:r>
                          <m:ctrlPr>
                            <w:rPr>
                              <w:rFonts w:ascii="Cambria Math" w:hAnsi="Cambria Math" w:cstheme="minorBidi"/>
                              <w:i/>
                            </w:rPr>
                          </m:ctrlPr>
                        </m:e>
                        <m:sub>
                          <m:sSub>
                            <m:sSubPr>
                              <m:ctrlPr>
                                <w:rPr>
                                  <w:rFonts w:ascii="Cambria Math" w:hAnsi="Cambria Math" w:cstheme="minorBidi"/>
                                  <w:i/>
                                </w:rPr>
                              </m:ctrlPr>
                            </m:sSubPr>
                            <m:e>
                              <m:r>
                                <m:rPr/>
                                <w:rPr>
                                  <w:rFonts w:ascii="Cambria Math" w:hAnsi="Cambria Math" w:cstheme="minorBidi"/>
                                </w:rPr>
                                <m:t>a</m:t>
                              </m:r>
                              <m:ctrlPr>
                                <w:rPr>
                                  <w:rFonts w:ascii="Cambria Math" w:hAnsi="Cambria Math" w:cstheme="minorBidi"/>
                                  <w:i/>
                                </w:rPr>
                              </m:ctrlPr>
                            </m:e>
                            <m:sub>
                              <m:r>
                                <m:rPr/>
                                <w:rPr>
                                  <w:rFonts w:ascii="Cambria Math" w:hAnsi="Cambria Math" w:cstheme="minorBidi"/>
                                </w:rPr>
                                <m:t>i</m:t>
                              </m:r>
                              <m:ctrlPr>
                                <w:rPr>
                                  <w:rFonts w:ascii="Cambria Math" w:hAnsi="Cambria Math" w:cstheme="minorBidi"/>
                                  <w:i/>
                                </w:rPr>
                              </m:ctrlPr>
                            </m:sub>
                          </m:sSub>
                          <m:ctrlPr>
                            <w:rPr>
                              <w:rFonts w:ascii="Cambria Math" w:hAnsi="Cambria Math" w:cstheme="minorBidi"/>
                              <w:i/>
                            </w:rPr>
                          </m:ctrlPr>
                        </m:sub>
                      </m:sSub>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ctrlPr>
                        <w:rPr>
                          <w:rFonts w:ascii="Cambria Math" w:hAnsi="Cambria Math" w:cstheme="minorBidi"/>
                          <w:i/>
                        </w:rPr>
                      </m:ctrlPr>
                    </m:e>
                    <m:sup>
                      <m:r>
                        <m:rPr/>
                        <w:rPr>
                          <w:rFonts w:ascii="Cambria Math" w:hAnsi="Cambria Math" w:cstheme="minorBidi"/>
                        </w:rPr>
                        <m:t>2</m:t>
                      </m:r>
                      <m:ctrlPr>
                        <w:rPr>
                          <w:rFonts w:ascii="Cambria Math" w:hAnsi="Cambria Math" w:cstheme="minorBidi"/>
                          <w:i/>
                        </w:rPr>
                      </m:ctrlPr>
                    </m:sup>
                  </m:sSup>
                  <m:ctrlPr>
                    <w:rPr>
                      <w:rFonts w:ascii="Cambria Math" w:hAnsi="Cambria Math" w:cstheme="minorBidi"/>
                      <w:i/>
                    </w:rPr>
                  </m:ctrlPr>
                </m:e>
              </m:nary>
              <m:ctrlPr>
                <w:rPr>
                  <w:rFonts w:ascii="Cambria Math" w:hAnsi="Cambria Math" w:cstheme="minorBidi"/>
                  <w:i/>
                </w:rPr>
              </m:ctrlPr>
            </m:e>
          </m:rad>
          <m:r>
            <m:rPr/>
            <w:rPr>
              <w:rFonts w:ascii="Cambria Math" w:hAnsi="Cambria Math"/>
            </w:rPr>
            <m:t>,</m:t>
          </m:r>
          <m:r>
            <m:rPr/>
            <w:rPr>
              <w:rFonts w:hint="default" w:ascii="Cambria Math" w:hAnsi="Cambria Math"/>
              <w:lang w:val="en-US" w:eastAsia="zh-CN"/>
            </w:rPr>
            <m:t xml:space="preserve">                                        (9)</m:t>
          </m:r>
        </m:oMath>
      </m:oMathPara>
    </w:p>
    <w:p w14:paraId="0716CA38">
      <w:pPr>
        <w:rPr>
          <w:rFonts w:hAnsi="Cambria Math"/>
        </w:rPr>
      </w:pPr>
      <w:r>
        <w:rPr>
          <w:rFonts w:hAnsi="Cambria Math"/>
        </w:rPr>
        <w:t xml:space="preserve">where </w:t>
      </w:r>
      <m:oMath>
        <m:sSub>
          <m:sSubPr>
            <m:ctrlPr>
              <w:rPr>
                <w:rFonts w:ascii="Cambria Math" w:hAnsi="Cambria Math" w:cstheme="minorBidi"/>
                <w:i/>
              </w:rPr>
            </m:ctrlPr>
          </m:sSubPr>
          <m:e>
            <m:r>
              <m:rPr/>
              <w:rPr>
                <w:rFonts w:ascii="Cambria Math" w:hAnsi="Cambria Math" w:cstheme="minorBidi"/>
              </w:rPr>
              <m:t>d</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r>
          <m:rPr/>
          <w:rPr>
            <w:rFonts w:ascii="Cambria Math" w:hAnsi="Cambria Math" w:cstheme="minorBidi"/>
          </w:rPr>
          <m:t xml:space="preserve"> </m:t>
        </m:r>
      </m:oMath>
      <w:r>
        <w:rPr>
          <w:rFonts w:hAnsi="Cambria Math"/>
        </w:rPr>
        <w:t xml:space="preserve">denotes the component-wise distance under attribute </w:t>
      </w:r>
      <m:oMath>
        <m:r>
          <m:rPr/>
          <w:rPr>
            <w:rFonts w:ascii="Cambria Math" w:hAnsi="Cambria Math"/>
          </w:rPr>
          <m:t>a∈A</m:t>
        </m:r>
      </m:oMath>
      <w:r>
        <w:rPr>
          <w:rFonts w:hAnsi="Cambria Math"/>
        </w:rPr>
        <w:t xml:space="preserve">, given by: </w:t>
      </w:r>
    </w:p>
    <w:p w14:paraId="1058740E">
      <w:pPr>
        <w:spacing w:line="360" w:lineRule="auto"/>
        <w:ind w:firstLine="480" w:firstLineChars="200"/>
        <w:rPr>
          <w:rFonts w:hint="default" w:hAnsi="Cambria Math" w:eastAsia="宋体"/>
          <w:lang w:val="en-US" w:eastAsia="zh-CN"/>
        </w:rPr>
      </w:pPr>
      <m:oMathPara>
        <m:oMathParaPr>
          <m:jc m:val="right"/>
        </m:oMathParaPr>
        <m:oMath>
          <m:sSub>
            <m:sSubPr>
              <m:ctrlPr>
                <w:rPr>
                  <w:rFonts w:ascii="Cambria Math" w:hAnsi="Cambria Math" w:cstheme="minorBidi"/>
                  <w:i/>
                </w:rPr>
              </m:ctrlPr>
            </m:sSubPr>
            <m:e>
              <m:r>
                <m:rPr/>
                <w:rPr>
                  <w:rFonts w:ascii="Cambria Math" w:hAnsi="Cambria Math" w:cstheme="minorBidi"/>
                </w:rPr>
                <m:t>d</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r>
            <m:rPr/>
            <w:rPr>
              <w:rFonts w:ascii="Cambria Math" w:hAnsi="Cambria Math" w:cstheme="minorBidi"/>
            </w:rPr>
            <m:t>=</m:t>
          </m:r>
          <m:d>
            <m:dPr>
              <m:begChr m:val="{"/>
              <m:endChr m:val=""/>
              <m:ctrlPr>
                <w:rPr>
                  <w:rFonts w:hint="eastAsia" w:ascii="Cambria Math" w:hAnsi="Cambria Math" w:cstheme="minorBidi"/>
                  <w:i/>
                </w:rPr>
              </m:ctrlPr>
            </m:dPr>
            <m:e>
              <m:eqArr>
                <m:eqArrPr>
                  <m:ctrlPr>
                    <w:rPr>
                      <w:rFonts w:hint="eastAsia" w:ascii="Cambria Math" w:hAnsi="Cambria Math" w:cstheme="minorBidi"/>
                      <w:i/>
                    </w:rPr>
                  </m:ctrlPr>
                </m:eqArrPr>
                <m:e>
                  <m:r>
                    <m:rPr/>
                    <w:rPr>
                      <w:rFonts w:ascii="Cambria Math" w:hAnsi="Cambria Math" w:cstheme="minorBidi"/>
                    </w:rPr>
                    <m:t xml:space="preserve">0,  </m:t>
                  </m:r>
                  <m:r>
                    <m:rPr>
                      <m:sty m:val="p"/>
                    </m:rPr>
                    <w:rPr>
                      <w:rFonts w:ascii="Cambria Math" w:hAnsi="Cambria Math" w:cstheme="minorBidi"/>
                    </w:rPr>
                    <m:t>if</m:t>
                  </m:r>
                  <m:r>
                    <m:rPr/>
                    <w:rPr>
                      <w:rFonts w:ascii="Cambria Math" w:hAnsi="Cambria Math" w:cstheme="minorBidi"/>
                    </w:rPr>
                    <m:t xml:space="preserve"> a  </m:t>
                  </m:r>
                  <m:r>
                    <m:rPr>
                      <m:sty m:val="p"/>
                    </m:rPr>
                    <w:rPr>
                      <w:rFonts w:ascii="Cambria Math" w:hAnsi="Cambria Math" w:cstheme="minorBidi"/>
                    </w:rPr>
                    <m:t>is categorical and</m:t>
                  </m:r>
                  <m:r>
                    <m:rPr/>
                    <w:rPr>
                      <w:rFonts w:ascii="Cambria Math" w:hAnsi="Cambria Math" w:cstheme="minorBidi"/>
                    </w:rPr>
                    <m:t xml:space="preserve"> f(x,a)=f(y,a);</m:t>
                  </m:r>
                  <m:ctrlPr>
                    <w:rPr>
                      <w:rFonts w:hint="eastAsia" w:ascii="Cambria Math" w:hAnsi="Cambria Math" w:cstheme="minorBidi"/>
                      <w:i/>
                    </w:rPr>
                  </m:ctrlPr>
                </m:e>
                <m:e>
                  <m:r>
                    <m:rPr/>
                    <w:rPr>
                      <w:rFonts w:ascii="Cambria Math" w:hAnsi="Cambria Math" w:cstheme="minorBidi"/>
                    </w:rPr>
                    <m:t>1,</m:t>
                  </m:r>
                  <m:r>
                    <m:rPr>
                      <m:sty m:val="p"/>
                    </m:rPr>
                    <w:rPr>
                      <w:rFonts w:ascii="Cambria Math" w:hAnsi="Cambria Math" w:cstheme="minorBidi"/>
                    </w:rPr>
                    <m:t xml:space="preserve">  if</m:t>
                  </m:r>
                  <m:r>
                    <m:rPr/>
                    <w:rPr>
                      <w:rFonts w:ascii="Cambria Math" w:hAnsi="Cambria Math" w:cstheme="minorBidi"/>
                    </w:rPr>
                    <m:t xml:space="preserve"> a</m:t>
                  </m:r>
                  <m:r>
                    <m:rPr>
                      <m:sty m:val="p"/>
                    </m:rPr>
                    <w:rPr>
                      <w:rFonts w:hint="eastAsia" w:ascii="Cambria Math" w:hAnsi="Cambria Math" w:cstheme="minorBidi"/>
                    </w:rPr>
                    <m:t xml:space="preserve"> is categorical  and</m:t>
                  </m:r>
                  <m:r>
                    <m:rPr>
                      <m:sty m:val="p"/>
                    </m:rPr>
                    <w:rPr>
                      <w:rFonts w:ascii="Cambria Math" w:hAnsi="Cambria Math" w:cstheme="minorBidi"/>
                    </w:rPr>
                    <m:t xml:space="preserve"> </m:t>
                  </m:r>
                  <m:r>
                    <m:rPr/>
                    <w:rPr>
                      <w:rFonts w:ascii="Cambria Math" w:hAnsi="Cambria Math" w:cstheme="minorBidi"/>
                    </w:rPr>
                    <m:t>f(x,a)≠f(y,a);</m:t>
                  </m:r>
                  <m:ctrlPr>
                    <w:rPr>
                      <w:rFonts w:hint="eastAsia" w:ascii="Cambria Math" w:hAnsi="Cambria Math" w:cstheme="minorBidi"/>
                      <w:i/>
                    </w:rPr>
                  </m:ctrlPr>
                </m:e>
                <m:e>
                  <m:d>
                    <m:dPr>
                      <m:begChr m:val="|"/>
                      <m:endChr m:val="|"/>
                      <m:ctrlPr>
                        <w:rPr>
                          <w:rFonts w:ascii="Cambria Math" w:hAnsi="Cambria Math" w:eastAsia="Helvetica" w:cstheme="minorBidi"/>
                          <w:i/>
                        </w:rPr>
                      </m:ctrlPr>
                    </m:dPr>
                    <m:e>
                      <m:r>
                        <m:rPr/>
                        <w:rPr>
                          <w:rFonts w:ascii="Cambria Math" w:hAnsi="Cambria Math" w:eastAsia="Helvetica" w:cstheme="minorBidi"/>
                        </w:rPr>
                        <m:t>f</m:t>
                      </m:r>
                      <m:d>
                        <m:dPr>
                          <m:ctrlPr>
                            <w:rPr>
                              <w:rFonts w:ascii="Cambria Math" w:hAnsi="Cambria Math" w:eastAsia="Helvetica" w:cstheme="minorBidi"/>
                              <w:i/>
                            </w:rPr>
                          </m:ctrlPr>
                        </m:dPr>
                        <m:e>
                          <m:r>
                            <m:rPr/>
                            <w:rPr>
                              <w:rFonts w:ascii="Cambria Math" w:hAnsi="Cambria Math" w:eastAsia="Helvetica" w:cstheme="minorBidi"/>
                            </w:rPr>
                            <m:t>x,</m:t>
                          </m:r>
                          <m:r>
                            <m:rPr/>
                            <w:rPr>
                              <w:rFonts w:ascii="Cambria Math" w:hAnsi="Cambria Math" w:cstheme="minorBidi"/>
                            </w:rPr>
                            <m:t>a</m:t>
                          </m:r>
                          <m:ctrlPr>
                            <w:rPr>
                              <w:rFonts w:ascii="Cambria Math" w:hAnsi="Cambria Math" w:eastAsia="Helvetica" w:cstheme="minorBidi"/>
                              <w:i/>
                            </w:rPr>
                          </m:ctrlPr>
                        </m:e>
                      </m:d>
                      <m:r>
                        <m:rPr/>
                        <w:rPr>
                          <w:rFonts w:ascii="Cambria Math" w:hAnsi="Cambria Math" w:eastAsia="Helvetica" w:cstheme="minorBidi"/>
                        </w:rPr>
                        <m:t>−f</m:t>
                      </m:r>
                      <m:d>
                        <m:dPr>
                          <m:ctrlPr>
                            <w:rPr>
                              <w:rFonts w:ascii="Cambria Math" w:hAnsi="Cambria Math" w:eastAsia="Helvetica" w:cstheme="minorBidi"/>
                              <w:i/>
                            </w:rPr>
                          </m:ctrlPr>
                        </m:dPr>
                        <m:e>
                          <m:r>
                            <m:rPr/>
                            <w:rPr>
                              <w:rFonts w:ascii="Cambria Math" w:hAnsi="Cambria Math" w:eastAsia="Helvetica" w:cstheme="minorBidi"/>
                            </w:rPr>
                            <m:t>y,</m:t>
                          </m:r>
                          <m:r>
                            <m:rPr/>
                            <w:rPr>
                              <w:rFonts w:ascii="Cambria Math" w:hAnsi="Cambria Math" w:cstheme="minorBidi"/>
                            </w:rPr>
                            <m:t>a</m:t>
                          </m:r>
                          <m:ctrlPr>
                            <w:rPr>
                              <w:rFonts w:ascii="Cambria Math" w:hAnsi="Cambria Math" w:eastAsia="Helvetica" w:cstheme="minorBidi"/>
                              <w:i/>
                            </w:rPr>
                          </m:ctrlPr>
                        </m:e>
                      </m:d>
                      <m:ctrlPr>
                        <w:rPr>
                          <w:rFonts w:ascii="Cambria Math" w:hAnsi="Cambria Math" w:eastAsia="Helvetica" w:cstheme="minorBidi"/>
                          <w:i/>
                        </w:rPr>
                      </m:ctrlPr>
                    </m:e>
                  </m:d>
                  <m:r>
                    <m:rPr/>
                    <w:rPr>
                      <w:rFonts w:ascii="Cambria Math" w:hAnsi="Cambria Math" w:eastAsia="Helvetica" w:cstheme="minorBidi"/>
                    </w:rPr>
                    <m:t>,</m:t>
                  </m:r>
                  <m:r>
                    <m:rPr>
                      <m:sty m:val="p"/>
                    </m:rPr>
                    <w:rPr>
                      <w:rFonts w:ascii="Cambria Math" w:hAnsi="Cambria Math" w:eastAsia="Helvetica" w:cstheme="minorBidi"/>
                    </w:rPr>
                    <m:t xml:space="preserve">  if</m:t>
                  </m:r>
                  <m:r>
                    <m:rPr/>
                    <w:rPr>
                      <w:rFonts w:ascii="Cambria Math" w:hAnsi="Cambria Math" w:eastAsia="Helvetica" w:cstheme="minorBidi"/>
                    </w:rPr>
                    <m:t xml:space="preserve"> </m:t>
                  </m:r>
                  <m:r>
                    <m:rPr/>
                    <w:rPr>
                      <w:rFonts w:ascii="Cambria Math" w:hAnsi="Cambria Math" w:cstheme="minorBidi"/>
                    </w:rPr>
                    <m:t xml:space="preserve">a </m:t>
                  </m:r>
                  <m:r>
                    <m:rPr>
                      <m:sty m:val="p"/>
                    </m:rPr>
                    <w:rPr>
                      <w:rFonts w:ascii="Cambria Math" w:hAnsi="Cambria Math" w:cstheme="minorBidi"/>
                    </w:rPr>
                    <m:t>i</m:t>
                  </m:r>
                  <m:r>
                    <m:rPr>
                      <m:sty m:val="p"/>
                    </m:rPr>
                    <w:rPr>
                      <w:rFonts w:hint="eastAsia" w:ascii="Cambria Math" w:hAnsi="Cambria Math" w:eastAsia="Helvetica" w:cstheme="minorBidi"/>
                    </w:rPr>
                    <m:t>s numerical</m:t>
                  </m:r>
                  <m:r>
                    <m:rPr/>
                    <w:rPr>
                      <w:rFonts w:hint="eastAsia" w:ascii="Cambria Math" w:hAnsi="Cambria Math" w:eastAsia="Helvetica" w:cstheme="minorBidi"/>
                    </w:rPr>
                    <m:t>.</m:t>
                  </m:r>
                  <m:ctrlPr>
                    <w:rPr>
                      <w:rFonts w:hint="eastAsia" w:ascii="Cambria Math" w:hAnsi="Cambria Math" w:cstheme="minorBidi"/>
                      <w:i/>
                    </w:rPr>
                  </m:ctrlPr>
                </m:e>
              </m:eqArr>
              <m:ctrlPr>
                <w:rPr>
                  <w:rFonts w:hint="eastAsia" w:ascii="Cambria Math" w:hAnsi="Cambria Math" w:cstheme="minorBidi"/>
                  <w:i/>
                </w:rPr>
              </m:ctrlPr>
            </m:e>
          </m:d>
          <m:r>
            <m:rPr/>
            <w:rPr>
              <w:rFonts w:hint="default" w:ascii="Cambria Math" w:hAnsi="Cambria Math" w:cstheme="minorBidi"/>
              <w:lang w:val="en-US" w:eastAsia="zh-CN"/>
            </w:rPr>
            <m:t xml:space="preserve">               (10)</m:t>
          </m:r>
        </m:oMath>
      </m:oMathPara>
    </w:p>
    <w:p w14:paraId="67F86FC2">
      <w:pPr>
        <w:ind w:firstLine="480" w:firstLineChars="200"/>
        <w:rPr>
          <w:rFonts w:cstheme="minorBidi"/>
        </w:rPr>
      </w:pPr>
      <w:r>
        <w:rPr>
          <w:rFonts w:cstheme="minorBidi"/>
        </w:rPr>
        <w:t xml:space="preserve">The distance </w:t>
      </w:r>
      <m:oMath>
        <m:sSub>
          <m:sSubPr>
            <m:ctrlPr>
              <w:rPr>
                <w:rFonts w:ascii="Cambria Math" w:hAnsi="Cambria Math" w:cstheme="minorBidi"/>
                <w:i/>
              </w:rPr>
            </m:ctrlPr>
          </m:sSubPr>
          <m:e>
            <m:r>
              <m:rPr/>
              <w:rPr>
                <w:rFonts w:ascii="Cambria Math" w:hAnsi="Cambria Math" w:cstheme="minorBidi"/>
              </w:rPr>
              <m:t>d</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oMath>
      <w:r>
        <w:rPr>
          <w:rFonts w:hint="eastAsia" w:cstheme="minorBidi"/>
        </w:rPr>
        <w:t xml:space="preserve"> </w:t>
      </w:r>
      <w:r>
        <w:rPr>
          <w:rFonts w:cstheme="minorBidi"/>
        </w:rPr>
        <w:t xml:space="preserve">is bounded in [0,1], where 0 indicates that two objects are identical or highly similar on attribute </w:t>
      </w:r>
      <m:oMath>
        <m:r>
          <m:rPr/>
          <w:rPr>
            <w:rFonts w:ascii="Cambria Math" w:hAnsi="Cambria Math"/>
          </w:rPr>
          <m:t>a</m:t>
        </m:r>
      </m:oMath>
      <w:r>
        <w:rPr>
          <w:rFonts w:hint="eastAsia" w:cstheme="minorBidi"/>
        </w:rPr>
        <w:t>,</w:t>
      </w:r>
      <w:r>
        <w:rPr>
          <w:rFonts w:cstheme="minorBidi"/>
        </w:rPr>
        <w:t xml:space="preserve"> and 1 indicates they are completely different or incomparable. To ensure this, all numerical attributes are preprocessed using min-max normalization before distance computing. </w:t>
      </w:r>
    </w:p>
    <w:p w14:paraId="3E0284A1">
      <w:pPr>
        <w:ind w:firstLine="480" w:firstLineChars="200"/>
        <w:rPr>
          <w:rFonts w:cstheme="minorBidi"/>
        </w:rPr>
      </w:pPr>
      <w:r>
        <w:rPr>
          <w:rFonts w:cstheme="minorBidi"/>
        </w:rPr>
        <w:t>With the distance metric defined, a neighborhood radius is required to determine the scale of each neighborhood. Traditionally, a fixed global radius</w:t>
      </w:r>
      <w:r>
        <w:rPr>
          <w:rFonts w:hint="eastAsia" w:cstheme="minorBidi"/>
        </w:rPr>
        <w:t>:</w:t>
      </w:r>
    </w:p>
    <w:p w14:paraId="74C96BBD">
      <w:pPr>
        <w:spacing w:line="360" w:lineRule="auto"/>
        <w:ind w:firstLine="480" w:firstLineChars="200"/>
        <w:rPr>
          <w:rFonts w:cstheme="minorBidi"/>
        </w:rPr>
      </w:pPr>
      <m:oMathPara>
        <m:oMathParaPr>
          <m:jc m:val="right"/>
        </m:oMathParaPr>
        <m:oMath>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r>
            <m:rPr/>
            <w:rPr>
              <w:rFonts w:ascii="Cambria Math" w:hAnsi="Cambria Math" w:cstheme="minorBidi"/>
            </w:rPr>
            <m:t>=</m:t>
          </m:r>
          <m:d>
            <m:dPr>
              <m:begChr m:val="{"/>
              <m:endChr m:val=""/>
              <m:ctrlPr>
                <w:rPr>
                  <w:rFonts w:ascii="Cambria Math" w:hAnsi="Cambria Math" w:cstheme="minorBidi"/>
                  <w:i/>
                </w:rPr>
              </m:ctrlPr>
            </m:dPr>
            <m:e>
              <m:eqArr>
                <m:eqArrPr>
                  <m:ctrlPr>
                    <w:rPr>
                      <w:rFonts w:ascii="Cambria Math" w:hAnsi="Cambria Math" w:cstheme="minorBidi"/>
                      <w:i/>
                    </w:rPr>
                  </m:ctrlPr>
                </m:eqArrPr>
                <m:e>
                  <m:r>
                    <m:rPr/>
                    <w:rPr>
                      <w:rFonts w:ascii="Cambria Math" w:hAnsi="Cambria Math" w:cstheme="minorBidi"/>
                    </w:rPr>
                    <m:t xml:space="preserve">0,                                        </m:t>
                  </m:r>
                  <m:r>
                    <m:rPr>
                      <m:sty m:val="p"/>
                    </m:rPr>
                    <w:rPr>
                      <w:rFonts w:ascii="Cambria Math" w:hAnsi="Cambria Math" w:cstheme="minorBidi"/>
                    </w:rPr>
                    <m:t>if</m:t>
                  </m:r>
                  <m:r>
                    <m:rPr/>
                    <w:rPr>
                      <w:rFonts w:ascii="Cambria Math" w:hAnsi="Cambria Math" w:cstheme="minorBidi"/>
                    </w:rPr>
                    <m:t xml:space="preserve"> a</m:t>
                  </m:r>
                  <m:r>
                    <m:rPr>
                      <m:sty m:val="p"/>
                    </m:rPr>
                    <w:rPr>
                      <w:rFonts w:ascii="Cambria Math" w:hAnsi="Cambria Math" w:cstheme="minorBidi"/>
                    </w:rPr>
                    <m:t xml:space="preserve"> is categorical;</m:t>
                  </m:r>
                  <m:ctrlPr>
                    <w:rPr>
                      <w:rFonts w:ascii="Cambria Math" w:hAnsi="Cambria Math" w:cstheme="minorBidi"/>
                      <w:i/>
                    </w:rPr>
                  </m:ctrlPr>
                </m:e>
                <m:e>
                  <m:f>
                    <m:fPr>
                      <m:ctrlPr>
                        <w:rPr>
                          <w:rFonts w:ascii="Cambria Math" w:hAnsi="Cambria Math" w:cstheme="minorBidi"/>
                          <w:i/>
                        </w:rPr>
                      </m:ctrlPr>
                    </m:fPr>
                    <m:num>
                      <m:r>
                        <m:rPr>
                          <m:sty m:val="p"/>
                        </m:rPr>
                        <w:rPr>
                          <w:rFonts w:ascii="Cambria Math" w:hAnsi="Cambria Math" w:cstheme="minorBidi"/>
                        </w:rPr>
                        <m:t>std</m:t>
                      </m:r>
                      <m:r>
                        <m:rPr/>
                        <w:rPr>
                          <w:rFonts w:ascii="Cambria Math" w:hAnsi="Cambria Math" w:cstheme="minorBidi"/>
                        </w:rPr>
                        <m:t>(a)</m:t>
                      </m:r>
                      <m:ctrlPr>
                        <w:rPr>
                          <w:rFonts w:ascii="Cambria Math" w:hAnsi="Cambria Math" w:cstheme="minorBidi"/>
                          <w:i/>
                        </w:rPr>
                      </m:ctrlPr>
                    </m:num>
                    <m:den>
                      <m:r>
                        <m:rPr/>
                        <w:rPr>
                          <w:rFonts w:ascii="Cambria Math" w:hAnsi="Cambria Math" w:cstheme="minorBidi"/>
                        </w:rPr>
                        <m:t>λ</m:t>
                      </m:r>
                      <m:ctrlPr>
                        <w:rPr>
                          <w:rFonts w:ascii="Cambria Math" w:hAnsi="Cambria Math" w:cstheme="minorBidi"/>
                          <w:i/>
                        </w:rPr>
                      </m:ctrlPr>
                    </m:den>
                  </m:f>
                  <m:r>
                    <m:rPr/>
                    <w:rPr>
                      <w:rFonts w:ascii="Cambria Math" w:hAnsi="Cambria Math" w:cstheme="minorBidi"/>
                    </w:rPr>
                    <m:t xml:space="preserve">,                           </m:t>
                  </m:r>
                  <m:r>
                    <m:rPr>
                      <m:sty m:val="p"/>
                    </m:rPr>
                    <w:rPr>
                      <w:rFonts w:ascii="Cambria Math" w:hAnsi="Cambria Math" w:cstheme="minorBidi"/>
                    </w:rPr>
                    <m:t xml:space="preserve"> if</m:t>
                  </m:r>
                  <m:r>
                    <m:rPr/>
                    <w:rPr>
                      <w:rFonts w:ascii="Cambria Math" w:hAnsi="Cambria Math" w:cstheme="minorBidi"/>
                    </w:rPr>
                    <m:t xml:space="preserve"> a </m:t>
                  </m:r>
                  <m:r>
                    <m:rPr>
                      <m:sty m:val="p"/>
                    </m:rPr>
                    <w:rPr>
                      <w:rFonts w:ascii="Cambria Math" w:hAnsi="Cambria Math" w:cstheme="minorBidi"/>
                    </w:rPr>
                    <m:t>is numerical</m:t>
                  </m:r>
                  <m:r>
                    <m:rPr/>
                    <w:rPr>
                      <w:rFonts w:ascii="Cambria Math" w:hAnsi="Cambria Math" w:cstheme="minorBidi"/>
                    </w:rPr>
                    <m:t>.</m:t>
                  </m:r>
                  <m:ctrlPr>
                    <w:rPr>
                      <w:rFonts w:ascii="Cambria Math" w:hAnsi="Cambria Math" w:cstheme="minorBidi"/>
                      <w:i/>
                    </w:rPr>
                  </m:ctrlPr>
                </m:e>
              </m:eqArr>
              <m:r>
                <m:rPr/>
                <w:rPr>
                  <w:rFonts w:hint="default" w:ascii="Cambria Math" w:hAnsi="Cambria Math" w:cstheme="minorBidi"/>
                  <w:lang w:val="en-US" w:eastAsia="zh-CN"/>
                </w:rPr>
                <m:t xml:space="preserve">              (11)</m:t>
              </m:r>
              <m:ctrlPr>
                <w:rPr>
                  <w:rFonts w:ascii="Cambria Math" w:hAnsi="Cambria Math" w:cstheme="minorBidi"/>
                  <w:i/>
                </w:rPr>
              </m:ctrlPr>
            </m:e>
          </m:d>
        </m:oMath>
      </m:oMathPara>
    </w:p>
    <w:p w14:paraId="09E3E56D">
      <w:pPr>
        <w:bidi w:val="0"/>
        <w:rPr>
          <w:rFonts w:cstheme="minorBidi"/>
        </w:rPr>
      </w:pPr>
      <w:r>
        <w:rPr>
          <w:rFonts w:cstheme="minorBidi"/>
        </w:rPr>
        <w:t xml:space="preserve">is applied uniformly to all attributes and all objects [14]. However, this setting has two limitations. First, the radius depends on a manually specified parameter </w:t>
      </w:r>
      <m:oMath>
        <m:r>
          <m:rPr/>
          <w:rPr>
            <w:rFonts w:ascii="Cambria Math" w:hAnsi="Cambria Math" w:cstheme="minorBidi"/>
          </w:rPr>
          <m:t>λ</m:t>
        </m:r>
      </m:oMath>
      <w:r>
        <w:rPr>
          <w:rFonts w:cstheme="minorBidi"/>
        </w:rPr>
        <w:t>, which varies across different datasets and requires trial-and-error tuning to achieve satisfactory performance. Second, the radius is determined solely by the standard deviation of each attribute, without considering the actual distribution of neighborhoods formed under that attribute. As a result, attributes with similar variances but vastly different neighborhood structures are assigned similar radii, which may not reflect their true discriminative power and thus leads to suboptimal neighborhood construction. To address these issues, we propose an entropy-adaptive neighborhood radius that varies with both the attribute and the object:</w:t>
      </w:r>
    </w:p>
    <w:p w14:paraId="1C9D5C49">
      <w:pPr>
        <w:spacing w:line="360" w:lineRule="auto"/>
        <w:ind w:firstLine="480" w:firstLineChars="200"/>
        <w:rPr>
          <w:rFonts w:hAnsi="Cambria Math"/>
        </w:rPr>
      </w:pPr>
      <m:oMathPara>
        <m:oMathParaPr>
          <m:jc m:val="right"/>
        </m:oMathParaPr>
        <m:oMath>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r>
            <m:rPr/>
            <w:rPr>
              <w:rFonts w:ascii="Cambria Math" w:hAnsi="Cambria Math" w:cstheme="minorBidi"/>
            </w:rPr>
            <m:t>=</m:t>
          </m:r>
          <m:d>
            <m:dPr>
              <m:begChr m:val="{"/>
              <m:endChr m:val=""/>
              <m:ctrlPr>
                <w:rPr>
                  <w:rFonts w:ascii="Cambria Math" w:hAnsi="Cambria Math" w:cstheme="minorBidi"/>
                  <w:i/>
                </w:rPr>
              </m:ctrlPr>
            </m:dPr>
            <m:e>
              <m:eqArr>
                <m:eqArrPr>
                  <m:ctrlPr>
                    <w:rPr>
                      <w:rFonts w:ascii="Cambria Math" w:hAnsi="Cambria Math" w:cstheme="minorBidi"/>
                      <w:i/>
                    </w:rPr>
                  </m:ctrlPr>
                </m:eqArrPr>
                <m:e>
                  <m:r>
                    <m:rPr/>
                    <w:rPr>
                      <w:rFonts w:ascii="Cambria Math" w:hAnsi="Cambria Math" w:cstheme="minorBidi"/>
                    </w:rPr>
                    <m:t xml:space="preserve">0,                                        </m:t>
                  </m:r>
                  <m:r>
                    <m:rPr>
                      <m:sty m:val="p"/>
                    </m:rPr>
                    <w:rPr>
                      <w:rFonts w:ascii="Cambria Math" w:hAnsi="Cambria Math" w:cstheme="minorBidi"/>
                    </w:rPr>
                    <m:t>if</m:t>
                  </m:r>
                  <m:r>
                    <m:rPr/>
                    <w:rPr>
                      <w:rFonts w:ascii="Cambria Math" w:hAnsi="Cambria Math" w:cstheme="minorBidi"/>
                    </w:rPr>
                    <m:t xml:space="preserve"> a</m:t>
                  </m:r>
                  <m:r>
                    <m:rPr>
                      <m:sty m:val="p"/>
                    </m:rPr>
                    <w:rPr>
                      <w:rFonts w:ascii="Cambria Math" w:hAnsi="Cambria Math" w:cstheme="minorBidi"/>
                    </w:rPr>
                    <m:t xml:space="preserve"> is categorical;</m:t>
                  </m:r>
                  <m:ctrlPr>
                    <w:rPr>
                      <w:rFonts w:ascii="Cambria Math" w:hAnsi="Cambria Math" w:cstheme="minorBidi"/>
                      <w:i/>
                    </w:rPr>
                  </m:ctrlPr>
                </m:e>
                <m:e>
                  <m:f>
                    <m:fPr>
                      <m:ctrlPr>
                        <w:rPr>
                          <w:rFonts w:ascii="Cambria Math" w:hAnsi="Cambria Math" w:cstheme="minorBidi"/>
                          <w:i/>
                        </w:rPr>
                      </m:ctrlPr>
                    </m:fPr>
                    <m:num>
                      <m:r>
                        <m:rPr>
                          <m:sty m:val="p"/>
                        </m:rPr>
                        <w:rPr>
                          <w:rFonts w:ascii="Cambria Math" w:hAnsi="Cambria Math" w:cstheme="minorBidi"/>
                        </w:rPr>
                        <m:t>std</m:t>
                      </m:r>
                      <m:r>
                        <m:rPr/>
                        <w:rPr>
                          <w:rFonts w:ascii="Cambria Math" w:hAnsi="Cambria Math" w:cstheme="minorBidi"/>
                        </w:rPr>
                        <m:t>(a)</m:t>
                      </m:r>
                      <m:ctrlPr>
                        <w:rPr>
                          <w:rFonts w:ascii="Cambria Math" w:hAnsi="Cambria Math" w:cstheme="minorBidi"/>
                          <w:i/>
                        </w:rPr>
                      </m:ctrlPr>
                    </m:num>
                    <m:den>
                      <m:r>
                        <m:rPr/>
                        <w:rPr>
                          <w:rFonts w:ascii="Cambria Math" w:hAnsi="Cambria Math" w:cstheme="minorBidi"/>
                        </w:rPr>
                        <m:t>1+</m:t>
                      </m:r>
                      <m:sSub>
                        <m:sSubPr>
                          <m:ctrlPr>
                            <w:rPr>
                              <w:rFonts w:ascii="Cambria Math" w:hAnsi="Cambria Math" w:cstheme="minorBidi"/>
                              <w:i/>
                            </w:rPr>
                          </m:ctrlPr>
                        </m:sSubPr>
                        <m:e>
                          <m:r>
                            <m:rPr/>
                            <w:rPr>
                              <w:rFonts w:ascii="Cambria Math" w:hAnsi="Cambria Math" w:cstheme="minorBidi"/>
                            </w:rPr>
                            <m:t>ρ</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den>
                  </m:f>
                  <m:r>
                    <m:rPr/>
                    <w:rPr>
                      <w:rFonts w:ascii="Cambria Math" w:hAnsi="Cambria Math" w:cstheme="minorBidi"/>
                    </w:rPr>
                    <m:t xml:space="preserve">,                           </m:t>
                  </m:r>
                  <m:r>
                    <m:rPr>
                      <m:sty m:val="p"/>
                    </m:rPr>
                    <w:rPr>
                      <w:rFonts w:ascii="Cambria Math" w:hAnsi="Cambria Math" w:cstheme="minorBidi"/>
                    </w:rPr>
                    <m:t xml:space="preserve"> if</m:t>
                  </m:r>
                  <m:r>
                    <m:rPr/>
                    <w:rPr>
                      <w:rFonts w:ascii="Cambria Math" w:hAnsi="Cambria Math" w:cstheme="minorBidi"/>
                    </w:rPr>
                    <m:t xml:space="preserve"> a </m:t>
                  </m:r>
                  <m:r>
                    <m:rPr>
                      <m:sty m:val="p"/>
                    </m:rPr>
                    <w:rPr>
                      <w:rFonts w:ascii="Cambria Math" w:hAnsi="Cambria Math" w:cstheme="minorBidi"/>
                    </w:rPr>
                    <m:t>is numerical</m:t>
                  </m:r>
                  <m:r>
                    <m:rPr/>
                    <w:rPr>
                      <w:rFonts w:ascii="Cambria Math" w:hAnsi="Cambria Math" w:cstheme="minorBidi"/>
                    </w:rPr>
                    <m:t>.</m:t>
                  </m:r>
                  <m:ctrlPr>
                    <w:rPr>
                      <w:rFonts w:ascii="Cambria Math" w:hAnsi="Cambria Math" w:cstheme="minorBidi"/>
                      <w:i/>
                    </w:rPr>
                  </m:ctrlPr>
                </m:e>
              </m:eqArr>
              <m:r>
                <m:rPr/>
                <w:rPr>
                  <w:rFonts w:hint="default" w:ascii="Cambria Math" w:hAnsi="Cambria Math" w:cstheme="minorBidi"/>
                  <w:lang w:val="en-US" w:eastAsia="zh-CN"/>
                </w:rPr>
                <m:t xml:space="preserve">             (12)</m:t>
              </m:r>
              <m:ctrlPr>
                <w:rPr>
                  <w:rFonts w:ascii="Cambria Math" w:hAnsi="Cambria Math" w:cstheme="minorBidi"/>
                  <w:i/>
                </w:rPr>
              </m:ctrlPr>
            </m:e>
          </m:d>
        </m:oMath>
      </m:oMathPara>
    </w:p>
    <w:p w14:paraId="6D4DEDC0">
      <w:pPr>
        <w:bidi w:val="0"/>
        <w:rPr>
          <w:rFonts w:hAnsi="Cambria Math" w:cstheme="minorBidi"/>
        </w:rPr>
      </w:pPr>
      <w:r>
        <w:rPr>
          <w:rFonts w:hAnsi="Cambria Math"/>
        </w:rPr>
        <w:t>where</w:t>
      </w:r>
      <w:r>
        <w:rPr>
          <w:rFonts w:ascii="Cambria Math" w:hAnsi="Cambria Math" w:cstheme="minorBidi"/>
          <w:iCs/>
        </w:rPr>
        <w:t xml:space="preserve"> </w:t>
      </w:r>
      <m:oMath>
        <m:r>
          <m:rPr>
            <m:sty m:val="p"/>
          </m:rPr>
          <w:rPr>
            <w:rFonts w:ascii="Cambria Math" w:hAnsi="Cambria Math" w:cstheme="minorBidi"/>
          </w:rPr>
          <m:t>std</m:t>
        </m:r>
        <m:r>
          <m:rPr/>
          <w:rPr>
            <w:rFonts w:ascii="Cambria Math" w:hAnsi="Cambria Math" w:cstheme="minorBidi"/>
          </w:rPr>
          <m:t>(a)</m:t>
        </m:r>
      </m:oMath>
      <w:r>
        <w:rPr>
          <w:rFonts w:hint="eastAsia" w:hAnsi="Cambria Math"/>
        </w:rPr>
        <w:t xml:space="preserve"> </w:t>
      </w:r>
      <w:r>
        <w:rPr>
          <w:rFonts w:hAnsi="Cambria Math"/>
        </w:rPr>
        <w:t xml:space="preserve">represents the </w:t>
      </w:r>
      <w:r>
        <w:rPr>
          <w:rFonts w:hAnsi="Cambria Math" w:cstheme="minorBidi"/>
        </w:rPr>
        <w:t xml:space="preserve">standard deviation of attribute </w:t>
      </w:r>
      <m:oMath>
        <m:r>
          <m:rPr/>
          <w:rPr>
            <w:rFonts w:ascii="Cambria Math" w:hAnsi="Cambria Math" w:cstheme="minorBidi"/>
          </w:rPr>
          <m:t>a</m:t>
        </m:r>
      </m:oMath>
      <w:r>
        <w:rPr>
          <w:rFonts w:hAnsi="Cambria Math" w:cstheme="minorBidi"/>
        </w:rPr>
        <w:t xml:space="preserve">, </w:t>
      </w:r>
      <m:oMath>
        <m:sSub>
          <m:sSubPr>
            <m:ctrlPr>
              <w:rPr>
                <w:rFonts w:ascii="Cambria Math" w:hAnsi="Cambria Math" w:cstheme="minorBidi"/>
                <w:i/>
              </w:rPr>
            </m:ctrlPr>
          </m:sSubPr>
          <m:e>
            <m:r>
              <m:rPr/>
              <w:rPr>
                <w:rFonts w:ascii="Cambria Math" w:hAnsi="Cambria Math" w:cstheme="minorBidi"/>
              </w:rPr>
              <m:t>ρ</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r>
          <m:rPr/>
          <w:rPr>
            <w:rFonts w:ascii="Cambria Math" w:hAnsi="Cambria Math" w:cstheme="minorBidi"/>
          </w:rPr>
          <m:t>=1−</m:t>
        </m:r>
        <m:f>
          <m:fPr>
            <m:ctrlPr>
              <w:rPr>
                <w:rFonts w:ascii="Cambria Math" w:hAnsi="Cambria Math" w:cstheme="minorBidi"/>
                <w:i/>
              </w:rPr>
            </m:ctrlPr>
          </m:fPr>
          <m:num>
            <m:sSubSup>
              <m:sSubSupPr>
                <m:ctrlPr>
                  <w:rPr>
                    <w:rFonts w:ascii="Cambria Math" w:hAnsi="Cambria Math" w:cstheme="minorBidi"/>
                    <w:i/>
                  </w:rPr>
                </m:ctrlPr>
              </m:sSubSupPr>
              <m:e>
                <m:r>
                  <m:rPr/>
                  <w:rPr>
                    <w:rFonts w:hint="default" w:ascii="Cambria Math" w:hAnsi="Cambria Math" w:cstheme="minorBidi"/>
                    <w:lang w:val="en-US" w:eastAsia="zh-CN"/>
                  </w:rPr>
                  <m:t>NE</m:t>
                </m:r>
                <m:ctrlPr>
                  <w:rPr>
                    <w:rFonts w:ascii="Cambria Math" w:hAnsi="Cambria Math" w:cstheme="minorBidi"/>
                    <w:i/>
                  </w:rPr>
                </m:ctrlPr>
              </m:e>
              <m:sub>
                <m:r>
                  <m:rPr/>
                  <w:rPr>
                    <w:rFonts w:hint="default" w:ascii="Cambria Math" w:hAnsi="Cambria Math" w:cstheme="minorBidi"/>
                    <w:lang w:val="en-US" w:eastAsia="zh-CN"/>
                  </w:rPr>
                  <m:t>x</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r>
              <m:rPr/>
              <w:rPr>
                <w:rFonts w:hint="default" w:ascii="Cambria Math" w:hAnsi="Cambria Math" w:cstheme="minorBidi"/>
                <w:lang w:val="en-US" w:eastAsia="zh-CN"/>
              </w:rPr>
              <m:t>(a)</m:t>
            </m:r>
            <m:ctrlPr>
              <w:rPr>
                <w:rFonts w:ascii="Cambria Math" w:hAnsi="Cambria Math" w:cstheme="minorBidi"/>
                <w:i/>
              </w:rPr>
            </m:ctrlPr>
          </m:num>
          <m:den>
            <m:sSub>
              <m:sSubPr>
                <m:ctrlPr>
                  <w:rPr>
                    <w:rFonts w:ascii="Cambria Math" w:hAnsi="Cambria Math" w:cstheme="minorBidi"/>
                    <w:i/>
                  </w:rPr>
                </m:ctrlPr>
              </m:sSubPr>
              <m:e>
                <m:r>
                  <m:rPr>
                    <m:sty m:val="p"/>
                  </m:rPr>
                  <w:rPr>
                    <w:rFonts w:ascii="Cambria Math" w:hAnsi="Cambria Math" w:cstheme="minorBidi"/>
                  </w:rPr>
                  <m:t>log</m:t>
                </m:r>
                <m:ctrlPr>
                  <w:rPr>
                    <w:rFonts w:ascii="Cambria Math" w:hAnsi="Cambria Math" w:cstheme="minorBidi"/>
                    <w:i/>
                  </w:rPr>
                </m:ctrlPr>
              </m:e>
              <m:sub>
                <m:r>
                  <m:rPr/>
                  <w:rPr>
                    <w:rFonts w:ascii="Cambria Math" w:hAnsi="Cambria Math" w:cstheme="minorBidi"/>
                  </w:rPr>
                  <m:t>2</m:t>
                </m:r>
                <m:ctrlPr>
                  <w:rPr>
                    <w:rFonts w:ascii="Cambria Math" w:hAnsi="Cambria Math" w:cstheme="minorBidi"/>
                    <w:i/>
                  </w:rPr>
                </m:ctrlPr>
              </m:sub>
            </m:sSub>
            <m:r>
              <m:rPr/>
              <w:rPr>
                <w:rFonts w:hint="default" w:ascii="Cambria Math" w:hAnsi="Cambria Math" w:cstheme="minorBidi"/>
                <w:lang w:val="en-US" w:eastAsia="zh-CN"/>
              </w:rPr>
              <m:t>|</m:t>
            </m:r>
            <m:r>
              <m:rPr/>
              <w:rPr>
                <w:rFonts w:ascii="Cambria Math" w:hAnsi="Cambria Math" w:cstheme="minorBidi"/>
              </w:rPr>
              <m:t>U</m:t>
            </m:r>
            <m:r>
              <m:rPr/>
              <w:rPr>
                <w:rFonts w:hint="default" w:ascii="Cambria Math" w:hAnsi="Cambria Math" w:cstheme="minorBidi"/>
                <w:lang w:val="en-US" w:eastAsia="zh-CN"/>
              </w:rPr>
              <m:t>|</m:t>
            </m:r>
            <m:ctrlPr>
              <w:rPr>
                <w:rFonts w:ascii="Cambria Math" w:hAnsi="Cambria Math" w:cstheme="minorBidi"/>
                <w:i/>
              </w:rPr>
            </m:ctrlPr>
          </m:den>
        </m:f>
      </m:oMath>
      <w:r>
        <w:rPr>
          <w:rFonts w:hint="eastAsia" w:hAnsi="Cambria Math" w:cstheme="minorBidi"/>
        </w:rPr>
        <w:t xml:space="preserve"> </w:t>
      </w:r>
      <w:r>
        <w:rPr>
          <w:rFonts w:hAnsi="Cambria Math"/>
        </w:rPr>
        <w:t>r</w:t>
      </w:r>
      <w:r>
        <w:rPr>
          <w:rFonts w:hAnsi="Cambria Math" w:cstheme="minorBidi"/>
        </w:rPr>
        <w:t>anges from 0 to 1, ensures that attributes with larger entropy receive larger radii, while attributes with smaller entropy receive smaller radii.</w:t>
      </w:r>
    </w:p>
    <w:tbl>
      <w:tblPr>
        <w:tblStyle w:val="12"/>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1B4B94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5000" w:type="pct"/>
            <w:tcBorders>
              <w:top w:val="single" w:color="auto" w:sz="12" w:space="0"/>
              <w:left w:val="nil"/>
              <w:bottom w:val="nil"/>
              <w:right w:val="nil"/>
            </w:tcBorders>
            <w:noWrap w:val="0"/>
            <w:tcMar>
              <w:top w:w="-1" w:type="dxa"/>
              <w:left w:w="-1" w:type="dxa"/>
              <w:bottom w:w="-1" w:type="dxa"/>
              <w:right w:w="-1" w:type="dxa"/>
            </w:tcMar>
            <w:vAlign w:val="top"/>
          </w:tcPr>
          <w:p w14:paraId="46E7F45C">
            <w:pPr>
              <w:bidi w:val="0"/>
              <w:snapToGrid w:val="0"/>
              <w:rPr>
                <w:rFonts w:hint="default" w:hAnsi="Cambria Math" w:eastAsia="宋体" w:cstheme="minorBidi"/>
                <w:sz w:val="18"/>
                <w:szCs w:val="18"/>
                <w:vertAlign w:val="baseline"/>
                <w:lang w:val="en-US" w:eastAsia="zh-CN"/>
              </w:rPr>
            </w:pPr>
            <w:r>
              <w:rPr>
                <w:rFonts w:hint="eastAsia" w:hAnsi="Cambria Math" w:cstheme="minorBidi"/>
                <w:sz w:val="18"/>
                <w:szCs w:val="18"/>
                <w:vertAlign w:val="baseline"/>
              </w:rPr>
              <w:t>Algorithm 1: Neighborhood and Adaptive Radius Construction</w:t>
            </w:r>
            <w:r>
              <w:rPr>
                <w:rFonts w:hint="eastAsia" w:hAnsi="Cambria Math" w:cstheme="minorBidi"/>
                <w:sz w:val="18"/>
                <w:szCs w:val="18"/>
                <w:vertAlign w:val="baseline"/>
                <w:lang w:val="en-US" w:eastAsia="zh-CN"/>
              </w:rPr>
              <w:t>(NARC)</w:t>
            </w:r>
          </w:p>
        </w:tc>
      </w:tr>
      <w:tr w14:paraId="532A40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5000" w:type="pct"/>
            <w:tcBorders>
              <w:top w:val="single" w:color="auto" w:sz="4" w:space="0"/>
              <w:left w:val="nil"/>
              <w:bottom w:val="single" w:color="auto" w:sz="12" w:space="0"/>
              <w:right w:val="nil"/>
            </w:tcBorders>
            <w:noWrap w:val="0"/>
            <w:tcMar>
              <w:top w:w="-1" w:type="dxa"/>
              <w:left w:w="-1" w:type="dxa"/>
              <w:bottom w:w="-1" w:type="dxa"/>
              <w:right w:w="-1" w:type="dxa"/>
            </w:tcMar>
            <w:vAlign w:val="top"/>
          </w:tcPr>
          <w:p w14:paraId="781A7B4B">
            <w:pPr>
              <w:bidi w:val="0"/>
              <w:snapToGrid w:val="0"/>
              <w:rPr>
                <w:rFonts w:hint="default" w:hAnsi="Cambria Math" w:eastAsia="宋体" w:cstheme="minorBidi"/>
                <w:sz w:val="18"/>
                <w:szCs w:val="18"/>
                <w:vertAlign w:val="baseline"/>
                <w:lang w:val="en-US" w:eastAsia="zh-CN"/>
              </w:rPr>
            </w:pPr>
            <w:r>
              <w:rPr>
                <w:rFonts w:hint="eastAsia" w:hAnsi="Cambria Math" w:cstheme="minorBidi"/>
                <w:sz w:val="18"/>
                <w:szCs w:val="18"/>
                <w:vertAlign w:val="baseline"/>
              </w:rPr>
              <w:t xml:space="preserve">Input: Information system </w:t>
            </w:r>
            <m:oMath>
              <m:r>
                <m:rPr/>
                <w:rPr>
                  <w:rFonts w:hint="default" w:ascii="Cambria Math" w:hAnsi="Cambria Math"/>
                  <w:sz w:val="18"/>
                  <w:szCs w:val="18"/>
                </w:rPr>
                <m:t>IS=(U,A,V,f)</m:t>
              </m:r>
            </m:oMath>
            <w:r>
              <w:rPr>
                <w:rFonts w:hint="eastAsia" w:hAnsi="Cambria Math"/>
                <w:i w:val="0"/>
                <w:sz w:val="18"/>
                <w:szCs w:val="18"/>
                <w:lang w:val="en-US" w:eastAsia="zh-CN"/>
              </w:rPr>
              <w:t xml:space="preserve">,  where </w:t>
            </w:r>
            <m:oMath>
              <m:r>
                <m:rPr/>
                <w:rPr>
                  <w:rFonts w:hint="default" w:ascii="Cambria Math" w:hAnsi="Cambria Math"/>
                  <w:sz w:val="18"/>
                  <w:szCs w:val="18"/>
                </w:rPr>
                <m:t>A=</m:t>
              </m:r>
              <m:sSub>
                <m:sSubPr>
                  <m:ctrlPr>
                    <w:rPr>
                      <w:rFonts w:hint="default" w:ascii="Cambria Math" w:hAnsi="Cambria Math"/>
                      <w:sz w:val="18"/>
                      <w:szCs w:val="18"/>
                    </w:rPr>
                  </m:ctrlPr>
                </m:sSubPr>
                <m:e>
                  <m:r>
                    <m:rPr/>
                    <w:rPr>
                      <w:rFonts w:hint="default" w:ascii="Cambria Math" w:hAnsi="Cambria Math"/>
                      <w:sz w:val="18"/>
                      <w:szCs w:val="18"/>
                    </w:rPr>
                    <m:t>A</m:t>
                  </m:r>
                  <m:ctrlPr>
                    <w:rPr>
                      <w:rFonts w:ascii="Cambria Math" w:hAnsi="Cambria Math"/>
                      <w:sz w:val="18"/>
                      <w:szCs w:val="18"/>
                    </w:rPr>
                  </m:ctrlPr>
                </m:e>
                <m:sub>
                  <m:r>
                    <m:rPr/>
                    <w:rPr>
                      <w:rFonts w:hint="default" w:ascii="Cambria Math" w:hAnsi="Cambria Math"/>
                      <w:sz w:val="18"/>
                      <w:szCs w:val="18"/>
                    </w:rPr>
                    <m:t>num</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A</m:t>
                  </m:r>
                  <m:ctrlPr>
                    <w:rPr>
                      <w:rFonts w:ascii="Cambria Math" w:hAnsi="Cambria Math"/>
                      <w:sz w:val="18"/>
                      <w:szCs w:val="18"/>
                    </w:rPr>
                  </m:ctrlPr>
                </m:e>
                <m:sub>
                  <m:r>
                    <m:rPr/>
                    <w:rPr>
                      <w:rFonts w:hint="default" w:ascii="Cambria Math" w:hAnsi="Cambria Math"/>
                      <w:sz w:val="18"/>
                      <w:szCs w:val="18"/>
                    </w:rPr>
                    <m:t>cat</m:t>
                  </m:r>
                  <m:ctrlPr>
                    <w:rPr>
                      <w:rFonts w:ascii="Cambria Math" w:hAnsi="Cambria Math"/>
                      <w:sz w:val="18"/>
                      <w:szCs w:val="18"/>
                    </w:rPr>
                  </m:ctrlPr>
                </m:sub>
              </m:sSub>
            </m:oMath>
            <w:r>
              <w:rPr>
                <w:rFonts w:hint="eastAsia" w:hAnsi="Cambria Math"/>
                <w:i w:val="0"/>
                <w:sz w:val="18"/>
                <w:szCs w:val="18"/>
                <w:lang w:val="en-US" w:eastAsia="zh-CN"/>
              </w:rPr>
              <w:t xml:space="preserve">, </w:t>
            </w:r>
            <m:oMath>
              <m:r>
                <m:rPr/>
                <w:rPr>
                  <w:rFonts w:hint="default" w:ascii="Cambria Math" w:hAnsi="Cambria Math"/>
                  <w:sz w:val="18"/>
                  <w:szCs w:val="18"/>
                </w:rPr>
                <m:t>n=|U|</m:t>
              </m:r>
            </m:oMath>
          </w:p>
          <w:p w14:paraId="254EFB9F">
            <w:pPr>
              <w:bidi w:val="0"/>
              <w:snapToGrid w:val="0"/>
              <w:rPr>
                <w:rFonts w:hint="eastAsia" w:hAnsi="Cambria Math" w:cstheme="minorBidi"/>
                <w:sz w:val="18"/>
                <w:szCs w:val="18"/>
                <w:vertAlign w:val="baseline"/>
              </w:rPr>
            </w:pPr>
            <w:r>
              <w:rPr>
                <w:rFonts w:hint="eastAsia" w:hAnsi="Cambria Math" w:cstheme="minorBidi"/>
                <w:sz w:val="18"/>
                <w:szCs w:val="18"/>
                <w:vertAlign w:val="baseline"/>
              </w:rPr>
              <w:t xml:space="preserve">Output: Adaptive radius set </w:t>
            </w:r>
            <m:oMath>
              <m:r>
                <m:rPr/>
                <w:rPr>
                  <w:rFonts w:ascii="Cambria Math" w:hAnsi="Cambria Math" w:cstheme="minorBidi"/>
                  <w:sz w:val="18"/>
                  <w:szCs w:val="18"/>
                </w:rPr>
                <m:t>ε={</m:t>
              </m:r>
              <m:sSub>
                <m:sSubPr>
                  <m:ctrlPr>
                    <w:rPr>
                      <w:rFonts w:ascii="Cambria Math" w:hAnsi="Cambria Math" w:cstheme="minorBidi"/>
                      <w:i/>
                      <w:sz w:val="18"/>
                      <w:szCs w:val="18"/>
                    </w:rPr>
                  </m:ctrlPr>
                </m:sSubPr>
                <m:e>
                  <m:r>
                    <m:rPr/>
                    <w:rPr>
                      <w:rFonts w:ascii="Cambria Math" w:hAnsi="Cambria Math" w:cstheme="minorBidi"/>
                      <w:sz w:val="18"/>
                      <w:szCs w:val="18"/>
                    </w:rPr>
                    <m:t>ε</m:t>
                  </m:r>
                  <m:ctrlPr>
                    <w:rPr>
                      <w:rFonts w:ascii="Cambria Math" w:hAnsi="Cambria Math" w:cstheme="minorBidi"/>
                      <w:i/>
                      <w:sz w:val="18"/>
                      <w:szCs w:val="18"/>
                    </w:rPr>
                  </m:ctrlPr>
                </m:e>
                <m:sub>
                  <m:r>
                    <m:rPr/>
                    <w:rPr>
                      <w:rFonts w:ascii="Cambria Math" w:hAnsi="Cambria Math" w:cstheme="minorBidi"/>
                      <w:sz w:val="18"/>
                      <w:szCs w:val="18"/>
                    </w:rPr>
                    <m:t>a</m:t>
                  </m:r>
                  <m:ctrlPr>
                    <w:rPr>
                      <w:rFonts w:ascii="Cambria Math" w:hAnsi="Cambria Math" w:cstheme="minorBidi"/>
                      <w:i/>
                      <w:sz w:val="18"/>
                      <w:szCs w:val="18"/>
                    </w:rPr>
                  </m:ctrlPr>
                </m:sub>
              </m:sSub>
              <m:r>
                <m:rPr/>
                <w:rPr>
                  <w:rFonts w:ascii="Cambria Math" w:hAnsi="Cambria Math" w:cstheme="minorBidi"/>
                  <w:sz w:val="18"/>
                  <w:szCs w:val="18"/>
                </w:rPr>
                <m:t>|</m:t>
              </m:r>
              <m:r>
                <m:rPr/>
                <w:rPr>
                  <w:rFonts w:ascii="Cambria Math" w:hAnsi="Cambria Math"/>
                  <w:sz w:val="18"/>
                  <w:szCs w:val="18"/>
                </w:rPr>
                <m:t>a∈A}</m:t>
              </m:r>
            </m:oMath>
            <w:r>
              <w:rPr>
                <w:rFonts w:hint="eastAsia" w:hAnsi="Cambria Math" w:cstheme="minorBidi"/>
                <w:sz w:val="18"/>
                <w:szCs w:val="18"/>
                <w:vertAlign w:val="baseline"/>
              </w:rPr>
              <w:t xml:space="preserve">, neighborhood partition </w:t>
            </w:r>
            <m:oMath>
              <m:r>
                <m:rPr/>
                <w:rPr>
                  <w:rFonts w:hint="default" w:ascii="Cambria Math" w:hAnsi="Cambria Math"/>
                  <w:sz w:val="18"/>
                  <w:szCs w:val="18"/>
                </w:rPr>
                <m:t>N=</m:t>
              </m:r>
              <m:sSub>
                <m:sSubPr>
                  <m:ctrlPr>
                    <w:rPr>
                      <w:rFonts w:hint="default" w:ascii="Cambria Math" w:hAnsi="Cambria Math"/>
                      <w:sz w:val="18"/>
                      <w:szCs w:val="18"/>
                    </w:rPr>
                  </m:ctrlPr>
                </m:sSubPr>
                <m:e>
                  <m:r>
                    <m:rPr/>
                    <w:rPr>
                      <w:rFonts w:hint="default" w:ascii="Cambria Math" w:hAnsi="Cambria Math"/>
                      <w:sz w:val="18"/>
                      <w:szCs w:val="18"/>
                    </w:rPr>
                    <m:t>N</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(x)|x∈U,a∈A</m:t>
              </m:r>
            </m:oMath>
            <w:r>
              <w:rPr>
                <w:rFonts w:hint="eastAsia" w:hAnsi="Cambria Math" w:cstheme="minorBidi"/>
                <w:sz w:val="18"/>
                <w:szCs w:val="18"/>
                <w:vertAlign w:val="baseline"/>
              </w:rPr>
              <w:t>.</w:t>
            </w:r>
          </w:p>
          <w:p w14:paraId="05750724">
            <w:pPr>
              <w:numPr>
                <w:ilvl w:val="0"/>
                <w:numId w:val="0"/>
              </w:numPr>
              <w:bidi w:val="0"/>
              <w:snapToGrid w:val="0"/>
              <w:ind w:leftChars="0"/>
              <w:rPr>
                <w:rFonts w:hint="eastAsia" w:hAnsi="Cambria Math" w:cstheme="minorBidi"/>
                <w:sz w:val="18"/>
                <w:szCs w:val="18"/>
                <w:vertAlign w:val="baseline"/>
                <w:lang w:val="en-US" w:eastAsia="zh-CN"/>
              </w:rPr>
            </w:pPr>
            <w:r>
              <w:rPr>
                <w:rFonts w:hint="eastAsia" w:hAnsi="Cambria Math" w:cstheme="minorBidi"/>
                <w:sz w:val="18"/>
                <w:szCs w:val="18"/>
                <w:vertAlign w:val="baseline"/>
                <w:lang w:val="en-US" w:eastAsia="zh-CN"/>
              </w:rPr>
              <w:t>1:  // Min-max normalization for numerical attributes</w:t>
            </w:r>
          </w:p>
          <w:p w14:paraId="2C7F528B">
            <w:pPr>
              <w:numPr>
                <w:ilvl w:val="0"/>
                <w:numId w:val="0"/>
              </w:numPr>
              <w:bidi w:val="0"/>
              <w:snapToGrid w:val="0"/>
              <w:ind w:leftChars="0"/>
              <w:rPr>
                <w:rFonts w:hint="eastAsia"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2:  for each </w:t>
            </w:r>
            <m:oMath>
              <m:r>
                <m:rPr/>
                <w:rPr>
                  <w:rFonts w:hint="default" w:ascii="Cambria Math" w:hAnsi="Cambria Math"/>
                  <w:sz w:val="18"/>
                  <w:szCs w:val="18"/>
                </w:rPr>
                <m:t>a∈</m:t>
              </m:r>
              <m:sSub>
                <m:sSubPr>
                  <m:ctrlPr>
                    <w:rPr>
                      <w:rFonts w:hint="default" w:ascii="Cambria Math" w:hAnsi="Cambria Math"/>
                      <w:sz w:val="18"/>
                      <w:szCs w:val="18"/>
                    </w:rPr>
                  </m:ctrlPr>
                </m:sSubPr>
                <m:e>
                  <m:r>
                    <m:rPr/>
                    <w:rPr>
                      <w:rFonts w:hint="default" w:ascii="Cambria Math" w:hAnsi="Cambria Math"/>
                      <w:sz w:val="18"/>
                      <w:szCs w:val="18"/>
                    </w:rPr>
                    <m:t>A</m:t>
                  </m:r>
                  <m:ctrlPr>
                    <w:rPr>
                      <w:rFonts w:ascii="Cambria Math" w:hAnsi="Cambria Math"/>
                      <w:sz w:val="18"/>
                      <w:szCs w:val="18"/>
                    </w:rPr>
                  </m:ctrlPr>
                </m:e>
                <m:sub>
                  <m:r>
                    <m:rPr/>
                    <w:rPr>
                      <w:rFonts w:hint="default" w:ascii="Cambria Math" w:hAnsi="Cambria Math"/>
                      <w:sz w:val="18"/>
                      <w:szCs w:val="18"/>
                    </w:rPr>
                    <m:t>num</m:t>
                  </m:r>
                  <m:ctrlPr>
                    <w:rPr>
                      <w:rFonts w:ascii="Cambria Math" w:hAnsi="Cambria Math"/>
                      <w:sz w:val="18"/>
                      <w:szCs w:val="18"/>
                    </w:rPr>
                  </m:ctrlPr>
                </m:sub>
              </m:sSub>
            </m:oMath>
            <w:r>
              <w:rPr>
                <w:rFonts w:hint="eastAsia" w:hAnsi="Cambria Math" w:cstheme="minorBidi"/>
                <w:sz w:val="18"/>
                <w:szCs w:val="18"/>
                <w:vertAlign w:val="baseline"/>
                <w:lang w:val="en-US" w:eastAsia="zh-CN"/>
              </w:rPr>
              <w:t xml:space="preserve"> do</w:t>
            </w:r>
          </w:p>
          <w:p w14:paraId="0113A68A">
            <w:pPr>
              <w:numPr>
                <w:ilvl w:val="0"/>
                <w:numId w:val="0"/>
              </w:numPr>
              <w:bidi w:val="0"/>
              <w:snapToGrid w:val="0"/>
              <w:ind w:leftChars="0"/>
              <w:rPr>
                <w:rFonts w:hint="eastAsia" w:hAnsi="Cambria Math" w:eastAsia="宋体" w:cstheme="minorBidi"/>
                <w:sz w:val="18"/>
                <w:szCs w:val="18"/>
                <w:vertAlign w:val="baseline"/>
                <w:lang w:val="en-US" w:eastAsia="zh-CN"/>
              </w:rPr>
            </w:pPr>
            <w:r>
              <w:rPr>
                <w:rFonts w:hint="eastAsia" w:hAnsi="Cambria Math" w:cstheme="minorBidi"/>
                <w:sz w:val="18"/>
                <w:szCs w:val="18"/>
                <w:vertAlign w:val="baseline"/>
                <w:lang w:val="en-US" w:eastAsia="zh-CN"/>
              </w:rPr>
              <w:t xml:space="preserve">3:      </w:t>
            </w:r>
            <m:oMath>
              <m:r>
                <m:rPr/>
                <w:rPr>
                  <w:rFonts w:hint="default" w:ascii="Cambria Math" w:hAnsi="Cambria Math"/>
                  <w:sz w:val="18"/>
                  <w:szCs w:val="18"/>
                </w:rPr>
                <m:t>ma</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←max</m:t>
              </m:r>
              <m:r>
                <m:rPr/>
                <w:rPr>
                  <w:rFonts w:hint="default" w:ascii="Cambria Math" w:hAnsi="Cambria Math"/>
                  <w:sz w:val="18"/>
                  <w:szCs w:val="18"/>
                  <w:lang w:val="en-US" w:eastAsia="zh-CN"/>
                </w:rPr>
                <m:t>{</m:t>
              </m:r>
              <m:r>
                <m:rPr/>
                <w:rPr>
                  <w:rFonts w:hint="default" w:ascii="Cambria Math" w:hAnsi="Cambria Math"/>
                  <w:sz w:val="18"/>
                  <w:szCs w:val="18"/>
                </w:rPr>
                <m:t>f(x,a)|x∈U</m:t>
              </m:r>
              <m:r>
                <m:rPr/>
                <w:rPr>
                  <w:rFonts w:hint="default" w:ascii="Cambria Math" w:hAnsi="Cambria Math"/>
                  <w:sz w:val="18"/>
                  <w:szCs w:val="18"/>
                  <w:lang w:val="en-US" w:eastAsia="zh-CN"/>
                </w:rPr>
                <m:t>}</m:t>
              </m:r>
            </m:oMath>
          </w:p>
          <w:p w14:paraId="463CA881">
            <w:pPr>
              <w:numPr>
                <w:ilvl w:val="0"/>
                <w:numId w:val="0"/>
              </w:numPr>
              <w:bidi w:val="0"/>
              <w:snapToGrid w:val="0"/>
              <w:ind w:leftChars="0"/>
              <w:rPr>
                <w:rFonts w:hint="eastAsia" w:hAnsi="Cambria Math" w:eastAsia="宋体" w:cstheme="minorBidi"/>
                <w:sz w:val="18"/>
                <w:szCs w:val="18"/>
                <w:vertAlign w:val="baseline"/>
                <w:lang w:val="en-US" w:eastAsia="zh-CN"/>
              </w:rPr>
            </w:pPr>
            <w:r>
              <w:rPr>
                <w:rFonts w:hint="eastAsia" w:hAnsi="Cambria Math" w:cstheme="minorBidi"/>
                <w:sz w:val="18"/>
                <w:szCs w:val="18"/>
                <w:vertAlign w:val="baseline"/>
                <w:lang w:val="en-US" w:eastAsia="zh-CN"/>
              </w:rPr>
              <w:t xml:space="preserve">4:      </w:t>
            </w:r>
            <m:oMath>
              <m:r>
                <m:rPr/>
                <w:rPr>
                  <w:rFonts w:hint="default" w:ascii="Cambria Math" w:hAnsi="Cambria Math"/>
                  <w:sz w:val="18"/>
                  <w:szCs w:val="18"/>
                </w:rPr>
                <m:t>mi</m:t>
              </m:r>
              <m:sSub>
                <m:sSubPr>
                  <m:ctrlPr>
                    <w:rPr>
                      <w:rFonts w:hint="default" w:ascii="Cambria Math" w:hAnsi="Cambria Math"/>
                      <w:sz w:val="18"/>
                      <w:szCs w:val="18"/>
                    </w:rPr>
                  </m:ctrlPr>
                </m:sSubPr>
                <m:e>
                  <m:r>
                    <m:rPr/>
                    <w:rPr>
                      <w:rFonts w:hint="default" w:ascii="Cambria Math" w:hAnsi="Cambria Math"/>
                      <w:sz w:val="18"/>
                      <w:szCs w:val="18"/>
                    </w:rPr>
                    <m:t>n</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←min</m:t>
              </m:r>
              <m:r>
                <m:rPr/>
                <w:rPr>
                  <w:rFonts w:hint="default" w:ascii="Cambria Math" w:hAnsi="Cambria Math"/>
                  <w:sz w:val="18"/>
                  <w:szCs w:val="18"/>
                  <w:lang w:val="en-US" w:eastAsia="zh-CN"/>
                </w:rPr>
                <m:t>{</m:t>
              </m:r>
              <m:r>
                <m:rPr/>
                <w:rPr>
                  <w:rFonts w:hint="default" w:ascii="Cambria Math" w:hAnsi="Cambria Math"/>
                  <w:sz w:val="18"/>
                  <w:szCs w:val="18"/>
                </w:rPr>
                <m:t>f(x,a)|x∈U</m:t>
              </m:r>
              <m:r>
                <m:rPr/>
                <w:rPr>
                  <w:rFonts w:hint="default" w:ascii="Cambria Math" w:hAnsi="Cambria Math"/>
                  <w:sz w:val="18"/>
                  <w:szCs w:val="18"/>
                  <w:lang w:val="en-US" w:eastAsia="zh-CN"/>
                </w:rPr>
                <m:t>}</m:t>
              </m:r>
            </m:oMath>
          </w:p>
          <w:p w14:paraId="125F6FD0">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5:      for each </w:t>
            </w:r>
            <m:oMath>
              <m:r>
                <m:rPr/>
                <w:rPr>
                  <w:rFonts w:hint="default" w:ascii="Cambria Math" w:hAnsi="Cambria Math"/>
                  <w:sz w:val="18"/>
                  <w:szCs w:val="18"/>
                </w:rPr>
                <m:t>x∈U</m:t>
              </m:r>
            </m:oMath>
            <w:r>
              <w:rPr>
                <w:rFonts w:hint="eastAsia" w:hAnsi="Cambria Math" w:cstheme="minorBidi"/>
                <w:sz w:val="18"/>
                <w:szCs w:val="18"/>
                <w:vertAlign w:val="baseline"/>
                <w:lang w:val="en-US" w:eastAsia="zh-CN"/>
              </w:rPr>
              <w:t xml:space="preserve"> do</w:t>
            </w:r>
          </w:p>
          <w:p w14:paraId="7505A8CF">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6:          </w:t>
            </w:r>
            <m:oMath>
              <m:r>
                <m:rPr/>
                <w:rPr>
                  <w:rFonts w:hint="default" w:ascii="Cambria Math" w:hAnsi="Cambria Math"/>
                  <w:sz w:val="18"/>
                  <w:szCs w:val="18"/>
                </w:rPr>
                <m:t>f(x,a)←(f(x,a)−mi</m:t>
              </m:r>
              <m:sSub>
                <m:sSubPr>
                  <m:ctrlPr>
                    <w:rPr>
                      <w:rFonts w:hint="default" w:ascii="Cambria Math" w:hAnsi="Cambria Math"/>
                      <w:sz w:val="18"/>
                      <w:szCs w:val="18"/>
                    </w:rPr>
                  </m:ctrlPr>
                </m:sSubPr>
                <m:e>
                  <m:r>
                    <m:rPr/>
                    <w:rPr>
                      <w:rFonts w:hint="default" w:ascii="Cambria Math" w:hAnsi="Cambria Math"/>
                      <w:sz w:val="18"/>
                      <w:szCs w:val="18"/>
                    </w:rPr>
                    <m:t>n</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)/(ma</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−mi</m:t>
              </m:r>
              <m:sSub>
                <m:sSubPr>
                  <m:ctrlPr>
                    <w:rPr>
                      <w:rFonts w:hint="default" w:ascii="Cambria Math" w:hAnsi="Cambria Math"/>
                      <w:sz w:val="18"/>
                      <w:szCs w:val="18"/>
                    </w:rPr>
                  </m:ctrlPr>
                </m:sSubPr>
                <m:e>
                  <m:r>
                    <m:rPr/>
                    <w:rPr>
                      <w:rFonts w:hint="default" w:ascii="Cambria Math" w:hAnsi="Cambria Math"/>
                      <w:sz w:val="18"/>
                      <w:szCs w:val="18"/>
                    </w:rPr>
                    <m:t>n</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m:t>
              </m:r>
            </m:oMath>
          </w:p>
          <w:p w14:paraId="57654F5D">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7:      end for</w:t>
            </w:r>
          </w:p>
          <w:p w14:paraId="38DD8713">
            <w:pPr>
              <w:numPr>
                <w:ilvl w:val="0"/>
                <w:numId w:val="0"/>
              </w:numPr>
              <w:bidi w:val="0"/>
              <w:snapToGrid w:val="0"/>
              <w:ind w:leftChars="0"/>
              <w:rPr>
                <w:rFonts w:hint="eastAsia" w:hAnsi="Cambria Math" w:cstheme="minorBidi"/>
                <w:sz w:val="18"/>
                <w:szCs w:val="18"/>
                <w:vertAlign w:val="baseline"/>
                <w:lang w:val="en-US" w:eastAsia="zh-CN"/>
              </w:rPr>
            </w:pPr>
            <w:r>
              <w:rPr>
                <w:rFonts w:hint="eastAsia" w:hAnsi="Cambria Math" w:cstheme="minorBidi"/>
                <w:sz w:val="18"/>
                <w:szCs w:val="18"/>
                <w:vertAlign w:val="baseline"/>
                <w:lang w:val="en-US" w:eastAsia="zh-CN"/>
              </w:rPr>
              <w:t>8:  end for</w:t>
            </w:r>
          </w:p>
          <w:p w14:paraId="57F7970B">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9:  // Compute reference radius </w:t>
            </w:r>
            <m:oMath>
              <m:sSub>
                <m:sSubPr>
                  <m:ctrlPr>
                    <w:rPr>
                      <w:rFonts w:hint="default" w:ascii="Cambria Math" w:hAnsi="Cambria Math"/>
                      <w:sz w:val="18"/>
                      <w:szCs w:val="18"/>
                    </w:rPr>
                  </m:ctrlPr>
                </m:sSubPr>
                <m:e>
                  <m:r>
                    <m:rPr/>
                    <w:rPr>
                      <w:rFonts w:hint="default" w:ascii="Cambria Math" w:hAnsi="Cambria Math"/>
                      <w:sz w:val="18"/>
                      <w:szCs w:val="18"/>
                    </w:rPr>
                    <m:t>σ</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oMath>
          </w:p>
          <w:p w14:paraId="49C5763D">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10: for each </w:t>
            </w:r>
            <m:oMath>
              <m:r>
                <m:rPr/>
                <w:rPr>
                  <w:rFonts w:hint="default" w:ascii="Cambria Math" w:hAnsi="Cambria Math"/>
                  <w:sz w:val="18"/>
                  <w:szCs w:val="18"/>
                </w:rPr>
                <m:t>a∈</m:t>
              </m:r>
              <m:sSub>
                <m:sSubPr>
                  <m:ctrlPr>
                    <w:rPr>
                      <w:rFonts w:hint="default" w:ascii="Cambria Math" w:hAnsi="Cambria Math"/>
                      <w:sz w:val="18"/>
                      <w:szCs w:val="18"/>
                    </w:rPr>
                  </m:ctrlPr>
                </m:sSubPr>
                <m:e>
                  <m:r>
                    <m:rPr/>
                    <w:rPr>
                      <w:rFonts w:hint="default" w:ascii="Cambria Math" w:hAnsi="Cambria Math"/>
                      <w:sz w:val="18"/>
                      <w:szCs w:val="18"/>
                    </w:rPr>
                    <m:t>A</m:t>
                  </m:r>
                  <m:ctrlPr>
                    <w:rPr>
                      <w:rFonts w:ascii="Cambria Math" w:hAnsi="Cambria Math"/>
                      <w:sz w:val="18"/>
                      <w:szCs w:val="18"/>
                    </w:rPr>
                  </m:ctrlPr>
                </m:e>
                <m:sub>
                  <m:r>
                    <m:rPr/>
                    <w:rPr>
                      <w:rFonts w:hint="default" w:ascii="Cambria Math" w:hAnsi="Cambria Math"/>
                      <w:sz w:val="18"/>
                      <w:szCs w:val="18"/>
                    </w:rPr>
                    <m:t>num</m:t>
                  </m:r>
                  <m:ctrlPr>
                    <w:rPr>
                      <w:rFonts w:ascii="Cambria Math" w:hAnsi="Cambria Math"/>
                      <w:sz w:val="18"/>
                      <w:szCs w:val="18"/>
                    </w:rPr>
                  </m:ctrlPr>
                </m:sub>
              </m:sSub>
            </m:oMath>
            <w:r>
              <w:rPr>
                <w:rFonts w:hint="eastAsia" w:hAnsi="Cambria Math" w:cstheme="minorBidi"/>
                <w:sz w:val="18"/>
                <w:szCs w:val="18"/>
                <w:vertAlign w:val="baseline"/>
                <w:lang w:val="en-US" w:eastAsia="zh-CN"/>
              </w:rPr>
              <w:t xml:space="preserve"> do</w:t>
            </w:r>
          </w:p>
          <w:p w14:paraId="60A0E6A6">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11:     </w:t>
            </w:r>
            <m:oMath>
              <m:sSub>
                <m:sSubPr>
                  <m:ctrlPr>
                    <w:rPr>
                      <w:rFonts w:hint="default" w:ascii="Cambria Math" w:hAnsi="Cambria Math"/>
                      <w:sz w:val="18"/>
                      <w:szCs w:val="18"/>
                    </w:rPr>
                  </m:ctrlPr>
                </m:sSubPr>
                <m:e>
                  <m:r>
                    <m:rPr/>
                    <w:rPr>
                      <w:rFonts w:hint="default" w:ascii="Cambria Math" w:hAnsi="Cambria Math"/>
                      <w:sz w:val="18"/>
                      <w:szCs w:val="18"/>
                    </w:rPr>
                    <m:t>σ</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←STD(f(x,a)|x∈U)</m:t>
              </m:r>
            </m:oMath>
          </w:p>
          <w:p w14:paraId="39D56349">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12:     if </w:t>
            </w:r>
            <m:oMath>
              <m:sSub>
                <m:sSubPr>
                  <m:ctrlPr>
                    <w:rPr>
                      <w:rFonts w:hint="default" w:ascii="Cambria Math" w:hAnsi="Cambria Math"/>
                      <w:sz w:val="18"/>
                      <w:szCs w:val="18"/>
                    </w:rPr>
                  </m:ctrlPr>
                </m:sSubPr>
                <m:e>
                  <m:r>
                    <m:rPr/>
                    <w:rPr>
                      <w:rFonts w:hint="default" w:ascii="Cambria Math" w:hAnsi="Cambria Math"/>
                      <w:sz w:val="18"/>
                      <w:szCs w:val="18"/>
                    </w:rPr>
                    <m:t>σ</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=0</m:t>
              </m:r>
            </m:oMath>
            <w:r>
              <w:rPr>
                <w:rFonts w:hint="eastAsia" w:hAnsi="Cambria Math" w:cstheme="minorBidi"/>
                <w:sz w:val="18"/>
                <w:szCs w:val="18"/>
                <w:vertAlign w:val="baseline"/>
                <w:lang w:val="en-US" w:eastAsia="zh-CN"/>
              </w:rPr>
              <w:t xml:space="preserve"> then </w:t>
            </w:r>
            <m:oMath>
              <m:sSub>
                <m:sSubPr>
                  <m:ctrlPr>
                    <w:rPr>
                      <w:rFonts w:hint="default" w:ascii="Cambria Math" w:hAnsi="Cambria Math"/>
                      <w:sz w:val="18"/>
                      <w:szCs w:val="18"/>
                    </w:rPr>
                  </m:ctrlPr>
                </m:sSubPr>
                <m:e>
                  <m:r>
                    <m:rPr/>
                    <w:rPr>
                      <w:rFonts w:hint="default" w:ascii="Cambria Math" w:hAnsi="Cambria Math"/>
                      <w:sz w:val="18"/>
                      <w:szCs w:val="18"/>
                    </w:rPr>
                    <m:t>σ</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←1e−6</m:t>
              </m:r>
            </m:oMath>
            <w:r>
              <w:rPr>
                <w:rFonts w:hint="eastAsia" w:hAnsi="Cambria Math" w:cstheme="minorBidi"/>
                <w:sz w:val="18"/>
                <w:szCs w:val="18"/>
                <w:vertAlign w:val="baseline"/>
                <w:lang w:val="en-US" w:eastAsia="zh-CN"/>
              </w:rPr>
              <w:br w:type="textWrapping"/>
            </w:r>
            <w:r>
              <w:rPr>
                <w:rFonts w:hint="eastAsia" w:hAnsi="Cambria Math" w:cstheme="minorBidi"/>
                <w:sz w:val="18"/>
                <w:szCs w:val="18"/>
                <w:vertAlign w:val="baseline"/>
                <w:lang w:val="en-US" w:eastAsia="zh-CN"/>
              </w:rPr>
              <w:t>13: end for</w:t>
            </w:r>
          </w:p>
          <w:p w14:paraId="54246EA4">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14: // Compute attribute-level neighborhood entropy </w:t>
            </w:r>
            <m:oMath>
              <m:sSubSup>
                <m:sSubSupPr>
                  <m:ctrlPr>
                    <w:rPr>
                      <w:rFonts w:ascii="Cambria Math" w:hAnsi="Cambria Math" w:cstheme="minorBidi"/>
                      <w:i/>
                      <w:sz w:val="18"/>
                      <w:szCs w:val="18"/>
                    </w:rPr>
                  </m:ctrlPr>
                </m:sSubSupPr>
                <m:e>
                  <m:r>
                    <m:rPr/>
                    <w:rPr>
                      <w:rFonts w:ascii="Cambria Math" w:hAnsi="Cambria Math" w:cstheme="minorBidi"/>
                      <w:sz w:val="18"/>
                      <w:szCs w:val="18"/>
                    </w:rPr>
                    <m:t>NE</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x</m:t>
                  </m:r>
                  <m:ctrlPr>
                    <w:rPr>
                      <w:rFonts w:ascii="Cambria Math" w:hAnsi="Cambria Math" w:cstheme="minorBidi"/>
                      <w:i/>
                      <w:sz w:val="18"/>
                      <w:szCs w:val="18"/>
                    </w:rPr>
                  </m:ctrlPr>
                </m:sub>
                <m:sup>
                  <m:r>
                    <m:rPr/>
                    <w:rPr>
                      <w:rFonts w:ascii="Cambria Math" w:hAnsi="Cambria Math" w:cstheme="minorBidi"/>
                      <w:sz w:val="18"/>
                      <w:szCs w:val="18"/>
                    </w:rPr>
                    <m:t>ε</m:t>
                  </m:r>
                  <m:ctrlPr>
                    <w:rPr>
                      <w:rFonts w:ascii="Cambria Math" w:hAnsi="Cambria Math" w:cstheme="minorBidi"/>
                      <w:i/>
                      <w:sz w:val="18"/>
                      <w:szCs w:val="18"/>
                    </w:rPr>
                  </m:ctrlPr>
                </m:sup>
              </m:sSubSup>
              <m:d>
                <m:dPr>
                  <m:ctrlPr>
                    <w:rPr>
                      <w:rFonts w:ascii="Cambria Math" w:hAnsi="Cambria Math" w:cstheme="minorBidi"/>
                      <w:i/>
                      <w:sz w:val="18"/>
                      <w:szCs w:val="18"/>
                    </w:rPr>
                  </m:ctrlPr>
                </m:dPr>
                <m:e>
                  <m:r>
                    <m:rPr/>
                    <w:rPr>
                      <w:rFonts w:hint="default" w:ascii="Cambria Math" w:hAnsi="Cambria Math" w:cstheme="minorBidi"/>
                      <w:sz w:val="18"/>
                      <w:szCs w:val="18"/>
                      <w:lang w:val="en-US" w:eastAsia="zh-CN"/>
                    </w:rPr>
                    <m:t>a</m:t>
                  </m:r>
                  <m:ctrlPr>
                    <w:rPr>
                      <w:rFonts w:ascii="Cambria Math" w:hAnsi="Cambria Math" w:cstheme="minorBidi"/>
                      <w:i/>
                      <w:sz w:val="18"/>
                      <w:szCs w:val="18"/>
                    </w:rPr>
                  </m:ctrlPr>
                </m:e>
              </m:d>
            </m:oMath>
            <w:r>
              <w:rPr>
                <w:rFonts w:hint="eastAsia" w:hAnsi="Cambria Math" w:cstheme="minorBidi"/>
                <w:sz w:val="18"/>
                <w:szCs w:val="18"/>
                <w:vertAlign w:val="baseline"/>
                <w:lang w:val="en-US" w:eastAsia="zh-CN"/>
              </w:rPr>
              <w:t xml:space="preserve"> and adaptive radius </w:t>
            </w:r>
            <m:oMath>
              <m:sSub>
                <m:sSubPr>
                  <m:ctrlPr>
                    <w:rPr>
                      <w:rFonts w:hint="default" w:ascii="Cambria Math" w:hAnsi="Cambria Math"/>
                      <w:sz w:val="18"/>
                      <w:szCs w:val="18"/>
                    </w:rPr>
                  </m:ctrlPr>
                </m:sSubPr>
                <m:e>
                  <m:r>
                    <m:rPr/>
                    <w:rPr>
                      <w:rFonts w:hint="default" w:ascii="Cambria Math" w:hAnsi="Cambria Math"/>
                      <w:sz w:val="18"/>
                      <w:szCs w:val="18"/>
                    </w:rPr>
                    <m:t>ε</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oMath>
          </w:p>
          <w:p w14:paraId="59AE3B11">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15: for each </w:t>
            </w:r>
            <m:oMath>
              <m:r>
                <m:rPr/>
                <w:rPr>
                  <w:rFonts w:hint="default" w:ascii="Cambria Math" w:hAnsi="Cambria Math"/>
                  <w:sz w:val="18"/>
                  <w:szCs w:val="18"/>
                </w:rPr>
                <m:t>a∈</m:t>
              </m:r>
              <m:sSub>
                <m:sSubPr>
                  <m:ctrlPr>
                    <w:rPr>
                      <w:rFonts w:hint="default" w:ascii="Cambria Math" w:hAnsi="Cambria Math"/>
                      <w:sz w:val="18"/>
                      <w:szCs w:val="18"/>
                    </w:rPr>
                  </m:ctrlPr>
                </m:sSubPr>
                <m:e>
                  <m:r>
                    <m:rPr/>
                    <w:rPr>
                      <w:rFonts w:hint="default" w:ascii="Cambria Math" w:hAnsi="Cambria Math"/>
                      <w:sz w:val="18"/>
                      <w:szCs w:val="18"/>
                    </w:rPr>
                    <m:t>A</m:t>
                  </m:r>
                  <m:ctrlPr>
                    <w:rPr>
                      <w:rFonts w:ascii="Cambria Math" w:hAnsi="Cambria Math"/>
                      <w:sz w:val="18"/>
                      <w:szCs w:val="18"/>
                    </w:rPr>
                  </m:ctrlPr>
                </m:e>
                <m:sub>
                  <m:r>
                    <m:rPr/>
                    <w:rPr>
                      <w:rFonts w:hint="default" w:ascii="Cambria Math" w:hAnsi="Cambria Math"/>
                      <w:sz w:val="18"/>
                      <w:szCs w:val="18"/>
                    </w:rPr>
                    <m:t>num</m:t>
                  </m:r>
                  <m:ctrlPr>
                    <w:rPr>
                      <w:rFonts w:ascii="Cambria Math" w:hAnsi="Cambria Math"/>
                      <w:sz w:val="18"/>
                      <w:szCs w:val="18"/>
                    </w:rPr>
                  </m:ctrlPr>
                </m:sub>
              </m:sSub>
            </m:oMath>
            <w:r>
              <w:rPr>
                <w:rFonts w:hint="eastAsia" w:hAnsi="Cambria Math" w:cstheme="minorBidi"/>
                <w:sz w:val="18"/>
                <w:szCs w:val="18"/>
                <w:vertAlign w:val="baseline"/>
                <w:lang w:val="en-US" w:eastAsia="zh-CN"/>
              </w:rPr>
              <w:t xml:space="preserve"> do</w:t>
            </w:r>
          </w:p>
          <w:p w14:paraId="1468AA7A">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16:     Sort U by </w:t>
            </w:r>
            <m:oMath>
              <m:r>
                <m:rPr/>
                <w:rPr>
                  <w:rFonts w:hint="default" w:ascii="Cambria Math" w:hAnsi="Cambria Math"/>
                  <w:sz w:val="18"/>
                  <w:szCs w:val="18"/>
                </w:rPr>
                <m:t>f(x,a)</m:t>
              </m:r>
            </m:oMath>
            <w:r>
              <w:rPr>
                <w:rFonts w:hint="eastAsia" w:hAnsi="Cambria Math" w:cstheme="minorBidi"/>
                <w:sz w:val="18"/>
                <w:szCs w:val="18"/>
                <w:vertAlign w:val="baseline"/>
                <w:lang w:val="en-US" w:eastAsia="zh-CN"/>
              </w:rPr>
              <w:t xml:space="preserve"> ascending: </w:t>
            </w:r>
            <m:oMath>
              <m:sSub>
                <m:sSubPr>
                  <m:ctrlPr>
                    <w:rPr>
                      <w:rFonts w:hint="default" w:ascii="Cambria Math" w:hAnsi="Cambria Math"/>
                      <w:sz w:val="18"/>
                      <w:szCs w:val="18"/>
                    </w:rPr>
                  </m:ctrlPr>
                </m:sSubPr>
                <m:e>
                  <m:r>
                    <m:rPr/>
                    <w:rPr>
                      <w:rFonts w:hint="default" w:ascii="Cambria Math" w:hAnsi="Cambria Math"/>
                      <w:sz w:val="18"/>
                      <w:szCs w:val="18"/>
                    </w:rPr>
                    <m:t>v</m:t>
                  </m:r>
                  <m:ctrlPr>
                    <w:rPr>
                      <w:rFonts w:ascii="Cambria Math" w:hAnsi="Cambria Math"/>
                      <w:sz w:val="18"/>
                      <w:szCs w:val="18"/>
                    </w:rPr>
                  </m:ctrlPr>
                </m:e>
                <m:sub>
                  <m:r>
                    <m:rPr/>
                    <w:rPr>
                      <w:rFonts w:hint="default" w:ascii="Cambria Math" w:hAnsi="Cambria Math"/>
                      <w:sz w:val="18"/>
                      <w:szCs w:val="18"/>
                    </w:rPr>
                    <m:t>1</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v</m:t>
                  </m:r>
                  <m:ctrlPr>
                    <w:rPr>
                      <w:rFonts w:ascii="Cambria Math" w:hAnsi="Cambria Math"/>
                      <w:sz w:val="18"/>
                      <w:szCs w:val="18"/>
                    </w:rPr>
                  </m:ctrlPr>
                </m:e>
                <m:sub>
                  <m:r>
                    <m:rPr/>
                    <w:rPr>
                      <w:rFonts w:hint="default" w:ascii="Cambria Math" w:hAnsi="Cambria Math"/>
                      <w:sz w:val="18"/>
                      <w:szCs w:val="18"/>
                    </w:rPr>
                    <m:t>2</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v</m:t>
                  </m:r>
                  <m:ctrlPr>
                    <w:rPr>
                      <w:rFonts w:ascii="Cambria Math" w:hAnsi="Cambria Math"/>
                      <w:sz w:val="18"/>
                      <w:szCs w:val="18"/>
                    </w:rPr>
                  </m:ctrlPr>
                </m:e>
                <m:sub>
                  <m:r>
                    <m:rPr/>
                    <w:rPr>
                      <w:rFonts w:hint="default" w:ascii="Cambria Math" w:hAnsi="Cambria Math"/>
                      <w:sz w:val="18"/>
                      <w:szCs w:val="18"/>
                    </w:rPr>
                    <m:t>n</m:t>
                  </m:r>
                  <m:ctrlPr>
                    <w:rPr>
                      <w:rFonts w:ascii="Cambria Math" w:hAnsi="Cambria Math"/>
                      <w:sz w:val="18"/>
                      <w:szCs w:val="18"/>
                    </w:rPr>
                  </m:ctrlPr>
                </m:sub>
              </m:sSub>
            </m:oMath>
          </w:p>
          <w:p w14:paraId="57166DE7">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17:     gaps </w:t>
            </w:r>
            <m:oMath>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v</m:t>
                  </m:r>
                  <m:ctrlPr>
                    <w:rPr>
                      <w:rFonts w:ascii="Cambria Math" w:hAnsi="Cambria Math"/>
                      <w:sz w:val="18"/>
                      <w:szCs w:val="18"/>
                    </w:rPr>
                  </m:ctrlPr>
                </m:e>
                <m:sub>
                  <m:r>
                    <m:rPr/>
                    <w:rPr>
                      <w:rFonts w:hint="default" w:ascii="Cambria Math" w:hAnsi="Cambria Math"/>
                      <w:sz w:val="18"/>
                      <w:szCs w:val="18"/>
                    </w:rPr>
                    <m:t>i+1</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v</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|i=1,2,…,n−1</m:t>
              </m:r>
            </m:oMath>
          </w:p>
          <w:p w14:paraId="4F0246B2">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18:     Partition sorted </w:t>
            </w:r>
            <m:oMath>
              <m:r>
                <m:rPr/>
                <w:rPr>
                  <w:rFonts w:hint="default" w:ascii="Cambria Math" w:hAnsi="Cambria Math"/>
                  <w:sz w:val="18"/>
                  <w:szCs w:val="18"/>
                </w:rPr>
                <m:t>U</m:t>
              </m:r>
            </m:oMath>
            <w:r>
              <w:rPr>
                <w:rFonts w:hint="eastAsia" w:hAnsi="Cambria Math" w:cstheme="minorBidi"/>
                <w:sz w:val="18"/>
                <w:szCs w:val="18"/>
                <w:vertAlign w:val="baseline"/>
                <w:lang w:val="en-US" w:eastAsia="zh-CN"/>
              </w:rPr>
              <w:t xml:space="preserve"> into connected components </w:t>
            </w:r>
            <m:oMath>
              <m:r>
                <m:rPr/>
                <w:rPr>
                  <w:rFonts w:hint="default" w:ascii="Cambria Math" w:hAnsi="Cambria Math"/>
                  <w:sz w:val="18"/>
                  <w:szCs w:val="18"/>
                </w:rPr>
                <m:t>C=</m:t>
              </m:r>
              <m:sSub>
                <m:sSubPr>
                  <m:ctrlPr>
                    <w:rPr>
                      <w:rFonts w:hint="default" w:ascii="Cambria Math" w:hAnsi="Cambria Math"/>
                      <w:sz w:val="18"/>
                      <w:szCs w:val="18"/>
                    </w:rPr>
                  </m:ctrlPr>
                </m:sSubPr>
                <m:e>
                  <m:r>
                    <m:rPr/>
                    <w:rPr>
                      <w:rFonts w:hint="default" w:ascii="Cambria Math" w:hAnsi="Cambria Math"/>
                      <w:sz w:val="18"/>
                      <w:szCs w:val="18"/>
                    </w:rPr>
                    <m:t>C</m:t>
                  </m:r>
                  <m:ctrlPr>
                    <w:rPr>
                      <w:rFonts w:ascii="Cambria Math" w:hAnsi="Cambria Math"/>
                      <w:sz w:val="18"/>
                      <w:szCs w:val="18"/>
                    </w:rPr>
                  </m:ctrlPr>
                </m:e>
                <m:sub>
                  <m:r>
                    <m:rPr/>
                    <w:rPr>
                      <w:rFonts w:hint="default" w:ascii="Cambria Math" w:hAnsi="Cambria Math"/>
                      <w:sz w:val="18"/>
                      <w:szCs w:val="18"/>
                    </w:rPr>
                    <m:t>1</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C</m:t>
                  </m:r>
                  <m:ctrlPr>
                    <w:rPr>
                      <w:rFonts w:ascii="Cambria Math" w:hAnsi="Cambria Math"/>
                      <w:sz w:val="18"/>
                      <w:szCs w:val="18"/>
                    </w:rPr>
                  </m:ctrlPr>
                </m:e>
                <m:sub>
                  <m:r>
                    <m:rPr/>
                    <w:rPr>
                      <w:rFonts w:hint="default" w:ascii="Cambria Math" w:hAnsi="Cambria Math"/>
                      <w:sz w:val="18"/>
                      <w:szCs w:val="18"/>
                    </w:rPr>
                    <m:t>k</m:t>
                  </m:r>
                  <m:ctrlPr>
                    <w:rPr>
                      <w:rFonts w:ascii="Cambria Math" w:hAnsi="Cambria Math"/>
                      <w:sz w:val="18"/>
                      <w:szCs w:val="18"/>
                    </w:rPr>
                  </m:ctrlPr>
                </m:sub>
              </m:sSub>
            </m:oMath>
          </w:p>
          <w:p w14:paraId="385E5378">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19:     where a new component starts at each </w:t>
            </w:r>
            <m:oMath>
              <m:r>
                <m:rPr/>
                <w:rPr>
                  <w:rFonts w:hint="default" w:ascii="Cambria Math" w:hAnsi="Cambria Math"/>
                  <w:sz w:val="18"/>
                  <w:szCs w:val="18"/>
                </w:rPr>
                <m:t>gap&gt;</m:t>
              </m:r>
              <m:sSub>
                <m:sSubPr>
                  <m:ctrlPr>
                    <w:rPr>
                      <w:rFonts w:hint="default" w:ascii="Cambria Math" w:hAnsi="Cambria Math"/>
                      <w:sz w:val="18"/>
                      <w:szCs w:val="18"/>
                    </w:rPr>
                  </m:ctrlPr>
                </m:sSubPr>
                <m:e>
                  <m:r>
                    <m:rPr/>
                    <w:rPr>
                      <w:rFonts w:hint="default" w:ascii="Cambria Math" w:hAnsi="Cambria Math"/>
                      <w:sz w:val="18"/>
                      <w:szCs w:val="18"/>
                    </w:rPr>
                    <m:t>σ</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oMath>
          </w:p>
          <w:p w14:paraId="6A84694B">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20: // Compute partition entropy</w:t>
            </w:r>
          </w:p>
          <w:p w14:paraId="47D90427">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21:     </w:t>
            </w:r>
            <m:oMath>
              <m:r>
                <m:rPr/>
                <w:rPr>
                  <w:rFonts w:hint="default" w:ascii="Cambria Math" w:hAnsi="Cambria Math"/>
                  <w:sz w:val="18"/>
                  <w:szCs w:val="18"/>
                </w:rPr>
                <m:t>N</m:t>
              </m:r>
              <m:sSub>
                <m:sSubPr>
                  <m:ctrlPr>
                    <w:rPr>
                      <w:rFonts w:hint="default" w:ascii="Cambria Math" w:hAnsi="Cambria Math"/>
                      <w:sz w:val="18"/>
                      <w:szCs w:val="18"/>
                    </w:rPr>
                  </m:ctrlPr>
                </m:sSubPr>
                <m:e>
                  <m:r>
                    <m:rPr/>
                    <w:rPr>
                      <w:rFonts w:hint="default" w:ascii="Cambria Math" w:hAnsi="Cambria Math"/>
                      <w:sz w:val="18"/>
                      <w:szCs w:val="18"/>
                    </w:rPr>
                    <m:t>E</m:t>
                  </m:r>
                  <m:ctrlPr>
                    <w:rPr>
                      <w:rFonts w:ascii="Cambria Math" w:hAnsi="Cambria Math"/>
                      <w:sz w:val="18"/>
                      <w:szCs w:val="18"/>
                    </w:rPr>
                  </m:ctrlPr>
                </m:e>
                <m:sub>
                  <m:r>
                    <m:rPr/>
                    <w:rPr>
                      <w:rFonts w:hint="default" w:ascii="Cambria Math" w:hAnsi="Cambria Math"/>
                      <w:sz w:val="18"/>
                      <w:szCs w:val="18"/>
                    </w:rPr>
                    <m:t>x</m:t>
                  </m:r>
                  <m:ctrlPr>
                    <w:rPr>
                      <w:rFonts w:ascii="Cambria Math" w:hAnsi="Cambria Math"/>
                      <w:sz w:val="18"/>
                      <w:szCs w:val="18"/>
                    </w:rPr>
                  </m:ctrlPr>
                </m:sub>
              </m:sSub>
              <m:r>
                <m:rPr/>
                <w:rPr>
                  <w:rFonts w:hint="default" w:ascii="Cambria Math" w:hAnsi="Cambria Math"/>
                  <w:sz w:val="18"/>
                  <w:szCs w:val="18"/>
                </w:rPr>
                <m:t>(a)←0</m:t>
              </m:r>
            </m:oMath>
          </w:p>
          <w:p w14:paraId="5ACE5439">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22:     for each </w:t>
            </w:r>
            <m:oMath>
              <m:sSub>
                <m:sSubPr>
                  <m:ctrlPr>
                    <w:rPr>
                      <w:rFonts w:hint="default" w:ascii="Cambria Math" w:hAnsi="Cambria Math"/>
                      <w:sz w:val="18"/>
                      <w:szCs w:val="18"/>
                    </w:rPr>
                  </m:ctrlPr>
                </m:sSubPr>
                <m:e>
                  <m:r>
                    <m:rPr/>
                    <w:rPr>
                      <w:rFonts w:hint="default" w:ascii="Cambria Math" w:hAnsi="Cambria Math"/>
                      <w:sz w:val="18"/>
                      <w:szCs w:val="18"/>
                    </w:rPr>
                    <m:t>C</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∈C</m:t>
              </m:r>
            </m:oMath>
            <w:r>
              <w:rPr>
                <w:rFonts w:hint="eastAsia" w:hAnsi="Cambria Math" w:cstheme="minorBidi"/>
                <w:sz w:val="18"/>
                <w:szCs w:val="18"/>
                <w:vertAlign w:val="baseline"/>
                <w:lang w:val="en-US" w:eastAsia="zh-CN"/>
              </w:rPr>
              <w:t xml:space="preserve"> do</w:t>
            </w:r>
          </w:p>
          <w:p w14:paraId="7704FB88">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23:         </w:t>
            </w:r>
            <m:oMath>
              <m:sSub>
                <m:sSubPr>
                  <m:ctrlPr>
                    <w:rPr>
                      <w:rFonts w:hint="default" w:ascii="Cambria Math" w:hAnsi="Cambria Math"/>
                      <w:sz w:val="18"/>
                      <w:szCs w:val="18"/>
                    </w:rPr>
                  </m:ctrlPr>
                </m:sSubPr>
                <m:e>
                  <m:r>
                    <m:rPr/>
                    <w:rPr>
                      <w:rFonts w:hint="default" w:ascii="Cambria Math" w:hAnsi="Cambria Math"/>
                      <w:sz w:val="18"/>
                      <w:szCs w:val="18"/>
                    </w:rPr>
                    <m:t>p</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C</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|/n</m:t>
              </m:r>
            </m:oMath>
          </w:p>
          <w:p w14:paraId="43396D96">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24:         if </w:t>
            </w:r>
            <m:oMath>
              <m:sSub>
                <m:sSubPr>
                  <m:ctrlPr>
                    <w:rPr>
                      <w:rFonts w:hint="default" w:ascii="Cambria Math" w:hAnsi="Cambria Math"/>
                      <w:sz w:val="18"/>
                      <w:szCs w:val="18"/>
                    </w:rPr>
                  </m:ctrlPr>
                </m:sSubPr>
                <m:e>
                  <m:r>
                    <m:rPr/>
                    <w:rPr>
                      <w:rFonts w:hint="default" w:ascii="Cambria Math" w:hAnsi="Cambria Math"/>
                      <w:sz w:val="18"/>
                      <w:szCs w:val="18"/>
                    </w:rPr>
                    <m:t>p</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&gt;0</m:t>
              </m:r>
            </m:oMath>
            <w:r>
              <w:rPr>
                <w:rFonts w:hint="eastAsia" w:hAnsi="Cambria Math" w:cstheme="minorBidi"/>
                <w:sz w:val="18"/>
                <w:szCs w:val="18"/>
                <w:vertAlign w:val="baseline"/>
                <w:lang w:val="en-US" w:eastAsia="zh-CN"/>
              </w:rPr>
              <w:t xml:space="preserve"> then</w:t>
            </w:r>
          </w:p>
          <w:p w14:paraId="316035B6">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25:            </w:t>
            </w:r>
            <m:oMath>
              <m:r>
                <m:rPr/>
                <w:rPr>
                  <w:rFonts w:hint="default" w:ascii="Cambria Math" w:hAnsi="Cambria Math"/>
                  <w:sz w:val="18"/>
                  <w:szCs w:val="18"/>
                </w:rPr>
                <m:t>N</m:t>
              </m:r>
              <m:sSub>
                <m:sSubPr>
                  <m:ctrlPr>
                    <w:rPr>
                      <w:rFonts w:hint="default" w:ascii="Cambria Math" w:hAnsi="Cambria Math"/>
                      <w:sz w:val="18"/>
                      <w:szCs w:val="18"/>
                    </w:rPr>
                  </m:ctrlPr>
                </m:sSubPr>
                <m:e>
                  <m:r>
                    <m:rPr/>
                    <w:rPr>
                      <w:rFonts w:hint="default" w:ascii="Cambria Math" w:hAnsi="Cambria Math"/>
                      <w:sz w:val="18"/>
                      <w:szCs w:val="18"/>
                    </w:rPr>
                    <m:t>E</m:t>
                  </m:r>
                  <m:ctrlPr>
                    <w:rPr>
                      <w:rFonts w:ascii="Cambria Math" w:hAnsi="Cambria Math"/>
                      <w:sz w:val="18"/>
                      <w:szCs w:val="18"/>
                    </w:rPr>
                  </m:ctrlPr>
                </m:e>
                <m:sub>
                  <m:r>
                    <m:rPr/>
                    <w:rPr>
                      <w:rFonts w:hint="default" w:ascii="Cambria Math" w:hAnsi="Cambria Math"/>
                      <w:sz w:val="18"/>
                      <w:szCs w:val="18"/>
                    </w:rPr>
                    <m:t>x</m:t>
                  </m:r>
                  <m:ctrlPr>
                    <w:rPr>
                      <w:rFonts w:ascii="Cambria Math" w:hAnsi="Cambria Math"/>
                      <w:sz w:val="18"/>
                      <w:szCs w:val="18"/>
                    </w:rPr>
                  </m:ctrlPr>
                </m:sub>
              </m:sSub>
              <m:r>
                <m:rPr/>
                <w:rPr>
                  <w:rFonts w:hint="default" w:ascii="Cambria Math" w:hAnsi="Cambria Math"/>
                  <w:sz w:val="18"/>
                  <w:szCs w:val="18"/>
                </w:rPr>
                <m:t>(a)←N</m:t>
              </m:r>
              <m:sSub>
                <m:sSubPr>
                  <m:ctrlPr>
                    <w:rPr>
                      <w:rFonts w:hint="default" w:ascii="Cambria Math" w:hAnsi="Cambria Math"/>
                      <w:sz w:val="18"/>
                      <w:szCs w:val="18"/>
                    </w:rPr>
                  </m:ctrlPr>
                </m:sSubPr>
                <m:e>
                  <m:r>
                    <m:rPr/>
                    <w:rPr>
                      <w:rFonts w:hint="default" w:ascii="Cambria Math" w:hAnsi="Cambria Math"/>
                      <w:sz w:val="18"/>
                      <w:szCs w:val="18"/>
                    </w:rPr>
                    <m:t>E</m:t>
                  </m:r>
                  <m:ctrlPr>
                    <w:rPr>
                      <w:rFonts w:ascii="Cambria Math" w:hAnsi="Cambria Math"/>
                      <w:sz w:val="18"/>
                      <w:szCs w:val="18"/>
                    </w:rPr>
                  </m:ctrlPr>
                </m:e>
                <m:sub>
                  <m:r>
                    <m:rPr/>
                    <w:rPr>
                      <w:rFonts w:hint="default" w:ascii="Cambria Math" w:hAnsi="Cambria Math"/>
                      <w:sz w:val="18"/>
                      <w:szCs w:val="18"/>
                    </w:rPr>
                    <m:t>x</m:t>
                  </m:r>
                  <m:ctrlPr>
                    <w:rPr>
                      <w:rFonts w:ascii="Cambria Math" w:hAnsi="Cambria Math"/>
                      <w:sz w:val="18"/>
                      <w:szCs w:val="18"/>
                    </w:rPr>
                  </m:ctrlPr>
                </m:sub>
              </m:sSub>
              <m:r>
                <m:rPr/>
                <w:rPr>
                  <w:rFonts w:hint="default" w:ascii="Cambria Math" w:hAnsi="Cambria Math"/>
                  <w:sz w:val="18"/>
                  <w:szCs w:val="18"/>
                </w:rPr>
                <m:t>(a)−</m:t>
              </m:r>
              <m:sSub>
                <m:sSubPr>
                  <m:ctrlPr>
                    <w:rPr>
                      <w:rFonts w:hint="default" w:ascii="Cambria Math" w:hAnsi="Cambria Math"/>
                      <w:sz w:val="18"/>
                      <w:szCs w:val="18"/>
                    </w:rPr>
                  </m:ctrlPr>
                </m:sSubPr>
                <m:e>
                  <m:r>
                    <m:rPr/>
                    <w:rPr>
                      <w:rFonts w:hint="default" w:ascii="Cambria Math" w:hAnsi="Cambria Math"/>
                      <w:sz w:val="18"/>
                      <w:szCs w:val="18"/>
                    </w:rPr>
                    <m:t>p</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·log₂(</m:t>
              </m:r>
              <m:sSub>
                <m:sSubPr>
                  <m:ctrlPr>
                    <w:rPr>
                      <w:rFonts w:hint="default" w:ascii="Cambria Math" w:hAnsi="Cambria Math"/>
                      <w:sz w:val="18"/>
                      <w:szCs w:val="18"/>
                    </w:rPr>
                  </m:ctrlPr>
                </m:sSubPr>
                <m:e>
                  <m:r>
                    <m:rPr/>
                    <w:rPr>
                      <w:rFonts w:hint="default" w:ascii="Cambria Math" w:hAnsi="Cambria Math"/>
                      <w:sz w:val="18"/>
                      <w:szCs w:val="18"/>
                    </w:rPr>
                    <m:t>p</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m:t>
              </m:r>
            </m:oMath>
          </w:p>
          <w:p w14:paraId="4A86F2E1">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26:         end if</w:t>
            </w:r>
          </w:p>
          <w:p w14:paraId="23F50A0A">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27:     end for</w:t>
            </w:r>
          </w:p>
          <w:p w14:paraId="67283562">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28: end for</w:t>
            </w:r>
          </w:p>
          <w:p w14:paraId="6F538C48">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29: // Compute adaptive radius </w:t>
            </w:r>
            <m:oMath>
              <m:sSub>
                <m:sSubPr>
                  <m:ctrlPr>
                    <w:rPr>
                      <w:rFonts w:hint="default" w:ascii="Cambria Math" w:hAnsi="Cambria Math"/>
                      <w:sz w:val="18"/>
                      <w:szCs w:val="18"/>
                    </w:rPr>
                  </m:ctrlPr>
                </m:sSubPr>
                <m:e>
                  <m:r>
                    <m:rPr/>
                    <w:rPr>
                      <w:rFonts w:hint="default" w:ascii="Cambria Math" w:hAnsi="Cambria Math"/>
                      <w:sz w:val="18"/>
                      <w:szCs w:val="18"/>
                    </w:rPr>
                    <m:t>ε</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oMath>
          </w:p>
          <w:p w14:paraId="0DD8E6C4">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30: for each </w:t>
            </w:r>
            <m:oMath>
              <m:r>
                <m:rPr/>
                <w:rPr>
                  <w:rFonts w:hint="default" w:ascii="Cambria Math" w:hAnsi="Cambria Math"/>
                  <w:sz w:val="18"/>
                  <w:szCs w:val="18"/>
                </w:rPr>
                <m:t>a∈</m:t>
              </m:r>
              <m:sSub>
                <m:sSubPr>
                  <m:ctrlPr>
                    <w:rPr>
                      <w:rFonts w:hint="default" w:ascii="Cambria Math" w:hAnsi="Cambria Math"/>
                      <w:sz w:val="18"/>
                      <w:szCs w:val="18"/>
                    </w:rPr>
                  </m:ctrlPr>
                </m:sSubPr>
                <m:e>
                  <m:r>
                    <m:rPr/>
                    <w:rPr>
                      <w:rFonts w:hint="default" w:ascii="Cambria Math" w:hAnsi="Cambria Math"/>
                      <w:sz w:val="18"/>
                      <w:szCs w:val="18"/>
                    </w:rPr>
                    <m:t>A</m:t>
                  </m:r>
                  <m:ctrlPr>
                    <w:rPr>
                      <w:rFonts w:ascii="Cambria Math" w:hAnsi="Cambria Math"/>
                      <w:sz w:val="18"/>
                      <w:szCs w:val="18"/>
                    </w:rPr>
                  </m:ctrlPr>
                </m:e>
                <m:sub>
                  <m:r>
                    <m:rPr/>
                    <w:rPr>
                      <w:rFonts w:hint="default" w:ascii="Cambria Math" w:hAnsi="Cambria Math"/>
                      <w:sz w:val="18"/>
                      <w:szCs w:val="18"/>
                    </w:rPr>
                    <m:t>num</m:t>
                  </m:r>
                  <m:ctrlPr>
                    <w:rPr>
                      <w:rFonts w:ascii="Cambria Math" w:hAnsi="Cambria Math"/>
                      <w:sz w:val="18"/>
                      <w:szCs w:val="18"/>
                    </w:rPr>
                  </m:ctrlPr>
                </m:sub>
              </m:sSub>
            </m:oMath>
            <w:r>
              <w:rPr>
                <w:rFonts w:hint="eastAsia" w:hAnsi="Cambria Math" w:cstheme="minorBidi"/>
                <w:sz w:val="18"/>
                <w:szCs w:val="18"/>
                <w:vertAlign w:val="baseline"/>
                <w:lang w:val="en-US" w:eastAsia="zh-CN"/>
              </w:rPr>
              <w:t xml:space="preserve"> do</w:t>
            </w:r>
          </w:p>
          <w:p w14:paraId="1EA50CC8">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31:     </w:t>
            </w:r>
            <m:oMath>
              <m:sSub>
                <m:sSubPr>
                  <m:ctrlPr>
                    <w:rPr>
                      <w:rFonts w:hint="default" w:ascii="Cambria Math" w:hAnsi="Cambria Math"/>
                      <w:sz w:val="18"/>
                      <w:szCs w:val="18"/>
                    </w:rPr>
                  </m:ctrlPr>
                </m:sSubPr>
                <m:e>
                  <m:r>
                    <m:rPr/>
                    <w:rPr>
                      <w:rFonts w:hint="default" w:ascii="Cambria Math" w:hAnsi="Cambria Math"/>
                      <w:sz w:val="18"/>
                      <w:szCs w:val="18"/>
                    </w:rPr>
                    <m:t>ρ</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←1−N</m:t>
              </m:r>
              <m:sSub>
                <m:sSubPr>
                  <m:ctrlPr>
                    <w:rPr>
                      <w:rFonts w:hint="default" w:ascii="Cambria Math" w:hAnsi="Cambria Math"/>
                      <w:sz w:val="18"/>
                      <w:szCs w:val="18"/>
                    </w:rPr>
                  </m:ctrlPr>
                </m:sSubPr>
                <m:e>
                  <m:r>
                    <m:rPr/>
                    <w:rPr>
                      <w:rFonts w:hint="default" w:ascii="Cambria Math" w:hAnsi="Cambria Math"/>
                      <w:sz w:val="18"/>
                      <w:szCs w:val="18"/>
                    </w:rPr>
                    <m:t>E</m:t>
                  </m:r>
                  <m:ctrlPr>
                    <w:rPr>
                      <w:rFonts w:ascii="Cambria Math" w:hAnsi="Cambria Math"/>
                      <w:sz w:val="18"/>
                      <w:szCs w:val="18"/>
                    </w:rPr>
                  </m:ctrlPr>
                </m:e>
                <m:sub>
                  <m:r>
                    <m:rPr/>
                    <w:rPr>
                      <w:rFonts w:hint="default" w:ascii="Cambria Math" w:hAnsi="Cambria Math"/>
                      <w:sz w:val="18"/>
                      <w:szCs w:val="18"/>
                    </w:rPr>
                    <m:t>x</m:t>
                  </m:r>
                  <m:ctrlPr>
                    <w:rPr>
                      <w:rFonts w:ascii="Cambria Math" w:hAnsi="Cambria Math"/>
                      <w:sz w:val="18"/>
                      <w:szCs w:val="18"/>
                    </w:rPr>
                  </m:ctrlPr>
                </m:sub>
              </m:sSub>
              <m:r>
                <m:rPr/>
                <w:rPr>
                  <w:rFonts w:hint="default" w:ascii="Cambria Math" w:hAnsi="Cambria Math"/>
                  <w:sz w:val="18"/>
                  <w:szCs w:val="18"/>
                </w:rPr>
                <m:t>(a)/log₂(n)</m:t>
              </m:r>
            </m:oMath>
          </w:p>
          <w:p w14:paraId="41D4F052">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32:     </w:t>
            </w:r>
            <m:oMath>
              <m:sSub>
                <m:sSubPr>
                  <m:ctrlPr>
                    <w:rPr>
                      <w:rFonts w:hint="default" w:ascii="Cambria Math" w:hAnsi="Cambria Math"/>
                      <w:sz w:val="18"/>
                      <w:szCs w:val="18"/>
                    </w:rPr>
                  </m:ctrlPr>
                </m:sSubPr>
                <m:e>
                  <m:r>
                    <m:rPr/>
                    <w:rPr>
                      <w:rFonts w:hint="default" w:ascii="Cambria Math" w:hAnsi="Cambria Math"/>
                      <w:sz w:val="18"/>
                      <w:szCs w:val="18"/>
                    </w:rPr>
                    <m:t>ρ</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←CLIP(</m:t>
              </m:r>
              <m:sSub>
                <m:sSubPr>
                  <m:ctrlPr>
                    <w:rPr>
                      <w:rFonts w:hint="default" w:ascii="Cambria Math" w:hAnsi="Cambria Math"/>
                      <w:sz w:val="18"/>
                      <w:szCs w:val="18"/>
                    </w:rPr>
                  </m:ctrlPr>
                </m:sSubPr>
                <m:e>
                  <m:r>
                    <m:rPr/>
                    <w:rPr>
                      <w:rFonts w:hint="default" w:ascii="Cambria Math" w:hAnsi="Cambria Math"/>
                      <w:sz w:val="18"/>
                      <w:szCs w:val="18"/>
                    </w:rPr>
                    <m:t>ρ</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,0,1)</m:t>
              </m:r>
            </m:oMath>
          </w:p>
          <w:p w14:paraId="464110BF">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33:     </w:t>
            </w:r>
            <m:oMath>
              <m:sSub>
                <m:sSubPr>
                  <m:ctrlPr>
                    <w:rPr>
                      <w:rFonts w:hint="default" w:ascii="Cambria Math" w:hAnsi="Cambria Math"/>
                      <w:sz w:val="18"/>
                      <w:szCs w:val="18"/>
                    </w:rPr>
                  </m:ctrlPr>
                </m:sSubPr>
                <m:e>
                  <m:r>
                    <m:rPr/>
                    <w:rPr>
                      <w:rFonts w:hint="default" w:ascii="Cambria Math" w:hAnsi="Cambria Math"/>
                      <w:sz w:val="18"/>
                      <w:szCs w:val="18"/>
                    </w:rPr>
                    <m:t>ε</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σ</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/(1+</m:t>
              </m:r>
              <m:sSub>
                <m:sSubPr>
                  <m:ctrlPr>
                    <w:rPr>
                      <w:rFonts w:hint="default" w:ascii="Cambria Math" w:hAnsi="Cambria Math"/>
                      <w:sz w:val="18"/>
                      <w:szCs w:val="18"/>
                    </w:rPr>
                  </m:ctrlPr>
                </m:sSubPr>
                <m:e>
                  <m:r>
                    <m:rPr/>
                    <w:rPr>
                      <w:rFonts w:hint="default" w:ascii="Cambria Math" w:hAnsi="Cambria Math"/>
                      <w:sz w:val="18"/>
                      <w:szCs w:val="18"/>
                    </w:rPr>
                    <m:t>ρ</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m:t>
              </m:r>
            </m:oMath>
          </w:p>
          <w:p w14:paraId="373BC78F">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34: end for</w:t>
            </w:r>
          </w:p>
          <w:p w14:paraId="7373DFAB">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35: // Build final neighborhoods</w:t>
            </w:r>
          </w:p>
          <w:p w14:paraId="607930F0">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36: for each </w:t>
            </w:r>
            <m:oMath>
              <m:r>
                <m:rPr/>
                <w:rPr>
                  <w:rFonts w:hint="default" w:ascii="Cambria Math" w:hAnsi="Cambria Math"/>
                  <w:sz w:val="18"/>
                  <w:szCs w:val="18"/>
                </w:rPr>
                <m:t>a∈</m:t>
              </m:r>
              <m:sSub>
                <m:sSubPr>
                  <m:ctrlPr>
                    <w:rPr>
                      <w:rFonts w:hint="default" w:ascii="Cambria Math" w:hAnsi="Cambria Math"/>
                      <w:sz w:val="18"/>
                      <w:szCs w:val="18"/>
                    </w:rPr>
                  </m:ctrlPr>
                </m:sSubPr>
                <m:e>
                  <m:r>
                    <m:rPr/>
                    <w:rPr>
                      <w:rFonts w:hint="default" w:ascii="Cambria Math" w:hAnsi="Cambria Math"/>
                      <w:sz w:val="18"/>
                      <w:szCs w:val="18"/>
                    </w:rPr>
                    <m:t>A</m:t>
                  </m:r>
                  <m:ctrlPr>
                    <w:rPr>
                      <w:rFonts w:ascii="Cambria Math" w:hAnsi="Cambria Math"/>
                      <w:sz w:val="18"/>
                      <w:szCs w:val="18"/>
                    </w:rPr>
                  </m:ctrlPr>
                </m:e>
                <m:sub>
                  <m:r>
                    <m:rPr/>
                    <w:rPr>
                      <w:rFonts w:hint="default" w:ascii="Cambria Math" w:hAnsi="Cambria Math"/>
                      <w:sz w:val="18"/>
                      <w:szCs w:val="18"/>
                    </w:rPr>
                    <m:t>num</m:t>
                  </m:r>
                  <m:ctrlPr>
                    <w:rPr>
                      <w:rFonts w:ascii="Cambria Math" w:hAnsi="Cambria Math"/>
                      <w:sz w:val="18"/>
                      <w:szCs w:val="18"/>
                    </w:rPr>
                  </m:ctrlPr>
                </m:sub>
              </m:sSub>
            </m:oMath>
            <w:r>
              <w:rPr>
                <w:rFonts w:hint="eastAsia" w:hAnsi="Cambria Math" w:cstheme="minorBidi"/>
                <w:sz w:val="18"/>
                <w:szCs w:val="18"/>
                <w:vertAlign w:val="baseline"/>
                <w:lang w:val="en-US" w:eastAsia="zh-CN"/>
              </w:rPr>
              <w:t xml:space="preserve"> do</w:t>
            </w:r>
          </w:p>
          <w:p w14:paraId="2E0E7B19">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37:     for each </w:t>
            </w:r>
            <m:oMath>
              <m:r>
                <m:rPr/>
                <w:rPr>
                  <w:rFonts w:hint="default" w:ascii="Cambria Math" w:hAnsi="Cambria Math"/>
                  <w:sz w:val="18"/>
                  <w:szCs w:val="18"/>
                </w:rPr>
                <m:t>x∈U</m:t>
              </m:r>
            </m:oMath>
            <w:r>
              <w:rPr>
                <w:rFonts w:hint="eastAsia" w:hAnsi="Cambria Math" w:cstheme="minorBidi"/>
                <w:sz w:val="18"/>
                <w:szCs w:val="18"/>
                <w:vertAlign w:val="baseline"/>
                <w:lang w:val="en-US" w:eastAsia="zh-CN"/>
              </w:rPr>
              <w:t xml:space="preserve"> do</w:t>
            </w:r>
          </w:p>
          <w:p w14:paraId="73EDCB5C">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38:         </w:t>
            </w:r>
            <m:oMath>
              <m:sSub>
                <m:sSubPr>
                  <m:ctrlPr>
                    <w:rPr>
                      <w:rFonts w:hint="default" w:ascii="Cambria Math" w:hAnsi="Cambria Math"/>
                      <w:sz w:val="18"/>
                      <w:szCs w:val="18"/>
                    </w:rPr>
                  </m:ctrlPr>
                </m:sSubPr>
                <m:e>
                  <m:r>
                    <m:rPr/>
                    <w:rPr>
                      <w:rFonts w:hint="default" w:ascii="Cambria Math" w:hAnsi="Cambria Math"/>
                      <w:sz w:val="18"/>
                      <w:szCs w:val="18"/>
                    </w:rPr>
                    <m:t>N</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(x)←y∈U||f(x,a)−f(y,a)|≤</m:t>
              </m:r>
              <m:sSub>
                <m:sSubPr>
                  <m:ctrlPr>
                    <w:rPr>
                      <w:rFonts w:hint="default" w:ascii="Cambria Math" w:hAnsi="Cambria Math"/>
                      <w:sz w:val="18"/>
                      <w:szCs w:val="18"/>
                    </w:rPr>
                  </m:ctrlPr>
                </m:sSubPr>
                <m:e>
                  <m:r>
                    <m:rPr/>
                    <w:rPr>
                      <w:rFonts w:hint="default" w:ascii="Cambria Math" w:hAnsi="Cambria Math"/>
                      <w:sz w:val="18"/>
                      <w:szCs w:val="18"/>
                    </w:rPr>
                    <m:t>ε</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oMath>
          </w:p>
          <w:p w14:paraId="3A5C012D">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39:     end for</w:t>
            </w:r>
          </w:p>
          <w:p w14:paraId="4F6D5F74">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40: end for</w:t>
            </w:r>
          </w:p>
          <w:p w14:paraId="2C3C14AA">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41: for each </w:t>
            </w:r>
            <m:oMath>
              <m:r>
                <m:rPr/>
                <w:rPr>
                  <w:rFonts w:hint="default" w:ascii="Cambria Math" w:hAnsi="Cambria Math"/>
                  <w:sz w:val="18"/>
                  <w:szCs w:val="18"/>
                </w:rPr>
                <m:t>a∈</m:t>
              </m:r>
              <m:sSub>
                <m:sSubPr>
                  <m:ctrlPr>
                    <w:rPr>
                      <w:rFonts w:hint="default" w:ascii="Cambria Math" w:hAnsi="Cambria Math"/>
                      <w:sz w:val="18"/>
                      <w:szCs w:val="18"/>
                    </w:rPr>
                  </m:ctrlPr>
                </m:sSubPr>
                <m:e>
                  <m:r>
                    <m:rPr/>
                    <w:rPr>
                      <w:rFonts w:hint="default" w:ascii="Cambria Math" w:hAnsi="Cambria Math"/>
                      <w:sz w:val="18"/>
                      <w:szCs w:val="18"/>
                    </w:rPr>
                    <m:t>A</m:t>
                  </m:r>
                  <m:ctrlPr>
                    <w:rPr>
                      <w:rFonts w:ascii="Cambria Math" w:hAnsi="Cambria Math"/>
                      <w:sz w:val="18"/>
                      <w:szCs w:val="18"/>
                    </w:rPr>
                  </m:ctrlPr>
                </m:e>
                <m:sub>
                  <m:r>
                    <m:rPr/>
                    <w:rPr>
                      <w:rFonts w:hint="default" w:ascii="Cambria Math" w:hAnsi="Cambria Math"/>
                      <w:sz w:val="18"/>
                      <w:szCs w:val="18"/>
                    </w:rPr>
                    <m:t>cat</m:t>
                  </m:r>
                  <m:ctrlPr>
                    <w:rPr>
                      <w:rFonts w:ascii="Cambria Math" w:hAnsi="Cambria Math"/>
                      <w:sz w:val="18"/>
                      <w:szCs w:val="18"/>
                    </w:rPr>
                  </m:ctrlPr>
                </m:sub>
              </m:sSub>
            </m:oMath>
            <w:r>
              <w:rPr>
                <w:rFonts w:hint="eastAsia" w:hAnsi="Cambria Math" w:cstheme="minorBidi"/>
                <w:sz w:val="18"/>
                <w:szCs w:val="18"/>
                <w:vertAlign w:val="baseline"/>
                <w:lang w:val="en-US" w:eastAsia="zh-CN"/>
              </w:rPr>
              <w:t xml:space="preserve"> do</w:t>
            </w:r>
          </w:p>
          <w:p w14:paraId="1A703D1A">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42:     for each </w:t>
            </w:r>
            <m:oMath>
              <m:r>
                <m:rPr/>
                <w:rPr>
                  <w:rFonts w:hint="default" w:ascii="Cambria Math" w:hAnsi="Cambria Math"/>
                  <w:sz w:val="18"/>
                  <w:szCs w:val="18"/>
                </w:rPr>
                <m:t>x∈U</m:t>
              </m:r>
            </m:oMath>
            <w:r>
              <w:rPr>
                <w:rFonts w:hint="eastAsia" w:hAnsi="Cambria Math" w:cstheme="minorBidi"/>
                <w:sz w:val="18"/>
                <w:szCs w:val="18"/>
                <w:vertAlign w:val="baseline"/>
                <w:lang w:val="en-US" w:eastAsia="zh-CN"/>
              </w:rPr>
              <w:t xml:space="preserve"> do</w:t>
            </w:r>
          </w:p>
          <w:p w14:paraId="21C31B99">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43:         </w:t>
            </w:r>
            <m:oMath>
              <m:sSub>
                <m:sSubPr>
                  <m:ctrlPr>
                    <w:rPr>
                      <w:rFonts w:hint="default" w:ascii="Cambria Math" w:hAnsi="Cambria Math"/>
                      <w:sz w:val="18"/>
                      <w:szCs w:val="18"/>
                    </w:rPr>
                  </m:ctrlPr>
                </m:sSubPr>
                <m:e>
                  <m:r>
                    <m:rPr/>
                    <w:rPr>
                      <w:rFonts w:hint="default" w:ascii="Cambria Math" w:hAnsi="Cambria Math"/>
                      <w:sz w:val="18"/>
                      <w:szCs w:val="18"/>
                    </w:rPr>
                    <m:t>N</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(x)←y∈U|f(x,a)=f(y,a)</m:t>
              </m:r>
            </m:oMath>
          </w:p>
          <w:p w14:paraId="33CFA105">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44:     end for</w:t>
            </w:r>
          </w:p>
          <w:p w14:paraId="3B51A143">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45: end for</w:t>
            </w:r>
          </w:p>
          <w:p w14:paraId="22E6A879">
            <w:pPr>
              <w:numPr>
                <w:ilvl w:val="0"/>
                <w:numId w:val="0"/>
              </w:numPr>
              <w:bidi w:val="0"/>
              <w:snapToGrid w:val="0"/>
              <w:ind w:leftChars="0"/>
              <w:rPr>
                <w:rFonts w:hint="default" w:hAnsi="Cambria Math" w:cstheme="minorBidi"/>
                <w:sz w:val="18"/>
                <w:szCs w:val="18"/>
                <w:vertAlign w:val="baseline"/>
                <w:lang w:val="en-US" w:eastAsia="zh-CN"/>
              </w:rPr>
            </w:pPr>
            <w:r>
              <w:rPr>
                <w:rFonts w:hint="eastAsia" w:hAnsi="Cambria Math" w:cstheme="minorBidi"/>
                <w:sz w:val="18"/>
                <w:szCs w:val="18"/>
                <w:vertAlign w:val="baseline"/>
                <w:lang w:val="en-US" w:eastAsia="zh-CN"/>
              </w:rPr>
              <w:t xml:space="preserve">46: return </w:t>
            </w:r>
            <m:oMath>
              <m:r>
                <m:rPr/>
                <w:rPr>
                  <w:rFonts w:hint="default" w:ascii="Cambria Math" w:hAnsi="Cambria Math"/>
                  <w:sz w:val="18"/>
                  <w:szCs w:val="18"/>
                </w:rPr>
                <m:t>ε,N</m:t>
              </m:r>
            </m:oMath>
          </w:p>
        </w:tc>
      </w:tr>
    </w:tbl>
    <w:p w14:paraId="65995151">
      <w:pPr>
        <w:bidi w:val="0"/>
        <w:rPr>
          <w:rFonts w:hAnsi="Cambria Math" w:cstheme="minorBidi"/>
        </w:rPr>
      </w:pPr>
    </w:p>
    <w:p w14:paraId="5FF9024D">
      <w:pPr>
        <w:outlineLvl w:val="1"/>
        <w:rPr>
          <w:rFonts w:cstheme="minorBidi"/>
          <w:b/>
          <w:bCs/>
        </w:rPr>
      </w:pPr>
      <w:r>
        <w:rPr>
          <w:rFonts w:hint="eastAsia" w:cstheme="minorBidi"/>
          <w:b/>
          <w:bCs/>
        </w:rPr>
        <w:t>3.</w:t>
      </w:r>
      <w:r>
        <w:rPr>
          <w:rFonts w:cstheme="minorBidi"/>
          <w:b/>
          <w:bCs/>
        </w:rPr>
        <w:t>2</w:t>
      </w:r>
      <w:r>
        <w:rPr>
          <w:rFonts w:hint="eastAsia" w:cstheme="minorBidi"/>
          <w:b/>
          <w:bCs/>
        </w:rPr>
        <w:t xml:space="preserve"> </w:t>
      </w:r>
      <w:r>
        <w:rPr>
          <w:rFonts w:cstheme="minorBidi"/>
          <w:b/>
          <w:bCs/>
        </w:rPr>
        <w:t>NMI-based graph construction</w:t>
      </w:r>
    </w:p>
    <w:p w14:paraId="770AB0C7">
      <w:pPr>
        <w:bidi w:val="0"/>
        <w:ind w:firstLine="480" w:firstLineChars="200"/>
      </w:pPr>
      <w:r>
        <w:t xml:space="preserve">Based on the neighborhood cover and the object-level entropy established in the previous stage, this section aims to construct a weighted undirected graph whose edge weights reflect the structure similarity between objects. </w:t>
      </w:r>
    </w:p>
    <w:p w14:paraId="5BA20D1F">
      <w:pPr>
        <w:bidi w:val="0"/>
        <w:ind w:firstLine="480" w:firstLineChars="200"/>
        <w:rPr>
          <w:rFonts w:hint="eastAsia"/>
        </w:rPr>
      </w:pPr>
      <w:r>
        <w:t>The core idea is that two objects should be connected if they share similar local neighborhood structures. To quantify the similarity, we define neighborhood mutual information (</w:t>
      </w:r>
      <w:r>
        <w:rPr>
          <w:rFonts w:hint="eastAsia"/>
          <w:lang w:val="en-US" w:eastAsia="zh-CN"/>
        </w:rPr>
        <w:t>NMI</w:t>
      </w:r>
      <w:r>
        <w:t>) between objects. Considering that information theory, mutual information measures the shared information between random variables. Analogously, we define the neighborhood mutual information between two objects as the amount of structural information shared between their local neighborhoods.</w:t>
      </w:r>
    </w:p>
    <w:p w14:paraId="5B49DCB0">
      <w:pPr>
        <w:rPr>
          <w:rFonts w:hAnsi="Cambria Math" w:cstheme="minorBidi"/>
        </w:rPr>
      </w:pPr>
      <w:r>
        <w:rPr>
          <w:rFonts w:hint="eastAsia" w:hAnsi="Cambria Math" w:cstheme="minorBidi"/>
          <w:b/>
          <w:bCs/>
        </w:rPr>
        <w:t>Definition 11</w:t>
      </w:r>
      <w:r>
        <w:rPr>
          <w:rFonts w:hint="eastAsia" w:hAnsi="Cambria Math" w:cstheme="minorBidi"/>
        </w:rPr>
        <w:t xml:space="preserve">. </w:t>
      </w:r>
      <w:r>
        <w:rPr>
          <w:rFonts w:hAnsi="Cambria Math" w:cstheme="minorBidi"/>
        </w:rPr>
        <w:t xml:space="preserve">For two objects </w:t>
      </w:r>
      <m:oMath>
        <m:r>
          <m:rPr/>
          <w:rPr>
            <w:rFonts w:ascii="Cambria Math" w:hAnsi="Cambria Math" w:cstheme="minorBidi"/>
          </w:rPr>
          <m:t>x,y∈U</m:t>
        </m:r>
      </m:oMath>
      <w:r>
        <w:rPr>
          <w:rFonts w:hAnsi="Cambria Math" w:cstheme="minorBidi"/>
        </w:rPr>
        <w:t xml:space="preserve">, the </w:t>
      </w:r>
      <w:r>
        <w:rPr>
          <w:rFonts w:hint="eastAsia" w:hAnsi="Cambria Math" w:cstheme="minorBidi"/>
        </w:rPr>
        <w:t xml:space="preserve">neighborhood joint entropy </w:t>
      </w:r>
      <w:r>
        <w:rPr>
          <w:rFonts w:hAnsi="Cambria Math" w:cstheme="minorBidi"/>
        </w:rPr>
        <w:t>with respect to attribute set</w:t>
      </w:r>
      <w:r>
        <w:rPr>
          <w:rFonts w:hint="eastAsia" w:hAnsi="Cambria Math" w:cstheme="minorBidi"/>
        </w:rPr>
        <w:t xml:space="preserve"> </w:t>
      </w:r>
      <m:oMath>
        <m:r>
          <m:rPr/>
          <w:rPr>
            <w:rFonts w:ascii="Cambria Math" w:hAnsi="Cambria Math" w:cstheme="minorBidi"/>
          </w:rPr>
          <m:t>A</m:t>
        </m:r>
      </m:oMath>
      <w:r>
        <w:rPr>
          <w:rFonts w:hAnsi="Cambria Math" w:cstheme="minorBidi"/>
        </w:rPr>
        <w:t xml:space="preserve"> </w:t>
      </w:r>
      <w:r>
        <w:rPr>
          <w:rFonts w:hint="eastAsia" w:hAnsi="Cambria Math" w:cstheme="minorBidi"/>
        </w:rPr>
        <w:t>is defined as:</w:t>
      </w:r>
    </w:p>
    <w:p w14:paraId="24C27CC4">
      <w:pPr>
        <w:spacing w:line="360" w:lineRule="auto"/>
        <w:rPr>
          <w:rFonts w:hint="default" w:hAnsi="Cambria Math" w:eastAsia="宋体" w:cstheme="minorBidi"/>
          <w:lang w:val="en-US" w:eastAsia="zh-CN"/>
        </w:rPr>
      </w:pPr>
      <m:oMathPara>
        <m:oMathParaPr>
          <m:jc m:val="right"/>
        </m:oMathParaPr>
        <m:oMath>
          <m:sSubSup>
            <m:sSubSupPr>
              <m:ctrlPr>
                <w:rPr>
                  <w:rFonts w:ascii="Cambria Math" w:hAnsi="Cambria Math" w:cstheme="minorBidi"/>
                  <w:i/>
                </w:rPr>
              </m:ctrlPr>
            </m:sSubSupPr>
            <m:e>
              <m:r>
                <m:rPr>
                  <m:sty m:val="p"/>
                </m:rPr>
                <w:rPr>
                  <w:rFonts w:ascii="Cambria Math" w:hAnsi="Cambria Math" w:cstheme="minorBidi"/>
                </w:rPr>
                <m:t>NJE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r>
            <m:rPr/>
            <w:rPr>
              <w:rFonts w:ascii="Cambria Math" w:hAnsi="Cambria Math" w:cstheme="minorBidi"/>
            </w:rPr>
            <m:t>=−</m:t>
          </m:r>
          <m:nary>
            <m:naryPr>
              <m:chr m:val="∑"/>
              <m:limLoc m:val="undOvr"/>
              <m:supHide m:val="1"/>
              <m:ctrlPr>
                <w:rPr>
                  <w:rFonts w:ascii="Cambria Math" w:hAnsi="Cambria Math" w:cstheme="minorBidi"/>
                  <w:i/>
                </w:rPr>
              </m:ctrlPr>
            </m:naryPr>
            <m:sub>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i</m:t>
                  </m:r>
                  <m:ctrlPr>
                    <w:rPr>
                      <w:rFonts w:ascii="Cambria Math" w:hAnsi="Cambria Math" w:cstheme="minorBidi"/>
                      <w:i/>
                    </w:rPr>
                  </m:ctrlPr>
                </m:sub>
              </m:sSub>
              <m:r>
                <m:rPr>
                  <m:scr m:val="double-struck"/>
                </m:rPr>
                <w:rPr>
                  <w:rFonts w:ascii="Cambria Math" w:hAnsi="Cambria Math" w:cstheme="minorBidi"/>
                </w:rPr>
                <m:t>∈ℕ(</m:t>
              </m:r>
              <m:r>
                <m:rPr/>
                <w:rPr>
                  <w:rFonts w:ascii="Cambria Math" w:hAnsi="Cambria Math" w:cstheme="minorBidi"/>
                </w:rPr>
                <m:t>x)</m:t>
              </m:r>
              <m:ctrlPr>
                <w:rPr>
                  <w:rFonts w:ascii="Cambria Math" w:hAnsi="Cambria Math" w:cstheme="minorBidi"/>
                  <w:i/>
                </w:rPr>
              </m:ctrlPr>
            </m:sub>
            <m:sup>
              <m:ctrlPr>
                <w:rPr>
                  <w:rFonts w:ascii="Cambria Math" w:hAnsi="Cambria Math" w:cstheme="minorBidi"/>
                  <w:i/>
                </w:rPr>
              </m:ctrlPr>
            </m:sup>
            <m:e>
              <m:nary>
                <m:naryPr>
                  <m:chr m:val="∑"/>
                  <m:limLoc m:val="undOvr"/>
                  <m:supHide m:val="1"/>
                  <m:ctrlPr>
                    <w:rPr>
                      <w:rFonts w:ascii="Cambria Math" w:hAnsi="Cambria Math" w:cstheme="minorBidi"/>
                      <w:i/>
                    </w:rPr>
                  </m:ctrlPr>
                </m:naryPr>
                <m:sub>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j</m:t>
                      </m:r>
                      <m:ctrlPr>
                        <w:rPr>
                          <w:rFonts w:ascii="Cambria Math" w:hAnsi="Cambria Math" w:cstheme="minorBidi"/>
                          <w:i/>
                        </w:rPr>
                      </m:ctrlPr>
                    </m:sub>
                  </m:sSub>
                  <m:r>
                    <m:rPr>
                      <m:scr m:val="double-struck"/>
                    </m:rPr>
                    <w:rPr>
                      <w:rFonts w:ascii="Cambria Math" w:hAnsi="Cambria Math" w:cstheme="minorBidi"/>
                    </w:rPr>
                    <m:t>∈ℕ(</m:t>
                  </m:r>
                  <m:r>
                    <m:rPr/>
                    <w:rPr>
                      <w:rFonts w:ascii="Cambria Math" w:hAnsi="Cambria Math" w:cstheme="minorBidi"/>
                    </w:rPr>
                    <m:t>y)</m:t>
                  </m:r>
                  <m:ctrlPr>
                    <w:rPr>
                      <w:rFonts w:ascii="Cambria Math" w:hAnsi="Cambria Math" w:cstheme="minorBidi"/>
                      <w:i/>
                    </w:rPr>
                  </m:ctrlPr>
                </m:sub>
                <m:sup>
                  <m:ctrlPr>
                    <w:rPr>
                      <w:rFonts w:ascii="Cambria Math" w:hAnsi="Cambria Math" w:cstheme="minorBidi"/>
                      <w:i/>
                    </w:rPr>
                  </m:ctrlPr>
                </m:sup>
                <m:e>
                  <m:f>
                    <m:fPr>
                      <m:ctrlPr>
                        <w:rPr>
                          <w:rFonts w:ascii="Cambria Math" w:hAnsi="Cambria Math" w:cstheme="minorBidi"/>
                          <w:i/>
                        </w:rPr>
                      </m:ctrlPr>
                    </m:fPr>
                    <m:num>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i</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j</m:t>
                          </m:r>
                          <m:ctrlPr>
                            <w:rPr>
                              <w:rFonts w:ascii="Cambria Math" w:hAnsi="Cambria Math" w:cstheme="minorBidi"/>
                              <w:i/>
                            </w:rPr>
                          </m:ctrlPr>
                        </m:sub>
                      </m:sSub>
                      <m:r>
                        <m:rPr/>
                        <w:rPr>
                          <w:rFonts w:ascii="Cambria Math" w:hAnsi="Cambria Math" w:cstheme="minorBidi"/>
                        </w:rPr>
                        <m:t>|</m:t>
                      </m:r>
                      <m:ctrlPr>
                        <w:rPr>
                          <w:rFonts w:ascii="Cambria Math" w:hAnsi="Cambria Math" w:cstheme="minorBidi"/>
                          <w:i/>
                        </w:rPr>
                      </m:ctrlPr>
                    </m:num>
                    <m:den>
                      <m:r>
                        <m:rPr/>
                        <w:rPr>
                          <w:rFonts w:ascii="Cambria Math" w:hAnsi="Cambria Math" w:cstheme="minorBidi"/>
                        </w:rPr>
                        <m:t>|U|</m:t>
                      </m:r>
                      <m:ctrlPr>
                        <w:rPr>
                          <w:rFonts w:ascii="Cambria Math" w:hAnsi="Cambria Math" w:cstheme="minorBidi"/>
                          <w:i/>
                        </w:rPr>
                      </m:ctrlPr>
                    </m:den>
                  </m:f>
                  <m:func>
                    <m:funcPr>
                      <m:ctrlPr>
                        <w:rPr>
                          <w:rFonts w:ascii="Cambria Math" w:hAnsi="Cambria Math" w:cstheme="minorBidi"/>
                          <w:i/>
                        </w:rPr>
                      </m:ctrlPr>
                    </m:funcPr>
                    <m:fName>
                      <m:sSub>
                        <m:sSubPr>
                          <m:ctrlPr>
                            <w:rPr>
                              <w:rFonts w:ascii="Cambria Math" w:hAnsi="Cambria Math" w:cstheme="minorBidi"/>
                            </w:rPr>
                          </m:ctrlPr>
                        </m:sSubPr>
                        <m:e>
                          <m:r>
                            <m:rPr>
                              <m:sty m:val="p"/>
                            </m:rPr>
                            <w:rPr>
                              <w:rFonts w:ascii="Cambria Math" w:hAnsi="Cambria Math" w:cstheme="minorBidi"/>
                            </w:rPr>
                            <m:t>log</m:t>
                          </m:r>
                          <m:ctrlPr>
                            <w:rPr>
                              <w:rFonts w:ascii="Cambria Math" w:hAnsi="Cambria Math" w:cstheme="minorBidi"/>
                              <w:i/>
                            </w:rPr>
                          </m:ctrlPr>
                        </m:e>
                        <m:sub>
                          <m:r>
                            <m:rPr/>
                            <w:rPr>
                              <w:rFonts w:ascii="Cambria Math" w:hAnsi="Cambria Math" w:cstheme="minorBidi"/>
                            </w:rPr>
                            <m:t>2</m:t>
                          </m:r>
                          <m:ctrlPr>
                            <w:rPr>
                              <w:rFonts w:ascii="Cambria Math" w:hAnsi="Cambria Math" w:cstheme="minorBidi"/>
                              <w:i/>
                            </w:rPr>
                          </m:ctrlPr>
                        </m:sub>
                      </m:sSub>
                      <m:ctrlPr>
                        <w:rPr>
                          <w:rFonts w:ascii="Cambria Math" w:hAnsi="Cambria Math" w:cstheme="minorBidi"/>
                          <w:i/>
                        </w:rPr>
                      </m:ctrlPr>
                    </m:fName>
                    <m:e>
                      <m:f>
                        <m:fPr>
                          <m:ctrlPr>
                            <w:rPr>
                              <w:rFonts w:ascii="Cambria Math" w:hAnsi="Cambria Math" w:cstheme="minorBidi"/>
                              <w:i/>
                            </w:rPr>
                          </m:ctrlPr>
                        </m:fPr>
                        <m:num>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i</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j</m:t>
                              </m:r>
                              <m:ctrlPr>
                                <w:rPr>
                                  <w:rFonts w:ascii="Cambria Math" w:hAnsi="Cambria Math" w:cstheme="minorBidi"/>
                                  <w:i/>
                                </w:rPr>
                              </m:ctrlPr>
                            </m:sub>
                          </m:sSub>
                          <m:r>
                            <m:rPr/>
                            <w:rPr>
                              <w:rFonts w:ascii="Cambria Math" w:hAnsi="Cambria Math" w:cstheme="minorBidi"/>
                            </w:rPr>
                            <m:t>|</m:t>
                          </m:r>
                          <m:ctrlPr>
                            <w:rPr>
                              <w:rFonts w:ascii="Cambria Math" w:hAnsi="Cambria Math" w:cstheme="minorBidi"/>
                              <w:i/>
                            </w:rPr>
                          </m:ctrlPr>
                        </m:num>
                        <m:den>
                          <m:r>
                            <m:rPr/>
                            <w:rPr>
                              <w:rFonts w:ascii="Cambria Math" w:hAnsi="Cambria Math" w:cstheme="minorBidi"/>
                            </w:rPr>
                            <m:t>|U|</m:t>
                          </m:r>
                          <m:ctrlPr>
                            <w:rPr>
                              <w:rFonts w:ascii="Cambria Math" w:hAnsi="Cambria Math" w:cstheme="minorBidi"/>
                              <w:i/>
                            </w:rPr>
                          </m:ctrlPr>
                        </m:den>
                      </m:f>
                      <m:ctrlPr>
                        <w:rPr>
                          <w:rFonts w:ascii="Cambria Math" w:hAnsi="Cambria Math" w:cstheme="minorBidi"/>
                          <w:i/>
                        </w:rPr>
                      </m:ctrlPr>
                    </m:e>
                  </m:func>
                  <m:ctrlPr>
                    <w:rPr>
                      <w:rFonts w:ascii="Cambria Math" w:hAnsi="Cambria Math" w:cstheme="minorBidi"/>
                      <w:i/>
                    </w:rPr>
                  </m:ctrlPr>
                </m:e>
              </m:nary>
              <m:ctrlPr>
                <w:rPr>
                  <w:rFonts w:ascii="Cambria Math" w:hAnsi="Cambria Math" w:cstheme="minorBidi"/>
                  <w:i/>
                </w:rPr>
              </m:ctrlPr>
            </m:e>
          </m:nary>
          <m:r>
            <m:rPr/>
            <w:rPr>
              <w:rFonts w:hint="default" w:ascii="Cambria Math" w:hAnsi="Cambria Math" w:cstheme="minorBidi"/>
              <w:lang w:val="en-US" w:eastAsia="zh-CN"/>
            </w:rPr>
            <m:t xml:space="preserve">               (13)</m:t>
          </m:r>
        </m:oMath>
      </m:oMathPara>
    </w:p>
    <w:p w14:paraId="30DB7BD5">
      <w:pPr>
        <w:spacing w:before="156" w:beforeLines="50" w:after="156" w:afterLines="50"/>
        <w:rPr>
          <w:rFonts w:hAnsi="Cambria Math" w:cstheme="minorBidi"/>
        </w:rPr>
      </w:pPr>
      <w:r>
        <w:rPr>
          <w:rFonts w:hint="eastAsia" w:hAnsi="Cambria Math" w:cstheme="minorBidi"/>
          <w:b/>
          <w:bCs/>
        </w:rPr>
        <w:t>Definition 13</w:t>
      </w:r>
      <w:r>
        <w:rPr>
          <w:rFonts w:hint="eastAsia" w:hAnsi="Cambria Math" w:cstheme="minorBidi"/>
        </w:rPr>
        <w:t xml:space="preserve">. The </w:t>
      </w:r>
      <w:r>
        <w:rPr>
          <w:rFonts w:hAnsi="Cambria Math" w:cstheme="minorBidi"/>
        </w:rPr>
        <w:t xml:space="preserve">neighborhood </w:t>
      </w:r>
      <w:r>
        <w:rPr>
          <w:rFonts w:hint="eastAsia" w:hAnsi="Cambria Math" w:cstheme="minorBidi"/>
        </w:rPr>
        <w:t xml:space="preserve">mutual information </w:t>
      </w:r>
      <w:r>
        <w:rPr>
          <w:rFonts w:hAnsi="Cambria Math" w:cstheme="minorBidi"/>
        </w:rPr>
        <w:t>between</w:t>
      </w:r>
      <w:r>
        <w:rPr>
          <w:rFonts w:hint="eastAsia" w:hAnsi="Cambria Math" w:cstheme="minorBidi"/>
        </w:rPr>
        <w:t xml:space="preserve"> two objects </w:t>
      </w:r>
      <m:oMath>
        <m:r>
          <m:rPr/>
          <w:rPr>
            <w:rFonts w:ascii="Cambria Math" w:hAnsi="Cambria Math" w:cstheme="minorBidi"/>
          </w:rPr>
          <m:t>x,y</m:t>
        </m:r>
        <m:r>
          <m:rPr/>
          <w:rPr>
            <w:rFonts w:ascii="Cambria Math" w:hAnsi="Cambria Math"/>
          </w:rPr>
          <m:t>∈</m:t>
        </m:r>
        <m:r>
          <m:rPr/>
          <w:rPr>
            <w:rFonts w:ascii="Cambria Math" w:hAnsi="Cambria Math" w:cstheme="minorBidi"/>
          </w:rPr>
          <m:t>U</m:t>
        </m:r>
      </m:oMath>
      <w:r>
        <w:rPr>
          <w:rFonts w:hint="eastAsia" w:hAnsi="Cambria Math" w:cstheme="minorBidi"/>
        </w:rPr>
        <w:t xml:space="preserve"> </w:t>
      </w:r>
      <w:r>
        <w:rPr>
          <w:rFonts w:hAnsi="Cambria Math" w:cstheme="minorBidi"/>
        </w:rPr>
        <w:t>with respect to attribute set</w:t>
      </w:r>
      <w:r>
        <w:rPr>
          <w:rFonts w:hint="eastAsia" w:hAnsi="Cambria Math" w:cstheme="minorBidi"/>
        </w:rPr>
        <w:t xml:space="preserve"> </w:t>
      </w:r>
      <m:oMath>
        <m:r>
          <m:rPr/>
          <w:rPr>
            <w:rFonts w:ascii="Cambria Math" w:hAnsi="Cambria Math" w:cstheme="minorBidi"/>
          </w:rPr>
          <m:t>A</m:t>
        </m:r>
      </m:oMath>
      <w:r>
        <w:rPr>
          <w:rFonts w:hAnsi="Cambria Math" w:cstheme="minorBidi"/>
        </w:rPr>
        <w:t xml:space="preserve"> </w:t>
      </w:r>
      <w:r>
        <w:rPr>
          <w:rFonts w:hint="eastAsia" w:hAnsi="Cambria Math" w:cstheme="minorBidi"/>
        </w:rPr>
        <w:t>is</w:t>
      </w:r>
      <w:r>
        <w:rPr>
          <w:rFonts w:hAnsi="Cambria Math" w:cstheme="minorBidi"/>
        </w:rPr>
        <w:t xml:space="preserve"> defined as</w:t>
      </w:r>
      <w:r>
        <w:rPr>
          <w:rFonts w:hint="eastAsia" w:hAnsi="Cambria Math" w:cstheme="minorBidi"/>
        </w:rPr>
        <w:t>:</w:t>
      </w:r>
    </w:p>
    <w:p w14:paraId="6F2A5C17">
      <w:pPr>
        <w:spacing w:before="156" w:beforeLines="50" w:after="156" w:afterLines="50"/>
        <w:ind w:firstLine="480" w:firstLineChars="200"/>
        <w:rPr>
          <w:rFonts w:hint="default" w:hAnsi="Cambria Math" w:eastAsia="宋体" w:cstheme="minorBidi"/>
          <w:lang w:val="en-US" w:eastAsia="zh-CN"/>
        </w:rPr>
      </w:pPr>
      <m:oMathPara>
        <m:oMathParaPr>
          <m:jc m:val="right"/>
        </m:oMathParaPr>
        <m:oMath>
          <m:sSubSup>
            <m:sSubSupPr>
              <m:ctrlPr>
                <w:rPr>
                  <w:rFonts w:ascii="Cambria Math" w:hAnsi="Cambria Math" w:cstheme="minorBidi"/>
                  <w:i/>
                </w:rPr>
              </m:ctrlPr>
            </m:sSubSupPr>
            <m:e>
              <m:r>
                <m:rPr>
                  <m:sty m:val="p"/>
                </m:rPr>
                <w:rPr>
                  <w:rFonts w:ascii="Cambria Math" w:hAnsi="Cambria Math" w:cstheme="minorBidi"/>
                </w:rPr>
                <m:t>NMI</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r>
            <m:rPr/>
            <w:rPr>
              <w:rFonts w:ascii="Cambria Math" w:hAnsi="Cambria Math" w:cstheme="minorBidi"/>
            </w:rPr>
            <m:t>=</m:t>
          </m:r>
          <m:sSubSup>
            <m:sSubSupPr>
              <m:ctrlPr>
                <w:rPr>
                  <w:rFonts w:ascii="Cambria Math" w:hAnsi="Cambria Math" w:cstheme="minorBidi"/>
                  <w:i/>
                </w:rPr>
              </m:ctrlPr>
            </m:sSubSupPr>
            <m:e>
              <m:r>
                <m:rPr>
                  <m:sty m:val="p"/>
                </m:rPr>
                <w:rPr>
                  <w:rFonts w:ascii="Cambria Math" w:hAnsi="Cambria Math" w:cstheme="minorBidi"/>
                </w:rPr>
                <m:t>NE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ascii="Cambria Math" w:hAnsi="Cambria Math" w:cstheme="minorBidi"/>
                </w:rPr>
                <m:t>x</m:t>
              </m:r>
              <m:ctrlPr>
                <w:rPr>
                  <w:rFonts w:ascii="Cambria Math" w:hAnsi="Cambria Math" w:cstheme="minorBidi"/>
                  <w:i/>
                </w:rPr>
              </m:ctrlPr>
            </m:e>
          </m:d>
          <m:r>
            <m:rPr/>
            <w:rPr>
              <w:rFonts w:ascii="Cambria Math" w:hAnsi="Cambria Math" w:cstheme="minorBidi"/>
            </w:rPr>
            <m:t>+</m:t>
          </m:r>
          <m:sSubSup>
            <m:sSubSupPr>
              <m:ctrlPr>
                <w:rPr>
                  <w:rFonts w:ascii="Cambria Math" w:hAnsi="Cambria Math" w:cstheme="minorBidi"/>
                  <w:i/>
                </w:rPr>
              </m:ctrlPr>
            </m:sSubSupPr>
            <m:e>
              <m:r>
                <m:rPr>
                  <m:sty m:val="p"/>
                </m:rPr>
                <w:rPr>
                  <w:rFonts w:ascii="Cambria Math" w:hAnsi="Cambria Math" w:cstheme="minorBidi"/>
                </w:rPr>
                <m:t>NE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ascii="Cambria Math" w:hAnsi="Cambria Math" w:cstheme="minorBidi"/>
                </w:rPr>
                <m:t>y</m:t>
              </m:r>
              <m:ctrlPr>
                <w:rPr>
                  <w:rFonts w:ascii="Cambria Math" w:hAnsi="Cambria Math" w:cstheme="minorBidi"/>
                  <w:i/>
                </w:rPr>
              </m:ctrlPr>
            </m:e>
          </m:d>
          <m:r>
            <m:rPr/>
            <w:rPr>
              <w:rFonts w:ascii="Cambria Math" w:hAnsi="Cambria Math" w:cstheme="minorBidi"/>
            </w:rPr>
            <m:t>−</m:t>
          </m:r>
          <m:sSubSup>
            <m:sSubSupPr>
              <m:ctrlPr>
                <w:rPr>
                  <w:rFonts w:ascii="Cambria Math" w:hAnsi="Cambria Math" w:cstheme="minorBidi"/>
                  <w:i/>
                </w:rPr>
              </m:ctrlPr>
            </m:sSubSupPr>
            <m:e>
              <m:r>
                <m:rPr>
                  <m:sty m:val="p"/>
                </m:rPr>
                <w:rPr>
                  <w:rFonts w:ascii="Cambria Math" w:hAnsi="Cambria Math" w:cstheme="minorBidi"/>
                </w:rPr>
                <m:t>NJE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r>
            <m:rPr/>
            <w:rPr>
              <w:rFonts w:ascii="Cambria Math" w:hAnsi="Cambria Math" w:cstheme="minorBidi"/>
            </w:rPr>
            <m:t>.</m:t>
          </m:r>
          <m:r>
            <m:rPr/>
            <w:rPr>
              <w:rFonts w:hint="default" w:ascii="Cambria Math" w:hAnsi="Cambria Math" w:cstheme="minorBidi"/>
              <w:lang w:val="en-US" w:eastAsia="zh-CN"/>
            </w:rPr>
            <m:t xml:space="preserve">                      (14)</m:t>
          </m:r>
        </m:oMath>
      </m:oMathPara>
    </w:p>
    <w:p w14:paraId="70F85F67">
      <w:pPr>
        <w:spacing w:before="156" w:beforeLines="50" w:after="156" w:afterLines="50"/>
        <w:rPr>
          <w:rFonts w:hAnsi="Cambria Math" w:cstheme="minorBidi"/>
        </w:rPr>
      </w:pPr>
      <w:r>
        <w:rPr>
          <w:rFonts w:hAnsi="Cambria Math" w:cstheme="minorBidi"/>
        </w:rPr>
        <w:t>The expanded form is:</w:t>
      </w:r>
    </w:p>
    <w:p w14:paraId="0370D39B">
      <w:pPr>
        <w:spacing w:before="312" w:beforeLines="100" w:after="312" w:afterLines="100"/>
        <w:ind w:firstLine="480" w:firstLineChars="200"/>
        <w:rPr>
          <w:rFonts w:hint="default" w:hAnsi="Cambria Math" w:eastAsia="宋体" w:cstheme="minorBidi"/>
          <w:lang w:val="en-US" w:eastAsia="zh-CN"/>
        </w:rPr>
      </w:pPr>
      <m:oMathPara>
        <m:oMathParaPr>
          <m:jc m:val="right"/>
        </m:oMathParaPr>
        <m:oMath>
          <m:sSubSup>
            <m:sSubSupPr>
              <m:ctrlPr>
                <w:rPr>
                  <w:rFonts w:ascii="Cambria Math" w:hAnsi="Cambria Math" w:cstheme="minorBidi"/>
                  <w:i/>
                </w:rPr>
              </m:ctrlPr>
            </m:sSubSupPr>
            <m:e>
              <m:r>
                <m:rPr>
                  <m:sty m:val="p"/>
                </m:rPr>
                <w:rPr>
                  <w:rFonts w:ascii="Cambria Math" w:hAnsi="Cambria Math" w:cstheme="minorBidi"/>
                </w:rPr>
                <m:t>NMI</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r>
            <m:rPr/>
            <w:rPr>
              <w:rFonts w:ascii="Cambria Math" w:hAnsi="Cambria Math" w:cstheme="minorBidi"/>
            </w:rPr>
            <m:t>=−</m:t>
          </m:r>
          <m:nary>
            <m:naryPr>
              <m:chr m:val="∑"/>
              <m:limLoc m:val="undOvr"/>
              <m:supHide m:val="1"/>
              <m:ctrlPr>
                <w:rPr>
                  <w:rFonts w:ascii="Cambria Math" w:hAnsi="Cambria Math" w:cstheme="minorBidi"/>
                  <w:i/>
                </w:rPr>
              </m:ctrlPr>
            </m:naryPr>
            <m:sub>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i</m:t>
                  </m:r>
                  <m:ctrlPr>
                    <w:rPr>
                      <w:rFonts w:ascii="Cambria Math" w:hAnsi="Cambria Math" w:cstheme="minorBidi"/>
                      <w:i/>
                    </w:rPr>
                  </m:ctrlPr>
                </m:sub>
              </m:sSub>
              <m:r>
                <m:rPr>
                  <m:scr m:val="double-struck"/>
                </m:rPr>
                <w:rPr>
                  <w:rFonts w:ascii="Cambria Math" w:hAnsi="Cambria Math" w:cstheme="minorBidi"/>
                </w:rPr>
                <m:t>∈ℕ</m:t>
              </m:r>
              <m:d>
                <m:dPr>
                  <m:ctrlPr>
                    <w:rPr>
                      <w:rFonts w:ascii="Cambria Math" w:hAnsi="Cambria Math" w:cstheme="minorBidi"/>
                      <w:i/>
                    </w:rPr>
                  </m:ctrlPr>
                </m:dPr>
                <m:e>
                  <m:r>
                    <m:rPr/>
                    <w:rPr>
                      <w:rFonts w:ascii="Cambria Math" w:hAnsi="Cambria Math" w:cstheme="minorBidi"/>
                    </w:rPr>
                    <m:t>x</m:t>
                  </m:r>
                  <m:ctrlPr>
                    <w:rPr>
                      <w:rFonts w:ascii="Cambria Math" w:hAnsi="Cambria Math" w:cstheme="minorBidi"/>
                      <w:i/>
                    </w:rPr>
                  </m:ctrlPr>
                </m:e>
              </m:d>
              <m:ctrlPr>
                <w:rPr>
                  <w:rFonts w:ascii="Cambria Math" w:hAnsi="Cambria Math" w:cstheme="minorBidi"/>
                  <w:i/>
                </w:rPr>
              </m:ctrlPr>
            </m:sub>
            <m:sup>
              <m:ctrlPr>
                <w:rPr>
                  <w:rFonts w:ascii="Cambria Math" w:hAnsi="Cambria Math" w:cstheme="minorBidi"/>
                  <w:i/>
                </w:rPr>
              </m:ctrlPr>
            </m:sup>
            <m:e>
              <m:nary>
                <m:naryPr>
                  <m:chr m:val="∑"/>
                  <m:limLoc m:val="undOvr"/>
                  <m:supHide m:val="1"/>
                  <m:ctrlPr>
                    <w:rPr>
                      <w:rFonts w:ascii="Cambria Math" w:hAnsi="Cambria Math" w:cstheme="minorBidi"/>
                      <w:i/>
                    </w:rPr>
                  </m:ctrlPr>
                </m:naryPr>
                <m:sub>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j</m:t>
                      </m:r>
                      <m:ctrlPr>
                        <w:rPr>
                          <w:rFonts w:ascii="Cambria Math" w:hAnsi="Cambria Math" w:cstheme="minorBidi"/>
                          <w:i/>
                        </w:rPr>
                      </m:ctrlPr>
                    </m:sub>
                  </m:sSub>
                  <m:r>
                    <m:rPr>
                      <m:scr m:val="double-struck"/>
                    </m:rPr>
                    <w:rPr>
                      <w:rFonts w:ascii="Cambria Math" w:hAnsi="Cambria Math" w:cstheme="minorBidi"/>
                    </w:rPr>
                    <m:t>∈ℕ</m:t>
                  </m:r>
                  <m:d>
                    <m:dPr>
                      <m:ctrlPr>
                        <w:rPr>
                          <w:rFonts w:ascii="Cambria Math" w:hAnsi="Cambria Math" w:cstheme="minorBidi"/>
                          <w:i/>
                        </w:rPr>
                      </m:ctrlPr>
                    </m:dPr>
                    <m:e>
                      <m:r>
                        <m:rPr/>
                        <w:rPr>
                          <w:rFonts w:ascii="Cambria Math" w:hAnsi="Cambria Math" w:cstheme="minorBidi"/>
                        </w:rPr>
                        <m:t>y</m:t>
                      </m:r>
                      <m:ctrlPr>
                        <w:rPr>
                          <w:rFonts w:ascii="Cambria Math" w:hAnsi="Cambria Math" w:cstheme="minorBidi"/>
                          <w:i/>
                        </w:rPr>
                      </m:ctrlPr>
                    </m:e>
                  </m:d>
                  <m:ctrlPr>
                    <w:rPr>
                      <w:rFonts w:ascii="Cambria Math" w:hAnsi="Cambria Math" w:cstheme="minorBidi"/>
                      <w:i/>
                    </w:rPr>
                  </m:ctrlPr>
                </m:sub>
                <m:sup>
                  <m:ctrlPr>
                    <w:rPr>
                      <w:rFonts w:ascii="Cambria Math" w:hAnsi="Cambria Math" w:cstheme="minorBidi"/>
                      <w:i/>
                    </w:rPr>
                  </m:ctrlPr>
                </m:sup>
                <m:e>
                  <m:f>
                    <m:fPr>
                      <m:ctrlPr>
                        <w:rPr>
                          <w:rFonts w:ascii="Cambria Math" w:hAnsi="Cambria Math" w:cstheme="minorBidi"/>
                          <w:i/>
                        </w:rPr>
                      </m:ctrlPr>
                    </m:fPr>
                    <m:num>
                      <m:d>
                        <m:dPr>
                          <m:begChr m:val="|"/>
                          <m:endChr m:val="|"/>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i</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j</m:t>
                              </m:r>
                              <m:ctrlPr>
                                <w:rPr>
                                  <w:rFonts w:ascii="Cambria Math" w:hAnsi="Cambria Math" w:cstheme="minorBidi"/>
                                  <w:i/>
                                </w:rPr>
                              </m:ctrlPr>
                            </m:sub>
                          </m:sSub>
                          <m:ctrlPr>
                            <w:rPr>
                              <w:rFonts w:ascii="Cambria Math" w:hAnsi="Cambria Math" w:cstheme="minorBidi"/>
                              <w:i/>
                            </w:rPr>
                          </m:ctrlPr>
                        </m:e>
                      </m:d>
                      <m:ctrlPr>
                        <w:rPr>
                          <w:rFonts w:ascii="Cambria Math" w:hAnsi="Cambria Math" w:cstheme="minorBidi"/>
                          <w:i/>
                        </w:rPr>
                      </m:ctrlPr>
                    </m:num>
                    <m:den>
                      <m:d>
                        <m:dPr>
                          <m:begChr m:val="|"/>
                          <m:endChr m:val="|"/>
                          <m:ctrlPr>
                            <w:rPr>
                              <w:rFonts w:ascii="Cambria Math" w:hAnsi="Cambria Math" w:cstheme="minorBidi"/>
                              <w:i/>
                            </w:rPr>
                          </m:ctrlPr>
                        </m:dPr>
                        <m:e>
                          <m:r>
                            <m:rPr/>
                            <w:rPr>
                              <w:rFonts w:ascii="Cambria Math" w:hAnsi="Cambria Math" w:cstheme="minorBidi"/>
                            </w:rPr>
                            <m:t>U</m:t>
                          </m:r>
                          <m:ctrlPr>
                            <w:rPr>
                              <w:rFonts w:ascii="Cambria Math" w:hAnsi="Cambria Math" w:cstheme="minorBidi"/>
                              <w:i/>
                            </w:rPr>
                          </m:ctrlPr>
                        </m:e>
                      </m:d>
                      <m:ctrlPr>
                        <w:rPr>
                          <w:rFonts w:ascii="Cambria Math" w:hAnsi="Cambria Math" w:cstheme="minorBidi"/>
                          <w:i/>
                        </w:rPr>
                      </m:ctrlPr>
                    </m:den>
                  </m:f>
                  <m:func>
                    <m:funcPr>
                      <m:ctrlPr>
                        <w:rPr>
                          <w:rFonts w:ascii="Cambria Math" w:hAnsi="Cambria Math" w:cstheme="minorBidi"/>
                          <w:i/>
                        </w:rPr>
                      </m:ctrlPr>
                    </m:funcPr>
                    <m:fName>
                      <m:sSub>
                        <m:sSubPr>
                          <m:ctrlPr>
                            <w:rPr>
                              <w:rFonts w:ascii="Cambria Math" w:hAnsi="Cambria Math" w:cstheme="minorBidi"/>
                            </w:rPr>
                          </m:ctrlPr>
                        </m:sSubPr>
                        <m:e>
                          <m:r>
                            <m:rPr>
                              <m:sty m:val="p"/>
                            </m:rPr>
                            <w:rPr>
                              <w:rFonts w:ascii="Cambria Math" w:hAnsi="Cambria Math" w:cstheme="minorBidi"/>
                            </w:rPr>
                            <m:t>log</m:t>
                          </m:r>
                          <m:ctrlPr>
                            <w:rPr>
                              <w:rFonts w:ascii="Cambria Math" w:hAnsi="Cambria Math" w:cstheme="minorBidi"/>
                              <w:i/>
                            </w:rPr>
                          </m:ctrlPr>
                        </m:e>
                        <m:sub>
                          <m:r>
                            <m:rPr/>
                            <w:rPr>
                              <w:rFonts w:ascii="Cambria Math" w:hAnsi="Cambria Math" w:cstheme="minorBidi"/>
                            </w:rPr>
                            <m:t>2</m:t>
                          </m:r>
                          <m:ctrlPr>
                            <w:rPr>
                              <w:rFonts w:ascii="Cambria Math" w:hAnsi="Cambria Math" w:cstheme="minorBidi"/>
                              <w:i/>
                            </w:rPr>
                          </m:ctrlPr>
                        </m:sub>
                      </m:sSub>
                      <m:ctrlPr>
                        <w:rPr>
                          <w:rFonts w:ascii="Cambria Math" w:hAnsi="Cambria Math" w:cstheme="minorBidi"/>
                          <w:i/>
                        </w:rPr>
                      </m:ctrlPr>
                    </m:fName>
                    <m:e>
                      <m:f>
                        <m:fPr>
                          <m:ctrlPr>
                            <w:rPr>
                              <w:rFonts w:ascii="Cambria Math" w:hAnsi="Cambria Math" w:cstheme="minorBidi"/>
                              <w:i/>
                            </w:rPr>
                          </m:ctrlPr>
                        </m:fPr>
                        <m:num>
                          <m:d>
                            <m:dPr>
                              <m:begChr m:val="|"/>
                              <m:endChr m:val="|"/>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i</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j</m:t>
                                  </m:r>
                                  <m:ctrlPr>
                                    <w:rPr>
                                      <w:rFonts w:ascii="Cambria Math" w:hAnsi="Cambria Math" w:cstheme="minorBidi"/>
                                      <w:i/>
                                    </w:rPr>
                                  </m:ctrlPr>
                                </m:sub>
                              </m:sSub>
                              <m:ctrlPr>
                                <w:rPr>
                                  <w:rFonts w:ascii="Cambria Math" w:hAnsi="Cambria Math" w:cstheme="minorBidi"/>
                                  <w:i/>
                                </w:rPr>
                              </m:ctrlPr>
                            </m:e>
                          </m:d>
                          <m:r>
                            <m:rPr/>
                            <w:rPr>
                              <w:rFonts w:ascii="Cambria Math" w:hAnsi="Cambria Math" w:cstheme="minorBidi"/>
                            </w:rPr>
                            <m:t>⋅</m:t>
                          </m:r>
                          <m:d>
                            <m:dPr>
                              <m:begChr m:val="|"/>
                              <m:endChr m:val="|"/>
                              <m:ctrlPr>
                                <w:rPr>
                                  <w:rFonts w:ascii="Cambria Math" w:hAnsi="Cambria Math" w:cstheme="minorBidi"/>
                                  <w:i/>
                                </w:rPr>
                              </m:ctrlPr>
                            </m:dPr>
                            <m:e>
                              <m:r>
                                <m:rPr/>
                                <w:rPr>
                                  <w:rFonts w:ascii="Cambria Math" w:hAnsi="Cambria Math" w:cstheme="minorBidi"/>
                                </w:rPr>
                                <m:t>U</m:t>
                              </m:r>
                              <m:ctrlPr>
                                <w:rPr>
                                  <w:rFonts w:ascii="Cambria Math" w:hAnsi="Cambria Math" w:cstheme="minorBidi"/>
                                  <w:i/>
                                </w:rPr>
                              </m:ctrlPr>
                            </m:e>
                          </m:d>
                          <m:ctrlPr>
                            <w:rPr>
                              <w:rFonts w:ascii="Cambria Math" w:hAnsi="Cambria Math" w:cstheme="minorBidi"/>
                              <w:i/>
                            </w:rPr>
                          </m:ctrlPr>
                        </m:num>
                        <m:den>
                          <m:d>
                            <m:dPr>
                              <m:begChr m:val="|"/>
                              <m:endChr m:val="|"/>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i</m:t>
                                  </m:r>
                                  <m:ctrlPr>
                                    <w:rPr>
                                      <w:rFonts w:ascii="Cambria Math" w:hAnsi="Cambria Math" w:cstheme="minorBidi"/>
                                      <w:i/>
                                    </w:rPr>
                                  </m:ctrlPr>
                                </m:sub>
                              </m:sSub>
                              <m:ctrlPr>
                                <w:rPr>
                                  <w:rFonts w:ascii="Cambria Math" w:hAnsi="Cambria Math" w:cstheme="minorBidi"/>
                                  <w:i/>
                                </w:rPr>
                              </m:ctrlPr>
                            </m:e>
                          </m:d>
                          <m:r>
                            <m:rPr/>
                            <w:rPr>
                              <w:rFonts w:ascii="Cambria Math" w:hAnsi="Cambria Math" w:cstheme="minorBidi"/>
                            </w:rPr>
                            <m:t>⋅</m:t>
                          </m:r>
                          <m:d>
                            <m:dPr>
                              <m:begChr m:val="|"/>
                              <m:endChr m:val="|"/>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j</m:t>
                                  </m:r>
                                  <m:ctrlPr>
                                    <w:rPr>
                                      <w:rFonts w:ascii="Cambria Math" w:hAnsi="Cambria Math" w:cstheme="minorBidi"/>
                                      <w:i/>
                                    </w:rPr>
                                  </m:ctrlPr>
                                </m:sub>
                              </m:sSub>
                              <m:ctrlPr>
                                <w:rPr>
                                  <w:rFonts w:ascii="Cambria Math" w:hAnsi="Cambria Math" w:cstheme="minorBidi"/>
                                  <w:i/>
                                </w:rPr>
                              </m:ctrlPr>
                            </m:e>
                          </m:d>
                          <m:ctrlPr>
                            <w:rPr>
                              <w:rFonts w:ascii="Cambria Math" w:hAnsi="Cambria Math" w:cstheme="minorBidi"/>
                              <w:i/>
                            </w:rPr>
                          </m:ctrlPr>
                        </m:den>
                      </m:f>
                      <m:ctrlPr>
                        <w:rPr>
                          <w:rFonts w:ascii="Cambria Math" w:hAnsi="Cambria Math" w:cstheme="minorBidi"/>
                          <w:i/>
                        </w:rPr>
                      </m:ctrlPr>
                    </m:e>
                  </m:func>
                  <m:ctrlPr>
                    <w:rPr>
                      <w:rFonts w:ascii="Cambria Math" w:hAnsi="Cambria Math" w:cstheme="minorBidi"/>
                      <w:i/>
                    </w:rPr>
                  </m:ctrlPr>
                </m:e>
              </m:nary>
              <m:ctrlPr>
                <w:rPr>
                  <w:rFonts w:ascii="Cambria Math" w:hAnsi="Cambria Math" w:cstheme="minorBidi"/>
                  <w:i/>
                </w:rPr>
              </m:ctrlPr>
            </m:e>
          </m:nary>
          <m:r>
            <m:rPr/>
            <w:rPr>
              <w:rFonts w:ascii="Cambria Math" w:hAnsi="Cambria Math" w:cstheme="minorBidi"/>
            </w:rPr>
            <m:t>,</m:t>
          </m:r>
          <m:r>
            <m:rPr/>
            <w:rPr>
              <w:rFonts w:hint="default" w:ascii="Cambria Math" w:hAnsi="Cambria Math" w:cstheme="minorBidi"/>
              <w:lang w:val="en-US" w:eastAsia="zh-CN"/>
            </w:rPr>
            <m:t xml:space="preserve">           (15)</m:t>
          </m:r>
        </m:oMath>
      </m:oMathPara>
    </w:p>
    <w:p w14:paraId="0CC1A03E">
      <w:pPr>
        <w:bidi w:val="0"/>
        <w:rPr>
          <w:rFonts w:hint="eastAsia" w:hAnsi="Cambria Math" w:cstheme="minorBidi"/>
        </w:rPr>
      </w:pPr>
      <w:r>
        <w:rPr>
          <w:rFonts w:hAnsi="Cambria Math" w:cstheme="minorBidi"/>
        </w:rPr>
        <w:t xml:space="preserve">with the convention that </w:t>
      </w:r>
      <m:oMath>
        <m:r>
          <m:rPr/>
          <w:rPr>
            <w:rFonts w:ascii="Cambria Math" w:hAnsi="Cambria Math" w:cstheme="minorBidi"/>
          </w:rPr>
          <m:t>0</m:t>
        </m:r>
        <m:func>
          <m:funcPr>
            <m:ctrlPr>
              <w:rPr>
                <w:rFonts w:ascii="Cambria Math" w:hAnsi="Cambria Math" w:cstheme="minorBidi"/>
                <w:i/>
              </w:rPr>
            </m:ctrlPr>
          </m:funcPr>
          <m:fName>
            <m:sSub>
              <m:sSubPr>
                <m:ctrlPr>
                  <w:rPr>
                    <w:rFonts w:ascii="Cambria Math" w:hAnsi="Cambria Math" w:cstheme="minorBidi"/>
                  </w:rPr>
                </m:ctrlPr>
              </m:sSubPr>
              <m:e>
                <m:r>
                  <m:rPr>
                    <m:sty m:val="p"/>
                  </m:rPr>
                  <w:rPr>
                    <w:rFonts w:ascii="Cambria Math" w:hAnsi="Cambria Math" w:cstheme="minorBidi"/>
                  </w:rPr>
                  <m:t>log</m:t>
                </m:r>
                <m:ctrlPr>
                  <w:rPr>
                    <w:rFonts w:ascii="Cambria Math" w:hAnsi="Cambria Math" w:cstheme="minorBidi"/>
                    <w:i/>
                  </w:rPr>
                </m:ctrlPr>
              </m:e>
              <m:sub>
                <m:r>
                  <m:rPr/>
                  <w:rPr>
                    <w:rFonts w:ascii="Cambria Math" w:hAnsi="Cambria Math" w:cstheme="minorBidi"/>
                  </w:rPr>
                  <m:t>2</m:t>
                </m:r>
                <m:ctrlPr>
                  <w:rPr>
                    <w:rFonts w:ascii="Cambria Math" w:hAnsi="Cambria Math" w:cstheme="minorBidi"/>
                    <w:i/>
                  </w:rPr>
                </m:ctrlPr>
              </m:sub>
            </m:sSub>
            <m:ctrlPr>
              <w:rPr>
                <w:rFonts w:ascii="Cambria Math" w:hAnsi="Cambria Math" w:cstheme="minorBidi"/>
                <w:i/>
              </w:rPr>
            </m:ctrlPr>
          </m:fName>
          <m:e>
            <m:r>
              <m:rPr/>
              <w:rPr>
                <w:rFonts w:ascii="Cambria Math" w:hAnsi="Cambria Math" w:cstheme="minorBidi"/>
              </w:rPr>
              <m:t>0</m:t>
            </m:r>
            <m:ctrlPr>
              <w:rPr>
                <w:rFonts w:ascii="Cambria Math" w:hAnsi="Cambria Math" w:cstheme="minorBidi"/>
                <w:i/>
              </w:rPr>
            </m:ctrlPr>
          </m:e>
        </m:func>
        <m:r>
          <m:rPr/>
          <w:rPr>
            <w:rFonts w:ascii="Cambria Math" w:hAnsi="Cambria Math" w:cstheme="minorBidi"/>
          </w:rPr>
          <m:t>=0</m:t>
        </m:r>
      </m:oMath>
      <w:r>
        <w:rPr>
          <w:rFonts w:hint="eastAsia" w:hAnsi="Cambria Math" w:cstheme="minorBidi"/>
        </w:rPr>
        <w:t>.</w:t>
      </w:r>
    </w:p>
    <w:p w14:paraId="63F14179">
      <w:pPr>
        <w:bidi w:val="0"/>
        <w:ind w:firstLine="480" w:firstLineChars="200"/>
      </w:pPr>
      <w:r>
        <w:rPr>
          <w:rFonts w:hint="eastAsia"/>
        </w:rPr>
        <w:t>T</w:t>
      </w:r>
      <w:r>
        <w:t>he NMI measure satisfied the following properties:</w:t>
      </w:r>
    </w:p>
    <w:p w14:paraId="7BBFF71F">
      <w:pPr>
        <w:pStyle w:val="26"/>
        <w:numPr>
          <w:ilvl w:val="0"/>
          <w:numId w:val="3"/>
        </w:numPr>
        <w:ind w:firstLineChars="0"/>
        <w:rPr>
          <w:rFonts w:hAnsi="Cambria Math" w:cstheme="minorBidi"/>
        </w:rPr>
      </w:pPr>
      <w:r>
        <w:rPr>
          <w:rFonts w:hint="eastAsia" w:hAnsi="Cambria Math" w:cstheme="minorBidi"/>
        </w:rPr>
        <w:t>N</w:t>
      </w:r>
      <w:r>
        <w:rPr>
          <w:rFonts w:hAnsi="Cambria Math" w:cstheme="minorBidi"/>
        </w:rPr>
        <w:t xml:space="preserve">on-negatively. </w:t>
      </w:r>
      <m:oMath>
        <m:sSubSup>
          <m:sSubSupPr>
            <m:ctrlPr>
              <w:rPr>
                <w:rFonts w:ascii="Cambria Math" w:hAnsi="Cambria Math" w:cstheme="minorBidi"/>
                <w:i/>
              </w:rPr>
            </m:ctrlPr>
          </m:sSubSupPr>
          <m:e>
            <m:r>
              <m:rPr>
                <m:sty m:val="p"/>
              </m:rPr>
              <w:rPr>
                <w:rFonts w:ascii="Cambria Math" w:hAnsi="Cambria Math" w:cstheme="minorBidi"/>
              </w:rPr>
              <m:t>NMI</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r>
          <m:rPr/>
          <w:rPr>
            <w:rFonts w:ascii="Cambria Math" w:hAnsi="Cambria Math" w:cstheme="minorBidi"/>
          </w:rPr>
          <m:t>≥0</m:t>
        </m:r>
      </m:oMath>
      <w:r>
        <w:rPr>
          <w:rFonts w:hint="eastAsia" w:hAnsi="Cambria Math" w:cstheme="minorBidi"/>
        </w:rPr>
        <w:t>,</w:t>
      </w:r>
      <w:r>
        <w:rPr>
          <w:rFonts w:hAnsi="Cambria Math" w:cstheme="minorBidi"/>
        </w:rPr>
        <w:t xml:space="preserve"> with equality if and only if </w:t>
      </w:r>
      <m:oMath>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i</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j</m:t>
            </m:r>
            <m:ctrlPr>
              <w:rPr>
                <w:rFonts w:ascii="Cambria Math" w:hAnsi="Cambria Math" w:cstheme="minorBidi"/>
                <w:i/>
              </w:rPr>
            </m:ctrlPr>
          </m:sub>
        </m:sSub>
        <m:r>
          <m:rPr/>
          <w:rPr>
            <w:rFonts w:ascii="Cambria Math" w:hAnsi="Cambria Math" w:cstheme="minorBidi"/>
          </w:rPr>
          <m:t>=∅</m:t>
        </m:r>
      </m:oMath>
      <w:r>
        <w:rPr>
          <w:rFonts w:hAnsi="Cambria Math" w:cstheme="minorBidi"/>
        </w:rPr>
        <w:t xml:space="preserve"> </w:t>
      </w:r>
    </w:p>
    <w:p w14:paraId="00DBAB45">
      <w:pPr>
        <w:bidi w:val="0"/>
        <w:rPr>
          <w:rFonts w:hAnsi="Cambria Math" w:cstheme="minorBidi"/>
        </w:rPr>
      </w:pPr>
      <w:r>
        <w:rPr>
          <w:rFonts w:hAnsi="Cambria Math" w:cstheme="minorBidi"/>
        </w:rPr>
        <w:t xml:space="preserve">for all </w:t>
      </w:r>
      <m:oMath>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i</m:t>
            </m:r>
            <m:ctrlPr>
              <w:rPr>
                <w:rFonts w:ascii="Cambria Math" w:hAnsi="Cambria Math" w:cstheme="minorBidi"/>
                <w:i/>
              </w:rPr>
            </m:ctrlPr>
          </m:sub>
        </m:sSub>
        <m:r>
          <m:rPr>
            <m:scr m:val="double-struck"/>
          </m:rPr>
          <w:rPr>
            <w:rFonts w:ascii="Cambria Math" w:hAnsi="Cambria Math" w:cstheme="minorBidi"/>
          </w:rPr>
          <m:t>∈ℕ</m:t>
        </m:r>
        <m:d>
          <m:dPr>
            <m:ctrlPr>
              <w:rPr>
                <w:rFonts w:ascii="Cambria Math" w:hAnsi="Cambria Math" w:cstheme="minorBidi"/>
                <w:i/>
              </w:rPr>
            </m:ctrlPr>
          </m:dPr>
          <m:e>
            <m:r>
              <m:rPr/>
              <w:rPr>
                <w:rFonts w:ascii="Cambria Math" w:hAnsi="Cambria Math" w:cstheme="minorBidi"/>
              </w:rPr>
              <m:t>x</m:t>
            </m:r>
            <m:ctrlPr>
              <w:rPr>
                <w:rFonts w:ascii="Cambria Math" w:hAnsi="Cambria Math" w:cstheme="minorBidi"/>
                <w:i/>
              </w:rPr>
            </m:ctrlPr>
          </m:e>
        </m:d>
      </m:oMath>
      <w:r>
        <w:rPr>
          <w:rFonts w:hint="eastAsia" w:hAnsi="Cambria Math" w:cstheme="minorBidi"/>
        </w:rPr>
        <w:t xml:space="preserve"> </w:t>
      </w:r>
      <w:r>
        <w:rPr>
          <w:rFonts w:hAnsi="Cambria Math" w:cstheme="minorBidi"/>
        </w:rPr>
        <w:t xml:space="preserve">and </w:t>
      </w:r>
      <m:oMath>
        <m:sSub>
          <m:sSubPr>
            <m:ctrlPr>
              <w:rPr>
                <w:rFonts w:ascii="Cambria Math" w:hAnsi="Cambria Math" w:cstheme="minorBidi"/>
                <w:i/>
              </w:rPr>
            </m:ctrlPr>
          </m:sSubPr>
          <m:e>
            <m:r>
              <m:rPr/>
              <w:rPr>
                <w:rFonts w:ascii="Cambria Math" w:hAnsi="Cambria Math" w:cstheme="minorBidi"/>
              </w:rPr>
              <m:t>N</m:t>
            </m:r>
            <m:ctrlPr>
              <w:rPr>
                <w:rFonts w:ascii="Cambria Math" w:hAnsi="Cambria Math" w:cstheme="minorBidi"/>
                <w:i/>
              </w:rPr>
            </m:ctrlPr>
          </m:e>
          <m:sub>
            <m:r>
              <m:rPr/>
              <w:rPr>
                <w:rFonts w:ascii="Cambria Math" w:hAnsi="Cambria Math" w:cstheme="minorBidi"/>
              </w:rPr>
              <m:t>j</m:t>
            </m:r>
            <m:ctrlPr>
              <w:rPr>
                <w:rFonts w:ascii="Cambria Math" w:hAnsi="Cambria Math" w:cstheme="minorBidi"/>
                <w:i/>
              </w:rPr>
            </m:ctrlPr>
          </m:sub>
        </m:sSub>
        <m:r>
          <m:rPr>
            <m:scr m:val="double-struck"/>
          </m:rPr>
          <w:rPr>
            <w:rFonts w:ascii="Cambria Math" w:hAnsi="Cambria Math" w:cstheme="minorBidi"/>
          </w:rPr>
          <m:t>∈ℕ</m:t>
        </m:r>
        <m:d>
          <m:dPr>
            <m:ctrlPr>
              <w:rPr>
                <w:rFonts w:ascii="Cambria Math" w:hAnsi="Cambria Math" w:cstheme="minorBidi"/>
                <w:i/>
              </w:rPr>
            </m:ctrlPr>
          </m:dPr>
          <m:e>
            <m:r>
              <m:rPr/>
              <w:rPr>
                <w:rFonts w:ascii="Cambria Math" w:hAnsi="Cambria Math" w:cstheme="minorBidi"/>
              </w:rPr>
              <m:t>y</m:t>
            </m:r>
            <m:ctrlPr>
              <w:rPr>
                <w:rFonts w:ascii="Cambria Math" w:hAnsi="Cambria Math" w:cstheme="minorBidi"/>
                <w:i/>
              </w:rPr>
            </m:ctrlPr>
          </m:e>
        </m:d>
      </m:oMath>
      <w:r>
        <w:rPr>
          <w:rFonts w:hint="eastAsia" w:hAnsi="Cambria Math" w:cstheme="minorBidi"/>
        </w:rPr>
        <w:t>,</w:t>
      </w:r>
      <w:r>
        <w:rPr>
          <w:rFonts w:hAnsi="Cambria Math" w:cstheme="minorBidi"/>
        </w:rPr>
        <w:t xml:space="preserve"> i.e., when the neighborhood structure of </w:t>
      </w:r>
      <m:oMath>
        <m:r>
          <m:rPr/>
          <w:rPr>
            <w:rFonts w:ascii="Cambria Math" w:hAnsi="Cambria Math" w:cstheme="minorBidi"/>
          </w:rPr>
          <m:t>x</m:t>
        </m:r>
      </m:oMath>
      <w:r>
        <w:rPr>
          <w:rFonts w:hint="eastAsia" w:hAnsi="Cambria Math" w:cstheme="minorBidi"/>
        </w:rPr>
        <w:t xml:space="preserve"> </w:t>
      </w:r>
      <w:r>
        <w:rPr>
          <w:rFonts w:hAnsi="Cambria Math" w:cstheme="minorBidi"/>
        </w:rPr>
        <w:t xml:space="preserve">and </w:t>
      </w:r>
      <m:oMath>
        <m:r>
          <m:rPr/>
          <w:rPr>
            <w:rFonts w:ascii="Cambria Math" w:hAnsi="Cambria Math" w:cstheme="minorBidi"/>
          </w:rPr>
          <m:t>y</m:t>
        </m:r>
      </m:oMath>
      <w:r>
        <w:rPr>
          <w:rFonts w:hint="eastAsia" w:hAnsi="Cambria Math" w:cstheme="minorBidi"/>
        </w:rPr>
        <w:t xml:space="preserve"> </w:t>
      </w:r>
      <w:r>
        <w:rPr>
          <w:rFonts w:hAnsi="Cambria Math" w:cstheme="minorBidi"/>
        </w:rPr>
        <w:t>have no overlap across any attribute.</w:t>
      </w:r>
    </w:p>
    <w:p w14:paraId="6E677F96">
      <w:pPr>
        <w:pStyle w:val="26"/>
        <w:numPr>
          <w:ilvl w:val="0"/>
          <w:numId w:val="3"/>
        </w:numPr>
        <w:ind w:firstLineChars="0"/>
        <w:rPr>
          <w:rFonts w:hAnsi="Cambria Math" w:cstheme="minorBidi"/>
        </w:rPr>
      </w:pPr>
      <w:r>
        <w:rPr>
          <w:rFonts w:hint="eastAsia" w:hAnsi="Cambria Math" w:cstheme="minorBidi"/>
        </w:rPr>
        <w:t>S</w:t>
      </w:r>
      <w:r>
        <w:rPr>
          <w:rFonts w:hAnsi="Cambria Math" w:cstheme="minorBidi"/>
        </w:rPr>
        <w:t xml:space="preserve">ymmetry. </w:t>
      </w:r>
      <m:oMath>
        <m:sSubSup>
          <m:sSubSupPr>
            <m:ctrlPr>
              <w:rPr>
                <w:rFonts w:ascii="Cambria Math" w:hAnsi="Cambria Math" w:cstheme="minorBidi"/>
                <w:i/>
              </w:rPr>
            </m:ctrlPr>
          </m:sSubSupPr>
          <m:e>
            <m:r>
              <m:rPr>
                <m:sty m:val="p"/>
              </m:rPr>
              <w:rPr>
                <w:rFonts w:ascii="Cambria Math" w:hAnsi="Cambria Math" w:cstheme="minorBidi"/>
              </w:rPr>
              <m:t>NMI</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r>
          <m:rPr/>
          <w:rPr>
            <w:rFonts w:ascii="Cambria Math" w:hAnsi="Cambria Math" w:cstheme="minorBidi"/>
          </w:rPr>
          <m:t>=</m:t>
        </m:r>
        <m:sSubSup>
          <m:sSubSupPr>
            <m:ctrlPr>
              <w:rPr>
                <w:rFonts w:ascii="Cambria Math" w:hAnsi="Cambria Math" w:cstheme="minorBidi"/>
                <w:i/>
              </w:rPr>
            </m:ctrlPr>
          </m:sSubSupPr>
          <m:e>
            <m:r>
              <m:rPr>
                <m:sty m:val="p"/>
              </m:rPr>
              <w:rPr>
                <w:rFonts w:ascii="Cambria Math" w:hAnsi="Cambria Math" w:cstheme="minorBidi"/>
              </w:rPr>
              <m:t>NMI</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ascii="Cambria Math" w:hAnsi="Cambria Math" w:cstheme="minorBidi"/>
              </w:rPr>
              <m:t>y,x</m:t>
            </m:r>
            <m:ctrlPr>
              <w:rPr>
                <w:rFonts w:ascii="Cambria Math" w:hAnsi="Cambria Math" w:cstheme="minorBidi"/>
                <w:i/>
              </w:rPr>
            </m:ctrlPr>
          </m:e>
        </m:d>
      </m:oMath>
      <w:r>
        <w:rPr>
          <w:rFonts w:hint="eastAsia" w:hAnsi="Cambria Math" w:cstheme="minorBidi"/>
        </w:rPr>
        <w:t>,</w:t>
      </w:r>
      <w:r>
        <w:rPr>
          <w:rFonts w:hAnsi="Cambria Math" w:cstheme="minorBidi"/>
        </w:rPr>
        <w:t xml:space="preserve"> which follows directly from the</w:t>
      </w:r>
    </w:p>
    <w:p w14:paraId="4BDC4722">
      <w:pPr>
        <w:bidi w:val="0"/>
      </w:pPr>
      <w:r>
        <w:t>symmetric construction and ensures that the resulting graph is undirected.</w:t>
      </w:r>
    </w:p>
    <w:p w14:paraId="097F57ED">
      <w:pPr>
        <w:pStyle w:val="26"/>
        <w:numPr>
          <w:ilvl w:val="0"/>
          <w:numId w:val="3"/>
        </w:numPr>
        <w:ind w:firstLineChars="0"/>
        <w:rPr>
          <w:rFonts w:hAnsi="Cambria Math" w:cstheme="minorBidi"/>
        </w:rPr>
      </w:pPr>
      <w:r>
        <w:rPr>
          <w:rFonts w:hAnsi="Cambria Math" w:cstheme="minorBidi"/>
        </w:rPr>
        <w:t xml:space="preserve">Structural discriminability. A larger NMI value indicates stronger structural </w:t>
      </w:r>
    </w:p>
    <w:p w14:paraId="726F37BD">
      <w:pPr>
        <w:bidi w:val="0"/>
      </w:pPr>
      <w:r>
        <w:t>similarity between the two objects, suggesting that they reside in comparable local contexts across multiple attribute views. In contrast, a small NMI implies that the two objects have distinct neighborhood configurations, which is typical for anomalous instances that deviate from the majority.</w:t>
      </w:r>
    </w:p>
    <w:p w14:paraId="2481CB7D">
      <w:pPr>
        <w:bidi w:val="0"/>
        <w:ind w:firstLine="480" w:firstLineChars="200"/>
      </w:pPr>
      <w:r>
        <w:t>This differs fundamentally from distance-based similarity measures, which compare raw feature values. NMI captures the topological similarity of neighborhoods—the extent to which two objects are embedded in similar local structures.</w:t>
      </w:r>
    </w:p>
    <w:p w14:paraId="6E4EE98E">
      <w:pPr>
        <w:bidi w:val="0"/>
        <w:ind w:firstLine="480" w:firstLineChars="200"/>
        <w:rPr>
          <w:rFonts w:hAnsi="Cambria Math" w:cstheme="minorBidi"/>
        </w:rPr>
      </w:pPr>
      <w:r>
        <w:rPr>
          <w:rFonts w:hint="eastAsia" w:hAnsi="Cambria Math" w:cstheme="minorBidi"/>
        </w:rPr>
        <w:t>B</w:t>
      </w:r>
      <w:r>
        <w:rPr>
          <w:rFonts w:hAnsi="Cambria Math" w:cstheme="minorBidi"/>
        </w:rPr>
        <w:t xml:space="preserve">ased on NMI, a weighted undirected graph </w:t>
      </w:r>
      <m:oMath>
        <m:r>
          <m:rPr/>
          <w:rPr>
            <w:rFonts w:ascii="Cambria Math" w:hAnsi="Cambria Math" w:cstheme="minorBidi"/>
          </w:rPr>
          <m:t>G=</m:t>
        </m:r>
        <m:d>
          <m:dPr>
            <m:ctrlPr>
              <w:rPr>
                <w:rFonts w:ascii="Cambria Math" w:hAnsi="Cambria Math" w:cstheme="minorBidi"/>
                <w:i/>
              </w:rPr>
            </m:ctrlPr>
          </m:dPr>
          <m:e>
            <m:r>
              <m:rPr/>
              <w:rPr>
                <w:rFonts w:ascii="Cambria Math" w:hAnsi="Cambria Math" w:cstheme="minorBidi"/>
              </w:rPr>
              <m:t>V,E,W</m:t>
            </m:r>
            <m:ctrlPr>
              <w:rPr>
                <w:rFonts w:ascii="Cambria Math" w:hAnsi="Cambria Math" w:cstheme="minorBidi"/>
                <w:i/>
              </w:rPr>
            </m:ctrlPr>
          </m:e>
        </m:d>
      </m:oMath>
      <w:r>
        <w:rPr>
          <w:rFonts w:hint="eastAsia" w:hAnsi="Cambria Math" w:cstheme="minorBidi"/>
        </w:rPr>
        <w:t xml:space="preserve"> </w:t>
      </w:r>
      <w:r>
        <w:rPr>
          <w:rFonts w:hAnsi="Cambria Math" w:cstheme="minorBidi"/>
        </w:rPr>
        <w:t xml:space="preserve">can be constructed, where each object </w:t>
      </w:r>
      <m:oMath>
        <m:r>
          <m:rPr/>
          <w:rPr>
            <w:rFonts w:ascii="Cambria Math" w:hAnsi="Cambria Math" w:cstheme="minorBidi"/>
          </w:rPr>
          <m:t>x</m:t>
        </m:r>
        <m:r>
          <m:rPr/>
          <w:rPr>
            <w:rFonts w:ascii="Cambria Math" w:hAnsi="Cambria Math"/>
          </w:rPr>
          <m:t>∈</m:t>
        </m:r>
        <m:r>
          <m:rPr/>
          <w:rPr>
            <w:rFonts w:ascii="Cambria Math" w:hAnsi="Cambria Math" w:cstheme="minorBidi"/>
          </w:rPr>
          <m:t>U</m:t>
        </m:r>
      </m:oMath>
      <w:r>
        <w:rPr>
          <w:rFonts w:hint="eastAsia" w:hAnsi="Cambria Math" w:cstheme="minorBidi"/>
        </w:rPr>
        <w:t xml:space="preserve"> </w:t>
      </w:r>
      <w:r>
        <w:rPr>
          <w:rFonts w:hAnsi="Cambria Math" w:cstheme="minorBidi"/>
        </w:rPr>
        <w:t xml:space="preserve">serves as a node. The weight </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xy</m:t>
            </m:r>
            <m:ctrlPr>
              <w:rPr>
                <w:rFonts w:ascii="Cambria Math" w:hAnsi="Cambria Math"/>
                <w:i/>
              </w:rPr>
            </m:ctrlPr>
          </m:sub>
        </m:sSub>
      </m:oMath>
      <w:r>
        <w:rPr>
          <w:rFonts w:hint="eastAsia" w:hAnsi="Cambria Math" w:cstheme="minorBidi"/>
        </w:rPr>
        <w:t xml:space="preserve"> </w:t>
      </w:r>
      <w:r>
        <w:rPr>
          <w:rFonts w:hAnsi="Cambria Math" w:cstheme="minorBidi"/>
        </w:rPr>
        <w:t xml:space="preserve">of the edge between two nodes </w:t>
      </w:r>
      <m:oMath>
        <m:r>
          <m:rPr/>
          <w:rPr>
            <w:rFonts w:ascii="Cambria Math" w:hAnsi="Cambria Math" w:cstheme="minorBidi"/>
          </w:rPr>
          <m:t>x</m:t>
        </m:r>
      </m:oMath>
      <w:r>
        <w:rPr>
          <w:rFonts w:hint="eastAsia" w:hAnsi="Cambria Math" w:cstheme="minorBidi"/>
        </w:rPr>
        <w:t xml:space="preserve"> </w:t>
      </w:r>
      <w:r>
        <w:rPr>
          <w:rFonts w:hAnsi="Cambria Math" w:cstheme="minorBidi"/>
        </w:rPr>
        <w:t xml:space="preserve">and </w:t>
      </w:r>
      <m:oMath>
        <m:r>
          <m:rPr/>
          <w:rPr>
            <w:rFonts w:ascii="Cambria Math" w:hAnsi="Cambria Math" w:cstheme="minorBidi"/>
          </w:rPr>
          <m:t>y</m:t>
        </m:r>
      </m:oMath>
      <w:r>
        <w:rPr>
          <w:rFonts w:hint="eastAsia" w:hAnsi="Cambria Math" w:cstheme="minorBidi"/>
        </w:rPr>
        <w:t xml:space="preserve"> </w:t>
      </w:r>
      <w:r>
        <w:rPr>
          <w:rFonts w:hAnsi="Cambria Math" w:cstheme="minorBidi"/>
        </w:rPr>
        <w:t>is defined as:</w:t>
      </w:r>
    </w:p>
    <w:p w14:paraId="1929F07A">
      <w:pPr>
        <w:spacing w:line="360" w:lineRule="auto"/>
        <w:ind w:firstLine="480" w:firstLineChars="200"/>
        <w:rPr>
          <w:rFonts w:hint="default" w:hAnsi="Cambria Math" w:eastAsia="宋体" w:cstheme="minorBidi"/>
          <w:lang w:val="en-US" w:eastAsia="zh-CN"/>
        </w:rPr>
      </w:pPr>
      <m:oMathPara>
        <m:oMathParaPr>
          <m:jc m:val="right"/>
        </m:oMathParaP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xy</m:t>
              </m:r>
              <m:ctrlPr>
                <w:rPr>
                  <w:rFonts w:ascii="Cambria Math" w:hAnsi="Cambria Math"/>
                  <w:i/>
                </w:rPr>
              </m:ctrlPr>
            </m:sub>
          </m:sSub>
          <m:r>
            <m:rPr/>
            <w:rPr>
              <w:rFonts w:ascii="Cambria Math" w:hAnsi="Cambria Math"/>
            </w:rPr>
            <m:t>=</m:t>
          </m:r>
          <m:f>
            <m:fPr>
              <m:ctrlPr>
                <w:rPr>
                  <w:rFonts w:ascii="Cambria Math" w:hAnsi="Cambria Math" w:cstheme="minorBidi"/>
                  <w:i/>
                </w:rPr>
              </m:ctrlPr>
            </m:fPr>
            <m:num>
              <m:sSubSup>
                <m:sSubSupPr>
                  <m:ctrlPr>
                    <w:rPr>
                      <w:rFonts w:ascii="Cambria Math" w:hAnsi="Cambria Math" w:cstheme="minorBidi"/>
                      <w:i/>
                    </w:rPr>
                  </m:ctrlPr>
                </m:sSubSupPr>
                <m:e>
                  <m:r>
                    <m:rPr>
                      <m:sty m:val="p"/>
                    </m:rPr>
                    <w:rPr>
                      <w:rFonts w:ascii="Cambria Math" w:hAnsi="Cambria Math" w:cstheme="minorBidi"/>
                    </w:rPr>
                    <m:t>NMI</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r>
                <m:rPr/>
                <w:rPr>
                  <w:rFonts w:ascii="Cambria Math" w:hAnsi="Cambria Math" w:cstheme="minorBidi"/>
                </w:rPr>
                <m:t>(x,y)</m:t>
              </m:r>
              <m:ctrlPr>
                <w:rPr>
                  <w:rFonts w:ascii="Cambria Math" w:hAnsi="Cambria Math" w:cstheme="minorBidi"/>
                  <w:i/>
                </w:rPr>
              </m:ctrlPr>
            </m:num>
            <m:den>
              <m:rad>
                <m:radPr>
                  <m:degHide m:val="1"/>
                  <m:ctrlPr>
                    <w:rPr>
                      <w:rFonts w:ascii="Cambria Math" w:hAnsi="Cambria Math" w:cstheme="minorBidi"/>
                      <w:i/>
                    </w:rPr>
                  </m:ctrlPr>
                </m:radPr>
                <m:deg>
                  <m:ctrlPr>
                    <w:rPr>
                      <w:rFonts w:ascii="Cambria Math" w:hAnsi="Cambria Math" w:cstheme="minorBidi"/>
                      <w:i/>
                    </w:rPr>
                  </m:ctrlPr>
                </m:deg>
                <m:e>
                  <m:sSubSup>
                    <m:sSubSupPr>
                      <m:ctrlPr>
                        <w:rPr>
                          <w:rFonts w:ascii="Cambria Math" w:hAnsi="Cambria Math" w:cstheme="minorBidi"/>
                          <w:i/>
                        </w:rPr>
                      </m:ctrlPr>
                    </m:sSubSupPr>
                    <m:e>
                      <m:r>
                        <m:rPr>
                          <m:sty m:val="p"/>
                        </m:rPr>
                        <w:rPr>
                          <w:rFonts w:ascii="Cambria Math" w:hAnsi="Cambria Math" w:cstheme="minorBidi"/>
                        </w:rPr>
                        <m:t>NE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r>
                    <m:rPr/>
                    <w:rPr>
                      <w:rFonts w:ascii="Cambria Math" w:hAnsi="Cambria Math" w:cstheme="minorBidi"/>
                    </w:rPr>
                    <m:t>(x)⋅</m:t>
                  </m:r>
                  <m:sSubSup>
                    <m:sSubSupPr>
                      <m:ctrlPr>
                        <w:rPr>
                          <w:rFonts w:ascii="Cambria Math" w:hAnsi="Cambria Math" w:cstheme="minorBidi"/>
                          <w:i/>
                        </w:rPr>
                      </m:ctrlPr>
                    </m:sSubSupPr>
                    <m:e>
                      <m:r>
                        <m:rPr>
                          <m:sty m:val="p"/>
                        </m:rPr>
                        <w:rPr>
                          <w:rFonts w:ascii="Cambria Math" w:hAnsi="Cambria Math" w:cstheme="minorBidi"/>
                        </w:rPr>
                        <m:t>NE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r>
                    <m:rPr/>
                    <w:rPr>
                      <w:rFonts w:ascii="Cambria Math" w:hAnsi="Cambria Math" w:cstheme="minorBidi"/>
                    </w:rPr>
                    <m:t>(y)</m:t>
                  </m:r>
                  <m:ctrlPr>
                    <w:rPr>
                      <w:rFonts w:ascii="Cambria Math" w:hAnsi="Cambria Math" w:cstheme="minorBidi"/>
                      <w:i/>
                    </w:rPr>
                  </m:ctrlPr>
                </m:e>
              </m:rad>
              <m:ctrlPr>
                <w:rPr>
                  <w:rFonts w:ascii="Cambria Math" w:hAnsi="Cambria Math" w:cstheme="minorBidi"/>
                  <w:i/>
                </w:rPr>
              </m:ctrlPr>
            </m:den>
          </m:f>
          <m:r>
            <m:rPr/>
            <w:rPr>
              <w:rFonts w:ascii="Cambria Math" w:hAnsi="Cambria Math" w:cstheme="minorBidi"/>
            </w:rPr>
            <m:t>.</m:t>
          </m:r>
          <m:r>
            <m:rPr/>
            <w:rPr>
              <w:rFonts w:hint="default" w:ascii="Cambria Math" w:hAnsi="Cambria Math" w:cstheme="minorBidi"/>
              <w:lang w:val="en-US" w:eastAsia="zh-CN"/>
            </w:rPr>
            <m:t xml:space="preserve">                                            (16)</m:t>
          </m:r>
        </m:oMath>
      </m:oMathPara>
    </w:p>
    <w:p w14:paraId="23E2C919">
      <w:pPr>
        <w:spacing w:line="360" w:lineRule="auto"/>
        <w:ind w:firstLine="480" w:firstLineChars="200"/>
        <w:rPr>
          <w:rFonts w:hAnsi="Cambria Math" w:cstheme="minorBidi"/>
        </w:rPr>
      </w:pPr>
      <w:r>
        <w:rPr>
          <w:rFonts w:hint="eastAsia" w:hAnsi="Cambria Math" w:cstheme="minorBidi"/>
        </w:rPr>
        <w:t>O</w:t>
      </w:r>
      <w:r>
        <w:rPr>
          <w:rFonts w:hAnsi="Cambria Math" w:cstheme="minorBidi"/>
        </w:rPr>
        <w:t xml:space="preserve">bviously, the edge weight is confined to the unit interval. This follows from the fact that </w:t>
      </w:r>
      <m:oMath>
        <m:sSubSup>
          <m:sSubSupPr>
            <m:ctrlPr>
              <w:rPr>
                <w:rFonts w:ascii="Cambria Math" w:hAnsi="Cambria Math" w:cstheme="minorBidi"/>
                <w:i/>
              </w:rPr>
            </m:ctrlPr>
          </m:sSubSupPr>
          <m:e>
            <m:r>
              <m:rPr>
                <m:sty m:val="p"/>
              </m:rPr>
              <w:rPr>
                <w:rFonts w:ascii="Cambria Math" w:hAnsi="Cambria Math" w:cstheme="minorBidi"/>
              </w:rPr>
              <m:t>NMI</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ascii="Cambria Math" w:hAnsi="Cambria Math" w:cstheme="minorBidi"/>
              </w:rPr>
              <m:t>x,y</m:t>
            </m:r>
            <m:ctrlPr>
              <w:rPr>
                <w:rFonts w:ascii="Cambria Math" w:hAnsi="Cambria Math" w:cstheme="minorBidi"/>
                <w:i/>
              </w:rPr>
            </m:ctrlPr>
          </m:e>
        </m:d>
        <m:r>
          <m:rPr/>
          <w:rPr>
            <w:rFonts w:hint="eastAsia" w:ascii="Cambria Math" w:hAnsi="Cambria Math" w:cstheme="minorBidi"/>
          </w:rPr>
          <m:t>≤</m:t>
        </m:r>
        <m:r>
          <m:rPr>
            <m:sty m:val="p"/>
          </m:rPr>
          <w:rPr>
            <w:rFonts w:ascii="Cambria Math" w:hAnsi="Cambria Math" w:cstheme="minorBidi"/>
          </w:rPr>
          <m:t>min⁡</m:t>
        </m:r>
        <m:r>
          <m:rPr/>
          <w:rPr>
            <w:rFonts w:ascii="Cambria Math" w:hAnsi="Cambria Math" w:cstheme="minorBidi"/>
          </w:rPr>
          <m:t>{</m:t>
        </m:r>
        <m:sSubSup>
          <m:sSubSupPr>
            <m:ctrlPr>
              <w:rPr>
                <w:rFonts w:ascii="Cambria Math" w:hAnsi="Cambria Math" w:cstheme="minorBidi"/>
                <w:i/>
              </w:rPr>
            </m:ctrlPr>
          </m:sSubSupPr>
          <m:e>
            <m:r>
              <m:rPr>
                <m:sty m:val="p"/>
              </m:rPr>
              <w:rPr>
                <w:rFonts w:ascii="Cambria Math" w:hAnsi="Cambria Math" w:cstheme="minorBidi"/>
              </w:rPr>
              <m:t>NE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ascii="Cambria Math" w:hAnsi="Cambria Math" w:cstheme="minorBidi"/>
              </w:rPr>
              <m:t>x</m:t>
            </m:r>
            <m:ctrlPr>
              <w:rPr>
                <w:rFonts w:ascii="Cambria Math" w:hAnsi="Cambria Math" w:cstheme="minorBidi"/>
                <w:i/>
              </w:rPr>
            </m:ctrlPr>
          </m:e>
        </m:d>
        <m:r>
          <m:rPr/>
          <w:rPr>
            <w:rFonts w:ascii="Cambria Math" w:hAnsi="Cambria Math" w:cstheme="minorBidi"/>
          </w:rPr>
          <m:t>,</m:t>
        </m:r>
        <m:sSubSup>
          <m:sSubSupPr>
            <m:ctrlPr>
              <w:rPr>
                <w:rFonts w:ascii="Cambria Math" w:hAnsi="Cambria Math" w:cstheme="minorBidi"/>
                <w:i/>
              </w:rPr>
            </m:ctrlPr>
          </m:sSubSupPr>
          <m:e>
            <m:r>
              <m:rPr>
                <m:sty m:val="p"/>
              </m:rPr>
              <w:rPr>
                <w:rFonts w:ascii="Cambria Math" w:hAnsi="Cambria Math" w:cstheme="minorBidi"/>
              </w:rPr>
              <m:t>NE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r>
          <m:rPr/>
          <w:rPr>
            <w:rFonts w:ascii="Cambria Math" w:hAnsi="Cambria Math" w:cstheme="minorBidi"/>
          </w:rPr>
          <m:t>(y)</m:t>
        </m:r>
        <m:r>
          <m:rPr/>
          <w:rPr>
            <w:rFonts w:hint="eastAsia" w:ascii="Cambria Math" w:hAnsi="Cambria Math" w:cstheme="minorBidi"/>
          </w:rPr>
          <m:t>≤</m:t>
        </m:r>
        <m:rad>
          <m:radPr>
            <m:degHide m:val="1"/>
            <m:ctrlPr>
              <w:rPr>
                <w:rFonts w:ascii="Cambria Math" w:hAnsi="Cambria Math" w:cstheme="minorBidi"/>
                <w:i/>
              </w:rPr>
            </m:ctrlPr>
          </m:radPr>
          <m:deg>
            <m:ctrlPr>
              <w:rPr>
                <w:rFonts w:ascii="Cambria Math" w:hAnsi="Cambria Math" w:cstheme="minorBidi"/>
                <w:i/>
              </w:rPr>
            </m:ctrlPr>
          </m:deg>
          <m:e>
            <m:sSubSup>
              <m:sSubSupPr>
                <m:ctrlPr>
                  <w:rPr>
                    <w:rFonts w:ascii="Cambria Math" w:hAnsi="Cambria Math" w:cstheme="minorBidi"/>
                    <w:i/>
                  </w:rPr>
                </m:ctrlPr>
              </m:sSubSupPr>
              <m:e>
                <m:r>
                  <m:rPr>
                    <m:sty m:val="p"/>
                  </m:rPr>
                  <w:rPr>
                    <w:rFonts w:ascii="Cambria Math" w:hAnsi="Cambria Math" w:cstheme="minorBidi"/>
                  </w:rPr>
                  <m:t>NE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r>
              <m:rPr/>
              <w:rPr>
                <w:rFonts w:ascii="Cambria Math" w:hAnsi="Cambria Math" w:cstheme="minorBidi"/>
              </w:rPr>
              <m:t>(x)⋅</m:t>
            </m:r>
            <m:sSubSup>
              <m:sSubSupPr>
                <m:ctrlPr>
                  <w:rPr>
                    <w:rFonts w:ascii="Cambria Math" w:hAnsi="Cambria Math" w:cstheme="minorBidi"/>
                    <w:i/>
                  </w:rPr>
                </m:ctrlPr>
              </m:sSubSupPr>
              <m:e>
                <m:r>
                  <m:rPr>
                    <m:sty m:val="p"/>
                  </m:rPr>
                  <w:rPr>
                    <w:rFonts w:ascii="Cambria Math" w:hAnsi="Cambria Math" w:cstheme="minorBidi"/>
                  </w:rPr>
                  <m:t>NE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r>
              <m:rPr/>
              <w:rPr>
                <w:rFonts w:ascii="Cambria Math" w:hAnsi="Cambria Math" w:cstheme="minorBidi"/>
              </w:rPr>
              <m:t>(y)</m:t>
            </m:r>
            <m:ctrlPr>
              <w:rPr>
                <w:rFonts w:ascii="Cambria Math" w:hAnsi="Cambria Math" w:cstheme="minorBidi"/>
                <w:i/>
              </w:rPr>
            </m:ctrlPr>
          </m:e>
        </m:rad>
        <m:r>
          <m:rPr/>
          <w:rPr>
            <w:rFonts w:ascii="Cambria Math" w:hAnsi="Cambria Math" w:cstheme="minorBidi"/>
          </w:rPr>
          <m:t>}</m:t>
        </m:r>
      </m:oMath>
      <w:r>
        <w:rPr>
          <w:rFonts w:hint="eastAsia" w:hAnsi="Cambria Math" w:cstheme="minorBidi"/>
        </w:rPr>
        <w:t>,</w:t>
      </w:r>
      <w:r>
        <w:rPr>
          <w:rFonts w:hAnsi="Cambria Math" w:cstheme="minorBidi"/>
        </w:rPr>
        <w:t xml:space="preserve"> it follows that </w:t>
      </w:r>
      <m:oMath>
        <m:f>
          <m:fPr>
            <m:ctrlPr>
              <w:rPr>
                <w:rFonts w:ascii="Cambria Math" w:hAnsi="Cambria Math" w:cstheme="minorBidi"/>
                <w:i/>
              </w:rPr>
            </m:ctrlPr>
          </m:fPr>
          <m:num>
            <m:sSubSup>
              <m:sSubSupPr>
                <m:ctrlPr>
                  <w:rPr>
                    <w:rFonts w:ascii="Cambria Math" w:hAnsi="Cambria Math" w:cstheme="minorBidi"/>
                    <w:i/>
                  </w:rPr>
                </m:ctrlPr>
              </m:sSubSupPr>
              <m:e>
                <m:r>
                  <m:rPr>
                    <m:sty m:val="p"/>
                  </m:rPr>
                  <w:rPr>
                    <w:rFonts w:ascii="Cambria Math" w:hAnsi="Cambria Math" w:cstheme="minorBidi"/>
                  </w:rPr>
                  <m:t>NMI</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r>
              <m:rPr/>
              <w:rPr>
                <w:rFonts w:ascii="Cambria Math" w:hAnsi="Cambria Math" w:cstheme="minorBidi"/>
              </w:rPr>
              <m:t>(x,y)</m:t>
            </m:r>
            <m:ctrlPr>
              <w:rPr>
                <w:rFonts w:ascii="Cambria Math" w:hAnsi="Cambria Math" w:cstheme="minorBidi"/>
                <w:i/>
              </w:rPr>
            </m:ctrlPr>
          </m:num>
          <m:den>
            <m:rad>
              <m:radPr>
                <m:degHide m:val="1"/>
                <m:ctrlPr>
                  <w:rPr>
                    <w:rFonts w:ascii="Cambria Math" w:hAnsi="Cambria Math" w:cstheme="minorBidi"/>
                    <w:i/>
                  </w:rPr>
                </m:ctrlPr>
              </m:radPr>
              <m:deg>
                <m:ctrlPr>
                  <w:rPr>
                    <w:rFonts w:ascii="Cambria Math" w:hAnsi="Cambria Math" w:cstheme="minorBidi"/>
                    <w:i/>
                  </w:rPr>
                </m:ctrlPr>
              </m:deg>
              <m:e>
                <m:sSubSup>
                  <m:sSubSupPr>
                    <m:ctrlPr>
                      <w:rPr>
                        <w:rFonts w:ascii="Cambria Math" w:hAnsi="Cambria Math" w:cstheme="minorBidi"/>
                        <w:i/>
                      </w:rPr>
                    </m:ctrlPr>
                  </m:sSubSupPr>
                  <m:e>
                    <m:r>
                      <m:rPr>
                        <m:sty m:val="p"/>
                      </m:rPr>
                      <w:rPr>
                        <w:rFonts w:ascii="Cambria Math" w:hAnsi="Cambria Math" w:cstheme="minorBidi"/>
                      </w:rPr>
                      <m:t>NE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r>
                  <m:rPr/>
                  <w:rPr>
                    <w:rFonts w:ascii="Cambria Math" w:hAnsi="Cambria Math" w:cstheme="minorBidi"/>
                  </w:rPr>
                  <m:t>(x)⋅</m:t>
                </m:r>
                <m:sSubSup>
                  <m:sSubSupPr>
                    <m:ctrlPr>
                      <w:rPr>
                        <w:rFonts w:ascii="Cambria Math" w:hAnsi="Cambria Math" w:cstheme="minorBidi"/>
                        <w:i/>
                      </w:rPr>
                    </m:ctrlPr>
                  </m:sSubSupPr>
                  <m:e>
                    <m:r>
                      <m:rPr>
                        <m:sty m:val="p"/>
                      </m:rPr>
                      <w:rPr>
                        <w:rFonts w:ascii="Cambria Math" w:hAnsi="Cambria Math" w:cstheme="minorBidi"/>
                      </w:rPr>
                      <m:t>NE</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r>
                  <m:rPr/>
                  <w:rPr>
                    <w:rFonts w:ascii="Cambria Math" w:hAnsi="Cambria Math" w:cstheme="minorBidi"/>
                  </w:rPr>
                  <m:t>(y)</m:t>
                </m:r>
                <m:ctrlPr>
                  <w:rPr>
                    <w:rFonts w:ascii="Cambria Math" w:hAnsi="Cambria Math" w:cstheme="minorBidi"/>
                    <w:i/>
                  </w:rPr>
                </m:ctrlPr>
              </m:e>
            </m:rad>
            <m:ctrlPr>
              <w:rPr>
                <w:rFonts w:ascii="Cambria Math" w:hAnsi="Cambria Math" w:cstheme="minorBidi"/>
                <w:i/>
              </w:rPr>
            </m:ctrlPr>
          </m:den>
        </m:f>
        <m:r>
          <m:rPr/>
          <w:rPr>
            <w:rFonts w:hint="eastAsia" w:ascii="Cambria Math" w:hAnsi="Cambria Math" w:cstheme="minorBidi"/>
          </w:rPr>
          <m:t>≤</m:t>
        </m:r>
        <m:r>
          <m:rPr/>
          <w:rPr>
            <w:rFonts w:ascii="Cambria Math" w:hAnsi="Cambria Math" w:cstheme="minorBidi"/>
          </w:rPr>
          <m:t>1</m:t>
        </m:r>
      </m:oMath>
      <w:r>
        <w:rPr>
          <w:rFonts w:hint="eastAsia" w:hAnsi="Cambria Math" w:cstheme="minorBidi"/>
        </w:rPr>
        <w:t>.</w:t>
      </w:r>
      <w:r>
        <w:rPr>
          <w:rFonts w:hAnsi="Cambria Math" w:cstheme="minorBidi"/>
        </w:rPr>
        <w:t xml:space="preserve"> Combined with the non-negativity of NMI, we have </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xy</m:t>
            </m:r>
            <m:ctrlPr>
              <w:rPr>
                <w:rFonts w:ascii="Cambria Math" w:hAnsi="Cambria Math"/>
                <w:i/>
              </w:rPr>
            </m:ctrlPr>
          </m:sub>
        </m:sSub>
        <m:r>
          <m:rPr/>
          <w:rPr>
            <w:rFonts w:ascii="Cambria Math" w:hAnsi="Cambria Math" w:cstheme="minorBidi"/>
          </w:rPr>
          <m:t>∈[0,1]</m:t>
        </m:r>
      </m:oMath>
      <w:r>
        <w:rPr>
          <w:rFonts w:hint="eastAsia" w:hAnsi="Cambria Math" w:cstheme="minorBidi"/>
        </w:rPr>
        <w:t>,</w:t>
      </w:r>
      <w:r>
        <w:rPr>
          <w:rFonts w:hAnsi="Cambria Math" w:cstheme="minorBidi"/>
        </w:rPr>
        <w:t xml:space="preserve"> and specifically </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xx</m:t>
            </m:r>
            <m:ctrlPr>
              <w:rPr>
                <w:rFonts w:ascii="Cambria Math" w:hAnsi="Cambria Math"/>
                <w:i/>
              </w:rPr>
            </m:ctrlPr>
          </m:sub>
        </m:sSub>
        <m:r>
          <m:rPr/>
          <w:rPr>
            <w:rFonts w:ascii="Cambria Math" w:hAnsi="Cambria Math"/>
          </w:rPr>
          <m:t>=1</m:t>
        </m:r>
      </m:oMath>
      <w:r>
        <w:rPr>
          <w:rFonts w:hint="eastAsia" w:hAnsi="Cambria Math" w:cstheme="minorBidi"/>
        </w:rPr>
        <w:t xml:space="preserve"> </w:t>
      </w:r>
      <w:r>
        <w:rPr>
          <w:rFonts w:hAnsi="Cambria Math" w:cstheme="minorBidi"/>
        </w:rPr>
        <w:t xml:space="preserve">when </w:t>
      </w:r>
      <m:oMath>
        <m:r>
          <m:rPr/>
          <w:rPr>
            <w:rFonts w:ascii="Cambria Math" w:hAnsi="Cambria Math" w:cstheme="minorBidi"/>
          </w:rPr>
          <m:t>x=y.</m:t>
        </m:r>
      </m:oMath>
    </w:p>
    <w:p w14:paraId="0EA25DFB">
      <w:pPr>
        <w:ind w:firstLine="480" w:firstLineChars="200"/>
        <w:rPr>
          <w:rFonts w:hAnsi="Cambria Math" w:cstheme="minorBidi"/>
        </w:rPr>
      </w:pPr>
      <w:r>
        <w:rPr>
          <w:rFonts w:hAnsi="Cambria Math" w:cstheme="minorBidi"/>
        </w:rPr>
        <w:t xml:space="preserve">To reduce graph density and suppress noisy connections, a threshold-based sparsification strategy was applied. The entries of the resulting sparse adjacency matrix </w:t>
      </w:r>
      <m:oMath>
        <m:r>
          <m:rPr>
            <m:sty m:val="p"/>
          </m:rPr>
          <w:rPr>
            <w:rFonts w:ascii="Cambria Math" w:hAnsi="Cambria Math"/>
          </w:rPr>
          <m:t>M</m:t>
        </m:r>
      </m:oMath>
      <w:r>
        <w:rPr>
          <w:rFonts w:hAnsi="Cambria Math" w:cstheme="minorBidi"/>
        </w:rPr>
        <w:t>:</w:t>
      </w:r>
    </w:p>
    <w:p w14:paraId="3431D167">
      <w:pPr>
        <w:spacing w:line="360" w:lineRule="auto"/>
        <w:ind w:firstLine="480" w:firstLineChars="200"/>
        <w:rPr>
          <w:rFonts w:hAnsi="Cambria Math" w:cstheme="minorBidi"/>
        </w:rPr>
      </w:pPr>
      <m:oMathPara>
        <m:oMathParaPr>
          <m:jc m:val="right"/>
        </m:oMathParaPr>
        <m:oMath>
          <m:sSub>
            <m:sSubPr>
              <m:ctrlPr>
                <w:rPr>
                  <w:rFonts w:ascii="Cambria Math" w:hAnsi="Cambria Math"/>
                  <w:i/>
                </w:rPr>
              </m:ctrlPr>
            </m:sSubPr>
            <m:e>
              <m:r>
                <m:rPr>
                  <m:sty m:val="p"/>
                </m:rPr>
                <w:rPr>
                  <w:rFonts w:ascii="Cambria Math" w:hAnsi="Cambria Math"/>
                </w:rPr>
                <m:t>M</m:t>
              </m:r>
              <m:ctrlPr>
                <w:rPr>
                  <w:rFonts w:ascii="Cambria Math" w:hAnsi="Cambria Math"/>
                  <w:i/>
                </w:rPr>
              </m:ctrlPr>
            </m:e>
            <m:sub>
              <m:r>
                <m:rPr/>
                <w:rPr>
                  <w:rFonts w:ascii="Cambria Math" w:hAnsi="Cambria Math"/>
                </w:rPr>
                <m:t>xy</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xy</m:t>
                      </m:r>
                      <m:ctrlPr>
                        <w:rPr>
                          <w:rFonts w:ascii="Cambria Math" w:hAnsi="Cambria Math"/>
                          <w:i/>
                        </w:rPr>
                      </m:ctrlPr>
                    </m:sub>
                  </m:sSub>
                  <m:r>
                    <m:rPr/>
                    <w:rPr>
                      <w:rFonts w:ascii="Cambria Math" w:hAnsi="Cambria Math"/>
                    </w:rPr>
                    <m:t xml:space="preserve">,  </m:t>
                  </m:r>
                  <m:r>
                    <m:rPr>
                      <m:sty m:val="p"/>
                    </m:rPr>
                    <w:rPr>
                      <w:rFonts w:ascii="Cambria Math" w:hAnsi="Cambria Math"/>
                    </w:rPr>
                    <m:t>if</m:t>
                  </m:r>
                  <m:r>
                    <m:rPr/>
                    <w:rPr>
                      <w:rFonts w:ascii="Cambria Math" w:hAnsi="Cambria Math"/>
                    </w:rPr>
                    <m:t xml:space="preserve"> </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xy</m:t>
                      </m:r>
                      <m:ctrlPr>
                        <w:rPr>
                          <w:rFonts w:ascii="Cambria Math" w:hAnsi="Cambria Math"/>
                          <w:i/>
                        </w:rPr>
                      </m:ctrlPr>
                    </m:sub>
                  </m:sSub>
                  <m:r>
                    <m:rPr/>
                    <w:rPr>
                      <w:rFonts w:hint="eastAsia" w:ascii="Cambria Math" w:hAnsi="Cambria Math"/>
                    </w:rPr>
                    <m:t>≥</m:t>
                  </m:r>
                  <m:r>
                    <m:rPr/>
                    <w:rPr>
                      <w:rFonts w:ascii="Cambria Math" w:hAnsi="Cambria Math" w:cstheme="minorBidi"/>
                    </w:rPr>
                    <m:t>τ,</m:t>
                  </m:r>
                  <m:ctrlPr>
                    <w:rPr>
                      <w:rFonts w:ascii="Cambria Math" w:hAnsi="Cambria Math"/>
                      <w:i/>
                    </w:rPr>
                  </m:ctrlPr>
                </m:e>
                <m:e>
                  <m:r>
                    <m:rPr/>
                    <w:rPr>
                      <w:rFonts w:hint="eastAsia" w:ascii="Cambria Math" w:hAnsi="Cambria Math"/>
                    </w:rPr>
                    <m:t>0</m:t>
                  </m:r>
                  <m:r>
                    <m:rPr/>
                    <w:rPr>
                      <w:rFonts w:ascii="Cambria Math" w:hAnsi="Cambria Math"/>
                    </w:rPr>
                    <m:t xml:space="preserve">,              </m:t>
                  </m:r>
                  <m:r>
                    <m:rPr>
                      <m:sty m:val="p"/>
                    </m:rPr>
                    <w:rPr>
                      <w:rFonts w:ascii="Cambria Math" w:hAnsi="Cambria Math"/>
                    </w:rPr>
                    <m:t>otherwise</m:t>
                  </m:r>
                  <m:r>
                    <m:rPr/>
                    <w:rPr>
                      <w:rFonts w:ascii="Cambria Math" w:hAnsi="Cambria Math"/>
                    </w:rPr>
                    <m:t>.</m:t>
                  </m:r>
                  <m:ctrlPr>
                    <w:rPr>
                      <w:rFonts w:ascii="Cambria Math" w:hAnsi="Cambria Math"/>
                      <w:i/>
                    </w:rPr>
                  </m:ctrlPr>
                </m:e>
              </m:eqArr>
              <m:r>
                <m:rPr/>
                <w:rPr>
                  <w:rFonts w:hint="default" w:ascii="Cambria Math" w:hAnsi="Cambria Math"/>
                  <w:lang w:val="en-US" w:eastAsia="zh-CN"/>
                </w:rPr>
                <m:t xml:space="preserve">                                       (17)</m:t>
              </m:r>
              <m:ctrlPr>
                <w:rPr>
                  <w:rFonts w:ascii="Cambria Math" w:hAnsi="Cambria Math"/>
                  <w:i/>
                </w:rPr>
              </m:ctrlPr>
            </m:e>
          </m:d>
        </m:oMath>
      </m:oMathPara>
    </w:p>
    <w:p w14:paraId="5769C17C">
      <w:pPr>
        <w:rPr>
          <w:rFonts w:hint="eastAsia" w:hAnsi="Cambria Math" w:cstheme="minorBidi"/>
        </w:rPr>
      </w:pPr>
      <w:r>
        <w:rPr>
          <w:rFonts w:hAnsi="Cambria Math" w:cstheme="minorBidi"/>
        </w:rPr>
        <w:t xml:space="preserve">where </w:t>
      </w:r>
      <m:oMath>
        <m:r>
          <m:rPr/>
          <w:rPr>
            <w:rFonts w:ascii="Cambria Math" w:hAnsi="Cambria Math" w:cstheme="minorBidi"/>
          </w:rPr>
          <m:t>τ∈[0,1]</m:t>
        </m:r>
      </m:oMath>
      <w:r>
        <w:rPr>
          <w:rFonts w:hint="eastAsia" w:hAnsi="Cambria Math" w:cstheme="minorBidi"/>
        </w:rPr>
        <w:t xml:space="preserve"> </w:t>
      </w:r>
      <w:r>
        <w:rPr>
          <w:rFonts w:hAnsi="Cambria Math" w:cstheme="minorBidi"/>
        </w:rPr>
        <w:t>is a pre-defined threshold.</w:t>
      </w:r>
    </w:p>
    <w:tbl>
      <w:tblPr>
        <w:tblStyle w:val="12"/>
        <w:tblW w:w="8522" w:type="dxa"/>
        <w:jc w:val="center"/>
        <w:tblBorders>
          <w:top w:val="none" w:color="auto" w:sz="6" w:space="0"/>
          <w:left w:val="none" w:color="auto" w:sz="0" w:space="0"/>
          <w:bottom w:val="none" w:color="auto" w:sz="6" w:space="0"/>
          <w:right w:val="none" w:color="auto" w:sz="0" w:space="0"/>
          <w:insideH w:val="none" w:color="auto" w:sz="6" w:space="0"/>
          <w:insideV w:val="none" w:color="auto" w:sz="0" w:space="0"/>
        </w:tblBorders>
        <w:tblLayout w:type="autofit"/>
        <w:tblCellMar>
          <w:top w:w="0" w:type="dxa"/>
          <w:left w:w="108" w:type="dxa"/>
          <w:bottom w:w="0" w:type="dxa"/>
          <w:right w:w="108" w:type="dxa"/>
        </w:tblCellMar>
      </w:tblPr>
      <w:tblGrid>
        <w:gridCol w:w="8522"/>
      </w:tblGrid>
      <w:tr w14:paraId="3D2F42F8">
        <w:tblPrEx>
          <w:tblBorders>
            <w:top w:val="none" w:color="auto" w:sz="6" w:space="0"/>
            <w:left w:val="none" w:color="auto" w:sz="0" w:space="0"/>
            <w:bottom w:val="none" w:color="auto" w:sz="6" w:space="0"/>
            <w:right w:val="none" w:color="auto" w:sz="0" w:space="0"/>
            <w:insideH w:val="none" w:color="auto" w:sz="6" w:space="0"/>
            <w:insideV w:val="none" w:color="auto" w:sz="0" w:space="0"/>
          </w:tblBorders>
          <w:tblCellMar>
            <w:top w:w="0" w:type="dxa"/>
            <w:left w:w="108" w:type="dxa"/>
            <w:bottom w:w="0" w:type="dxa"/>
            <w:right w:w="108" w:type="dxa"/>
          </w:tblCellMar>
        </w:tblPrEx>
        <w:trPr>
          <w:jc w:val="center"/>
        </w:trPr>
        <w:tc>
          <w:tcPr>
            <w:tcW w:w="8522" w:type="dxa"/>
            <w:tcBorders>
              <w:top w:val="single" w:color="auto" w:sz="12" w:space="0"/>
              <w:left w:val="nil"/>
              <w:bottom w:val="nil"/>
              <w:right w:val="nil"/>
              <w:tl2br w:val="nil"/>
              <w:tr2bl w:val="nil"/>
            </w:tcBorders>
            <w:tcMar>
              <w:top w:w="-1" w:type="dxa"/>
              <w:left w:w="-1" w:type="dxa"/>
              <w:bottom w:w="-1" w:type="dxa"/>
              <w:right w:w="-1" w:type="dxa"/>
            </w:tcMar>
          </w:tcPr>
          <w:p w14:paraId="410E1504">
            <w:pPr>
              <w:snapToGrid w:val="0"/>
              <w:spacing w:line="240" w:lineRule="auto"/>
              <w:rPr>
                <w:rFonts w:hint="default" w:eastAsia="宋体" w:cs="Times New Roman"/>
                <w:sz w:val="18"/>
                <w:szCs w:val="18"/>
                <w:lang w:val="en-US" w:eastAsia="zh-CN"/>
              </w:rPr>
            </w:pPr>
            <w:r>
              <w:rPr>
                <w:rFonts w:hint="eastAsia" w:cs="Times New Roman"/>
                <w:sz w:val="18"/>
                <w:szCs w:val="18"/>
              </w:rPr>
              <w:t xml:space="preserve">Algorithm </w:t>
            </w:r>
            <w:r>
              <w:rPr>
                <w:rFonts w:hint="eastAsia" w:cs="Times New Roman"/>
                <w:sz w:val="18"/>
                <w:szCs w:val="18"/>
                <w:lang w:val="en-US" w:eastAsia="zh-CN"/>
              </w:rPr>
              <w:t>2</w:t>
            </w:r>
            <w:r>
              <w:rPr>
                <w:rFonts w:cs="Times New Roman"/>
                <w:sz w:val="18"/>
                <w:szCs w:val="18"/>
              </w:rPr>
              <w:t>：</w:t>
            </w:r>
            <w:r>
              <w:rPr>
                <w:rFonts w:hint="eastAsia" w:cs="Times New Roman"/>
                <w:sz w:val="18"/>
                <w:szCs w:val="18"/>
              </w:rPr>
              <w:t>NMI-based Graph Construction</w:t>
            </w:r>
            <w:r>
              <w:rPr>
                <w:rFonts w:hint="eastAsia" w:cs="Times New Roman"/>
                <w:sz w:val="18"/>
                <w:szCs w:val="18"/>
                <w:lang w:val="en-US" w:eastAsia="zh-CN"/>
              </w:rPr>
              <w:t>(NGC)</w:t>
            </w:r>
          </w:p>
        </w:tc>
      </w:tr>
      <w:tr w14:paraId="2731864D">
        <w:tblPrEx>
          <w:tblBorders>
            <w:top w:val="none" w:color="auto" w:sz="6" w:space="0"/>
            <w:left w:val="none" w:color="auto" w:sz="0" w:space="0"/>
            <w:bottom w:val="none" w:color="auto" w:sz="6" w:space="0"/>
            <w:right w:val="none" w:color="auto" w:sz="0" w:space="0"/>
            <w:insideH w:val="none" w:color="auto" w:sz="6" w:space="0"/>
            <w:insideV w:val="none" w:color="auto" w:sz="0" w:space="0"/>
          </w:tblBorders>
          <w:tblCellMar>
            <w:top w:w="0" w:type="dxa"/>
            <w:left w:w="108" w:type="dxa"/>
            <w:bottom w:w="0" w:type="dxa"/>
            <w:right w:w="108" w:type="dxa"/>
          </w:tblCellMar>
        </w:tblPrEx>
        <w:trPr>
          <w:jc w:val="center"/>
        </w:trPr>
        <w:tc>
          <w:tcPr>
            <w:tcW w:w="8522" w:type="dxa"/>
            <w:tcBorders>
              <w:top w:val="single" w:color="auto" w:sz="4" w:space="0"/>
              <w:left w:val="nil"/>
              <w:bottom w:val="single" w:color="auto" w:sz="12" w:space="0"/>
              <w:right w:val="nil"/>
              <w:tl2br w:val="nil"/>
              <w:tr2bl w:val="nil"/>
            </w:tcBorders>
            <w:tcMar>
              <w:top w:w="-1" w:type="dxa"/>
              <w:left w:w="-1" w:type="dxa"/>
              <w:bottom w:w="-1" w:type="dxa"/>
              <w:right w:w="-1" w:type="dxa"/>
            </w:tcMar>
          </w:tcPr>
          <w:p w14:paraId="60655C1B">
            <w:pPr>
              <w:snapToGrid w:val="0"/>
              <w:spacing w:line="240" w:lineRule="auto"/>
              <w:rPr>
                <w:rFonts w:cs="Times New Roman"/>
                <w:sz w:val="18"/>
                <w:szCs w:val="18"/>
              </w:rPr>
            </w:pPr>
            <w:r>
              <w:rPr>
                <w:rFonts w:hint="eastAsia" w:cs="Times New Roman"/>
                <w:sz w:val="18"/>
                <w:szCs w:val="18"/>
              </w:rPr>
              <w:t>Input: Information System</w:t>
            </w:r>
            <w:r>
              <w:rPr>
                <w:rFonts w:cs="Times New Roman"/>
                <w:sz w:val="18"/>
                <w:szCs w:val="18"/>
              </w:rPr>
              <w:t xml:space="preserve"> </w:t>
            </w:r>
            <m:oMath>
              <m:r>
                <m:rPr/>
                <w:rPr>
                  <w:rFonts w:ascii="Cambria Math" w:hAnsi="Cambria Math"/>
                  <w:sz w:val="18"/>
                  <w:szCs w:val="18"/>
                </w:rPr>
                <m:t>IS=(U,A,V,f)</m:t>
              </m:r>
            </m:oMath>
            <w:r>
              <w:rPr>
                <w:rFonts w:hint="eastAsia" w:hAnsi="Cambria Math"/>
                <w:i w:val="0"/>
                <w:sz w:val="18"/>
                <w:szCs w:val="18"/>
                <w:lang w:val="en-US" w:eastAsia="zh-CN"/>
              </w:rPr>
              <w:t xml:space="preserve">, </w:t>
            </w:r>
            <m:oMath>
              <m:r>
                <m:rPr/>
                <w:rPr>
                  <w:rFonts w:hint="default" w:ascii="Cambria Math" w:hAnsi="Cambria Math"/>
                  <w:sz w:val="18"/>
                  <w:szCs w:val="18"/>
                </w:rPr>
                <m:t>n=|U|</m:t>
              </m:r>
            </m:oMath>
            <w:r>
              <w:rPr>
                <w:rFonts w:hint="eastAsia" w:hAnsi="Cambria Math"/>
                <w:i w:val="0"/>
                <w:sz w:val="18"/>
                <w:szCs w:val="18"/>
                <w:lang w:val="en-US" w:eastAsia="zh-CN"/>
              </w:rPr>
              <w:t xml:space="preserve">, </w:t>
            </w:r>
            <m:oMath>
              <m:r>
                <m:rPr/>
                <w:rPr>
                  <w:rFonts w:hint="default" w:ascii="Cambria Math" w:hAnsi="Cambria Math"/>
                  <w:sz w:val="18"/>
                  <w:szCs w:val="18"/>
                </w:rPr>
                <m:t>ε,N</m:t>
              </m:r>
            </m:oMath>
            <w:r>
              <w:rPr>
                <w:rFonts w:hint="eastAsia" w:hAnsi="Cambria Math"/>
                <w:i w:val="0"/>
                <w:sz w:val="18"/>
                <w:szCs w:val="18"/>
                <w:lang w:val="en-US" w:eastAsia="zh-CN"/>
              </w:rPr>
              <w:t xml:space="preserve"> (from Algorithm 1), </w:t>
            </w:r>
            <w:r>
              <w:rPr>
                <w:rFonts w:hint="eastAsia" w:cs="Times New Roman"/>
                <w:sz w:val="18"/>
                <w:szCs w:val="18"/>
              </w:rPr>
              <w:t xml:space="preserve">threshold </w:t>
            </w:r>
            <m:oMath>
              <m:r>
                <m:rPr/>
                <w:rPr>
                  <w:rFonts w:hint="default" w:ascii="Cambria Math" w:hAnsi="Cambria Math"/>
                  <w:sz w:val="18"/>
                  <w:szCs w:val="18"/>
                </w:rPr>
                <m:t>τ</m:t>
              </m:r>
            </m:oMath>
          </w:p>
          <w:p w14:paraId="71427F54">
            <w:pPr>
              <w:snapToGrid w:val="0"/>
              <w:spacing w:line="240" w:lineRule="auto"/>
              <w:rPr>
                <w:rFonts w:cs="Times New Roman"/>
                <w:sz w:val="18"/>
                <w:szCs w:val="18"/>
              </w:rPr>
            </w:pPr>
            <w:r>
              <w:rPr>
                <w:rFonts w:hint="eastAsia" w:cs="Times New Roman"/>
                <w:sz w:val="18"/>
                <w:szCs w:val="18"/>
              </w:rPr>
              <w:t>Output: Normalized Adjacency Matrix</w:t>
            </w:r>
            <w:r>
              <w:rPr>
                <w:rFonts w:cs="Times New Roman"/>
                <w:sz w:val="18"/>
                <w:szCs w:val="18"/>
              </w:rPr>
              <w:t xml:space="preserve"> </w:t>
            </w:r>
            <m:oMath>
              <m:r>
                <m:rPr/>
                <w:rPr>
                  <w:rFonts w:hint="default" w:ascii="Cambria Math" w:hAnsi="Cambria Math"/>
                  <w:sz w:val="18"/>
                  <w:szCs w:val="18"/>
                </w:rPr>
                <m:t>M∈</m:t>
              </m:r>
              <m:sSup>
                <m:sSupPr>
                  <m:ctrlPr>
                    <w:rPr>
                      <w:rFonts w:hint="default" w:ascii="Cambria Math" w:hAnsi="Cambria Math"/>
                      <w:sz w:val="18"/>
                      <w:szCs w:val="18"/>
                    </w:rPr>
                  </m:ctrlPr>
                </m:sSupPr>
                <m:e>
                  <m:r>
                    <m:rPr/>
                    <w:rPr>
                      <w:rFonts w:hint="default" w:ascii="Cambria Math" w:hAnsi="Cambria Math"/>
                      <w:sz w:val="18"/>
                      <w:szCs w:val="18"/>
                    </w:rPr>
                    <m:t>ℝ</m:t>
                  </m:r>
                  <m:ctrlPr>
                    <w:rPr>
                      <w:rFonts w:ascii="Cambria Math" w:hAnsi="Cambria Math"/>
                      <w:sz w:val="18"/>
                      <w:szCs w:val="18"/>
                    </w:rPr>
                  </m:ctrlPr>
                </m:e>
                <m:sup>
                  <m:r>
                    <m:rPr/>
                    <w:rPr>
                      <w:rFonts w:hint="default" w:ascii="Cambria Math" w:hAnsi="Cambria Math"/>
                      <w:sz w:val="18"/>
                      <w:szCs w:val="18"/>
                    </w:rPr>
                    <m:t>n×n</m:t>
                  </m:r>
                  <m:ctrlPr>
                    <w:rPr>
                      <w:rFonts w:ascii="Cambria Math" w:hAnsi="Cambria Math"/>
                      <w:sz w:val="18"/>
                      <w:szCs w:val="18"/>
                    </w:rPr>
                  </m:ctrlPr>
                </m:sup>
              </m:sSup>
            </m:oMath>
          </w:p>
          <w:p w14:paraId="0F24C986">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 </w:t>
            </w:r>
            <w:r>
              <w:rPr>
                <w:rFonts w:hint="eastAsia" w:cs="Times New Roman"/>
                <w:sz w:val="18"/>
                <w:szCs w:val="18"/>
              </w:rPr>
              <w:t xml:space="preserve">Compute object neighborhood information entropy </w:t>
            </w:r>
            <m:oMath>
              <m:r>
                <m:rPr/>
                <w:rPr>
                  <w:rFonts w:hint="default" w:ascii="Cambria Math" w:hAnsi="Cambria Math"/>
                  <w:sz w:val="18"/>
                  <w:szCs w:val="18"/>
                </w:rPr>
                <m:t>N</m:t>
              </m:r>
              <m:sSubSup>
                <m:sSubSupPr>
                  <m:ctrlPr>
                    <w:rPr>
                      <w:rFonts w:hint="default" w:ascii="Cambria Math" w:hAnsi="Cambria Math"/>
                      <w:sz w:val="18"/>
                      <w:szCs w:val="18"/>
                    </w:rPr>
                  </m:ctrlPr>
                </m:sSubSupPr>
                <m:e>
                  <m:r>
                    <m:rPr/>
                    <w:rPr>
                      <w:rFonts w:hint="default" w:ascii="Cambria Math" w:hAnsi="Cambria Math"/>
                      <w:sz w:val="18"/>
                      <w:szCs w:val="18"/>
                    </w:rPr>
                    <m:t>E</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up>
                  <m:r>
                    <m:rPr/>
                    <w:rPr>
                      <w:rFonts w:hint="default" w:ascii="Cambria Math" w:hAnsi="Cambria Math"/>
                      <w:sz w:val="18"/>
                      <w:szCs w:val="18"/>
                    </w:rPr>
                    <m:t>ε</m:t>
                  </m:r>
                  <m:ctrlPr>
                    <w:rPr>
                      <w:rFonts w:ascii="Cambria Math" w:hAnsi="Cambria Math"/>
                      <w:sz w:val="18"/>
                      <w:szCs w:val="18"/>
                    </w:rPr>
                  </m:ctrlPr>
                </m:sup>
              </m:sSubSup>
              <m:r>
                <m:rPr/>
                <w:rPr>
                  <w:rFonts w:hint="default" w:ascii="Cambria Math" w:hAnsi="Cambria Math"/>
                  <w:sz w:val="18"/>
                  <w:szCs w:val="18"/>
                </w:rPr>
                <m:t>(x)</m:t>
              </m:r>
            </m:oMath>
            <w:r>
              <w:rPr>
                <w:rFonts w:hint="eastAsia" w:cs="Times New Roman"/>
                <w:sz w:val="18"/>
                <w:szCs w:val="18"/>
              </w:rPr>
              <w:t xml:space="preserve"> (Eq. 4)</w:t>
            </w:r>
          </w:p>
          <w:p w14:paraId="36F6242B">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w:r>
              <w:rPr>
                <w:rFonts w:hint="eastAsia" w:cs="Times New Roman"/>
                <w:sz w:val="18"/>
                <w:szCs w:val="18"/>
              </w:rPr>
              <w:t xml:space="preserve">for each </w:t>
            </w:r>
            <m:oMath>
              <m:r>
                <m:rPr/>
                <w:rPr>
                  <w:rFonts w:hint="default" w:ascii="Cambria Math" w:hAnsi="Cambria Math"/>
                  <w:sz w:val="18"/>
                  <w:szCs w:val="18"/>
                </w:rPr>
                <m:t>x∈U</m:t>
              </m:r>
            </m:oMath>
            <w:r>
              <w:rPr>
                <w:rFonts w:hint="eastAsia" w:cs="Times New Roman"/>
                <w:sz w:val="18"/>
                <w:szCs w:val="18"/>
              </w:rPr>
              <w:t xml:space="preserve"> do</w:t>
            </w:r>
          </w:p>
          <w:p w14:paraId="38B53B9A">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r>
                <m:rPr/>
                <w:rPr>
                  <w:rFonts w:hint="default" w:ascii="Cambria Math" w:hAnsi="Cambria Math"/>
                  <w:sz w:val="18"/>
                  <w:szCs w:val="18"/>
                </w:rPr>
                <m:t>N</m:t>
              </m:r>
              <m:sSubSup>
                <m:sSubSupPr>
                  <m:ctrlPr>
                    <w:rPr>
                      <w:rFonts w:hint="default" w:ascii="Cambria Math" w:hAnsi="Cambria Math"/>
                      <w:sz w:val="18"/>
                      <w:szCs w:val="18"/>
                    </w:rPr>
                  </m:ctrlPr>
                </m:sSubSupPr>
                <m:e>
                  <m:r>
                    <m:rPr/>
                    <w:rPr>
                      <w:rFonts w:hint="default" w:ascii="Cambria Math" w:hAnsi="Cambria Math"/>
                      <w:sz w:val="18"/>
                      <w:szCs w:val="18"/>
                    </w:rPr>
                    <m:t>E</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up>
                  <m:r>
                    <m:rPr/>
                    <w:rPr>
                      <w:rFonts w:hint="default" w:ascii="Cambria Math" w:hAnsi="Cambria Math"/>
                      <w:sz w:val="18"/>
                      <w:szCs w:val="18"/>
                    </w:rPr>
                    <m:t>ε</m:t>
                  </m:r>
                  <m:ctrlPr>
                    <w:rPr>
                      <w:rFonts w:ascii="Cambria Math" w:hAnsi="Cambria Math"/>
                      <w:sz w:val="18"/>
                      <w:szCs w:val="18"/>
                    </w:rPr>
                  </m:ctrlPr>
                </m:sup>
              </m:sSubSup>
              <m:r>
                <m:rPr/>
                <w:rPr>
                  <w:rFonts w:hint="default" w:ascii="Cambria Math" w:hAnsi="Cambria Math"/>
                  <w:sz w:val="18"/>
                  <w:szCs w:val="18"/>
                </w:rPr>
                <m:t>(x)←0</m:t>
              </m:r>
            </m:oMath>
          </w:p>
          <w:p w14:paraId="0905A4C5">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for each </w:t>
            </w:r>
            <m:oMath>
              <m:r>
                <m:rPr/>
                <w:rPr>
                  <w:rFonts w:hint="default" w:ascii="Cambria Math" w:hAnsi="Cambria Math"/>
                  <w:sz w:val="18"/>
                  <w:szCs w:val="18"/>
                </w:rPr>
                <m:t>a∈A</m:t>
              </m:r>
            </m:oMath>
            <w:r>
              <w:rPr>
                <w:rFonts w:hint="eastAsia" w:cs="Times New Roman"/>
                <w:sz w:val="18"/>
                <w:szCs w:val="18"/>
                <w:lang w:val="en-US" w:eastAsia="zh-CN"/>
              </w:rPr>
              <w:t xml:space="preserve"> do</w:t>
            </w:r>
          </w:p>
          <w:p w14:paraId="0AA8CDF2">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r>
                <m:rPr/>
                <w:rPr>
                  <w:rFonts w:hint="default" w:ascii="Cambria Math" w:hAnsi="Cambria Math"/>
                  <w:sz w:val="18"/>
                  <w:szCs w:val="18"/>
                </w:rPr>
                <m:t>p←|</m:t>
              </m:r>
              <m:sSub>
                <m:sSubPr>
                  <m:ctrlPr>
                    <w:rPr>
                      <w:rFonts w:hint="default" w:ascii="Cambria Math" w:hAnsi="Cambria Math"/>
                      <w:sz w:val="18"/>
                      <w:szCs w:val="18"/>
                    </w:rPr>
                  </m:ctrlPr>
                </m:sSubPr>
                <m:e>
                  <m:r>
                    <m:rPr/>
                    <w:rPr>
                      <w:rFonts w:hint="default" w:ascii="Cambria Math" w:hAnsi="Cambria Math"/>
                      <w:sz w:val="18"/>
                      <w:szCs w:val="18"/>
                    </w:rPr>
                    <m:t>N</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(x)|/n</m:t>
              </m:r>
            </m:oMath>
          </w:p>
          <w:p w14:paraId="49E39770">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if </w:t>
            </w:r>
            <m:oMath>
              <m:r>
                <m:rPr/>
                <w:rPr>
                  <w:rFonts w:hint="default" w:ascii="Cambria Math" w:hAnsi="Cambria Math"/>
                  <w:sz w:val="18"/>
                  <w:szCs w:val="18"/>
                </w:rPr>
                <m:t>p&gt;0</m:t>
              </m:r>
            </m:oMath>
            <w:r>
              <w:rPr>
                <w:rFonts w:hint="eastAsia" w:cs="Times New Roman"/>
                <w:sz w:val="18"/>
                <w:szCs w:val="18"/>
                <w:lang w:val="en-US" w:eastAsia="zh-CN"/>
              </w:rPr>
              <w:t xml:space="preserve"> then</w:t>
            </w:r>
          </w:p>
          <w:p w14:paraId="5A37AD74">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r>
                <m:rPr/>
                <w:rPr>
                  <w:rFonts w:hint="default" w:ascii="Cambria Math" w:hAnsi="Cambria Math"/>
                  <w:sz w:val="18"/>
                  <w:szCs w:val="18"/>
                </w:rPr>
                <m:t>N</m:t>
              </m:r>
              <m:sSubSup>
                <m:sSubSupPr>
                  <m:ctrlPr>
                    <w:rPr>
                      <w:rFonts w:hint="default" w:ascii="Cambria Math" w:hAnsi="Cambria Math"/>
                      <w:sz w:val="18"/>
                      <w:szCs w:val="18"/>
                    </w:rPr>
                  </m:ctrlPr>
                </m:sSubSupPr>
                <m:e>
                  <m:r>
                    <m:rPr/>
                    <w:rPr>
                      <w:rFonts w:hint="default" w:ascii="Cambria Math" w:hAnsi="Cambria Math"/>
                      <w:sz w:val="18"/>
                      <w:szCs w:val="18"/>
                    </w:rPr>
                    <m:t>E</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up>
                  <m:r>
                    <m:rPr/>
                    <w:rPr>
                      <w:rFonts w:hint="default" w:ascii="Cambria Math" w:hAnsi="Cambria Math"/>
                      <w:sz w:val="18"/>
                      <w:szCs w:val="18"/>
                    </w:rPr>
                    <m:t>ε</m:t>
                  </m:r>
                  <m:ctrlPr>
                    <w:rPr>
                      <w:rFonts w:ascii="Cambria Math" w:hAnsi="Cambria Math"/>
                      <w:sz w:val="18"/>
                      <w:szCs w:val="18"/>
                    </w:rPr>
                  </m:ctrlPr>
                </m:sup>
              </m:sSubSup>
              <m:r>
                <m:rPr/>
                <w:rPr>
                  <w:rFonts w:hint="default" w:ascii="Cambria Math" w:hAnsi="Cambria Math"/>
                  <w:sz w:val="18"/>
                  <w:szCs w:val="18"/>
                </w:rPr>
                <m:t>(x)←N</m:t>
              </m:r>
              <m:sSubSup>
                <m:sSubSupPr>
                  <m:ctrlPr>
                    <w:rPr>
                      <w:rFonts w:hint="default" w:ascii="Cambria Math" w:hAnsi="Cambria Math"/>
                      <w:sz w:val="18"/>
                      <w:szCs w:val="18"/>
                    </w:rPr>
                  </m:ctrlPr>
                </m:sSubSupPr>
                <m:e>
                  <m:r>
                    <m:rPr/>
                    <w:rPr>
                      <w:rFonts w:hint="default" w:ascii="Cambria Math" w:hAnsi="Cambria Math"/>
                      <w:sz w:val="18"/>
                      <w:szCs w:val="18"/>
                    </w:rPr>
                    <m:t>E</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up>
                  <m:r>
                    <m:rPr/>
                    <w:rPr>
                      <w:rFonts w:hint="default" w:ascii="Cambria Math" w:hAnsi="Cambria Math"/>
                      <w:sz w:val="18"/>
                      <w:szCs w:val="18"/>
                    </w:rPr>
                    <m:t>ε</m:t>
                  </m:r>
                  <m:ctrlPr>
                    <w:rPr>
                      <w:rFonts w:ascii="Cambria Math" w:hAnsi="Cambria Math"/>
                      <w:sz w:val="18"/>
                      <w:szCs w:val="18"/>
                    </w:rPr>
                  </m:ctrlPr>
                </m:sup>
              </m:sSubSup>
              <m:r>
                <m:rPr/>
                <w:rPr>
                  <w:rFonts w:hint="default" w:ascii="Cambria Math" w:hAnsi="Cambria Math"/>
                  <w:sz w:val="18"/>
                  <w:szCs w:val="18"/>
                </w:rPr>
                <m:t>(x)−p·log₂(p)</m:t>
              </m:r>
            </m:oMath>
          </w:p>
          <w:p w14:paraId="3BBC4244">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end if</w:t>
            </w:r>
          </w:p>
          <w:p w14:paraId="5C97457C">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end for</w:t>
            </w:r>
          </w:p>
          <w:p w14:paraId="3BE69968">
            <w:pPr>
              <w:numPr>
                <w:ilvl w:val="0"/>
                <w:numId w:val="4"/>
              </w:numPr>
              <w:snapToGrid w:val="0"/>
              <w:spacing w:line="240" w:lineRule="auto"/>
              <w:rPr>
                <w:rFonts w:cs="Times New Roman"/>
                <w:sz w:val="18"/>
                <w:szCs w:val="18"/>
              </w:rPr>
            </w:pPr>
            <w:r>
              <w:rPr>
                <w:rFonts w:hint="eastAsia" w:cs="Times New Roman"/>
                <w:sz w:val="18"/>
                <w:szCs w:val="18"/>
                <w:lang w:val="en-US" w:eastAsia="zh-CN"/>
              </w:rPr>
              <w:t>end for</w:t>
            </w:r>
          </w:p>
          <w:p w14:paraId="3AD5EB78">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Compute Neighborhood Mutual Information </w:t>
            </w:r>
            <m:oMath>
              <m:r>
                <m:rPr/>
                <w:rPr>
                  <w:rFonts w:hint="default" w:ascii="Cambria Math" w:hAnsi="Cambria Math"/>
                  <w:sz w:val="18"/>
                  <w:szCs w:val="18"/>
                </w:rPr>
                <m:t>NMI(x,y)</m:t>
              </m:r>
            </m:oMath>
            <w:r>
              <w:rPr>
                <w:rFonts w:hint="eastAsia" w:cs="Times New Roman"/>
                <w:sz w:val="18"/>
                <w:szCs w:val="18"/>
                <w:lang w:val="en-US" w:eastAsia="zh-CN"/>
              </w:rPr>
              <w:t xml:space="preserve"> (Eq. 15)</w:t>
            </w:r>
          </w:p>
          <w:p w14:paraId="62CA3162">
            <w:pPr>
              <w:numPr>
                <w:ilvl w:val="0"/>
                <w:numId w:val="4"/>
              </w:numPr>
              <w:snapToGrid w:val="0"/>
              <w:spacing w:line="240" w:lineRule="auto"/>
              <w:rPr>
                <w:rFonts w:cs="Times New Roman"/>
                <w:sz w:val="18"/>
                <w:szCs w:val="18"/>
              </w:rPr>
            </w:pPr>
            <w:r>
              <w:rPr>
                <w:rFonts w:hint="eastAsia" w:cs="Times New Roman"/>
                <w:sz w:val="18"/>
                <w:szCs w:val="18"/>
              </w:rPr>
              <w:t xml:space="preserve">for each </w:t>
            </w:r>
            <m:oMath>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∈U</m:t>
              </m:r>
            </m:oMath>
            <w:r>
              <w:rPr>
                <w:rFonts w:hint="eastAsia" w:cs="Times New Roman"/>
                <w:sz w:val="18"/>
                <w:szCs w:val="18"/>
              </w:rPr>
              <w:t xml:space="preserve"> do</w:t>
            </w:r>
          </w:p>
          <w:p w14:paraId="44863A1C">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r>
                <m:rPr/>
                <w:rPr>
                  <w:rFonts w:hint="default" w:ascii="Cambria Math" w:hAnsi="Cambria Math"/>
                  <w:sz w:val="18"/>
                  <w:szCs w:val="18"/>
                </w:rPr>
                <m:t>NMI(</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)←0</m:t>
              </m:r>
            </m:oMath>
          </w:p>
          <w:p w14:paraId="41594D5C">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for each </w:t>
            </w:r>
            <m:oMath>
              <m:r>
                <m:rPr/>
                <w:rPr>
                  <w:rFonts w:hint="default" w:ascii="Cambria Math" w:hAnsi="Cambria Math"/>
                  <w:sz w:val="18"/>
                  <w:szCs w:val="18"/>
                </w:rPr>
                <m:t>a∈A</m:t>
              </m:r>
            </m:oMath>
            <w:r>
              <w:rPr>
                <w:rFonts w:hint="eastAsia" w:cs="Times New Roman"/>
                <w:sz w:val="18"/>
                <w:szCs w:val="18"/>
                <w:lang w:val="en-US" w:eastAsia="zh-CN"/>
              </w:rPr>
              <w:t xml:space="preserve"> do</w:t>
            </w:r>
          </w:p>
          <w:p w14:paraId="0EC8C202">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sSub>
                <m:sSubPr>
                  <m:ctrlPr>
                    <w:rPr>
                      <w:rFonts w:hint="default" w:ascii="Cambria Math" w:hAnsi="Cambria Math"/>
                      <w:sz w:val="18"/>
                      <w:szCs w:val="18"/>
                    </w:rPr>
                  </m:ctrlPr>
                </m:sSubPr>
                <m:e>
                  <m:r>
                    <m:rPr/>
                    <w:rPr>
                      <w:rFonts w:hint="default" w:ascii="Cambria Math" w:hAnsi="Cambria Math"/>
                      <w:sz w:val="18"/>
                      <w:szCs w:val="18"/>
                    </w:rPr>
                    <m:t>I</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N</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N</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m:t>
              </m:r>
            </m:oMath>
          </w:p>
          <w:p w14:paraId="574D6FA7">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if  </w:t>
            </w:r>
            <m:oMath>
              <m:sSub>
                <m:sSubPr>
                  <m:ctrlPr>
                    <w:rPr>
                      <w:rFonts w:hint="default" w:ascii="Cambria Math" w:hAnsi="Cambria Math"/>
                      <w:sz w:val="18"/>
                      <w:szCs w:val="18"/>
                    </w:rPr>
                  </m:ctrlPr>
                </m:sSubPr>
                <m:e>
                  <m:r>
                    <m:rPr/>
                    <w:rPr>
                      <w:rFonts w:hint="default" w:ascii="Cambria Math" w:hAnsi="Cambria Math"/>
                      <w:sz w:val="18"/>
                      <w:szCs w:val="18"/>
                    </w:rPr>
                    <m:t>I</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&gt;0</m:t>
              </m:r>
            </m:oMath>
            <w:r>
              <w:rPr>
                <w:rFonts w:hint="eastAsia" w:cs="Times New Roman"/>
                <w:sz w:val="18"/>
                <w:szCs w:val="18"/>
                <w:lang w:val="en-US" w:eastAsia="zh-CN"/>
              </w:rPr>
              <w:t xml:space="preserve">  then</w:t>
            </w:r>
          </w:p>
          <w:p w14:paraId="347FBFE1">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r>
                <m:rPr/>
                <w:rPr>
                  <w:rFonts w:hint="default" w:ascii="Cambria Math" w:hAnsi="Cambria Math"/>
                  <w:sz w:val="18"/>
                  <w:szCs w:val="18"/>
                </w:rPr>
                <m:t>ratio←(</m:t>
              </m:r>
              <m:sSub>
                <m:sSubPr>
                  <m:ctrlPr>
                    <w:rPr>
                      <w:rFonts w:hint="default" w:ascii="Cambria Math" w:hAnsi="Cambria Math"/>
                      <w:sz w:val="18"/>
                      <w:szCs w:val="18"/>
                    </w:rPr>
                  </m:ctrlPr>
                </m:sSubPr>
                <m:e>
                  <m:r>
                    <m:rPr/>
                    <w:rPr>
                      <w:rFonts w:hint="default" w:ascii="Cambria Math" w:hAnsi="Cambria Math"/>
                      <w:sz w:val="18"/>
                      <w:szCs w:val="18"/>
                    </w:rPr>
                    <m:t>I</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·n)/(|</m:t>
              </m:r>
              <m:sSub>
                <m:sSubPr>
                  <m:ctrlPr>
                    <w:rPr>
                      <w:rFonts w:hint="default" w:ascii="Cambria Math" w:hAnsi="Cambria Math"/>
                      <w:sz w:val="18"/>
                      <w:szCs w:val="18"/>
                    </w:rPr>
                  </m:ctrlPr>
                </m:sSubPr>
                <m:e>
                  <m:r>
                    <m:rPr/>
                    <w:rPr>
                      <w:rFonts w:hint="default" w:ascii="Cambria Math" w:hAnsi="Cambria Math"/>
                      <w:sz w:val="18"/>
                      <w:szCs w:val="18"/>
                    </w:rPr>
                    <m:t>N</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N</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m:t>
              </m:r>
            </m:oMath>
          </w:p>
          <w:p w14:paraId="203BAFDB">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r>
                <m:rPr/>
                <w:rPr>
                  <w:rFonts w:hint="default" w:ascii="Cambria Math" w:hAnsi="Cambria Math"/>
                  <w:sz w:val="18"/>
                  <w:szCs w:val="18"/>
                </w:rPr>
                <m:t>NMI(</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)←NMI(</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I</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Sub>
              <m:r>
                <m:rPr/>
                <w:rPr>
                  <w:rFonts w:hint="default" w:ascii="Cambria Math" w:hAnsi="Cambria Math"/>
                  <w:sz w:val="18"/>
                  <w:szCs w:val="18"/>
                </w:rPr>
                <m:t>/n)·log₂(ratio)</m:t>
              </m:r>
            </m:oMath>
          </w:p>
          <w:p w14:paraId="2E02C749">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end if</w:t>
            </w:r>
          </w:p>
          <w:p w14:paraId="3B9768A9">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end for</w:t>
            </w:r>
          </w:p>
          <w:p w14:paraId="5B2D2709">
            <w:pPr>
              <w:numPr>
                <w:ilvl w:val="0"/>
                <w:numId w:val="4"/>
              </w:numPr>
              <w:snapToGrid w:val="0"/>
              <w:spacing w:line="240" w:lineRule="auto"/>
              <w:rPr>
                <w:rFonts w:cs="Times New Roman"/>
                <w:sz w:val="18"/>
                <w:szCs w:val="18"/>
              </w:rPr>
            </w:pPr>
            <w:r>
              <w:rPr>
                <w:rFonts w:hint="eastAsia" w:cs="Times New Roman"/>
                <w:sz w:val="18"/>
                <w:szCs w:val="18"/>
                <w:lang w:val="en-US" w:eastAsia="zh-CN"/>
              </w:rPr>
              <w:t>end for</w:t>
            </w:r>
          </w:p>
          <w:p w14:paraId="57A0AA42">
            <w:pPr>
              <w:numPr>
                <w:ilvl w:val="0"/>
                <w:numId w:val="4"/>
              </w:numPr>
              <w:snapToGrid w:val="0"/>
              <w:spacing w:line="240" w:lineRule="auto"/>
              <w:rPr>
                <w:rFonts w:cs="Times New Roman"/>
                <w:sz w:val="18"/>
                <w:szCs w:val="18"/>
              </w:rPr>
            </w:pPr>
            <w:r>
              <w:rPr>
                <w:rFonts w:hint="eastAsia" w:cs="Times New Roman"/>
                <w:sz w:val="18"/>
                <w:szCs w:val="18"/>
                <w:lang w:val="en-US" w:eastAsia="zh-CN"/>
              </w:rPr>
              <w:t>// Set self-NMI = object entropy</w:t>
            </w:r>
          </w:p>
          <w:p w14:paraId="6AF3ED75">
            <w:pPr>
              <w:numPr>
                <w:ilvl w:val="0"/>
                <w:numId w:val="4"/>
              </w:numPr>
              <w:snapToGrid w:val="0"/>
              <w:spacing w:line="240" w:lineRule="auto"/>
              <w:rPr>
                <w:rFonts w:cs="Times New Roman"/>
                <w:sz w:val="18"/>
                <w:szCs w:val="18"/>
              </w:rPr>
            </w:pPr>
            <w:r>
              <w:rPr>
                <w:rFonts w:hint="eastAsia" w:cs="Times New Roman"/>
                <w:sz w:val="18"/>
                <w:szCs w:val="18"/>
              </w:rPr>
              <w:t xml:space="preserve">for each </w:t>
            </w:r>
            <m:oMath>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∈U</m:t>
              </m:r>
            </m:oMath>
            <w:r>
              <w:rPr>
                <w:rFonts w:hint="eastAsia" w:cs="Times New Roman"/>
                <w:sz w:val="18"/>
                <w:szCs w:val="18"/>
              </w:rPr>
              <w:t xml:space="preserve"> do</w:t>
            </w:r>
          </w:p>
          <w:p w14:paraId="6408BD73">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r>
                <m:rPr/>
                <w:rPr>
                  <w:rFonts w:hint="default" w:ascii="Cambria Math" w:hAnsi="Cambria Math"/>
                  <w:sz w:val="18"/>
                  <w:szCs w:val="18"/>
                </w:rPr>
                <m:t>NMI(</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)←N</m:t>
              </m:r>
              <m:sSubSup>
                <m:sSubSupPr>
                  <m:ctrlPr>
                    <w:rPr>
                      <w:rFonts w:hint="default" w:ascii="Cambria Math" w:hAnsi="Cambria Math"/>
                      <w:sz w:val="18"/>
                      <w:szCs w:val="18"/>
                    </w:rPr>
                  </m:ctrlPr>
                </m:sSubSupPr>
                <m:e>
                  <m:r>
                    <m:rPr/>
                    <w:rPr>
                      <w:rFonts w:hint="default" w:ascii="Cambria Math" w:hAnsi="Cambria Math"/>
                      <w:sz w:val="18"/>
                      <w:szCs w:val="18"/>
                    </w:rPr>
                    <m:t>E</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up>
                  <m:r>
                    <m:rPr/>
                    <w:rPr>
                      <w:rFonts w:hint="default" w:ascii="Cambria Math" w:hAnsi="Cambria Math"/>
                      <w:sz w:val="18"/>
                      <w:szCs w:val="18"/>
                    </w:rPr>
                    <m:t>ε</m:t>
                  </m:r>
                  <m:ctrlPr>
                    <w:rPr>
                      <w:rFonts w:ascii="Cambria Math" w:hAnsi="Cambria Math"/>
                      <w:sz w:val="18"/>
                      <w:szCs w:val="18"/>
                    </w:rPr>
                  </m:ctrlPr>
                </m:sup>
              </m:sSubSup>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m:t>
              </m:r>
            </m:oMath>
          </w:p>
          <w:p w14:paraId="48AFBB7F">
            <w:pPr>
              <w:numPr>
                <w:ilvl w:val="0"/>
                <w:numId w:val="4"/>
              </w:numPr>
              <w:snapToGrid w:val="0"/>
              <w:spacing w:line="240" w:lineRule="auto"/>
              <w:rPr>
                <w:rFonts w:cs="Times New Roman"/>
                <w:sz w:val="18"/>
                <w:szCs w:val="18"/>
              </w:rPr>
            </w:pPr>
            <w:r>
              <w:rPr>
                <w:rFonts w:hint="eastAsia" w:cs="Times New Roman"/>
                <w:sz w:val="18"/>
                <w:szCs w:val="18"/>
                <w:lang w:val="en-US" w:eastAsia="zh-CN"/>
              </w:rPr>
              <w:t>end for</w:t>
            </w:r>
          </w:p>
          <w:p w14:paraId="31160406">
            <w:pPr>
              <w:numPr>
                <w:ilvl w:val="0"/>
                <w:numId w:val="4"/>
              </w:numPr>
              <w:snapToGrid w:val="0"/>
              <w:spacing w:line="240" w:lineRule="auto"/>
              <w:rPr>
                <w:rFonts w:cs="Times New Roman"/>
                <w:sz w:val="18"/>
                <w:szCs w:val="18"/>
              </w:rPr>
            </w:pPr>
            <w:r>
              <w:rPr>
                <w:rFonts w:hint="eastAsia" w:cs="Times New Roman"/>
                <w:sz w:val="18"/>
                <w:szCs w:val="18"/>
                <w:lang w:val="en-US" w:eastAsia="zh-CN"/>
              </w:rPr>
              <w:t>// Compute edge weights (Eq. 16)</w:t>
            </w:r>
          </w:p>
          <w:p w14:paraId="5363C44D">
            <w:pPr>
              <w:numPr>
                <w:ilvl w:val="0"/>
                <w:numId w:val="4"/>
              </w:numPr>
              <w:snapToGrid w:val="0"/>
              <w:spacing w:line="240" w:lineRule="auto"/>
              <w:rPr>
                <w:rFonts w:cs="Times New Roman"/>
                <w:sz w:val="18"/>
                <w:szCs w:val="18"/>
              </w:rPr>
            </w:pPr>
            <w:r>
              <w:rPr>
                <w:rFonts w:hint="eastAsia" w:cs="Times New Roman"/>
                <w:sz w:val="18"/>
                <w:szCs w:val="18"/>
              </w:rPr>
              <w:t xml:space="preserve">for each </w:t>
            </w:r>
            <m:oMath>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∈U</m:t>
              </m:r>
            </m:oMath>
            <w:r>
              <w:rPr>
                <w:rFonts w:hint="eastAsia" w:cs="Times New Roman"/>
                <w:sz w:val="18"/>
                <w:szCs w:val="18"/>
              </w:rPr>
              <w:t xml:space="preserve"> do</w:t>
            </w:r>
          </w:p>
          <w:p w14:paraId="389AF96D">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sSub>
                <m:sSubPr>
                  <m:ctrlPr>
                    <w:rPr>
                      <w:rFonts w:hint="default" w:ascii="Cambria Math" w:hAnsi="Cambria Math"/>
                      <w:sz w:val="18"/>
                      <w:szCs w:val="18"/>
                    </w:rPr>
                  </m:ctrlPr>
                </m:sSubPr>
                <m:e>
                  <m:r>
                    <m:rPr/>
                    <w:rPr>
                      <w:rFonts w:hint="default" w:ascii="Cambria Math" w:hAnsi="Cambria Math"/>
                      <w:sz w:val="18"/>
                      <w:szCs w:val="18"/>
                    </w:rPr>
                    <m:t>w</m:t>
                  </m:r>
                  <m:ctrlPr>
                    <w:rPr>
                      <w:rFonts w:ascii="Cambria Math" w:hAnsi="Cambria Math"/>
                      <w:sz w:val="18"/>
                      <w:szCs w:val="18"/>
                    </w:rPr>
                  </m:ctrlPr>
                </m:e>
                <m:sub>
                  <m:r>
                    <m:rPr/>
                    <w:rPr>
                      <w:rFonts w:hint="default" w:ascii="Cambria Math" w:hAnsi="Cambria Math"/>
                      <w:sz w:val="18"/>
                      <w:szCs w:val="18"/>
                    </w:rPr>
                    <m:t>ij</m:t>
                  </m:r>
                  <m:ctrlPr>
                    <w:rPr>
                      <w:rFonts w:ascii="Cambria Math" w:hAnsi="Cambria Math"/>
                      <w:sz w:val="18"/>
                      <w:szCs w:val="18"/>
                    </w:rPr>
                  </m:ctrlPr>
                </m:sub>
              </m:sSub>
              <m:r>
                <m:rPr/>
                <w:rPr>
                  <w:rFonts w:hint="default" w:ascii="Cambria Math" w:hAnsi="Cambria Math"/>
                  <w:sz w:val="18"/>
                  <w:szCs w:val="18"/>
                </w:rPr>
                <m:t>←NMI(</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)/sqrt(N</m:t>
              </m:r>
              <m:sSubSup>
                <m:sSubSupPr>
                  <m:ctrlPr>
                    <w:rPr>
                      <w:rFonts w:hint="default" w:ascii="Cambria Math" w:hAnsi="Cambria Math"/>
                      <w:sz w:val="18"/>
                      <w:szCs w:val="18"/>
                    </w:rPr>
                  </m:ctrlPr>
                </m:sSubSupPr>
                <m:e>
                  <m:r>
                    <m:rPr/>
                    <w:rPr>
                      <w:rFonts w:hint="default" w:ascii="Cambria Math" w:hAnsi="Cambria Math"/>
                      <w:sz w:val="18"/>
                      <w:szCs w:val="18"/>
                    </w:rPr>
                    <m:t>E</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up>
                  <m:r>
                    <m:rPr/>
                    <w:rPr>
                      <w:rFonts w:hint="default" w:ascii="Cambria Math" w:hAnsi="Cambria Math"/>
                      <w:sz w:val="18"/>
                      <w:szCs w:val="18"/>
                    </w:rPr>
                    <m:t>ε</m:t>
                  </m:r>
                  <m:ctrlPr>
                    <w:rPr>
                      <w:rFonts w:ascii="Cambria Math" w:hAnsi="Cambria Math"/>
                      <w:sz w:val="18"/>
                      <w:szCs w:val="18"/>
                    </w:rPr>
                  </m:ctrlPr>
                </m:sup>
              </m:sSubSup>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)·N</m:t>
              </m:r>
              <m:sSubSup>
                <m:sSubSupPr>
                  <m:ctrlPr>
                    <w:rPr>
                      <w:rFonts w:hint="default" w:ascii="Cambria Math" w:hAnsi="Cambria Math"/>
                      <w:sz w:val="18"/>
                      <w:szCs w:val="18"/>
                    </w:rPr>
                  </m:ctrlPr>
                </m:sSubSupPr>
                <m:e>
                  <m:r>
                    <m:rPr/>
                    <w:rPr>
                      <w:rFonts w:hint="default" w:ascii="Cambria Math" w:hAnsi="Cambria Math"/>
                      <w:sz w:val="18"/>
                      <w:szCs w:val="18"/>
                    </w:rPr>
                    <m:t>E</m:t>
                  </m:r>
                  <m:ctrlPr>
                    <w:rPr>
                      <w:rFonts w:ascii="Cambria Math" w:hAnsi="Cambria Math"/>
                      <w:sz w:val="18"/>
                      <w:szCs w:val="18"/>
                    </w:rPr>
                  </m:ctrlPr>
                </m:e>
                <m:sub>
                  <m:r>
                    <m:rPr/>
                    <w:rPr>
                      <w:rFonts w:hint="default" w:ascii="Cambria Math" w:hAnsi="Cambria Math"/>
                      <w:sz w:val="18"/>
                      <w:szCs w:val="18"/>
                    </w:rPr>
                    <m:t>A</m:t>
                  </m:r>
                  <m:ctrlPr>
                    <w:rPr>
                      <w:rFonts w:ascii="Cambria Math" w:hAnsi="Cambria Math"/>
                      <w:sz w:val="18"/>
                      <w:szCs w:val="18"/>
                    </w:rPr>
                  </m:ctrlPr>
                </m:sub>
                <m:sup>
                  <m:r>
                    <m:rPr/>
                    <w:rPr>
                      <w:rFonts w:hint="default" w:ascii="Cambria Math" w:hAnsi="Cambria Math"/>
                      <w:sz w:val="18"/>
                      <w:szCs w:val="18"/>
                    </w:rPr>
                    <m:t>ε</m:t>
                  </m:r>
                  <m:ctrlPr>
                    <w:rPr>
                      <w:rFonts w:ascii="Cambria Math" w:hAnsi="Cambria Math"/>
                      <w:sz w:val="18"/>
                      <w:szCs w:val="18"/>
                    </w:rPr>
                  </m:ctrlPr>
                </m:sup>
              </m:sSubSup>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j</m:t>
                  </m:r>
                  <m:ctrlPr>
                    <w:rPr>
                      <w:rFonts w:ascii="Cambria Math" w:hAnsi="Cambria Math"/>
                      <w:sz w:val="18"/>
                      <w:szCs w:val="18"/>
                    </w:rPr>
                  </m:ctrlPr>
                </m:sub>
              </m:sSub>
              <m:r>
                <m:rPr/>
                <w:rPr>
                  <w:rFonts w:hint="default" w:ascii="Cambria Math" w:hAnsi="Cambria Math"/>
                  <w:sz w:val="18"/>
                  <w:szCs w:val="18"/>
                </w:rPr>
                <m:t>))</m:t>
              </m:r>
            </m:oMath>
          </w:p>
          <w:p w14:paraId="4AAA76EE">
            <w:pPr>
              <w:numPr>
                <w:ilvl w:val="0"/>
                <w:numId w:val="4"/>
              </w:numPr>
              <w:snapToGrid w:val="0"/>
              <w:spacing w:line="240" w:lineRule="auto"/>
              <w:rPr>
                <w:rFonts w:cs="Times New Roman"/>
                <w:sz w:val="18"/>
                <w:szCs w:val="18"/>
              </w:rPr>
            </w:pPr>
            <w:r>
              <w:rPr>
                <w:rFonts w:hint="eastAsia" w:cs="Times New Roman"/>
                <w:sz w:val="18"/>
                <w:szCs w:val="18"/>
                <w:lang w:val="en-US" w:eastAsia="zh-CN"/>
              </w:rPr>
              <w:t>end for</w:t>
            </w:r>
          </w:p>
          <w:p w14:paraId="63EC0DB4">
            <w:pPr>
              <w:numPr>
                <w:ilvl w:val="0"/>
                <w:numId w:val="4"/>
              </w:numPr>
              <w:snapToGrid w:val="0"/>
              <w:spacing w:line="240" w:lineRule="auto"/>
              <w:rPr>
                <w:rFonts w:cs="Times New Roman"/>
                <w:sz w:val="18"/>
                <w:szCs w:val="18"/>
              </w:rPr>
            </w:pPr>
            <w:r>
              <w:rPr>
                <w:rFonts w:hint="eastAsia" w:cs="Times New Roman"/>
                <w:sz w:val="18"/>
                <w:szCs w:val="18"/>
                <w:lang w:val="en-US" w:eastAsia="zh-CN"/>
              </w:rPr>
              <w:t>// Set self-loops to 1</w:t>
            </w:r>
          </w:p>
          <w:p w14:paraId="73B7AE7A">
            <w:pPr>
              <w:numPr>
                <w:ilvl w:val="0"/>
                <w:numId w:val="4"/>
              </w:numPr>
              <w:snapToGrid w:val="0"/>
              <w:spacing w:line="240" w:lineRule="auto"/>
              <w:rPr>
                <w:rFonts w:cs="Times New Roman"/>
                <w:sz w:val="18"/>
                <w:szCs w:val="18"/>
              </w:rPr>
            </w:pPr>
            <w:r>
              <w:rPr>
                <w:rFonts w:hint="eastAsia" w:cs="Times New Roman"/>
                <w:sz w:val="18"/>
                <w:szCs w:val="18"/>
              </w:rPr>
              <w:t xml:space="preserve">for each </w:t>
            </w:r>
            <m:oMath>
              <m:sSub>
                <m:sSubPr>
                  <m:ctrlPr>
                    <w:rPr>
                      <w:rFonts w:hint="default" w:ascii="Cambria Math" w:hAnsi="Cambria Math"/>
                      <w:sz w:val="18"/>
                      <w:szCs w:val="18"/>
                    </w:rPr>
                  </m:ctrlPr>
                </m:sSubPr>
                <m:e>
                  <m:r>
                    <m:rPr/>
                    <w:rPr>
                      <w:rFonts w:hint="default" w:ascii="Cambria Math" w:hAnsi="Cambria Math"/>
                      <w:sz w:val="18"/>
                      <w:szCs w:val="18"/>
                    </w:rPr>
                    <m:t>x</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∈U</m:t>
              </m:r>
            </m:oMath>
            <w:r>
              <w:rPr>
                <w:rFonts w:hint="eastAsia" w:cs="Times New Roman"/>
                <w:sz w:val="18"/>
                <w:szCs w:val="18"/>
              </w:rPr>
              <w:t xml:space="preserve"> do</w:t>
            </w:r>
          </w:p>
          <w:p w14:paraId="0422DDB8">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sSub>
                <m:sSubPr>
                  <m:ctrlPr>
                    <w:rPr>
                      <w:rFonts w:hint="default" w:ascii="Cambria Math" w:hAnsi="Cambria Math"/>
                      <w:sz w:val="18"/>
                      <w:szCs w:val="18"/>
                    </w:rPr>
                  </m:ctrlPr>
                </m:sSubPr>
                <m:e>
                  <m:r>
                    <m:rPr/>
                    <w:rPr>
                      <w:rFonts w:hint="default" w:ascii="Cambria Math" w:hAnsi="Cambria Math"/>
                      <w:sz w:val="18"/>
                      <w:szCs w:val="18"/>
                    </w:rPr>
                    <m:t>w</m:t>
                  </m:r>
                  <m:ctrlPr>
                    <w:rPr>
                      <w:rFonts w:ascii="Cambria Math" w:hAnsi="Cambria Math"/>
                      <w:sz w:val="18"/>
                      <w:szCs w:val="18"/>
                    </w:rPr>
                  </m:ctrlPr>
                </m:e>
                <m:sub>
                  <m:r>
                    <m:rPr/>
                    <w:rPr>
                      <w:rFonts w:hint="default" w:ascii="Cambria Math" w:hAnsi="Cambria Math"/>
                      <w:sz w:val="18"/>
                      <w:szCs w:val="18"/>
                    </w:rPr>
                    <m:t>ii</m:t>
                  </m:r>
                  <m:ctrlPr>
                    <w:rPr>
                      <w:rFonts w:ascii="Cambria Math" w:hAnsi="Cambria Math"/>
                      <w:sz w:val="18"/>
                      <w:szCs w:val="18"/>
                    </w:rPr>
                  </m:ctrlPr>
                </m:sub>
              </m:sSub>
              <m:r>
                <m:rPr/>
                <w:rPr>
                  <w:rFonts w:hint="default" w:ascii="Cambria Math" w:hAnsi="Cambria Math"/>
                  <w:sz w:val="18"/>
                  <w:szCs w:val="18"/>
                </w:rPr>
                <m:t>←1</m:t>
              </m:r>
            </m:oMath>
          </w:p>
          <w:p w14:paraId="58E714A5">
            <w:pPr>
              <w:numPr>
                <w:ilvl w:val="0"/>
                <w:numId w:val="4"/>
              </w:numPr>
              <w:snapToGrid w:val="0"/>
              <w:spacing w:line="240" w:lineRule="auto"/>
              <w:rPr>
                <w:rFonts w:cs="Times New Roman"/>
                <w:sz w:val="18"/>
                <w:szCs w:val="18"/>
              </w:rPr>
            </w:pPr>
            <w:r>
              <w:rPr>
                <w:rFonts w:hint="eastAsia" w:cs="Times New Roman"/>
                <w:sz w:val="18"/>
                <w:szCs w:val="18"/>
                <w:lang w:val="en-US" w:eastAsia="zh-CN"/>
              </w:rPr>
              <w:t>end for</w:t>
            </w:r>
          </w:p>
          <w:p w14:paraId="26EA0B7F">
            <w:pPr>
              <w:numPr>
                <w:ilvl w:val="0"/>
                <w:numId w:val="4"/>
              </w:numPr>
              <w:snapToGrid w:val="0"/>
              <w:spacing w:line="240" w:lineRule="auto"/>
              <w:rPr>
                <w:rFonts w:cs="Times New Roman"/>
                <w:sz w:val="18"/>
                <w:szCs w:val="18"/>
              </w:rPr>
            </w:pPr>
            <w:r>
              <w:rPr>
                <w:rFonts w:hint="eastAsia" w:cs="Times New Roman"/>
                <w:sz w:val="18"/>
                <w:szCs w:val="18"/>
                <w:lang w:val="en-US" w:eastAsia="zh-CN"/>
              </w:rPr>
              <w:t>// Threshold sparsification (Eq. 17)</w:t>
            </w:r>
          </w:p>
          <w:p w14:paraId="28581A13">
            <w:pPr>
              <w:numPr>
                <w:ilvl w:val="0"/>
                <w:numId w:val="4"/>
              </w:numPr>
              <w:snapToGrid w:val="0"/>
              <w:spacing w:line="240" w:lineRule="auto"/>
              <w:rPr>
                <w:rFonts w:cs="Times New Roman"/>
                <w:sz w:val="18"/>
                <w:szCs w:val="18"/>
              </w:rPr>
            </w:pPr>
            <w:r>
              <w:rPr>
                <w:rFonts w:hint="eastAsia" w:cs="Times New Roman"/>
                <w:sz w:val="18"/>
                <w:szCs w:val="18"/>
              </w:rPr>
              <w:t xml:space="preserve">for each </w:t>
            </w:r>
            <m:oMath>
              <m:r>
                <m:rPr/>
                <w:rPr>
                  <w:rFonts w:hint="default" w:ascii="Cambria Math" w:hAnsi="Cambria Math"/>
                  <w:sz w:val="18"/>
                  <w:szCs w:val="18"/>
                </w:rPr>
                <m:t>i,j∈1,…,n</m:t>
              </m:r>
            </m:oMath>
            <w:r>
              <w:rPr>
                <w:rFonts w:hint="eastAsia" w:cs="Times New Roman"/>
                <w:sz w:val="18"/>
                <w:szCs w:val="18"/>
              </w:rPr>
              <w:t xml:space="preserve"> do</w:t>
            </w:r>
          </w:p>
          <w:p w14:paraId="03F6C70B">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if </w:t>
            </w:r>
            <m:oMath>
              <m:sSub>
                <m:sSubPr>
                  <m:ctrlPr>
                    <w:rPr>
                      <w:rFonts w:hint="default" w:ascii="Cambria Math" w:hAnsi="Cambria Math"/>
                      <w:sz w:val="18"/>
                      <w:szCs w:val="18"/>
                    </w:rPr>
                  </m:ctrlPr>
                </m:sSubPr>
                <m:e>
                  <m:r>
                    <m:rPr/>
                    <w:rPr>
                      <w:rFonts w:hint="default" w:ascii="Cambria Math" w:hAnsi="Cambria Math"/>
                      <w:sz w:val="18"/>
                      <w:szCs w:val="18"/>
                    </w:rPr>
                    <m:t>w</m:t>
                  </m:r>
                  <m:ctrlPr>
                    <w:rPr>
                      <w:rFonts w:ascii="Cambria Math" w:hAnsi="Cambria Math"/>
                      <w:sz w:val="18"/>
                      <w:szCs w:val="18"/>
                    </w:rPr>
                  </m:ctrlPr>
                </m:e>
                <m:sub>
                  <m:r>
                    <m:rPr/>
                    <w:rPr>
                      <w:rFonts w:hint="default" w:ascii="Cambria Math" w:hAnsi="Cambria Math"/>
                      <w:sz w:val="18"/>
                      <w:szCs w:val="18"/>
                    </w:rPr>
                    <m:t>ij</m:t>
                  </m:r>
                  <m:ctrlPr>
                    <w:rPr>
                      <w:rFonts w:ascii="Cambria Math" w:hAnsi="Cambria Math"/>
                      <w:sz w:val="18"/>
                      <w:szCs w:val="18"/>
                    </w:rPr>
                  </m:ctrlPr>
                </m:sub>
              </m:sSub>
              <m:r>
                <m:rPr/>
                <w:rPr>
                  <w:rFonts w:hint="default" w:ascii="Cambria Math" w:hAnsi="Cambria Math"/>
                  <w:sz w:val="18"/>
                  <w:szCs w:val="18"/>
                </w:rPr>
                <m:t>&lt;τ</m:t>
              </m:r>
            </m:oMath>
            <w:r>
              <w:rPr>
                <w:rFonts w:hint="eastAsia" w:cs="Times New Roman"/>
                <w:sz w:val="18"/>
                <w:szCs w:val="18"/>
                <w:lang w:val="en-US" w:eastAsia="zh-CN"/>
              </w:rPr>
              <w:t xml:space="preserve"> then</w:t>
            </w:r>
          </w:p>
          <w:p w14:paraId="29EB52E3">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sSub>
                <m:sSubPr>
                  <m:ctrlPr>
                    <w:rPr>
                      <w:rFonts w:hint="default" w:ascii="Cambria Math" w:hAnsi="Cambria Math"/>
                      <w:sz w:val="18"/>
                      <w:szCs w:val="18"/>
                    </w:rPr>
                  </m:ctrlPr>
                </m:sSubPr>
                <m:e>
                  <m:r>
                    <m:rPr/>
                    <w:rPr>
                      <w:rFonts w:hint="default" w:ascii="Cambria Math" w:hAnsi="Cambria Math"/>
                      <w:sz w:val="18"/>
                      <w:szCs w:val="18"/>
                    </w:rPr>
                    <m:t>M</m:t>
                  </m:r>
                  <m:ctrlPr>
                    <w:rPr>
                      <w:rFonts w:ascii="Cambria Math" w:hAnsi="Cambria Math"/>
                      <w:sz w:val="18"/>
                      <w:szCs w:val="18"/>
                    </w:rPr>
                  </m:ctrlPr>
                </m:e>
                <m:sub>
                  <m:r>
                    <m:rPr/>
                    <w:rPr>
                      <w:rFonts w:hint="default" w:ascii="Cambria Math" w:hAnsi="Cambria Math"/>
                      <w:sz w:val="18"/>
                      <w:szCs w:val="18"/>
                    </w:rPr>
                    <m:t>ij</m:t>
                  </m:r>
                  <m:ctrlPr>
                    <w:rPr>
                      <w:rFonts w:ascii="Cambria Math" w:hAnsi="Cambria Math"/>
                      <w:sz w:val="18"/>
                      <w:szCs w:val="18"/>
                    </w:rPr>
                  </m:ctrlPr>
                </m:sub>
              </m:sSub>
              <m:r>
                <m:rPr/>
                <w:rPr>
                  <w:rFonts w:hint="default" w:ascii="Cambria Math" w:hAnsi="Cambria Math"/>
                  <w:sz w:val="18"/>
                  <w:szCs w:val="18"/>
                </w:rPr>
                <m:t>←0</m:t>
              </m:r>
            </m:oMath>
          </w:p>
          <w:p w14:paraId="08E0D426">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else</w:t>
            </w:r>
          </w:p>
          <w:p w14:paraId="44E1772E">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sSub>
                <m:sSubPr>
                  <m:ctrlPr>
                    <w:rPr>
                      <w:rFonts w:hint="default" w:ascii="Cambria Math" w:hAnsi="Cambria Math"/>
                      <w:sz w:val="18"/>
                      <w:szCs w:val="18"/>
                    </w:rPr>
                  </m:ctrlPr>
                </m:sSubPr>
                <m:e>
                  <m:r>
                    <m:rPr/>
                    <w:rPr>
                      <w:rFonts w:hint="default" w:ascii="Cambria Math" w:hAnsi="Cambria Math"/>
                      <w:sz w:val="18"/>
                      <w:szCs w:val="18"/>
                    </w:rPr>
                    <m:t>M</m:t>
                  </m:r>
                  <m:ctrlPr>
                    <w:rPr>
                      <w:rFonts w:ascii="Cambria Math" w:hAnsi="Cambria Math"/>
                      <w:sz w:val="18"/>
                      <w:szCs w:val="18"/>
                    </w:rPr>
                  </m:ctrlPr>
                </m:e>
                <m:sub>
                  <m:r>
                    <m:rPr/>
                    <w:rPr>
                      <w:rFonts w:hint="default" w:ascii="Cambria Math" w:hAnsi="Cambria Math"/>
                      <w:sz w:val="18"/>
                      <w:szCs w:val="18"/>
                    </w:rPr>
                    <m:t>ij</m:t>
                  </m:r>
                  <m:ctrlPr>
                    <w:rPr>
                      <w:rFonts w:ascii="Cambria Math" w:hAnsi="Cambria Math"/>
                      <w:sz w:val="18"/>
                      <w:szCs w:val="18"/>
                    </w:rPr>
                  </m:ctrlPr>
                </m:sub>
              </m:sSub>
              <m:r>
                <m:rPr/>
                <w:rPr>
                  <w:rFonts w:hint="default" w:ascii="Cambria Math" w:hAnsi="Cambria Math"/>
                  <w:sz w:val="18"/>
                  <w:szCs w:val="18"/>
                </w:rPr>
                <m:t>←</m:t>
              </m:r>
              <m:sSub>
                <m:sSubPr>
                  <m:ctrlPr>
                    <w:rPr>
                      <w:rFonts w:hint="default" w:ascii="Cambria Math" w:hAnsi="Cambria Math"/>
                      <w:sz w:val="18"/>
                      <w:szCs w:val="18"/>
                    </w:rPr>
                  </m:ctrlPr>
                </m:sSubPr>
                <m:e>
                  <m:r>
                    <m:rPr/>
                    <w:rPr>
                      <w:rFonts w:hint="default" w:ascii="Cambria Math" w:hAnsi="Cambria Math"/>
                      <w:sz w:val="18"/>
                      <w:szCs w:val="18"/>
                    </w:rPr>
                    <m:t>w</m:t>
                  </m:r>
                  <m:ctrlPr>
                    <w:rPr>
                      <w:rFonts w:ascii="Cambria Math" w:hAnsi="Cambria Math"/>
                      <w:sz w:val="18"/>
                      <w:szCs w:val="18"/>
                    </w:rPr>
                  </m:ctrlPr>
                </m:e>
                <m:sub>
                  <m:r>
                    <m:rPr/>
                    <w:rPr>
                      <w:rFonts w:hint="default" w:ascii="Cambria Math" w:hAnsi="Cambria Math"/>
                      <w:sz w:val="18"/>
                      <w:szCs w:val="18"/>
                    </w:rPr>
                    <m:t>ij</m:t>
                  </m:r>
                  <m:ctrlPr>
                    <w:rPr>
                      <w:rFonts w:ascii="Cambria Math" w:hAnsi="Cambria Math"/>
                      <w:sz w:val="18"/>
                      <w:szCs w:val="18"/>
                    </w:rPr>
                  </m:ctrlPr>
                </m:sub>
              </m:sSub>
            </m:oMath>
          </w:p>
          <w:p w14:paraId="5EE6C914">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end if</w:t>
            </w:r>
          </w:p>
          <w:p w14:paraId="045BFC10">
            <w:pPr>
              <w:numPr>
                <w:ilvl w:val="0"/>
                <w:numId w:val="4"/>
              </w:numPr>
              <w:snapToGrid w:val="0"/>
              <w:spacing w:line="240" w:lineRule="auto"/>
              <w:rPr>
                <w:rFonts w:cs="Times New Roman"/>
                <w:sz w:val="18"/>
                <w:szCs w:val="18"/>
              </w:rPr>
            </w:pPr>
            <w:r>
              <w:rPr>
                <w:rFonts w:hint="eastAsia" w:cs="Times New Roman"/>
                <w:sz w:val="18"/>
                <w:szCs w:val="18"/>
                <w:lang w:val="en-US" w:eastAsia="zh-CN"/>
              </w:rPr>
              <w:t>end for</w:t>
            </w:r>
          </w:p>
          <w:p w14:paraId="2D15CD66">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Symmetric normalization </w:t>
            </w:r>
            <m:oMath>
              <m:sSup>
                <m:sSupPr>
                  <m:ctrlPr>
                    <w:rPr>
                      <w:rFonts w:hint="default" w:ascii="Cambria Math" w:hAnsi="Cambria Math"/>
                      <w:sz w:val="18"/>
                      <w:szCs w:val="18"/>
                    </w:rPr>
                  </m:ctrlPr>
                </m:sSupPr>
                <m:e>
                  <m:r>
                    <m:rPr/>
                    <w:rPr>
                      <w:rFonts w:hint="default" w:ascii="Cambria Math" w:hAnsi="Cambria Math"/>
                      <w:sz w:val="18"/>
                      <w:szCs w:val="18"/>
                    </w:rPr>
                    <m:t>D</m:t>
                  </m:r>
                  <m:ctrlPr>
                    <w:rPr>
                      <w:rFonts w:ascii="Cambria Math" w:hAnsi="Cambria Math"/>
                      <w:sz w:val="18"/>
                      <w:szCs w:val="18"/>
                    </w:rPr>
                  </m:ctrlPr>
                </m:e>
                <m:sup>
                  <m:r>
                    <m:rPr/>
                    <w:rPr>
                      <w:rFonts w:hint="default" w:ascii="Cambria Math" w:hAnsi="Cambria Math"/>
                      <w:sz w:val="18"/>
                      <w:szCs w:val="18"/>
                    </w:rPr>
                    <m:t>−1/2</m:t>
                  </m:r>
                  <m:ctrlPr>
                    <w:rPr>
                      <w:rFonts w:ascii="Cambria Math" w:hAnsi="Cambria Math"/>
                      <w:sz w:val="18"/>
                      <w:szCs w:val="18"/>
                    </w:rPr>
                  </m:ctrlPr>
                </m:sup>
              </m:sSup>
              <m:r>
                <m:rPr/>
                <w:rPr>
                  <w:rFonts w:hint="default" w:ascii="Cambria Math" w:hAnsi="Cambria Math"/>
                  <w:sz w:val="18"/>
                  <w:szCs w:val="18"/>
                </w:rPr>
                <m:t>M</m:t>
              </m:r>
              <m:sSup>
                <m:sSupPr>
                  <m:ctrlPr>
                    <w:rPr>
                      <w:rFonts w:hint="default" w:ascii="Cambria Math" w:hAnsi="Cambria Math"/>
                      <w:sz w:val="18"/>
                      <w:szCs w:val="18"/>
                    </w:rPr>
                  </m:ctrlPr>
                </m:sSupPr>
                <m:e>
                  <m:r>
                    <m:rPr/>
                    <w:rPr>
                      <w:rFonts w:hint="default" w:ascii="Cambria Math" w:hAnsi="Cambria Math"/>
                      <w:sz w:val="18"/>
                      <w:szCs w:val="18"/>
                    </w:rPr>
                    <m:t>D</m:t>
                  </m:r>
                  <m:ctrlPr>
                    <w:rPr>
                      <w:rFonts w:ascii="Cambria Math" w:hAnsi="Cambria Math"/>
                      <w:sz w:val="18"/>
                      <w:szCs w:val="18"/>
                    </w:rPr>
                  </m:ctrlPr>
                </m:e>
                <m:sup>
                  <m:r>
                    <m:rPr/>
                    <w:rPr>
                      <w:rFonts w:hint="default" w:ascii="Cambria Math" w:hAnsi="Cambria Math"/>
                      <w:sz w:val="18"/>
                      <w:szCs w:val="18"/>
                    </w:rPr>
                    <m:t>−1/2</m:t>
                  </m:r>
                  <m:ctrlPr>
                    <w:rPr>
                      <w:rFonts w:ascii="Cambria Math" w:hAnsi="Cambria Math"/>
                      <w:sz w:val="18"/>
                      <w:szCs w:val="18"/>
                    </w:rPr>
                  </m:ctrlPr>
                </m:sup>
              </m:sSup>
            </m:oMath>
          </w:p>
          <w:p w14:paraId="49EE6B8C">
            <w:pPr>
              <w:numPr>
                <w:ilvl w:val="0"/>
                <w:numId w:val="4"/>
              </w:numPr>
              <w:snapToGrid w:val="0"/>
              <w:spacing w:line="240" w:lineRule="auto"/>
              <w:rPr>
                <w:rFonts w:cs="Times New Roman"/>
                <w:sz w:val="18"/>
                <w:szCs w:val="18"/>
              </w:rPr>
            </w:pPr>
            <w:r>
              <w:rPr>
                <w:rFonts w:hint="eastAsia" w:cs="Times New Roman"/>
                <w:sz w:val="18"/>
                <w:szCs w:val="18"/>
              </w:rPr>
              <w:t xml:space="preserve">for each </w:t>
            </w:r>
            <m:oMath>
              <m:r>
                <m:rPr/>
                <w:rPr>
                  <w:rFonts w:hint="default" w:ascii="Cambria Math" w:hAnsi="Cambria Math"/>
                  <w:sz w:val="18"/>
                  <w:szCs w:val="18"/>
                </w:rPr>
                <m:t>i∈1,…,n</m:t>
              </m:r>
            </m:oMath>
            <w:r>
              <w:rPr>
                <w:rFonts w:hint="eastAsia" w:cs="Times New Roman"/>
                <w:sz w:val="18"/>
                <w:szCs w:val="18"/>
              </w:rPr>
              <w:t xml:space="preserve"> do</w:t>
            </w:r>
          </w:p>
          <w:p w14:paraId="4D47D968">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sSub>
                <m:sSubPr>
                  <m:ctrlPr>
                    <w:rPr>
                      <w:rFonts w:hint="default" w:ascii="Cambria Math" w:hAnsi="Cambria Math"/>
                      <w:sz w:val="18"/>
                      <w:szCs w:val="18"/>
                    </w:rPr>
                  </m:ctrlPr>
                </m:sSubPr>
                <m:e>
                  <m:r>
                    <m:rPr/>
                    <w:rPr>
                      <w:rFonts w:hint="default" w:ascii="Cambria Math" w:hAnsi="Cambria Math"/>
                      <w:sz w:val="18"/>
                      <w:szCs w:val="18"/>
                    </w:rPr>
                    <m:t>d</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m:t>
              </m:r>
              <m:sSubSup>
                <m:sSubSupPr>
                  <m:ctrlPr>
                    <w:rPr>
                      <w:rFonts w:hint="default" w:ascii="Cambria Math" w:hAnsi="Cambria Math"/>
                      <w:sz w:val="18"/>
                      <w:szCs w:val="18"/>
                    </w:rPr>
                  </m:ctrlPr>
                </m:sSubSupPr>
                <m:e>
                  <m:r>
                    <m:rPr/>
                    <w:rPr>
                      <w:rFonts w:hint="default" w:ascii="Cambria Math" w:hAnsi="Cambria Math"/>
                      <w:sz w:val="18"/>
                      <w:szCs w:val="18"/>
                    </w:rPr>
                    <m:t>Σ</m:t>
                  </m:r>
                  <m:ctrlPr>
                    <w:rPr>
                      <w:rFonts w:ascii="Cambria Math" w:hAnsi="Cambria Math"/>
                      <w:sz w:val="18"/>
                      <w:szCs w:val="18"/>
                    </w:rPr>
                  </m:ctrlPr>
                </m:e>
                <m:sub>
                  <m:r>
                    <m:rPr/>
                    <w:rPr>
                      <w:rFonts w:hint="default" w:ascii="Cambria Math" w:hAnsi="Cambria Math"/>
                      <w:sz w:val="18"/>
                      <w:szCs w:val="18"/>
                    </w:rPr>
                    <m:t>j=1</m:t>
                  </m:r>
                  <m:ctrlPr>
                    <w:rPr>
                      <w:rFonts w:ascii="Cambria Math" w:hAnsi="Cambria Math"/>
                      <w:sz w:val="18"/>
                      <w:szCs w:val="18"/>
                    </w:rPr>
                  </m:ctrlPr>
                </m:sub>
                <m:sup>
                  <m:r>
                    <m:rPr/>
                    <w:rPr>
                      <w:rFonts w:hint="default" w:ascii="Cambria Math" w:hAnsi="Cambria Math"/>
                      <w:sz w:val="18"/>
                      <w:szCs w:val="18"/>
                    </w:rPr>
                    <m:t>n</m:t>
                  </m:r>
                  <m:ctrlPr>
                    <w:rPr>
                      <w:rFonts w:ascii="Cambria Math" w:hAnsi="Cambria Math"/>
                      <w:sz w:val="18"/>
                      <w:szCs w:val="18"/>
                    </w:rPr>
                  </m:ctrlPr>
                </m:sup>
              </m:sSubSup>
              <m:sSub>
                <m:sSubPr>
                  <m:ctrlPr>
                    <w:rPr>
                      <w:rFonts w:hint="default" w:ascii="Cambria Math" w:hAnsi="Cambria Math"/>
                      <w:sz w:val="18"/>
                      <w:szCs w:val="18"/>
                    </w:rPr>
                  </m:ctrlPr>
                </m:sSubPr>
                <m:e>
                  <m:r>
                    <m:rPr/>
                    <w:rPr>
                      <w:rFonts w:hint="default" w:ascii="Cambria Math" w:hAnsi="Cambria Math"/>
                      <w:sz w:val="18"/>
                      <w:szCs w:val="18"/>
                    </w:rPr>
                    <m:t>M</m:t>
                  </m:r>
                  <m:ctrlPr>
                    <w:rPr>
                      <w:rFonts w:ascii="Cambria Math" w:hAnsi="Cambria Math"/>
                      <w:sz w:val="18"/>
                      <w:szCs w:val="18"/>
                    </w:rPr>
                  </m:ctrlPr>
                </m:e>
                <m:sub>
                  <m:r>
                    <m:rPr/>
                    <w:rPr>
                      <w:rFonts w:hint="default" w:ascii="Cambria Math" w:hAnsi="Cambria Math"/>
                      <w:sz w:val="18"/>
                      <w:szCs w:val="18"/>
                    </w:rPr>
                    <m:t>ij</m:t>
                  </m:r>
                  <m:ctrlPr>
                    <w:rPr>
                      <w:rFonts w:ascii="Cambria Math" w:hAnsi="Cambria Math"/>
                      <w:sz w:val="18"/>
                      <w:szCs w:val="18"/>
                    </w:rPr>
                  </m:ctrlPr>
                </m:sub>
              </m:sSub>
            </m:oMath>
          </w:p>
          <w:p w14:paraId="185F06E4">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if </w:t>
            </w:r>
            <m:oMath>
              <m:sSub>
                <m:sSubPr>
                  <m:ctrlPr>
                    <w:rPr>
                      <w:rFonts w:hint="default" w:ascii="Cambria Math" w:hAnsi="Cambria Math"/>
                      <w:sz w:val="18"/>
                      <w:szCs w:val="18"/>
                    </w:rPr>
                  </m:ctrlPr>
                </m:sSubPr>
                <m:e>
                  <m:r>
                    <m:rPr/>
                    <w:rPr>
                      <w:rFonts w:hint="default" w:ascii="Cambria Math" w:hAnsi="Cambria Math"/>
                      <w:sz w:val="18"/>
                      <w:szCs w:val="18"/>
                    </w:rPr>
                    <m:t>d</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Sub>
              <m:r>
                <m:rPr/>
                <w:rPr>
                  <w:rFonts w:hint="default" w:ascii="Cambria Math" w:hAnsi="Cambria Math"/>
                  <w:sz w:val="18"/>
                  <w:szCs w:val="18"/>
                </w:rPr>
                <m:t>&gt;0</m:t>
              </m:r>
            </m:oMath>
            <w:r>
              <w:rPr>
                <w:rFonts w:hint="eastAsia" w:cs="Times New Roman"/>
                <w:sz w:val="18"/>
                <w:szCs w:val="18"/>
                <w:lang w:val="en-US" w:eastAsia="zh-CN"/>
              </w:rPr>
              <w:t xml:space="preserve"> then</w:t>
            </w:r>
          </w:p>
          <w:p w14:paraId="1DD654A4">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sSub>
                <m:sSubPr>
                  <m:ctrlPr>
                    <w:rPr>
                      <w:rFonts w:hint="default" w:ascii="Cambria Math" w:hAnsi="Cambria Math"/>
                      <w:sz w:val="18"/>
                      <w:szCs w:val="18"/>
                    </w:rPr>
                  </m:ctrlPr>
                </m:sSubPr>
                <m:e>
                  <m:r>
                    <m:rPr/>
                    <w:rPr>
                      <w:rFonts w:hint="default" w:ascii="Cambria Math" w:hAnsi="Cambria Math"/>
                      <w:sz w:val="18"/>
                      <w:szCs w:val="18"/>
                    </w:rPr>
                    <m:t>D</m:t>
                  </m:r>
                  <m:ctrlPr>
                    <w:rPr>
                      <w:rFonts w:ascii="Cambria Math" w:hAnsi="Cambria Math"/>
                      <w:sz w:val="18"/>
                      <w:szCs w:val="18"/>
                    </w:rPr>
                  </m:ctrlPr>
                </m:e>
                <m:sub>
                  <m:r>
                    <m:rPr/>
                    <w:rPr>
                      <w:rFonts w:hint="default" w:ascii="Cambria Math" w:hAnsi="Cambria Math"/>
                      <w:sz w:val="18"/>
                      <w:szCs w:val="18"/>
                    </w:rPr>
                    <m:t>inv</m:t>
                  </m:r>
                  <m:ctrlPr>
                    <w:rPr>
                      <w:rFonts w:ascii="Cambria Math" w:hAnsi="Cambria Math"/>
                      <w:sz w:val="18"/>
                      <w:szCs w:val="18"/>
                    </w:rPr>
                  </m:ctrlPr>
                </m:sub>
              </m:sSub>
              <m:r>
                <m:rPr/>
                <w:rPr>
                  <w:rFonts w:hint="default" w:ascii="Cambria Math" w:hAnsi="Cambria Math"/>
                  <w:sz w:val="18"/>
                  <w:szCs w:val="18"/>
                </w:rPr>
                <m:t>ii←</m:t>
              </m:r>
              <m:sSubSup>
                <m:sSubSupPr>
                  <m:ctrlPr>
                    <w:rPr>
                      <w:rFonts w:hint="default" w:ascii="Cambria Math" w:hAnsi="Cambria Math"/>
                      <w:sz w:val="18"/>
                      <w:szCs w:val="18"/>
                    </w:rPr>
                  </m:ctrlPr>
                </m:sSubSupPr>
                <m:e>
                  <m:r>
                    <m:rPr/>
                    <w:rPr>
                      <w:rFonts w:hint="default" w:ascii="Cambria Math" w:hAnsi="Cambria Math"/>
                      <w:sz w:val="18"/>
                      <w:szCs w:val="18"/>
                    </w:rPr>
                    <m:t>d</m:t>
                  </m:r>
                  <m:ctrlPr>
                    <w:rPr>
                      <w:rFonts w:ascii="Cambria Math" w:hAnsi="Cambria Math"/>
                      <w:sz w:val="18"/>
                      <w:szCs w:val="18"/>
                    </w:rPr>
                  </m:ctrlPr>
                </m:e>
                <m:sub>
                  <m:r>
                    <m:rPr/>
                    <w:rPr>
                      <w:rFonts w:hint="default" w:ascii="Cambria Math" w:hAnsi="Cambria Math"/>
                      <w:sz w:val="18"/>
                      <w:szCs w:val="18"/>
                    </w:rPr>
                    <m:t>i</m:t>
                  </m:r>
                  <m:ctrlPr>
                    <w:rPr>
                      <w:rFonts w:ascii="Cambria Math" w:hAnsi="Cambria Math"/>
                      <w:sz w:val="18"/>
                      <w:szCs w:val="18"/>
                    </w:rPr>
                  </m:ctrlPr>
                </m:sub>
                <m:sup>
                  <m:r>
                    <m:rPr/>
                    <w:rPr>
                      <w:rFonts w:hint="default" w:ascii="Cambria Math" w:hAnsi="Cambria Math"/>
                      <w:sz w:val="18"/>
                      <w:szCs w:val="18"/>
                    </w:rPr>
                    <m:t>−1/2</m:t>
                  </m:r>
                  <m:ctrlPr>
                    <w:rPr>
                      <w:rFonts w:ascii="Cambria Math" w:hAnsi="Cambria Math"/>
                      <w:sz w:val="18"/>
                      <w:szCs w:val="18"/>
                    </w:rPr>
                  </m:ctrlPr>
                </m:sup>
              </m:sSubSup>
            </m:oMath>
          </w:p>
          <w:p w14:paraId="2769528C">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else</w:t>
            </w:r>
          </w:p>
          <w:p w14:paraId="4E7C953A">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w:t>
            </w:r>
            <m:oMath>
              <m:sSub>
                <m:sSubPr>
                  <m:ctrlPr>
                    <w:rPr>
                      <w:rFonts w:hint="default" w:ascii="Cambria Math" w:hAnsi="Cambria Math"/>
                      <w:sz w:val="18"/>
                      <w:szCs w:val="18"/>
                    </w:rPr>
                  </m:ctrlPr>
                </m:sSubPr>
                <m:e>
                  <m:r>
                    <m:rPr/>
                    <w:rPr>
                      <w:rFonts w:hint="default" w:ascii="Cambria Math" w:hAnsi="Cambria Math"/>
                      <w:sz w:val="18"/>
                      <w:szCs w:val="18"/>
                    </w:rPr>
                    <m:t>D</m:t>
                  </m:r>
                  <m:ctrlPr>
                    <w:rPr>
                      <w:rFonts w:ascii="Cambria Math" w:hAnsi="Cambria Math"/>
                      <w:sz w:val="18"/>
                      <w:szCs w:val="18"/>
                    </w:rPr>
                  </m:ctrlPr>
                </m:e>
                <m:sub>
                  <m:r>
                    <m:rPr/>
                    <w:rPr>
                      <w:rFonts w:hint="default" w:ascii="Cambria Math" w:hAnsi="Cambria Math"/>
                      <w:sz w:val="18"/>
                      <w:szCs w:val="18"/>
                    </w:rPr>
                    <m:t>inv</m:t>
                  </m:r>
                  <m:ctrlPr>
                    <w:rPr>
                      <w:rFonts w:ascii="Cambria Math" w:hAnsi="Cambria Math"/>
                      <w:sz w:val="18"/>
                      <w:szCs w:val="18"/>
                    </w:rPr>
                  </m:ctrlPr>
                </m:sub>
              </m:sSub>
              <m:r>
                <m:rPr/>
                <w:rPr>
                  <w:rFonts w:hint="default" w:ascii="Cambria Math" w:hAnsi="Cambria Math"/>
                  <w:sz w:val="18"/>
                  <w:szCs w:val="18"/>
                </w:rPr>
                <m:t>ii←0</m:t>
              </m:r>
            </m:oMath>
          </w:p>
          <w:p w14:paraId="583F74E4">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    end if</w:t>
            </w:r>
          </w:p>
          <w:p w14:paraId="5416831B">
            <w:pPr>
              <w:numPr>
                <w:ilvl w:val="0"/>
                <w:numId w:val="4"/>
              </w:numPr>
              <w:snapToGrid w:val="0"/>
              <w:spacing w:line="240" w:lineRule="auto"/>
              <w:rPr>
                <w:rFonts w:cs="Times New Roman"/>
                <w:sz w:val="18"/>
                <w:szCs w:val="18"/>
              </w:rPr>
            </w:pPr>
            <w:r>
              <w:rPr>
                <w:rFonts w:hint="eastAsia" w:cs="Times New Roman"/>
                <w:sz w:val="18"/>
                <w:szCs w:val="18"/>
                <w:lang w:val="en-US" w:eastAsia="zh-CN"/>
              </w:rPr>
              <w:t>end for</w:t>
            </w:r>
          </w:p>
          <w:p w14:paraId="406675A8">
            <w:pPr>
              <w:numPr>
                <w:ilvl w:val="0"/>
                <w:numId w:val="4"/>
              </w:numPr>
              <w:snapToGrid w:val="0"/>
              <w:spacing w:line="240" w:lineRule="auto"/>
              <w:rPr>
                <w:rFonts w:cs="Times New Roman"/>
                <w:sz w:val="18"/>
                <w:szCs w:val="18"/>
              </w:rPr>
            </w:pPr>
            <m:oMath>
              <m:r>
                <m:rPr/>
                <w:rPr>
                  <w:rFonts w:hint="default" w:ascii="Cambria Math" w:hAnsi="Cambria Math"/>
                  <w:sz w:val="18"/>
                  <w:szCs w:val="18"/>
                </w:rPr>
                <m:t>M←</m:t>
              </m:r>
              <m:sSub>
                <m:sSubPr>
                  <m:ctrlPr>
                    <w:rPr>
                      <w:rFonts w:hint="default" w:ascii="Cambria Math" w:hAnsi="Cambria Math"/>
                      <w:sz w:val="18"/>
                      <w:szCs w:val="18"/>
                    </w:rPr>
                  </m:ctrlPr>
                </m:sSubPr>
                <m:e>
                  <m:r>
                    <m:rPr/>
                    <w:rPr>
                      <w:rFonts w:hint="default" w:ascii="Cambria Math" w:hAnsi="Cambria Math"/>
                      <w:sz w:val="18"/>
                      <w:szCs w:val="18"/>
                    </w:rPr>
                    <m:t>D</m:t>
                  </m:r>
                  <m:ctrlPr>
                    <w:rPr>
                      <w:rFonts w:ascii="Cambria Math" w:hAnsi="Cambria Math"/>
                      <w:sz w:val="18"/>
                      <w:szCs w:val="18"/>
                    </w:rPr>
                  </m:ctrlPr>
                </m:e>
                <m:sub>
                  <m:r>
                    <m:rPr/>
                    <w:rPr>
                      <w:rFonts w:hint="default" w:ascii="Cambria Math" w:hAnsi="Cambria Math"/>
                      <w:sz w:val="18"/>
                      <w:szCs w:val="18"/>
                    </w:rPr>
                    <m:t>inv</m:t>
                  </m:r>
                  <m:ctrlPr>
                    <w:rPr>
                      <w:rFonts w:ascii="Cambria Math" w:hAnsi="Cambria Math"/>
                      <w:sz w:val="18"/>
                      <w:szCs w:val="18"/>
                    </w:rPr>
                  </m:ctrlPr>
                </m:sub>
              </m:sSub>
              <m:r>
                <m:rPr/>
                <w:rPr>
                  <w:rFonts w:hint="default" w:ascii="Cambria Math" w:hAnsi="Cambria Math"/>
                  <w:sz w:val="18"/>
                  <w:szCs w:val="18"/>
                </w:rPr>
                <m:t>·M·</m:t>
              </m:r>
              <m:sSub>
                <m:sSubPr>
                  <m:ctrlPr>
                    <w:rPr>
                      <w:rFonts w:hint="default" w:ascii="Cambria Math" w:hAnsi="Cambria Math"/>
                      <w:sz w:val="18"/>
                      <w:szCs w:val="18"/>
                    </w:rPr>
                  </m:ctrlPr>
                </m:sSubPr>
                <m:e>
                  <m:r>
                    <m:rPr/>
                    <w:rPr>
                      <w:rFonts w:hint="default" w:ascii="Cambria Math" w:hAnsi="Cambria Math"/>
                      <w:sz w:val="18"/>
                      <w:szCs w:val="18"/>
                    </w:rPr>
                    <m:t>D</m:t>
                  </m:r>
                  <m:ctrlPr>
                    <w:rPr>
                      <w:rFonts w:ascii="Cambria Math" w:hAnsi="Cambria Math"/>
                      <w:sz w:val="18"/>
                      <w:szCs w:val="18"/>
                    </w:rPr>
                  </m:ctrlPr>
                </m:e>
                <m:sub>
                  <m:r>
                    <m:rPr/>
                    <w:rPr>
                      <w:rFonts w:hint="default" w:ascii="Cambria Math" w:hAnsi="Cambria Math"/>
                      <w:sz w:val="18"/>
                      <w:szCs w:val="18"/>
                    </w:rPr>
                    <m:t>inv</m:t>
                  </m:r>
                  <m:ctrlPr>
                    <w:rPr>
                      <w:rFonts w:ascii="Cambria Math" w:hAnsi="Cambria Math"/>
                      <w:sz w:val="18"/>
                      <w:szCs w:val="18"/>
                    </w:rPr>
                  </m:ctrlPr>
                </m:sub>
              </m:sSub>
            </m:oMath>
          </w:p>
          <w:p w14:paraId="07F001EF">
            <w:pPr>
              <w:numPr>
                <w:ilvl w:val="0"/>
                <w:numId w:val="4"/>
              </w:numPr>
              <w:snapToGrid w:val="0"/>
              <w:spacing w:line="240" w:lineRule="auto"/>
              <w:rPr>
                <w:rFonts w:cs="Times New Roman"/>
                <w:sz w:val="18"/>
                <w:szCs w:val="18"/>
              </w:rPr>
            </w:pPr>
            <w:r>
              <w:rPr>
                <w:rFonts w:hint="eastAsia" w:cs="Times New Roman"/>
                <w:sz w:val="18"/>
                <w:szCs w:val="18"/>
                <w:lang w:val="en-US" w:eastAsia="zh-CN"/>
              </w:rPr>
              <w:t xml:space="preserve">return </w:t>
            </w:r>
            <m:oMath>
              <m:r>
                <m:rPr/>
                <w:rPr>
                  <w:rFonts w:hint="default" w:ascii="Cambria Math" w:hAnsi="Cambria Math"/>
                  <w:sz w:val="18"/>
                  <w:szCs w:val="18"/>
                </w:rPr>
                <m:t>M</m:t>
              </m:r>
            </m:oMath>
          </w:p>
        </w:tc>
      </w:tr>
    </w:tbl>
    <w:p w14:paraId="6CD7AD9C">
      <w:pPr>
        <w:outlineLvl w:val="1"/>
        <w:rPr>
          <w:rFonts w:cstheme="minorBidi"/>
          <w:b/>
          <w:bCs/>
        </w:rPr>
      </w:pPr>
      <w:r>
        <w:rPr>
          <w:rFonts w:hint="eastAsia" w:cstheme="minorBidi"/>
          <w:b/>
          <w:bCs/>
        </w:rPr>
        <w:t>3.</w:t>
      </w:r>
      <w:r>
        <w:rPr>
          <w:rFonts w:cstheme="minorBidi"/>
          <w:b/>
          <w:bCs/>
        </w:rPr>
        <w:t>3</w:t>
      </w:r>
      <w:r>
        <w:rPr>
          <w:rFonts w:hint="eastAsia" w:cstheme="minorBidi"/>
          <w:b/>
          <w:bCs/>
        </w:rPr>
        <w:t xml:space="preserve"> </w:t>
      </w:r>
      <w:r>
        <w:rPr>
          <w:rFonts w:cstheme="minorBidi"/>
          <w:b/>
          <w:bCs/>
        </w:rPr>
        <w:t>GCN-based anomaly detection.</w:t>
      </w:r>
    </w:p>
    <w:p w14:paraId="573C3510">
      <w:pPr>
        <w:ind w:firstLine="480" w:firstLineChars="200"/>
        <w:rPr>
          <w:rFonts w:hAnsi="Cambria Math" w:cstheme="minorBidi"/>
        </w:rPr>
      </w:pPr>
      <w:r>
        <w:rPr>
          <w:rFonts w:hAnsi="Cambria Math" w:cstheme="minorBidi"/>
        </w:rPr>
        <w:t xml:space="preserve">With the sparse graph </w:t>
      </w:r>
      <m:oMath>
        <m:r>
          <m:rPr>
            <m:sty m:val="p"/>
          </m:rPr>
          <w:rPr>
            <w:rFonts w:ascii="Cambria Math" w:hAnsi="Cambria Math"/>
          </w:rPr>
          <m:t>M</m:t>
        </m:r>
        <m:r>
          <m:rPr/>
          <w:rPr>
            <w:rFonts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n</m:t>
            </m:r>
            <m:r>
              <m:rPr/>
              <w:rPr>
                <w:rFonts w:hint="eastAsia" w:ascii="Cambria Math" w:hAnsi="Cambria Math"/>
              </w:rPr>
              <m:t>×n</m:t>
            </m:r>
            <m:ctrlPr>
              <w:rPr>
                <w:rFonts w:ascii="Cambria Math" w:hAnsi="Cambria Math"/>
                <w:i/>
              </w:rPr>
            </m:ctrlPr>
          </m:sup>
        </m:sSup>
      </m:oMath>
      <w:r>
        <w:rPr>
          <w:rFonts w:hint="eastAsia" w:hAnsi="Cambria Math" w:cstheme="minorBidi"/>
        </w:rPr>
        <w:t xml:space="preserve"> </w:t>
      </w:r>
      <w:r>
        <w:rPr>
          <w:rFonts w:hAnsi="Cambria Math" w:cstheme="minorBidi"/>
        </w:rPr>
        <w:t xml:space="preserve">constructed in the previous stage, this section aims to perform anomaly detection with a two-layer GCN in semi-supervised manner. The GCN propagation rule and mased cross-entropy loss introduced in Section 2.2, with the adjacency matrix set to </w:t>
      </w:r>
      <m:oMath>
        <m:acc>
          <m:accPr>
            <m:ctrlPr>
              <w:rPr>
                <w:rFonts w:ascii="Cambria Math" w:hAnsi="Cambria Math"/>
                <w:i/>
              </w:rPr>
            </m:ctrlPr>
          </m:accPr>
          <m:e>
            <m:r>
              <m:rPr>
                <m:sty m:val="p"/>
              </m:rPr>
              <w:rPr>
                <w:rFonts w:ascii="Cambria Math" w:hAnsi="Cambria Math"/>
              </w:rPr>
              <m:t>M</m:t>
            </m:r>
            <m:ctrlPr>
              <w:rPr>
                <w:rFonts w:ascii="Cambria Math" w:hAnsi="Cambria Math"/>
                <w:i/>
              </w:rPr>
            </m:ctrlPr>
          </m:e>
        </m:acc>
        <m:r>
          <m:rPr/>
          <w:rPr>
            <w:rFonts w:ascii="Cambria Math" w:hAnsi="Cambria Math"/>
          </w:rPr>
          <m:t>=</m:t>
        </m:r>
        <m:sSup>
          <m:sSupPr>
            <m:ctrlPr>
              <w:rPr>
                <w:rFonts w:ascii="Cambria Math" w:hAnsi="Cambria Math"/>
                <w:i/>
              </w:rPr>
            </m:ctrlPr>
          </m:sSupPr>
          <m:e>
            <m:acc>
              <m:accPr>
                <m:chr m:val="̃"/>
                <m:ctrlPr>
                  <w:rPr>
                    <w:rFonts w:ascii="Cambria Math" w:hAnsi="Cambria Math"/>
                    <w:i/>
                  </w:rPr>
                </m:ctrlPr>
              </m:accPr>
              <m:e>
                <m:r>
                  <m:rPr/>
                  <w:rPr>
                    <w:rFonts w:ascii="Cambria Math" w:hAnsi="Cambria Math"/>
                  </w:rPr>
                  <m:t>D</m:t>
                </m:r>
                <m:ctrlPr>
                  <w:rPr>
                    <w:rFonts w:ascii="Cambria Math" w:hAnsi="Cambria Math"/>
                    <w:i/>
                  </w:rPr>
                </m:ctrlPr>
              </m:e>
            </m:acc>
            <m:ctrlPr>
              <w:rPr>
                <w:rFonts w:ascii="Cambria Math" w:hAnsi="Cambria Math"/>
                <w:i/>
              </w:rPr>
            </m:ctrlPr>
          </m:e>
          <m: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sup>
        </m:sSup>
        <m:acc>
          <m:accPr>
            <m:chr m:val="̃"/>
            <m:ctrlPr>
              <w:rPr>
                <w:rFonts w:ascii="Cambria Math" w:hAnsi="Cambria Math"/>
                <w:i/>
              </w:rPr>
            </m:ctrlPr>
          </m:accPr>
          <m:e>
            <m:r>
              <m:rPr>
                <m:sty m:val="p"/>
              </m:rPr>
              <w:rPr>
                <w:rFonts w:ascii="Cambria Math" w:hAnsi="Cambria Math"/>
              </w:rPr>
              <m:t>M</m:t>
            </m:r>
            <m:ctrlPr>
              <w:rPr>
                <w:rFonts w:ascii="Cambria Math" w:hAnsi="Cambria Math"/>
                <w:i/>
              </w:rPr>
            </m:ctrlPr>
          </m:e>
        </m:acc>
        <m:sSup>
          <m:sSupPr>
            <m:ctrlPr>
              <w:rPr>
                <w:rFonts w:ascii="Cambria Math" w:hAnsi="Cambria Math"/>
                <w:i/>
              </w:rPr>
            </m:ctrlPr>
          </m:sSupPr>
          <m:e>
            <m:acc>
              <m:accPr>
                <m:chr m:val="̃"/>
                <m:ctrlPr>
                  <w:rPr>
                    <w:rFonts w:ascii="Cambria Math" w:hAnsi="Cambria Math"/>
                    <w:i/>
                  </w:rPr>
                </m:ctrlPr>
              </m:accPr>
              <m:e>
                <m:r>
                  <m:rPr/>
                  <w:rPr>
                    <w:rFonts w:ascii="Cambria Math" w:hAnsi="Cambria Math"/>
                  </w:rPr>
                  <m:t>D</m:t>
                </m:r>
                <m:ctrlPr>
                  <w:rPr>
                    <w:rFonts w:ascii="Cambria Math" w:hAnsi="Cambria Math"/>
                    <w:i/>
                  </w:rPr>
                </m:ctrlPr>
              </m:e>
            </m:acc>
            <m:ctrlPr>
              <w:rPr>
                <w:rFonts w:ascii="Cambria Math" w:hAnsi="Cambria Math"/>
                <w:i/>
              </w:rPr>
            </m:ctrlPr>
          </m:e>
          <m: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sup>
        </m:sSup>
      </m:oMath>
      <w:r>
        <w:rPr>
          <w:rFonts w:hint="eastAsia" w:hAnsi="Cambria Math" w:cstheme="minorBidi"/>
        </w:rPr>
        <w:t>.</w:t>
      </w:r>
      <w:r>
        <w:rPr>
          <w:rFonts w:hAnsi="Cambria Math" w:cstheme="minorBidi"/>
        </w:rPr>
        <w:t xml:space="preserve"> </w:t>
      </w:r>
    </w:p>
    <w:p w14:paraId="44782161">
      <w:pPr>
        <w:ind w:firstLine="480" w:firstLineChars="200"/>
        <w:rPr>
          <w:rFonts w:hAnsi="Cambria Math" w:cstheme="minorBidi"/>
        </w:rPr>
      </w:pPr>
      <w:r>
        <w:rPr>
          <w:rFonts w:hint="eastAsia" w:hAnsi="Cambria Math" w:cstheme="minorBidi"/>
        </w:rPr>
        <w:t>A</w:t>
      </w:r>
      <w:r>
        <w:rPr>
          <w:rFonts w:hAnsi="Cambria Math" w:cstheme="minorBidi"/>
        </w:rPr>
        <w:t xml:space="preserve">fter training, the anomaly score of each node </w:t>
      </w:r>
      <m:oMath>
        <m:r>
          <m:rPr/>
          <w:rPr>
            <w:rFonts w:ascii="Cambria Math" w:hAnsi="Cambria Math" w:cstheme="minorBidi"/>
          </w:rPr>
          <m:t>x∈U</m:t>
        </m:r>
      </m:oMath>
      <w:r>
        <w:rPr>
          <w:rFonts w:hint="eastAsia" w:hAnsi="Cambria Math" w:cstheme="minorBidi"/>
        </w:rPr>
        <w:t xml:space="preserve"> </w:t>
      </w:r>
      <w:r>
        <w:rPr>
          <w:rFonts w:hAnsi="Cambria Math" w:cstheme="minorBidi"/>
        </w:rPr>
        <w:t>is defined as the predicted probability if belonging the anomalous class:</w:t>
      </w:r>
    </w:p>
    <w:p w14:paraId="63AE6991">
      <w:pPr>
        <w:ind w:firstLine="480" w:firstLineChars="200"/>
        <w:rPr>
          <w:rFonts w:hAnsi="Cambria Math" w:cstheme="minorBidi"/>
        </w:rPr>
      </w:pPr>
      <m:oMathPara>
        <m:oMath>
          <m:r>
            <m:rPr/>
            <w:rPr>
              <w:rFonts w:ascii="Cambria Math" w:hAnsi="Cambria Math"/>
            </w:rPr>
            <m:t>S</m:t>
          </m:r>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x2</m:t>
              </m:r>
              <m:ctrlPr>
                <w:rPr>
                  <w:rFonts w:ascii="Cambria Math" w:hAnsi="Cambria Math"/>
                  <w:i/>
                </w:rPr>
              </m:ctrlPr>
            </m:sub>
          </m:sSub>
          <m:r>
            <m:rPr/>
            <w:rPr>
              <w:rFonts w:ascii="Cambria Math" w:hAnsi="Cambria Math" w:cstheme="minorBidi"/>
            </w:rPr>
            <m:t>,</m:t>
          </m:r>
        </m:oMath>
      </m:oMathPara>
    </w:p>
    <w:p w14:paraId="3FCC08A5">
      <w:pPr>
        <w:rPr>
          <w:rFonts w:hint="eastAsia" w:hAnsi="Cambria Math" w:cstheme="minorBidi"/>
        </w:rPr>
      </w:pPr>
      <w:r>
        <w:rPr>
          <w:rFonts w:hAnsi="Cambria Math" w:cstheme="minorBidi"/>
        </w:rPr>
        <w:t xml:space="preserve">where </w:t>
      </w:r>
      <m:oMath>
        <m:r>
          <m:rPr/>
          <w:rPr>
            <w:rFonts w:ascii="Cambria Math" w:hAnsi="Cambria Math"/>
          </w:rPr>
          <m:t>Z</m:t>
        </m:r>
      </m:oMath>
      <w:r>
        <w:rPr>
          <w:rFonts w:hint="eastAsia" w:hAnsi="Cambria Math" w:cstheme="minorBidi"/>
        </w:rPr>
        <w:t xml:space="preserve"> </w:t>
      </w:r>
      <w:r>
        <w:rPr>
          <w:rFonts w:hAnsi="Cambria Math" w:cstheme="minorBidi"/>
        </w:rPr>
        <w:t xml:space="preserve">is the output of the two-layer GCN, and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x2</m:t>
            </m:r>
            <m:ctrlPr>
              <w:rPr>
                <w:rFonts w:ascii="Cambria Math" w:hAnsi="Cambria Math"/>
                <w:i/>
              </w:rPr>
            </m:ctrlPr>
          </m:sub>
        </m:sSub>
      </m:oMath>
      <w:r>
        <w:rPr>
          <w:rFonts w:hint="eastAsia" w:hAnsi="Cambria Math" w:cstheme="minorBidi"/>
        </w:rPr>
        <w:t xml:space="preserve"> </w:t>
      </w:r>
      <w:r>
        <w:rPr>
          <w:rFonts w:hAnsi="Cambria Math" w:cstheme="minorBidi"/>
        </w:rPr>
        <w:t xml:space="preserve">is the second element of the output probability vector for node </w:t>
      </w:r>
      <m:oMath>
        <m:r>
          <m:rPr/>
          <w:rPr>
            <w:rFonts w:ascii="Cambria Math" w:hAnsi="Cambria Math" w:cstheme="minorBidi"/>
          </w:rPr>
          <m:t>x</m:t>
        </m:r>
      </m:oMath>
      <w:r>
        <w:rPr>
          <w:rFonts w:hint="eastAsia" w:hAnsi="Cambria Math" w:cstheme="minorBidi"/>
        </w:rPr>
        <w:t>.</w:t>
      </w:r>
      <w:r>
        <w:rPr>
          <w:rFonts w:hAnsi="Cambria Math" w:cstheme="minorBidi"/>
        </w:rPr>
        <w:t xml:space="preserve"> A higher score indicates a greater likelihood of being an anomaly.</w:t>
      </w:r>
    </w:p>
    <w:p w14:paraId="740A55A5">
      <w:pPr>
        <w:ind w:firstLine="480" w:firstLineChars="200"/>
        <w:rPr>
          <w:rFonts w:cs="Times New Roman"/>
        </w:rPr>
      </w:pPr>
      <w:r>
        <w:rPr>
          <w:rFonts w:hAnsi="Cambria Math" w:cstheme="minorBidi"/>
        </w:rPr>
        <w:t xml:space="preserve">To determine the final set of outliers, an automatic threshold selection strategy based on the F1 score is adopted. The nodes are first sorted in descending order of their anomaly scores, and candidate thresholds are then evaluated at the top 1% position, subsequently every 5% up to 10%, and every 10% beyond 50%. Since anomalies typically constitute only a small fraction of the dataset, the most suspicious candidates are concentrated on by this search strategy, while computational efficiency is maintained. The threshold that yields the highest F1 score on the labeled validation set is finally selected for outlier identification. </w:t>
      </w:r>
    </w:p>
    <w:tbl>
      <w:tblPr>
        <w:tblStyle w:val="12"/>
        <w:tblW w:w="5131" w:type="pct"/>
        <w:jc w:val="center"/>
        <w:tblBorders>
          <w:top w:val="none" w:color="auto" w:sz="6" w:space="0"/>
          <w:left w:val="none" w:color="auto" w:sz="0" w:space="0"/>
          <w:bottom w:val="non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45"/>
      </w:tblGrid>
      <w:tr w14:paraId="39E1A4F2">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000" w:type="pct"/>
            <w:tcBorders>
              <w:top w:val="single" w:color="auto" w:sz="12" w:space="0"/>
              <w:left w:val="nil"/>
              <w:bottom w:val="nil"/>
              <w:right w:val="nil"/>
              <w:tl2br w:val="nil"/>
              <w:tr2bl w:val="nil"/>
            </w:tcBorders>
            <w:tcMar>
              <w:top w:w="-1" w:type="dxa"/>
              <w:left w:w="-1" w:type="dxa"/>
              <w:bottom w:w="-1" w:type="dxa"/>
              <w:right w:w="-1" w:type="dxa"/>
            </w:tcMar>
          </w:tcPr>
          <w:p w14:paraId="4B849F57">
            <w:pPr>
              <w:snapToGrid w:val="0"/>
              <w:spacing w:line="240" w:lineRule="auto"/>
              <w:rPr>
                <w:rFonts w:cs="Times New Roman"/>
                <w:sz w:val="18"/>
                <w:szCs w:val="18"/>
              </w:rPr>
            </w:pPr>
            <w:r>
              <w:rPr>
                <w:rFonts w:cs="Times New Roman"/>
                <w:sz w:val="18"/>
                <w:szCs w:val="18"/>
              </w:rPr>
              <w:t xml:space="preserve">Algorithm </w:t>
            </w:r>
            <w:r>
              <w:rPr>
                <w:rFonts w:hint="eastAsia" w:cs="Times New Roman"/>
                <w:sz w:val="18"/>
                <w:szCs w:val="18"/>
                <w:lang w:val="en-US" w:eastAsia="zh-CN"/>
              </w:rPr>
              <w:t>3</w:t>
            </w:r>
            <w:r>
              <w:rPr>
                <w:rFonts w:cs="Times New Roman"/>
                <w:sz w:val="18"/>
                <w:szCs w:val="18"/>
              </w:rPr>
              <w:t>: GCN Anomaly Detection Algorithm Based on Neighborhood Mutual Information (NMIGOD)</w:t>
            </w:r>
          </w:p>
        </w:tc>
      </w:tr>
      <w:tr w14:paraId="4CF9C5B6">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000" w:type="pct"/>
            <w:tcBorders>
              <w:top w:val="single" w:color="000000" w:sz="4" w:space="0"/>
              <w:left w:val="nil"/>
              <w:bottom w:val="single" w:color="auto" w:sz="12" w:space="0"/>
              <w:right w:val="nil"/>
              <w:tl2br w:val="nil"/>
              <w:tr2bl w:val="nil"/>
            </w:tcBorders>
            <w:tcMar>
              <w:top w:w="-1" w:type="dxa"/>
              <w:left w:w="-1" w:type="dxa"/>
              <w:bottom w:w="-1" w:type="dxa"/>
              <w:right w:w="-1" w:type="dxa"/>
            </w:tcMar>
          </w:tcPr>
          <w:p w14:paraId="2081B7AD">
            <w:pPr>
              <w:snapToGrid w:val="0"/>
              <w:spacing w:line="240" w:lineRule="auto"/>
              <w:rPr>
                <w:rFonts w:hint="eastAsia" w:cs="Times New Roman"/>
                <w:sz w:val="18"/>
                <w:szCs w:val="18"/>
              </w:rPr>
            </w:pPr>
            <w:r>
              <w:rPr>
                <w:rFonts w:cs="Times New Roman"/>
                <w:sz w:val="18"/>
                <w:szCs w:val="18"/>
              </w:rPr>
              <w:t xml:space="preserve">Input: </w:t>
            </w:r>
            <m:oMath>
              <m:r>
                <m:rPr/>
                <w:rPr>
                  <w:rFonts w:hint="default" w:ascii="Cambria Math" w:hAnsi="Cambria Math"/>
                  <w:sz w:val="18"/>
                </w:rPr>
                <m:t>M∈</m:t>
              </m:r>
              <m:sSup>
                <m:sSupPr>
                  <m:ctrlPr>
                    <w:rPr>
                      <w:rFonts w:hint="default" w:ascii="Cambria Math" w:hAnsi="Cambria Math"/>
                      <w:sz w:val="18"/>
                    </w:rPr>
                  </m:ctrlPr>
                </m:sSupPr>
                <m:e>
                  <m:r>
                    <m:rPr/>
                    <w:rPr>
                      <w:rFonts w:hint="default" w:ascii="Cambria Math" w:hAnsi="Cambria Math"/>
                      <w:sz w:val="18"/>
                    </w:rPr>
                    <m:t>ℝ</m:t>
                  </m:r>
                  <m:ctrlPr>
                    <w:rPr>
                      <w:rFonts w:ascii="Cambria Math" w:hAnsi="Cambria Math"/>
                      <w:sz w:val="18"/>
                    </w:rPr>
                  </m:ctrlPr>
                </m:e>
                <m:sup>
                  <m:r>
                    <m:rPr/>
                    <w:rPr>
                      <w:rFonts w:hint="default" w:ascii="Cambria Math" w:hAnsi="Cambria Math"/>
                      <w:sz w:val="18"/>
                    </w:rPr>
                    <m:t>n×n</m:t>
                  </m:r>
                  <m:ctrlPr>
                    <w:rPr>
                      <w:rFonts w:ascii="Cambria Math" w:hAnsi="Cambria Math"/>
                      <w:sz w:val="18"/>
                    </w:rPr>
                  </m:ctrlPr>
                </m:sup>
              </m:sSup>
            </m:oMath>
            <w:r>
              <w:rPr>
                <w:rFonts w:hint="eastAsia" w:cs="Times New Roman"/>
                <w:sz w:val="18"/>
                <w:szCs w:val="18"/>
              </w:rPr>
              <w:t xml:space="preserve">       (normalized adjacency matrix, from Algorithm 2)</w:t>
            </w:r>
          </w:p>
          <w:p w14:paraId="6F713FBF">
            <w:pPr>
              <w:snapToGrid w:val="0"/>
              <w:spacing w:line="240" w:lineRule="auto"/>
              <w:rPr>
                <w:rFonts w:hint="eastAsia" w:cs="Times New Roman"/>
                <w:sz w:val="18"/>
                <w:szCs w:val="18"/>
                <w:lang w:val="en-US" w:eastAsia="zh-CN"/>
              </w:rPr>
            </w:pPr>
            <w:r>
              <w:rPr>
                <w:rFonts w:hint="eastAsia" w:cs="Times New Roman"/>
                <w:sz w:val="18"/>
                <w:szCs w:val="18"/>
                <w:lang w:val="en-US" w:eastAsia="zh-CN"/>
              </w:rPr>
              <w:t xml:space="preserve">      </w:t>
            </w:r>
            <m:oMath>
              <m:r>
                <m:rPr/>
                <w:rPr>
                  <w:rFonts w:hint="default" w:ascii="Cambria Math" w:hAnsi="Cambria Math"/>
                  <w:sz w:val="18"/>
                </w:rPr>
                <m:t>X∈</m:t>
              </m:r>
              <m:sSup>
                <m:sSupPr>
                  <m:ctrlPr>
                    <w:rPr>
                      <w:rFonts w:hint="default" w:ascii="Cambria Math" w:hAnsi="Cambria Math"/>
                      <w:sz w:val="18"/>
                    </w:rPr>
                  </m:ctrlPr>
                </m:sSupPr>
                <m:e>
                  <m:r>
                    <m:rPr/>
                    <w:rPr>
                      <w:rFonts w:hint="default" w:ascii="Cambria Math" w:hAnsi="Cambria Math"/>
                      <w:sz w:val="18"/>
                    </w:rPr>
                    <m:t>ℝ</m:t>
                  </m:r>
                  <m:ctrlPr>
                    <w:rPr>
                      <w:rFonts w:ascii="Cambria Math" w:hAnsi="Cambria Math"/>
                      <w:sz w:val="18"/>
                    </w:rPr>
                  </m:ctrlPr>
                </m:e>
                <m:sup>
                  <m:r>
                    <m:rPr/>
                    <w:rPr>
                      <w:rFonts w:hint="default" w:ascii="Cambria Math" w:hAnsi="Cambria Math"/>
                      <w:sz w:val="18"/>
                    </w:rPr>
                    <m:t>n×d</m:t>
                  </m:r>
                  <m:ctrlPr>
                    <w:rPr>
                      <w:rFonts w:ascii="Cambria Math" w:hAnsi="Cambria Math"/>
                      <w:sz w:val="18"/>
                    </w:rPr>
                  </m:ctrlPr>
                </m:sup>
              </m:sSup>
            </m:oMath>
            <w:r>
              <w:rPr>
                <w:rFonts w:hint="eastAsia" w:cs="Times New Roman"/>
                <w:sz w:val="18"/>
                <w:szCs w:val="18"/>
                <w:lang w:val="en-US" w:eastAsia="zh-CN"/>
              </w:rPr>
              <w:t xml:space="preserve">       (feature matrix, min-max normalized numerical+ one-hot encoded categorical)</w:t>
            </w:r>
          </w:p>
          <w:p w14:paraId="616C914E">
            <w:pPr>
              <w:snapToGrid w:val="0"/>
              <w:spacing w:line="240" w:lineRule="auto"/>
              <w:rPr>
                <w:rFonts w:hint="eastAsia" w:cs="Times New Roman"/>
                <w:sz w:val="18"/>
                <w:szCs w:val="18"/>
                <w:lang w:val="en-US" w:eastAsia="zh-CN"/>
              </w:rPr>
            </w:pPr>
            <w:r>
              <w:rPr>
                <w:rFonts w:hint="eastAsia" w:cs="Times New Roman"/>
                <w:sz w:val="18"/>
                <w:szCs w:val="18"/>
                <w:lang w:val="en-US" w:eastAsia="zh-CN"/>
              </w:rPr>
              <w:t xml:space="preserve">      </w:t>
            </w:r>
            <m:oMath>
              <m:r>
                <m:rPr/>
                <w:rPr>
                  <w:rFonts w:hint="default" w:ascii="Cambria Math" w:hAnsi="Cambria Math"/>
                  <w:sz w:val="18"/>
                </w:rPr>
                <m:t>L⊂1,…,n</m:t>
              </m:r>
            </m:oMath>
            <w:r>
              <w:rPr>
                <w:rFonts w:hint="eastAsia" w:cs="Times New Roman"/>
                <w:sz w:val="18"/>
                <w:szCs w:val="18"/>
                <w:lang w:val="en-US" w:eastAsia="zh-CN"/>
              </w:rPr>
              <w:t xml:space="preserve">      (labeled node indices)</w:t>
            </w:r>
          </w:p>
          <w:p w14:paraId="4E5CC391">
            <w:pPr>
              <w:snapToGrid w:val="0"/>
              <w:spacing w:line="240" w:lineRule="auto"/>
              <w:rPr>
                <w:rFonts w:hint="eastAsia" w:cs="Times New Roman"/>
                <w:sz w:val="18"/>
                <w:szCs w:val="18"/>
                <w:lang w:val="en-US" w:eastAsia="zh-CN"/>
              </w:rPr>
            </w:pPr>
            <w:r>
              <w:rPr>
                <w:rFonts w:hint="eastAsia" w:cs="Times New Roman"/>
                <w:sz w:val="18"/>
                <w:szCs w:val="18"/>
                <w:lang w:val="en-US" w:eastAsia="zh-CN"/>
              </w:rPr>
              <w:t xml:space="preserve">      </w:t>
            </w:r>
            <m:oMath>
              <m:sSub>
                <m:sSubPr>
                  <m:ctrlPr>
                    <w:rPr>
                      <w:rFonts w:hint="default" w:ascii="Cambria Math" w:hAnsi="Cambria Math"/>
                      <w:sz w:val="18"/>
                    </w:rPr>
                  </m:ctrlPr>
                </m:sSubPr>
                <m:e>
                  <m:r>
                    <m:rPr/>
                    <w:rPr>
                      <w:rFonts w:hint="default" w:ascii="Cambria Math" w:hAnsi="Cambria Math"/>
                      <w:sz w:val="18"/>
                    </w:rPr>
                    <m:t>y</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r>
                <m:rPr/>
                <w:rPr>
                  <w:rFonts w:hint="default" w:ascii="Cambria Math" w:hAnsi="Cambria Math"/>
                  <w:sz w:val="18"/>
                </w:rPr>
                <m:t>∈0,1,i∈L</m:t>
              </m:r>
            </m:oMath>
            <w:r>
              <w:rPr>
                <w:rFonts w:hint="eastAsia" w:cs="Times New Roman"/>
                <w:sz w:val="18"/>
                <w:szCs w:val="18"/>
                <w:lang w:val="en-US" w:eastAsia="zh-CN"/>
              </w:rPr>
              <w:t xml:space="preserve">    (0: normal, 1: anomaly)</w:t>
            </w:r>
          </w:p>
          <w:p w14:paraId="25C7BE7B">
            <w:pPr>
              <w:snapToGrid w:val="0"/>
              <w:spacing w:line="240" w:lineRule="auto"/>
              <w:rPr>
                <w:rFonts w:hint="eastAsia" w:cs="Times New Roman"/>
                <w:sz w:val="18"/>
                <w:szCs w:val="18"/>
                <w:lang w:val="en-US" w:eastAsia="zh-CN"/>
              </w:rPr>
            </w:pPr>
            <w:r>
              <w:rPr>
                <w:rFonts w:hint="eastAsia" w:cs="Times New Roman"/>
                <w:sz w:val="18"/>
                <w:szCs w:val="18"/>
                <w:lang w:val="en-US" w:eastAsia="zh-CN"/>
              </w:rPr>
              <w:t xml:space="preserve">      </w:t>
            </w:r>
            <m:oMath>
              <m:r>
                <m:rPr/>
                <w:rPr>
                  <w:rFonts w:hint="default" w:ascii="Cambria Math" w:hAnsi="Cambria Math"/>
                  <w:sz w:val="18"/>
                </w:rPr>
                <m:t>T</m:t>
              </m:r>
            </m:oMath>
            <w:r>
              <w:rPr>
                <w:rFonts w:hint="eastAsia" w:cs="Times New Roman"/>
                <w:sz w:val="18"/>
                <w:szCs w:val="18"/>
                <w:lang w:val="en-US" w:eastAsia="zh-CN"/>
              </w:rPr>
              <w:t xml:space="preserve">              (number of training epochs)</w:t>
            </w:r>
          </w:p>
          <w:p w14:paraId="3476528B">
            <w:pPr>
              <w:snapToGrid w:val="0"/>
              <w:spacing w:line="240" w:lineRule="auto"/>
              <w:rPr>
                <w:rFonts w:hint="default" w:cs="Times New Roman"/>
                <w:sz w:val="18"/>
                <w:szCs w:val="18"/>
                <w:lang w:val="en-US" w:eastAsia="zh-CN"/>
              </w:rPr>
            </w:pPr>
            <w:r>
              <w:rPr>
                <w:rFonts w:hint="eastAsia" w:cs="Times New Roman"/>
                <w:sz w:val="18"/>
                <w:szCs w:val="18"/>
                <w:lang w:val="en-US" w:eastAsia="zh-CN"/>
              </w:rPr>
              <w:t xml:space="preserve">      </w:t>
            </w:r>
            <m:oMath>
              <m:r>
                <m:rPr/>
                <w:rPr>
                  <w:rFonts w:hint="default" w:ascii="Cambria Math" w:hAnsi="Cambria Math"/>
                  <w:sz w:val="18"/>
                </w:rPr>
                <m:t>η</m:t>
              </m:r>
            </m:oMath>
            <w:r>
              <w:rPr>
                <w:rFonts w:hint="eastAsia" w:cs="Times New Roman"/>
                <w:sz w:val="18"/>
                <w:szCs w:val="18"/>
                <w:lang w:val="en-US" w:eastAsia="zh-CN"/>
              </w:rPr>
              <w:t xml:space="preserve">              (learning rate)</w:t>
            </w:r>
          </w:p>
          <w:p w14:paraId="2B702092">
            <w:pPr>
              <w:snapToGrid w:val="0"/>
              <w:spacing w:line="240" w:lineRule="auto"/>
              <w:rPr>
                <w:rFonts w:cs="Times New Roman"/>
                <w:sz w:val="18"/>
                <w:szCs w:val="18"/>
              </w:rPr>
            </w:pPr>
            <w:r>
              <w:rPr>
                <w:rFonts w:cs="Times New Roman"/>
                <w:sz w:val="18"/>
                <w:szCs w:val="18"/>
              </w:rPr>
              <w:t xml:space="preserve">Output: </w:t>
            </w:r>
            <m:oMath>
              <m:r>
                <m:rPr/>
                <w:rPr>
                  <w:rFonts w:hint="default" w:ascii="Cambria Math" w:hAnsi="Cambria Math"/>
                  <w:sz w:val="18"/>
                </w:rPr>
                <m:t>S=S(</m:t>
              </m:r>
              <m:sSub>
                <m:sSubPr>
                  <m:ctrlPr>
                    <w:rPr>
                      <w:rFonts w:hint="default" w:ascii="Cambria Math" w:hAnsi="Cambria Math"/>
                      <w:sz w:val="18"/>
                    </w:rPr>
                  </m:ctrlPr>
                </m:sSubPr>
                <m:e>
                  <m:r>
                    <m:rPr/>
                    <w:rPr>
                      <w:rFonts w:hint="default" w:ascii="Cambria Math" w:hAnsi="Cambria Math"/>
                      <w:sz w:val="18"/>
                    </w:rPr>
                    <m:t>x</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r>
                <m:rPr/>
                <w:rPr>
                  <w:rFonts w:hint="default" w:ascii="Cambria Math" w:hAnsi="Cambria Math"/>
                  <w:sz w:val="18"/>
                </w:rPr>
                <m:t>)|</m:t>
              </m:r>
              <m:sSub>
                <m:sSubPr>
                  <m:ctrlPr>
                    <w:rPr>
                      <w:rFonts w:hint="default" w:ascii="Cambria Math" w:hAnsi="Cambria Math"/>
                      <w:sz w:val="18"/>
                    </w:rPr>
                  </m:ctrlPr>
                </m:sSubPr>
                <m:e>
                  <m:r>
                    <m:rPr/>
                    <w:rPr>
                      <w:rFonts w:hint="default" w:ascii="Cambria Math" w:hAnsi="Cambria Math"/>
                      <w:sz w:val="18"/>
                    </w:rPr>
                    <m:t>x</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r>
                <m:rPr/>
                <w:rPr>
                  <w:rFonts w:hint="default" w:ascii="Cambria Math" w:hAnsi="Cambria Math"/>
                  <w:sz w:val="18"/>
                </w:rPr>
                <m:t>∈U</m:t>
              </m:r>
            </m:oMath>
            <w:r>
              <w:rPr>
                <w:rFonts w:hint="eastAsia" w:cs="Times New Roman"/>
                <w:sz w:val="18"/>
                <w:szCs w:val="18"/>
              </w:rPr>
              <w:t xml:space="preserve">   (anomaly scores)</w:t>
            </w:r>
          </w:p>
          <w:p w14:paraId="079E47C6">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 Model initialization</w:t>
            </w:r>
          </w:p>
          <w:p w14:paraId="5E343C63">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Initialize </w:t>
            </w:r>
            <m:oMath>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(0)</m:t>
                  </m:r>
                  <m:ctrlPr>
                    <w:rPr>
                      <w:rFonts w:ascii="Cambria Math" w:hAnsi="Cambria Math"/>
                      <w:sz w:val="18"/>
                    </w:rPr>
                  </m:ctrlPr>
                </m:sup>
              </m:sSup>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ℝ</m:t>
                  </m:r>
                  <m:ctrlPr>
                    <w:rPr>
                      <w:rFonts w:ascii="Cambria Math" w:hAnsi="Cambria Math"/>
                      <w:sz w:val="18"/>
                    </w:rPr>
                  </m:ctrlPr>
                </m:e>
                <m:sup>
                  <m:r>
                    <m:rPr/>
                    <w:rPr>
                      <w:rFonts w:hint="default" w:ascii="Cambria Math" w:hAnsi="Cambria Math"/>
                      <w:sz w:val="18"/>
                    </w:rPr>
                    <m:t>d×h1</m:t>
                  </m:r>
                  <m:ctrlPr>
                    <w:rPr>
                      <w:rFonts w:ascii="Cambria Math" w:hAnsi="Cambria Math"/>
                      <w:sz w:val="18"/>
                    </w:rPr>
                  </m:ctrlPr>
                </m:sup>
              </m:sSup>
            </m:oMath>
            <w:r>
              <w:rPr>
                <w:rFonts w:hint="eastAsia" w:cs="Times New Roman"/>
                <w:sz w:val="18"/>
                <w:szCs w:val="18"/>
                <w:lang w:val="en-US" w:eastAsia="zh-CN"/>
              </w:rPr>
              <w:t xml:space="preserve">  with Xavier uniform</w:t>
            </w:r>
          </w:p>
          <w:p w14:paraId="14FD8A6B">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Initialize </w:t>
            </w:r>
            <m:oMath>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(1)</m:t>
                  </m:r>
                  <m:ctrlPr>
                    <w:rPr>
                      <w:rFonts w:ascii="Cambria Math" w:hAnsi="Cambria Math"/>
                      <w:sz w:val="18"/>
                    </w:rPr>
                  </m:ctrlPr>
                </m:sup>
              </m:sSup>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ℝ</m:t>
                  </m:r>
                  <m:ctrlPr>
                    <w:rPr>
                      <w:rFonts w:ascii="Cambria Math" w:hAnsi="Cambria Math"/>
                      <w:sz w:val="18"/>
                    </w:rPr>
                  </m:ctrlPr>
                </m:e>
                <m:sup>
                  <m:r>
                    <m:rPr/>
                    <w:rPr>
                      <w:rFonts w:hint="default" w:ascii="Cambria Math" w:hAnsi="Cambria Math"/>
                      <w:sz w:val="18"/>
                    </w:rPr>
                    <m:t>h1×h2</m:t>
                  </m:r>
                  <m:ctrlPr>
                    <w:rPr>
                      <w:rFonts w:ascii="Cambria Math" w:hAnsi="Cambria Math"/>
                      <w:sz w:val="18"/>
                    </w:rPr>
                  </m:ctrlPr>
                </m:sup>
              </m:sSup>
            </m:oMath>
            <w:r>
              <w:rPr>
                <w:rFonts w:hint="eastAsia" w:cs="Times New Roman"/>
                <w:sz w:val="18"/>
                <w:szCs w:val="18"/>
                <w:lang w:val="en-US" w:eastAsia="zh-CN"/>
              </w:rPr>
              <w:t xml:space="preserve"> with Xavier uniform</w:t>
            </w:r>
          </w:p>
          <w:p w14:paraId="5DB3E64A">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Initialize </w:t>
            </w:r>
            <m:oMath>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ℝ</m:t>
                  </m:r>
                  <m:ctrlPr>
                    <w:rPr>
                      <w:rFonts w:ascii="Cambria Math" w:hAnsi="Cambria Math"/>
                      <w:sz w:val="18"/>
                    </w:rPr>
                  </m:ctrlPr>
                </m:e>
                <m:sup>
                  <m:r>
                    <m:rPr/>
                    <w:rPr>
                      <w:rFonts w:hint="default" w:ascii="Cambria Math" w:hAnsi="Cambria Math"/>
                      <w:sz w:val="18"/>
                    </w:rPr>
                    <m:t>h2×1</m:t>
                  </m:r>
                  <m:ctrlPr>
                    <w:rPr>
                      <w:rFonts w:ascii="Cambria Math" w:hAnsi="Cambria Math"/>
                      <w:sz w:val="18"/>
                    </w:rPr>
                  </m:ctrlPr>
                </m:sup>
              </m:sSup>
            </m:oMath>
            <w:r>
              <w:rPr>
                <w:rFonts w:hint="eastAsia" w:cs="Times New Roman"/>
                <w:sz w:val="18"/>
                <w:szCs w:val="18"/>
                <w:lang w:val="en-US" w:eastAsia="zh-CN"/>
              </w:rPr>
              <w:t xml:space="preserve">  with Xavier uniform</w:t>
            </w:r>
          </w:p>
          <w:p w14:paraId="5996804B">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 Semi-supervised training</w:t>
            </w:r>
          </w:p>
          <w:p w14:paraId="7DC4AE29">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for epoch = 1 to T do</w:t>
            </w:r>
          </w:p>
          <w:p w14:paraId="7D5A50D4">
            <w:pPr>
              <w:numPr>
                <w:ilvl w:val="0"/>
                <w:numId w:val="5"/>
              </w:numPr>
              <w:snapToGrid w:val="0"/>
              <w:spacing w:line="240" w:lineRule="auto"/>
              <w:rPr>
                <w:rFonts w:cs="Times New Roman"/>
                <w:sz w:val="18"/>
                <w:szCs w:val="18"/>
              </w:rPr>
            </w:pPr>
            <w:r>
              <w:rPr>
                <w:rFonts w:cs="Times New Roman"/>
                <w:sz w:val="18"/>
                <w:szCs w:val="18"/>
              </w:rPr>
              <w:t xml:space="preserve"> </w:t>
            </w:r>
            <w:r>
              <w:rPr>
                <w:rFonts w:hint="eastAsia" w:cs="Times New Roman"/>
                <w:sz w:val="18"/>
                <w:szCs w:val="18"/>
                <w:lang w:val="en-US" w:eastAsia="zh-CN"/>
              </w:rPr>
              <w:t xml:space="preserve">    </w:t>
            </w:r>
            <m:oMath>
              <m:sSup>
                <m:sSupPr>
                  <m:ctrlPr>
                    <w:rPr>
                      <w:rFonts w:hint="default" w:ascii="Cambria Math" w:hAnsi="Cambria Math"/>
                      <w:sz w:val="18"/>
                    </w:rPr>
                  </m:ctrlPr>
                </m:sSupPr>
                <m:e>
                  <m:r>
                    <m:rPr/>
                    <w:rPr>
                      <w:rFonts w:hint="default" w:ascii="Cambria Math" w:hAnsi="Cambria Math"/>
                      <w:sz w:val="18"/>
                    </w:rPr>
                    <m:t>Z</m:t>
                  </m:r>
                  <m:ctrlPr>
                    <w:rPr>
                      <w:rFonts w:ascii="Cambria Math" w:hAnsi="Cambria Math"/>
                      <w:sz w:val="18"/>
                    </w:rPr>
                  </m:ctrlPr>
                </m:e>
                <m:sup>
                  <m:r>
                    <m:rPr/>
                    <w:rPr>
                      <w:rFonts w:hint="default" w:ascii="Cambria Math" w:hAnsi="Cambria Math"/>
                      <w:sz w:val="18"/>
                    </w:rPr>
                    <m:t>(1)</m:t>
                  </m:r>
                  <m:ctrlPr>
                    <w:rPr>
                      <w:rFonts w:ascii="Cambria Math" w:hAnsi="Cambria Math"/>
                      <w:sz w:val="18"/>
                    </w:rPr>
                  </m:ctrlPr>
                </m:sup>
              </m:sSup>
              <m:r>
                <m:rPr/>
                <w:rPr>
                  <w:rFonts w:hint="default" w:ascii="Cambria Math" w:hAnsi="Cambria Math"/>
                  <w:sz w:val="18"/>
                </w:rPr>
                <m:t>←M·X·</m:t>
              </m:r>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(0)</m:t>
                  </m:r>
                  <m:ctrlPr>
                    <w:rPr>
                      <w:rFonts w:ascii="Cambria Math" w:hAnsi="Cambria Math"/>
                      <w:sz w:val="18"/>
                    </w:rPr>
                  </m:ctrlPr>
                </m:sup>
              </m:sSup>
            </m:oMath>
          </w:p>
          <w:p w14:paraId="0CDBD1A0">
            <w:pPr>
              <w:numPr>
                <w:ilvl w:val="0"/>
                <w:numId w:val="5"/>
              </w:numPr>
              <w:snapToGrid w:val="0"/>
              <w:spacing w:line="240" w:lineRule="auto"/>
              <w:rPr>
                <w:rFonts w:cs="Times New Roman"/>
                <w:sz w:val="18"/>
                <w:szCs w:val="18"/>
              </w:rPr>
            </w:pPr>
            <w:r>
              <w:rPr>
                <w:rFonts w:cs="Times New Roman"/>
                <w:sz w:val="18"/>
                <w:szCs w:val="18"/>
              </w:rPr>
              <w:t xml:space="preserve">    </w:t>
            </w:r>
            <w:r>
              <w:rPr>
                <w:rFonts w:hint="eastAsia" w:cs="Times New Roman"/>
                <w:sz w:val="18"/>
                <w:szCs w:val="18"/>
                <w:lang w:val="en-US" w:eastAsia="zh-CN"/>
              </w:rPr>
              <w:t xml:space="preserve"> </w:t>
            </w:r>
            <m:oMath>
              <m:sSup>
                <m:sSupPr>
                  <m:ctrlPr>
                    <w:rPr>
                      <w:rFonts w:hint="default" w:ascii="Cambria Math" w:hAnsi="Cambria Math"/>
                      <w:sz w:val="18"/>
                    </w:rPr>
                  </m:ctrlPr>
                </m:sSupPr>
                <m:e>
                  <m:r>
                    <m:rPr/>
                    <w:rPr>
                      <w:rFonts w:hint="default" w:ascii="Cambria Math" w:hAnsi="Cambria Math"/>
                      <w:sz w:val="18"/>
                    </w:rPr>
                    <m:t>H</m:t>
                  </m:r>
                  <m:ctrlPr>
                    <w:rPr>
                      <w:rFonts w:ascii="Cambria Math" w:hAnsi="Cambria Math"/>
                      <w:sz w:val="18"/>
                    </w:rPr>
                  </m:ctrlPr>
                </m:e>
                <m:sup>
                  <m:r>
                    <m:rPr/>
                    <w:rPr>
                      <w:rFonts w:hint="default" w:ascii="Cambria Math" w:hAnsi="Cambria Math"/>
                      <w:sz w:val="18"/>
                    </w:rPr>
                    <m:t>(1)</m:t>
                  </m:r>
                  <m:ctrlPr>
                    <w:rPr>
                      <w:rFonts w:ascii="Cambria Math" w:hAnsi="Cambria Math"/>
                      <w:sz w:val="18"/>
                    </w:rPr>
                  </m:ctrlPr>
                </m:sup>
              </m:sSup>
              <m:r>
                <m:rPr/>
                <w:rPr>
                  <w:rFonts w:hint="default" w:ascii="Cambria Math" w:hAnsi="Cambria Math"/>
                  <w:sz w:val="18"/>
                </w:rPr>
                <m:t>←ReLU(</m:t>
              </m:r>
              <m:sSup>
                <m:sSupPr>
                  <m:ctrlPr>
                    <w:rPr>
                      <w:rFonts w:hint="default" w:ascii="Cambria Math" w:hAnsi="Cambria Math"/>
                      <w:sz w:val="18"/>
                    </w:rPr>
                  </m:ctrlPr>
                </m:sSupPr>
                <m:e>
                  <m:r>
                    <m:rPr/>
                    <w:rPr>
                      <w:rFonts w:hint="default" w:ascii="Cambria Math" w:hAnsi="Cambria Math"/>
                      <w:sz w:val="18"/>
                    </w:rPr>
                    <m:t>Z</m:t>
                  </m:r>
                  <m:ctrlPr>
                    <w:rPr>
                      <w:rFonts w:ascii="Cambria Math" w:hAnsi="Cambria Math"/>
                      <w:sz w:val="18"/>
                    </w:rPr>
                  </m:ctrlPr>
                </m:e>
                <m:sup>
                  <m:r>
                    <m:rPr/>
                    <w:rPr>
                      <w:rFonts w:hint="default" w:ascii="Cambria Math" w:hAnsi="Cambria Math"/>
                      <w:sz w:val="18"/>
                    </w:rPr>
                    <m:t>(1)</m:t>
                  </m:r>
                  <m:ctrlPr>
                    <w:rPr>
                      <w:rFonts w:ascii="Cambria Math" w:hAnsi="Cambria Math"/>
                      <w:sz w:val="18"/>
                    </w:rPr>
                  </m:ctrlPr>
                </m:sup>
              </m:sSup>
              <m:r>
                <m:rPr/>
                <w:rPr>
                  <w:rFonts w:hint="default" w:ascii="Cambria Math" w:hAnsi="Cambria Math"/>
                  <w:sz w:val="18"/>
                </w:rPr>
                <m:t>)</m:t>
              </m:r>
            </m:oMath>
          </w:p>
          <w:p w14:paraId="68059D4C">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w:t>
            </w:r>
            <m:oMath>
              <m:sSup>
                <m:sSupPr>
                  <m:ctrlPr>
                    <w:rPr>
                      <w:rFonts w:hint="default" w:ascii="Cambria Math" w:hAnsi="Cambria Math"/>
                      <w:sz w:val="18"/>
                    </w:rPr>
                  </m:ctrlPr>
                </m:sSupPr>
                <m:e>
                  <m:r>
                    <m:rPr/>
                    <w:rPr>
                      <w:rFonts w:hint="default" w:ascii="Cambria Math" w:hAnsi="Cambria Math"/>
                      <w:sz w:val="18"/>
                    </w:rPr>
                    <m:t>H</m:t>
                  </m:r>
                  <m:ctrlPr>
                    <w:rPr>
                      <w:rFonts w:ascii="Cambria Math" w:hAnsi="Cambria Math"/>
                      <w:sz w:val="18"/>
                    </w:rPr>
                  </m:ctrlPr>
                </m:e>
                <m:sup>
                  <m:r>
                    <m:rPr/>
                    <w:rPr>
                      <w:rFonts w:hint="default" w:ascii="Cambria Math" w:hAnsi="Cambria Math"/>
                      <w:sz w:val="18"/>
                    </w:rPr>
                    <m:t>(1)</m:t>
                  </m:r>
                  <m:ctrlPr>
                    <w:rPr>
                      <w:rFonts w:ascii="Cambria Math" w:hAnsi="Cambria Math"/>
                      <w:sz w:val="18"/>
                    </w:rPr>
                  </m:ctrlPr>
                </m:sup>
              </m:sSup>
              <m:r>
                <m:rPr/>
                <w:rPr>
                  <w:rFonts w:hint="default" w:ascii="Cambria Math" w:hAnsi="Cambria Math"/>
                  <w:sz w:val="18"/>
                </w:rPr>
                <m:t>←Dropout(</m:t>
              </m:r>
              <m:sSup>
                <m:sSupPr>
                  <m:ctrlPr>
                    <w:rPr>
                      <w:rFonts w:hint="default" w:ascii="Cambria Math" w:hAnsi="Cambria Math"/>
                      <w:sz w:val="18"/>
                    </w:rPr>
                  </m:ctrlPr>
                </m:sSupPr>
                <m:e>
                  <m:r>
                    <m:rPr/>
                    <w:rPr>
                      <w:rFonts w:hint="default" w:ascii="Cambria Math" w:hAnsi="Cambria Math"/>
                      <w:sz w:val="18"/>
                    </w:rPr>
                    <m:t>H</m:t>
                  </m:r>
                  <m:ctrlPr>
                    <w:rPr>
                      <w:rFonts w:ascii="Cambria Math" w:hAnsi="Cambria Math"/>
                      <w:sz w:val="18"/>
                    </w:rPr>
                  </m:ctrlPr>
                </m:e>
                <m:sup>
                  <m:r>
                    <m:rPr/>
                    <w:rPr>
                      <w:rFonts w:hint="default" w:ascii="Cambria Math" w:hAnsi="Cambria Math"/>
                      <w:sz w:val="18"/>
                    </w:rPr>
                    <m:t>(1)</m:t>
                  </m:r>
                  <m:ctrlPr>
                    <w:rPr>
                      <w:rFonts w:ascii="Cambria Math" w:hAnsi="Cambria Math"/>
                      <w:sz w:val="18"/>
                    </w:rPr>
                  </m:ctrlPr>
                </m:sup>
              </m:sSup>
              <m:r>
                <m:rPr/>
                <w:rPr>
                  <w:rFonts w:hint="default" w:ascii="Cambria Math" w:hAnsi="Cambria Math"/>
                  <w:sz w:val="18"/>
                </w:rPr>
                <m:t>,p=0.5)</m:t>
              </m:r>
            </m:oMath>
          </w:p>
          <w:p w14:paraId="3A7052F6">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w:t>
            </w:r>
            <m:oMath>
              <m:sSup>
                <m:sSupPr>
                  <m:ctrlPr>
                    <w:rPr>
                      <w:rFonts w:hint="default" w:ascii="Cambria Math" w:hAnsi="Cambria Math"/>
                      <w:sz w:val="18"/>
                    </w:rPr>
                  </m:ctrlPr>
                </m:sSupPr>
                <m:e>
                  <m:r>
                    <m:rPr/>
                    <w:rPr>
                      <w:rFonts w:hint="default" w:ascii="Cambria Math" w:hAnsi="Cambria Math"/>
                      <w:sz w:val="18"/>
                    </w:rPr>
                    <m:t>Z</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←M·</m:t>
              </m:r>
              <m:sSup>
                <m:sSupPr>
                  <m:ctrlPr>
                    <w:rPr>
                      <w:rFonts w:hint="default" w:ascii="Cambria Math" w:hAnsi="Cambria Math"/>
                      <w:sz w:val="18"/>
                    </w:rPr>
                  </m:ctrlPr>
                </m:sSupPr>
                <m:e>
                  <m:r>
                    <m:rPr/>
                    <w:rPr>
                      <w:rFonts w:hint="default" w:ascii="Cambria Math" w:hAnsi="Cambria Math"/>
                      <w:sz w:val="18"/>
                    </w:rPr>
                    <m:t>H</m:t>
                  </m:r>
                  <m:ctrlPr>
                    <w:rPr>
                      <w:rFonts w:ascii="Cambria Math" w:hAnsi="Cambria Math"/>
                      <w:sz w:val="18"/>
                    </w:rPr>
                  </m:ctrlPr>
                </m:e>
                <m:sup>
                  <m:r>
                    <m:rPr/>
                    <w:rPr>
                      <w:rFonts w:hint="default" w:ascii="Cambria Math" w:hAnsi="Cambria Math"/>
                      <w:sz w:val="18"/>
                    </w:rPr>
                    <m:t>(1)</m:t>
                  </m:r>
                  <m:ctrlPr>
                    <w:rPr>
                      <w:rFonts w:ascii="Cambria Math" w:hAnsi="Cambria Math"/>
                      <w:sz w:val="18"/>
                    </w:rPr>
                  </m:ctrlPr>
                </m:sup>
              </m:sSup>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(1)</m:t>
                  </m:r>
                  <m:ctrlPr>
                    <w:rPr>
                      <w:rFonts w:ascii="Cambria Math" w:hAnsi="Cambria Math"/>
                      <w:sz w:val="18"/>
                    </w:rPr>
                  </m:ctrlPr>
                </m:sup>
              </m:sSup>
            </m:oMath>
          </w:p>
          <w:p w14:paraId="022B85DB">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w:t>
            </w:r>
            <m:oMath>
              <m:sSup>
                <m:sSupPr>
                  <m:ctrlPr>
                    <w:rPr>
                      <w:rFonts w:hint="default" w:ascii="Cambria Math" w:hAnsi="Cambria Math"/>
                      <w:sz w:val="18"/>
                    </w:rPr>
                  </m:ctrlPr>
                </m:sSupPr>
                <m:e>
                  <m:r>
                    <m:rPr/>
                    <w:rPr>
                      <w:rFonts w:hint="default" w:ascii="Cambria Math" w:hAnsi="Cambria Math"/>
                      <w:sz w:val="18"/>
                    </w:rPr>
                    <m:t>H</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←ReLU(</m:t>
              </m:r>
              <m:sSup>
                <m:sSupPr>
                  <m:ctrlPr>
                    <w:rPr>
                      <w:rFonts w:hint="default" w:ascii="Cambria Math" w:hAnsi="Cambria Math"/>
                      <w:sz w:val="18"/>
                    </w:rPr>
                  </m:ctrlPr>
                </m:sSupPr>
                <m:e>
                  <m:r>
                    <m:rPr/>
                    <w:rPr>
                      <w:rFonts w:hint="default" w:ascii="Cambria Math" w:hAnsi="Cambria Math"/>
                      <w:sz w:val="18"/>
                    </w:rPr>
                    <m:t>Z</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m:t>
              </m:r>
            </m:oMath>
          </w:p>
          <w:p w14:paraId="664C9E54">
            <w:pPr>
              <w:numPr>
                <w:ilvl w:val="0"/>
                <w:numId w:val="5"/>
              </w:numPr>
              <w:snapToGrid w:val="0"/>
              <w:spacing w:line="240" w:lineRule="auto"/>
              <w:rPr>
                <w:rFonts w:cs="Times New Roman"/>
                <w:sz w:val="18"/>
                <w:szCs w:val="18"/>
              </w:rPr>
            </w:pPr>
            <w:r>
              <w:rPr>
                <w:rFonts w:hint="eastAsia" w:hAnsi="Cambria Math"/>
                <w:i w:val="0"/>
                <w:sz w:val="18"/>
                <w:lang w:val="en-US" w:eastAsia="zh-CN"/>
              </w:rPr>
              <w:t xml:space="preserve">    </w:t>
            </w:r>
            <m:oMath>
              <m:sSup>
                <m:sSupPr>
                  <m:ctrlPr>
                    <w:rPr>
                      <w:rFonts w:hint="default" w:ascii="Cambria Math" w:hAnsi="Cambria Math"/>
                      <w:sz w:val="18"/>
                    </w:rPr>
                  </m:ctrlPr>
                </m:sSupPr>
                <m:e>
                  <m:r>
                    <m:rPr/>
                    <w:rPr>
                      <w:rFonts w:hint="default" w:ascii="Cambria Math" w:hAnsi="Cambria Math"/>
                      <w:sz w:val="18"/>
                    </w:rPr>
                    <m:t>Z</m:t>
                  </m:r>
                  <m:ctrlPr>
                    <w:rPr>
                      <w:rFonts w:ascii="Cambria Math" w:hAnsi="Cambria Math"/>
                      <w:sz w:val="18"/>
                    </w:rPr>
                  </m:ctrlPr>
                </m:e>
                <m:sup>
                  <m:r>
                    <m:rPr/>
                    <w:rPr>
                      <w:rFonts w:hint="default" w:ascii="Cambria Math" w:hAnsi="Cambria Math"/>
                      <w:sz w:val="18"/>
                    </w:rPr>
                    <m:t>(3)</m:t>
                  </m:r>
                  <m:ctrlPr>
                    <w:rPr>
                      <w:rFonts w:ascii="Cambria Math" w:hAnsi="Cambria Math"/>
                      <w:sz w:val="18"/>
                    </w:rPr>
                  </m:ctrlPr>
                </m:sup>
              </m:sSup>
              <m:r>
                <m:rPr/>
                <w:rPr>
                  <w:rFonts w:hint="default" w:ascii="Cambria Math" w:hAnsi="Cambria Math"/>
                  <w:sz w:val="18"/>
                </w:rPr>
                <m:t>←M·</m:t>
              </m:r>
              <m:sSup>
                <m:sSupPr>
                  <m:ctrlPr>
                    <w:rPr>
                      <w:rFonts w:hint="default" w:ascii="Cambria Math" w:hAnsi="Cambria Math"/>
                      <w:sz w:val="18"/>
                    </w:rPr>
                  </m:ctrlPr>
                </m:sSupPr>
                <m:e>
                  <m:r>
                    <m:rPr/>
                    <w:rPr>
                      <w:rFonts w:hint="default" w:ascii="Cambria Math" w:hAnsi="Cambria Math"/>
                      <w:sz w:val="18"/>
                    </w:rPr>
                    <m:t>H</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oMath>
          </w:p>
          <w:p w14:paraId="5A272ECA">
            <w:pPr>
              <w:numPr>
                <w:ilvl w:val="0"/>
                <w:numId w:val="5"/>
              </w:numPr>
              <w:snapToGrid w:val="0"/>
              <w:spacing w:line="240" w:lineRule="auto"/>
              <w:rPr>
                <w:rFonts w:cs="Times New Roman"/>
                <w:sz w:val="18"/>
                <w:szCs w:val="18"/>
              </w:rPr>
            </w:pPr>
            <w:r>
              <w:rPr>
                <w:rFonts w:hint="eastAsia" w:hAnsi="Cambria Math"/>
                <w:i w:val="0"/>
                <w:sz w:val="18"/>
                <w:lang w:val="en-US" w:eastAsia="zh-CN"/>
              </w:rPr>
              <w:t xml:space="preserve">    P</w:t>
            </w:r>
            <m:oMath>
              <m:r>
                <m:rPr/>
                <w:rPr>
                  <w:rFonts w:hint="default" w:ascii="Cambria Math" w:hAnsi="Cambria Math"/>
                  <w:sz w:val="18"/>
                </w:rPr>
                <m:t>←Sigmoid(</m:t>
              </m:r>
              <m:sSup>
                <m:sSupPr>
                  <m:ctrlPr>
                    <w:rPr>
                      <w:rFonts w:hint="default" w:ascii="Cambria Math" w:hAnsi="Cambria Math"/>
                      <w:sz w:val="18"/>
                    </w:rPr>
                  </m:ctrlPr>
                </m:sSupPr>
                <m:e>
                  <m:r>
                    <m:rPr/>
                    <w:rPr>
                      <w:rFonts w:hint="default" w:ascii="Cambria Math" w:hAnsi="Cambria Math"/>
                      <w:sz w:val="18"/>
                    </w:rPr>
                    <m:t>Z</m:t>
                  </m:r>
                  <m:ctrlPr>
                    <w:rPr>
                      <w:rFonts w:ascii="Cambria Math" w:hAnsi="Cambria Math"/>
                      <w:sz w:val="18"/>
                    </w:rPr>
                  </m:ctrlPr>
                </m:e>
                <m:sup>
                  <m:r>
                    <m:rPr/>
                    <w:rPr>
                      <w:rFonts w:hint="default" w:ascii="Cambria Math" w:hAnsi="Cambria Math"/>
                      <w:sz w:val="18"/>
                    </w:rPr>
                    <m:t>(3)</m:t>
                  </m:r>
                  <m:ctrlPr>
                    <w:rPr>
                      <w:rFonts w:ascii="Cambria Math" w:hAnsi="Cambria Math"/>
                      <w:sz w:val="18"/>
                    </w:rPr>
                  </m:ctrlPr>
                </m:sup>
              </m:sSup>
              <m:r>
                <m:rPr/>
                <w:rPr>
                  <w:rFonts w:hint="default" w:ascii="Cambria Math" w:hAnsi="Cambria Math"/>
                  <w:sz w:val="18"/>
                </w:rPr>
                <m:t>)</m:t>
              </m:r>
            </m:oMath>
          </w:p>
          <w:p w14:paraId="5A536725">
            <w:pPr>
              <w:numPr>
                <w:ilvl w:val="0"/>
                <w:numId w:val="5"/>
              </w:numPr>
              <w:snapToGrid w:val="0"/>
              <w:spacing w:line="240" w:lineRule="auto"/>
              <w:rPr>
                <w:rFonts w:cs="Times New Roman"/>
                <w:sz w:val="18"/>
                <w:szCs w:val="18"/>
              </w:rPr>
            </w:pPr>
            <w:r>
              <w:rPr>
                <w:rFonts w:hint="eastAsia" w:hAnsi="Cambria Math"/>
                <w:i w:val="0"/>
                <w:sz w:val="18"/>
                <w:lang w:val="en-US" w:eastAsia="zh-CN"/>
              </w:rPr>
              <w:t xml:space="preserve">    </w:t>
            </w:r>
            <m:oMath>
              <m:r>
                <m:rPr/>
                <w:rPr>
                  <w:rFonts w:hint="default" w:ascii="Cambria Math" w:hAnsi="Cambria Math"/>
                  <w:sz w:val="18"/>
                </w:rPr>
                <m:t>loss←0</m:t>
              </m:r>
            </m:oMath>
          </w:p>
          <w:p w14:paraId="67B525E0">
            <w:pPr>
              <w:numPr>
                <w:ilvl w:val="0"/>
                <w:numId w:val="5"/>
              </w:numPr>
              <w:snapToGrid w:val="0"/>
              <w:spacing w:line="240" w:lineRule="auto"/>
              <w:rPr>
                <w:rFonts w:cs="Times New Roman"/>
                <w:sz w:val="18"/>
                <w:szCs w:val="18"/>
              </w:rPr>
            </w:pPr>
            <w:r>
              <w:rPr>
                <w:rFonts w:hint="eastAsia" w:hAnsi="Cambria Math"/>
                <w:i w:val="0"/>
                <w:sz w:val="18"/>
                <w:lang w:val="en-US" w:eastAsia="zh-CN"/>
              </w:rPr>
              <w:t xml:space="preserve">    for each </w:t>
            </w:r>
            <m:oMath>
              <m:r>
                <m:rPr/>
                <w:rPr>
                  <w:rFonts w:hint="default" w:ascii="Cambria Math" w:hAnsi="Cambria Math"/>
                  <w:sz w:val="18"/>
                </w:rPr>
                <m:t>i∈L</m:t>
              </m:r>
            </m:oMath>
            <w:r>
              <w:rPr>
                <w:rFonts w:hint="eastAsia" w:hAnsi="Cambria Math"/>
                <w:i w:val="0"/>
                <w:sz w:val="18"/>
                <w:lang w:val="en-US" w:eastAsia="zh-CN"/>
              </w:rPr>
              <w:t xml:space="preserve"> do</w:t>
            </w:r>
          </w:p>
          <w:p w14:paraId="07FA471F">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w:t>
            </w:r>
            <m:oMath>
              <m:r>
                <m:rPr/>
                <w:rPr>
                  <w:rFonts w:hint="default" w:ascii="Cambria Math" w:hAnsi="Cambria Math"/>
                  <w:sz w:val="18"/>
                </w:rPr>
                <m:t>loss←loss−[</m:t>
              </m:r>
              <m:sSub>
                <m:sSubPr>
                  <m:ctrlPr>
                    <w:rPr>
                      <w:rFonts w:hint="default" w:ascii="Cambria Math" w:hAnsi="Cambria Math"/>
                      <w:sz w:val="18"/>
                    </w:rPr>
                  </m:ctrlPr>
                </m:sSubPr>
                <m:e>
                  <m:r>
                    <m:rPr/>
                    <w:rPr>
                      <w:rFonts w:hint="default" w:ascii="Cambria Math" w:hAnsi="Cambria Math"/>
                      <w:sz w:val="18"/>
                    </w:rPr>
                    <m:t>y</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r>
                <m:rPr/>
                <w:rPr>
                  <w:rFonts w:hint="default" w:ascii="Cambria Math" w:hAnsi="Cambria Math"/>
                  <w:sz w:val="18"/>
                </w:rPr>
                <m:t>·log(</m:t>
              </m:r>
              <m:sSub>
                <m:sSubPr>
                  <m:ctrlPr>
                    <w:rPr>
                      <w:rFonts w:hint="default" w:ascii="Cambria Math" w:hAnsi="Cambria Math"/>
                      <w:sz w:val="18"/>
                    </w:rPr>
                  </m:ctrlPr>
                </m:sSubPr>
                <m:e>
                  <m:r>
                    <m:rPr/>
                    <w:rPr>
                      <w:rFonts w:hint="default" w:ascii="Cambria Math" w:hAnsi="Cambria Math"/>
                      <w:sz w:val="18"/>
                    </w:rPr>
                    <m:t>P</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r>
                <m:rPr/>
                <w:rPr>
                  <w:rFonts w:hint="default" w:ascii="Cambria Math" w:hAnsi="Cambria Math"/>
                  <w:sz w:val="18"/>
                </w:rPr>
                <m:t>)+(1−</m:t>
              </m:r>
              <m:sSub>
                <m:sSubPr>
                  <m:ctrlPr>
                    <w:rPr>
                      <w:rFonts w:hint="default" w:ascii="Cambria Math" w:hAnsi="Cambria Math"/>
                      <w:sz w:val="18"/>
                    </w:rPr>
                  </m:ctrlPr>
                </m:sSubPr>
                <m:e>
                  <m:r>
                    <m:rPr/>
                    <w:rPr>
                      <w:rFonts w:hint="default" w:ascii="Cambria Math" w:hAnsi="Cambria Math"/>
                      <w:sz w:val="18"/>
                    </w:rPr>
                    <m:t>y</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r>
                <m:rPr/>
                <w:rPr>
                  <w:rFonts w:hint="default" w:ascii="Cambria Math" w:hAnsi="Cambria Math"/>
                  <w:sz w:val="18"/>
                </w:rPr>
                <m:t>)·log(1−</m:t>
              </m:r>
              <m:sSub>
                <m:sSubPr>
                  <m:ctrlPr>
                    <w:rPr>
                      <w:rFonts w:hint="default" w:ascii="Cambria Math" w:hAnsi="Cambria Math"/>
                      <w:sz w:val="18"/>
                    </w:rPr>
                  </m:ctrlPr>
                </m:sSubPr>
                <m:e>
                  <m:r>
                    <m:rPr/>
                    <w:rPr>
                      <w:rFonts w:hint="default" w:ascii="Cambria Math" w:hAnsi="Cambria Math"/>
                      <w:sz w:val="18"/>
                    </w:rPr>
                    <m:t>P</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r>
                <m:rPr/>
                <w:rPr>
                  <w:rFonts w:hint="default" w:ascii="Cambria Math" w:hAnsi="Cambria Math"/>
                  <w:sz w:val="18"/>
                </w:rPr>
                <m:t>)]</m:t>
              </m:r>
            </m:oMath>
          </w:p>
          <w:p w14:paraId="42F6D1CF">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end for</w:t>
            </w:r>
          </w:p>
          <w:p w14:paraId="0FBF93E1">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w:t>
            </w:r>
            <w:r>
              <w:rPr>
                <w:rFonts w:hint="eastAsia" w:cs="Times New Roman"/>
                <w:sz w:val="18"/>
                <w:szCs w:val="18"/>
              </w:rPr>
              <w:t xml:space="preserve">Compute </w:t>
            </w:r>
            <m:oMath>
              <m:r>
                <m:rPr/>
                <w:rPr>
                  <w:rFonts w:hint="default" w:ascii="Cambria Math" w:hAnsi="Cambria Math"/>
                  <w:sz w:val="18"/>
                </w:rPr>
                <m:t>∂loss/∂</m:t>
              </m:r>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(0)</m:t>
                  </m:r>
                  <m:ctrlPr>
                    <w:rPr>
                      <w:rFonts w:ascii="Cambria Math" w:hAnsi="Cambria Math"/>
                      <w:sz w:val="18"/>
                    </w:rPr>
                  </m:ctrlPr>
                </m:sup>
              </m:sSup>
              <m:r>
                <m:rPr/>
                <w:rPr>
                  <w:rFonts w:hint="default" w:ascii="Cambria Math" w:hAnsi="Cambria Math"/>
                  <w:sz w:val="18"/>
                </w:rPr>
                <m:t>,∂loss/∂</m:t>
              </m:r>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(1)</m:t>
                  </m:r>
                  <m:ctrlPr>
                    <w:rPr>
                      <w:rFonts w:ascii="Cambria Math" w:hAnsi="Cambria Math"/>
                      <w:sz w:val="18"/>
                    </w:rPr>
                  </m:ctrlPr>
                </m:sup>
              </m:sSup>
              <m:r>
                <m:rPr/>
                <w:rPr>
                  <w:rFonts w:hint="default" w:ascii="Cambria Math" w:hAnsi="Cambria Math"/>
                  <w:sz w:val="18"/>
                </w:rPr>
                <m:t>,∂loss/∂</m:t>
              </m:r>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oMath>
            <w:r>
              <w:rPr>
                <w:rFonts w:hint="eastAsia" w:cs="Times New Roman"/>
                <w:sz w:val="18"/>
                <w:szCs w:val="18"/>
              </w:rPr>
              <w:t xml:space="preserve"> via back-propagation</w:t>
            </w:r>
          </w:p>
          <w:p w14:paraId="4A7FFF7D">
            <w:pPr>
              <w:numPr>
                <w:ilvl w:val="0"/>
                <w:numId w:val="5"/>
              </w:numPr>
              <w:snapToGrid w:val="0"/>
              <w:spacing w:line="240" w:lineRule="auto"/>
              <w:rPr>
                <w:rFonts w:cs="Times New Roman"/>
                <w:sz w:val="18"/>
                <w:szCs w:val="18"/>
              </w:rPr>
            </w:pPr>
            <w:r>
              <w:rPr>
                <w:rFonts w:hint="eastAsia" w:hAnsi="Cambria Math"/>
                <w:i w:val="0"/>
                <w:sz w:val="18"/>
                <w:lang w:val="en-US" w:eastAsia="zh-CN"/>
              </w:rPr>
              <w:t xml:space="preserve">    </w:t>
            </w:r>
            <m:oMath>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(0)</m:t>
                  </m:r>
                  <m:ctrlPr>
                    <w:rPr>
                      <w:rFonts w:ascii="Cambria Math" w:hAnsi="Cambria Math"/>
                      <w:sz w:val="18"/>
                    </w:rPr>
                  </m:ctrlPr>
                </m:sup>
              </m:sSup>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(0)</m:t>
                  </m:r>
                  <m:ctrlPr>
                    <w:rPr>
                      <w:rFonts w:ascii="Cambria Math" w:hAnsi="Cambria Math"/>
                      <w:sz w:val="18"/>
                    </w:rPr>
                  </m:ctrlPr>
                </m:sup>
              </m:sSup>
              <m:r>
                <m:rPr/>
                <w:rPr>
                  <w:rFonts w:hint="default" w:ascii="Cambria Math" w:hAnsi="Cambria Math"/>
                  <w:sz w:val="18"/>
                </w:rPr>
                <m:t>−η·∂loss/∂</m:t>
              </m:r>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(0)</m:t>
                  </m:r>
                  <m:ctrlPr>
                    <w:rPr>
                      <w:rFonts w:ascii="Cambria Math" w:hAnsi="Cambria Math"/>
                      <w:sz w:val="18"/>
                    </w:rPr>
                  </m:ctrlPr>
                </m:sup>
              </m:sSup>
            </m:oMath>
          </w:p>
          <w:p w14:paraId="41D56E71">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w:t>
            </w:r>
            <m:oMath>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(1)</m:t>
                  </m:r>
                  <m:ctrlPr>
                    <w:rPr>
                      <w:rFonts w:ascii="Cambria Math" w:hAnsi="Cambria Math"/>
                      <w:sz w:val="18"/>
                    </w:rPr>
                  </m:ctrlPr>
                </m:sup>
              </m:sSup>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(1)</m:t>
                  </m:r>
                  <m:ctrlPr>
                    <w:rPr>
                      <w:rFonts w:ascii="Cambria Math" w:hAnsi="Cambria Math"/>
                      <w:sz w:val="18"/>
                    </w:rPr>
                  </m:ctrlPr>
                </m:sup>
              </m:sSup>
              <m:r>
                <m:rPr/>
                <w:rPr>
                  <w:rFonts w:hint="default" w:ascii="Cambria Math" w:hAnsi="Cambria Math"/>
                  <w:sz w:val="18"/>
                </w:rPr>
                <m:t>−η·∂loss/∂</m:t>
              </m:r>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(1)</m:t>
                  </m:r>
                  <m:ctrlPr>
                    <w:rPr>
                      <w:rFonts w:ascii="Cambria Math" w:hAnsi="Cambria Math"/>
                      <w:sz w:val="18"/>
                    </w:rPr>
                  </m:ctrlPr>
                </m:sup>
              </m:sSup>
            </m:oMath>
          </w:p>
          <w:p w14:paraId="44C60DD6">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w:t>
            </w:r>
            <m:oMath>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−η·∂loss/∂</m:t>
              </m:r>
              <m:sSup>
                <m:sSupPr>
                  <m:ctrlPr>
                    <w:rPr>
                      <w:rFonts w:hint="default" w:ascii="Cambria Math" w:hAnsi="Cambria Math"/>
                      <w:sz w:val="18"/>
                    </w:rPr>
                  </m:ctrlPr>
                </m:sSupPr>
                <m:e>
                  <m:r>
                    <m:rPr/>
                    <w:rPr>
                      <w:rFonts w:hint="default" w:ascii="Cambria Math" w:hAnsi="Cambria Math"/>
                      <w:sz w:val="18"/>
                    </w:rPr>
                    <m:t>W</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oMath>
          </w:p>
          <w:p w14:paraId="58DFDAF8">
            <w:pPr>
              <w:numPr>
                <w:ilvl w:val="0"/>
                <w:numId w:val="5"/>
              </w:numPr>
              <w:snapToGrid w:val="0"/>
              <w:spacing w:line="240" w:lineRule="auto"/>
              <w:rPr>
                <w:rFonts w:cs="Times New Roman"/>
                <w:sz w:val="18"/>
                <w:szCs w:val="18"/>
              </w:rPr>
            </w:pPr>
            <w:r>
              <w:rPr>
                <w:rFonts w:hint="eastAsia" w:cs="Times New Roman"/>
                <w:sz w:val="18"/>
                <w:szCs w:val="18"/>
                <w:lang w:val="en-US" w:eastAsia="zh-CN"/>
              </w:rPr>
              <w:t>end for</w:t>
            </w:r>
          </w:p>
          <w:p w14:paraId="52E73B5F">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w:t>
            </w:r>
            <w:r>
              <w:rPr>
                <w:rFonts w:hint="eastAsia" w:cs="Times New Roman"/>
                <w:sz w:val="18"/>
                <w:szCs w:val="18"/>
              </w:rPr>
              <w:t>Anomaly scoring</w:t>
            </w:r>
          </w:p>
          <w:p w14:paraId="6F6BC31B">
            <w:pPr>
              <w:numPr>
                <w:ilvl w:val="0"/>
                <w:numId w:val="5"/>
              </w:numPr>
              <w:snapToGrid w:val="0"/>
              <w:spacing w:line="240" w:lineRule="auto"/>
              <w:rPr>
                <w:rFonts w:cs="Times New Roman"/>
                <w:sz w:val="18"/>
                <w:szCs w:val="18"/>
              </w:rPr>
            </w:pPr>
            <w:r>
              <w:rPr>
                <w:rFonts w:hint="eastAsia" w:cs="Times New Roman"/>
                <w:sz w:val="18"/>
                <w:szCs w:val="18"/>
              </w:rPr>
              <w:t xml:space="preserve">for each </w:t>
            </w:r>
            <m:oMath>
              <m:sSub>
                <m:sSubPr>
                  <m:ctrlPr>
                    <w:rPr>
                      <w:rFonts w:hint="default" w:ascii="Cambria Math" w:hAnsi="Cambria Math"/>
                      <w:sz w:val="18"/>
                    </w:rPr>
                  </m:ctrlPr>
                </m:sSubPr>
                <m:e>
                  <m:r>
                    <m:rPr/>
                    <w:rPr>
                      <w:rFonts w:hint="default" w:ascii="Cambria Math" w:hAnsi="Cambria Math"/>
                      <w:sz w:val="18"/>
                    </w:rPr>
                    <m:t>x</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r>
                <m:rPr/>
                <w:rPr>
                  <w:rFonts w:hint="default" w:ascii="Cambria Math" w:hAnsi="Cambria Math"/>
                  <w:sz w:val="18"/>
                </w:rPr>
                <m:t>∈U</m:t>
              </m:r>
            </m:oMath>
            <w:r>
              <w:rPr>
                <w:rFonts w:hint="eastAsia" w:cs="Times New Roman"/>
                <w:sz w:val="18"/>
                <w:szCs w:val="18"/>
              </w:rPr>
              <w:t xml:space="preserve"> do</w:t>
            </w:r>
          </w:p>
          <w:p w14:paraId="778294ED">
            <w:pPr>
              <w:numPr>
                <w:ilvl w:val="0"/>
                <w:numId w:val="5"/>
              </w:numPr>
              <w:snapToGrid w:val="0"/>
              <w:spacing w:line="240" w:lineRule="auto"/>
              <w:rPr>
                <w:rFonts w:cs="Times New Roman"/>
                <w:sz w:val="18"/>
                <w:szCs w:val="18"/>
              </w:rPr>
            </w:pPr>
            <w:r>
              <w:rPr>
                <w:rFonts w:hint="eastAsia" w:cs="Times New Roman"/>
                <w:sz w:val="18"/>
                <w:szCs w:val="18"/>
                <w:lang w:val="en-US" w:eastAsia="zh-CN"/>
              </w:rPr>
              <w:t xml:space="preserve">    </w:t>
            </w:r>
            <m:oMath>
              <m:r>
                <m:rPr/>
                <w:rPr>
                  <w:rFonts w:hint="default" w:ascii="Cambria Math" w:hAnsi="Cambria Math"/>
                  <w:sz w:val="18"/>
                </w:rPr>
                <m:t>S(</m:t>
              </m:r>
              <m:sSub>
                <m:sSubPr>
                  <m:ctrlPr>
                    <w:rPr>
                      <w:rFonts w:hint="default" w:ascii="Cambria Math" w:hAnsi="Cambria Math"/>
                      <w:sz w:val="18"/>
                    </w:rPr>
                  </m:ctrlPr>
                </m:sSubPr>
                <m:e>
                  <m:r>
                    <m:rPr/>
                    <w:rPr>
                      <w:rFonts w:hint="default" w:ascii="Cambria Math" w:hAnsi="Cambria Math"/>
                      <w:sz w:val="18"/>
                    </w:rPr>
                    <m:t>x</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r>
                <m:rPr/>
                <w:rPr>
                  <w:rFonts w:hint="default" w:ascii="Cambria Math" w:hAnsi="Cambria Math"/>
                  <w:sz w:val="18"/>
                </w:rPr>
                <m:t>)←</m:t>
              </m:r>
              <m:sSub>
                <m:sSubPr>
                  <m:ctrlPr>
                    <w:rPr>
                      <w:rFonts w:hint="default" w:ascii="Cambria Math" w:hAnsi="Cambria Math"/>
                      <w:sz w:val="18"/>
                    </w:rPr>
                  </m:ctrlPr>
                </m:sSubPr>
                <m:e>
                  <m:r>
                    <m:rPr/>
                    <w:rPr>
                      <w:rFonts w:hint="default" w:ascii="Cambria Math" w:hAnsi="Cambria Math"/>
                      <w:sz w:val="18"/>
                    </w:rPr>
                    <m:t>P</m:t>
                  </m:r>
                  <m:ctrlPr>
                    <w:rPr>
                      <w:rFonts w:ascii="Cambria Math" w:hAnsi="Cambria Math"/>
                      <w:sz w:val="18"/>
                    </w:rPr>
                  </m:ctrlPr>
                </m:e>
                <m:sub>
                  <m:r>
                    <m:rPr/>
                    <w:rPr>
                      <w:rFonts w:hint="default" w:ascii="Cambria Math" w:hAnsi="Cambria Math"/>
                      <w:sz w:val="18"/>
                    </w:rPr>
                    <m:t>i</m:t>
                  </m:r>
                  <m:ctrlPr>
                    <w:rPr>
                      <w:rFonts w:ascii="Cambria Math" w:hAnsi="Cambria Math"/>
                      <w:sz w:val="18"/>
                    </w:rPr>
                  </m:ctrlPr>
                </m:sub>
              </m:sSub>
            </m:oMath>
          </w:p>
          <w:p w14:paraId="48AADE8A">
            <w:pPr>
              <w:numPr>
                <w:ilvl w:val="0"/>
                <w:numId w:val="5"/>
              </w:numPr>
              <w:snapToGrid w:val="0"/>
              <w:spacing w:line="240" w:lineRule="auto"/>
              <w:rPr>
                <w:rFonts w:cs="Times New Roman"/>
                <w:sz w:val="18"/>
                <w:szCs w:val="18"/>
              </w:rPr>
            </w:pPr>
            <w:r>
              <w:rPr>
                <w:rFonts w:hint="eastAsia" w:cs="Times New Roman"/>
                <w:sz w:val="18"/>
                <w:szCs w:val="18"/>
                <w:lang w:val="en-US" w:eastAsia="zh-CN"/>
              </w:rPr>
              <w:t>end for</w:t>
            </w:r>
          </w:p>
          <w:p w14:paraId="5ABAD7E8">
            <w:pPr>
              <w:numPr>
                <w:ilvl w:val="0"/>
                <w:numId w:val="5"/>
              </w:numPr>
              <w:snapToGrid w:val="0"/>
              <w:spacing w:line="240" w:lineRule="auto"/>
              <w:rPr>
                <w:rFonts w:cs="Times New Roman"/>
                <w:sz w:val="18"/>
                <w:szCs w:val="18"/>
              </w:rPr>
            </w:pPr>
            <w:r>
              <w:rPr>
                <w:rFonts w:cs="Times New Roman"/>
                <w:sz w:val="18"/>
                <w:szCs w:val="18"/>
              </w:rPr>
              <w:t>return S</w:t>
            </w:r>
          </w:p>
        </w:tc>
      </w:tr>
    </w:tbl>
    <w:p w14:paraId="2522AD36">
      <w:pPr>
        <w:outlineLvl w:val="1"/>
        <w:rPr>
          <w:rFonts w:hint="eastAsia" w:cs="Times New Roman"/>
          <w:b/>
          <w:bCs/>
        </w:rPr>
      </w:pPr>
      <w:bookmarkStart w:id="8" w:name="_Toc6767"/>
      <w:bookmarkStart w:id="9" w:name="_Toc21873"/>
      <w:r>
        <w:rPr>
          <w:rFonts w:hint="eastAsia" w:cs="Times New Roman"/>
          <w:b/>
          <w:bCs/>
        </w:rPr>
        <w:t>3.</w:t>
      </w:r>
      <w:r>
        <w:rPr>
          <w:rFonts w:cs="Times New Roman"/>
          <w:b/>
          <w:bCs/>
        </w:rPr>
        <w:t>4</w:t>
      </w:r>
      <w:r>
        <w:rPr>
          <w:rFonts w:hint="eastAsia" w:cs="Times New Roman"/>
          <w:b/>
          <w:bCs/>
        </w:rPr>
        <w:t xml:space="preserve"> </w:t>
      </w:r>
      <w:bookmarkEnd w:id="8"/>
      <w:bookmarkEnd w:id="9"/>
      <w:r>
        <w:rPr>
          <w:rFonts w:cs="Times New Roman"/>
          <w:b/>
          <w:bCs/>
        </w:rPr>
        <w:t xml:space="preserve">Illustrative </w:t>
      </w:r>
      <w:r>
        <w:rPr>
          <w:rFonts w:hint="eastAsia" w:cs="Times New Roman"/>
          <w:b/>
          <w:bCs/>
        </w:rPr>
        <w:t>Example</w:t>
      </w:r>
    </w:p>
    <w:p w14:paraId="3E5BBF24">
      <w:pPr>
        <w:ind w:firstLine="480" w:firstLineChars="200"/>
        <w:rPr>
          <w:rFonts w:cs="Times New Roman"/>
        </w:rPr>
      </w:pPr>
      <w:r>
        <w:rPr>
          <w:rFonts w:cs="Times New Roman"/>
        </w:rPr>
        <w:t xml:space="preserve">To illustrate the proposed framework step by step, </w:t>
      </w:r>
      <w:r>
        <w:rPr>
          <w:rFonts w:hint="eastAsia" w:cs="Times New Roman"/>
        </w:rPr>
        <w:t>this</w:t>
      </w:r>
      <w:r>
        <w:rPr>
          <w:rFonts w:cs="Times New Roman"/>
        </w:rPr>
        <w:t xml:space="preserve"> subsection provide a example with the </w:t>
      </w:r>
      <w:r>
        <w:rPr>
          <w:rFonts w:hint="eastAsia" w:cs="Times New Roman"/>
        </w:rPr>
        <w:t>information system</w:t>
      </w:r>
      <w:r>
        <w:rPr>
          <w:rFonts w:cs="Times New Roman"/>
        </w:rPr>
        <w:t xml:space="preserve"> </w:t>
      </w:r>
      <m:oMath>
        <m:r>
          <m:rPr/>
          <w:rPr>
            <w:rFonts w:ascii="Cambria Math" w:hAnsi="Cambria Math"/>
          </w:rPr>
          <m:t>IS=(U,A,V,f)</m:t>
        </m:r>
      </m:oMath>
      <w:r>
        <w:rPr>
          <w:rFonts w:hint="eastAsia" w:cs="Times New Roman"/>
        </w:rPr>
        <w:t xml:space="preserve"> </w:t>
      </w:r>
      <w:r>
        <w:rPr>
          <w:rFonts w:cs="Times New Roman"/>
        </w:rPr>
        <w:t xml:space="preserve">in Table 1, where </w:t>
      </w:r>
      <m:oMath>
        <m:r>
          <m:rPr/>
          <w:rPr>
            <w:rFonts w:ascii="Cambria Math" w:hAnsi="Cambria Math" w:cstheme="minorBidi"/>
          </w:rPr>
          <m:t>U</m:t>
        </m:r>
        <m:r>
          <m:rPr/>
          <w:rPr>
            <w:rFonts w:hint="eastAsia" w:ascii="Cambria Math" w:hAnsi="Cambria Math" w:cstheme="minorBidi"/>
          </w:rPr>
          <m:t>={</m:t>
        </m:r>
        <m:sSub>
          <m:sSubPr>
            <m:ctrlPr>
              <w:rPr>
                <w:rFonts w:hint="eastAsia" w:ascii="Cambria Math" w:hAnsi="Cambria Math" w:cstheme="minorBidi"/>
                <w:i/>
              </w:rPr>
            </m:ctrlPr>
          </m:sSubPr>
          <m:e>
            <m:r>
              <m:rPr/>
              <w:rPr>
                <w:rFonts w:ascii="Cambria Math" w:hAnsi="Cambria Math" w:cstheme="minorBidi"/>
              </w:rPr>
              <m:t>x</m:t>
            </m:r>
            <m:ctrlPr>
              <w:rPr>
                <w:rFonts w:hint="eastAsia" w:ascii="Cambria Math" w:hAnsi="Cambria Math" w:cstheme="minorBidi"/>
                <w:i/>
              </w:rPr>
            </m:ctrlPr>
          </m:e>
          <m:sub>
            <m:r>
              <m:rPr/>
              <w:rPr>
                <w:rFonts w:ascii="Cambria Math" w:hAnsi="Cambria Math" w:cstheme="minorBidi"/>
              </w:rPr>
              <m:t>1</m:t>
            </m:r>
            <m:ctrlPr>
              <w:rPr>
                <w:rFonts w:hint="eastAsia"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ascii="Cambria Math" w:hAnsi="Cambria Math" w:cstheme="minorBidi"/>
              </w:rPr>
              <m:t>2</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ascii="Cambria Math" w:hAnsi="Cambria Math" w:cstheme="minorBidi"/>
              </w:rPr>
              <m:t>3</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ascii="Cambria Math" w:hAnsi="Cambria Math" w:cstheme="minorBidi"/>
              </w:rPr>
              <m:t>4</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ascii="Cambria Math" w:hAnsi="Cambria Math" w:cstheme="minorBidi"/>
              </w:rPr>
              <m:t>5</m:t>
            </m:r>
            <m:ctrlPr>
              <w:rPr>
                <w:rFonts w:ascii="Cambria Math" w:hAnsi="Cambria Math" w:cstheme="minorBidi"/>
                <w:i/>
              </w:rPr>
            </m:ctrlPr>
          </m:sub>
        </m:sSub>
        <m:r>
          <m:rPr/>
          <w:rPr>
            <w:rFonts w:hint="eastAsia" w:ascii="Cambria Math" w:hAnsi="Cambria Math" w:cstheme="minorBidi"/>
          </w:rPr>
          <m:t>}</m:t>
        </m:r>
      </m:oMath>
      <w:r>
        <w:rPr>
          <w:rFonts w:hint="eastAsia" w:hAnsi="Cambria Math" w:cstheme="minorBidi"/>
        </w:rPr>
        <w:t>，</w:t>
      </w:r>
      <m:oMath>
        <m:r>
          <m:rPr/>
          <w:rPr>
            <w:rFonts w:ascii="Cambria Math" w:hAnsi="Cambria Math" w:cstheme="minorBidi"/>
          </w:rPr>
          <m:t>A={</m:t>
        </m:r>
        <m:sSub>
          <m:sSubPr>
            <m:ctrlPr>
              <w:rPr>
                <w:rFonts w:ascii="Cambria Math" w:hAnsi="Cambria Math" w:cstheme="minorBidi"/>
                <w:i/>
              </w:rPr>
            </m:ctrlPr>
          </m:sSubPr>
          <m:e>
            <m:r>
              <m:rPr/>
              <w:rPr>
                <w:rFonts w:ascii="Cambria Math" w:hAnsi="Cambria Math" w:cstheme="minorBidi"/>
              </w:rPr>
              <m:t>a</m:t>
            </m:r>
            <m:ctrlPr>
              <w:rPr>
                <w:rFonts w:ascii="Cambria Math" w:hAnsi="Cambria Math" w:cstheme="minorBidi"/>
                <w:i/>
              </w:rPr>
            </m:ctrlPr>
          </m:e>
          <m:sub>
            <m:r>
              <m:rPr/>
              <w:rPr>
                <w:rFonts w:ascii="Cambria Math" w:hAnsi="Cambria Math" w:cstheme="minorBidi"/>
              </w:rPr>
              <m:t>1</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a</m:t>
            </m:r>
            <m:ctrlPr>
              <w:rPr>
                <w:rFonts w:ascii="Cambria Math" w:hAnsi="Cambria Math" w:cstheme="minorBidi"/>
                <w:i/>
              </w:rPr>
            </m:ctrlPr>
          </m:e>
          <m:sub>
            <m:r>
              <m:rPr/>
              <w:rPr>
                <w:rFonts w:ascii="Cambria Math" w:hAnsi="Cambria Math" w:cstheme="minorBidi"/>
              </w:rPr>
              <m:t>2</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a</m:t>
            </m:r>
            <m:ctrlPr>
              <w:rPr>
                <w:rFonts w:ascii="Cambria Math" w:hAnsi="Cambria Math" w:cstheme="minorBidi"/>
                <w:i/>
              </w:rPr>
            </m:ctrlPr>
          </m:e>
          <m:sub>
            <m:r>
              <m:rPr/>
              <w:rPr>
                <w:rFonts w:ascii="Cambria Math" w:hAnsi="Cambria Math" w:cstheme="minorBidi"/>
              </w:rPr>
              <m:t>3</m:t>
            </m:r>
            <m:ctrlPr>
              <w:rPr>
                <w:rFonts w:ascii="Cambria Math" w:hAnsi="Cambria Math" w:cstheme="minorBidi"/>
                <w:i/>
              </w:rPr>
            </m:ctrlPr>
          </m:sub>
        </m:sSub>
        <m:r>
          <m:rPr/>
          <w:rPr>
            <w:rFonts w:ascii="Cambria Math" w:hAnsi="Cambria Math" w:cstheme="minorBidi"/>
          </w:rPr>
          <m:t>}</m:t>
        </m:r>
      </m:oMath>
      <w:r>
        <w:rPr>
          <w:rFonts w:hint="eastAsia" w:hAnsi="Cambria Math" w:cstheme="minorBidi"/>
        </w:rPr>
        <w:t>.</w:t>
      </w:r>
    </w:p>
    <w:p w14:paraId="60C0AFB4">
      <w:pPr>
        <w:jc w:val="center"/>
        <w:rPr>
          <w:rFonts w:hAnsi="Cambria Math" w:cstheme="minorBidi"/>
        </w:rPr>
      </w:pPr>
      <w:r>
        <w:rPr>
          <w:rFonts w:hAnsi="Cambria Math" w:cstheme="minorBidi"/>
        </w:rPr>
        <w:t xml:space="preserve">Table 1 The </w:t>
      </w:r>
      <w:r>
        <w:rPr>
          <w:rFonts w:hint="eastAsia" w:cs="Times New Roman"/>
        </w:rPr>
        <w:t>information system</w:t>
      </w:r>
      <w:r>
        <w:rPr>
          <w:rFonts w:cs="Times New Roman"/>
        </w:rPr>
        <w:t xml:space="preserve"> </w:t>
      </w:r>
      <m:oMath>
        <m:r>
          <m:rPr/>
          <w:rPr>
            <w:rFonts w:ascii="Cambria Math" w:hAnsi="Cambria Math"/>
          </w:rPr>
          <m:t>IS=(U,A,V,f)</m:t>
        </m:r>
      </m:oMath>
    </w:p>
    <w:tbl>
      <w:tblPr>
        <w:tblStyle w:val="12"/>
        <w:tblW w:w="5129" w:type="pct"/>
        <w:jc w:val="center"/>
        <w:tblBorders>
          <w:top w:val="none" w:color="auto" w:sz="6" w:space="0"/>
          <w:left w:val="none" w:color="auto" w:sz="0" w:space="0"/>
          <w:bottom w:val="non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7"/>
        <w:gridCol w:w="2426"/>
        <w:gridCol w:w="2426"/>
        <w:gridCol w:w="1833"/>
      </w:tblGrid>
      <w:tr w14:paraId="28D4865A">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176" w:type="pct"/>
            <w:tcBorders>
              <w:top w:val="single" w:color="auto" w:sz="12" w:space="0"/>
              <w:left w:val="nil"/>
              <w:bottom w:val="nil"/>
              <w:right w:val="nil"/>
            </w:tcBorders>
            <w:tcMar>
              <w:top w:w="-1" w:type="dxa"/>
              <w:left w:w="-1" w:type="dxa"/>
              <w:bottom w:w="-1" w:type="dxa"/>
              <w:right w:w="-1" w:type="dxa"/>
            </w:tcMar>
            <w:vAlign w:val="center"/>
          </w:tcPr>
          <w:p w14:paraId="5B216E3F">
            <w:pPr>
              <w:snapToGrid w:val="0"/>
              <w:spacing w:line="240" w:lineRule="auto"/>
              <w:ind w:left="0" w:leftChars="0" w:right="0" w:rightChars="0" w:firstLine="0" w:firstLineChars="0"/>
              <w:jc w:val="center"/>
              <w:rPr>
                <w:rFonts w:ascii="Cambria Math" w:hAnsi="Cambria Math" w:cstheme="minorBidi"/>
                <w:b/>
                <w:sz w:val="21"/>
                <w:szCs w:val="21"/>
              </w:rPr>
            </w:pPr>
            <m:oMathPara>
              <m:oMath>
                <m:r>
                  <m:rPr>
                    <m:sty m:val="bi"/>
                  </m:rPr>
                  <w:rPr>
                    <w:rFonts w:hint="default" w:ascii="Cambria Math" w:hAnsi="Cambria Math"/>
                    <w:sz w:val="21"/>
                    <w:szCs w:val="21"/>
                  </w:rPr>
                  <m:t>U</m:t>
                </m:r>
              </m:oMath>
            </m:oMathPara>
          </w:p>
        </w:tc>
        <w:tc>
          <w:tcPr>
            <w:tcW w:w="1387" w:type="pct"/>
            <w:tcBorders>
              <w:top w:val="single" w:color="auto" w:sz="12" w:space="0"/>
              <w:left w:val="nil"/>
              <w:bottom w:val="nil"/>
              <w:right w:val="nil"/>
            </w:tcBorders>
            <w:tcMar>
              <w:top w:w="-1" w:type="dxa"/>
              <w:left w:w="-1" w:type="dxa"/>
              <w:bottom w:w="-1" w:type="dxa"/>
              <w:right w:w="-1" w:type="dxa"/>
            </w:tcMar>
            <w:vAlign w:val="center"/>
          </w:tcPr>
          <w:p w14:paraId="2C8F4945">
            <w:pPr>
              <w:snapToGrid w:val="0"/>
              <w:spacing w:line="240" w:lineRule="auto"/>
              <w:ind w:left="0" w:leftChars="0" w:right="0" w:rightChars="0" w:firstLine="0" w:firstLineChars="0"/>
              <w:jc w:val="center"/>
              <w:rPr>
                <w:rFonts w:ascii="Cambria Math" w:hAnsi="Cambria Math" w:cstheme="minorBidi"/>
                <w:b/>
                <w:bCs/>
                <w:sz w:val="21"/>
                <w:szCs w:val="21"/>
              </w:rPr>
            </w:pPr>
            <m:oMathPara>
              <m:oMath>
                <m:r>
                  <m:rPr>
                    <m:sty m:val="bi"/>
                  </m:rPr>
                  <w:rPr>
                    <w:rFonts w:hint="default" w:ascii="Cambria Math" w:hAnsi="Cambria Math" w:cstheme="minorBidi"/>
                    <w:sz w:val="21"/>
                    <w:szCs w:val="21"/>
                  </w:rPr>
                  <m:t>a</m:t>
                </m:r>
              </m:oMath>
            </m:oMathPara>
          </w:p>
        </w:tc>
        <w:tc>
          <w:tcPr>
            <w:tcW w:w="1387" w:type="pct"/>
            <w:tcBorders>
              <w:top w:val="single" w:color="auto" w:sz="12" w:space="0"/>
              <w:left w:val="nil"/>
              <w:bottom w:val="nil"/>
              <w:right w:val="nil"/>
            </w:tcBorders>
            <w:tcMar>
              <w:top w:w="-1" w:type="dxa"/>
              <w:left w:w="-1" w:type="dxa"/>
              <w:bottom w:w="-1" w:type="dxa"/>
              <w:right w:w="-1" w:type="dxa"/>
            </w:tcMar>
            <w:vAlign w:val="center"/>
          </w:tcPr>
          <w:p w14:paraId="0FFAA281">
            <w:pPr>
              <w:snapToGrid w:val="0"/>
              <w:spacing w:line="240" w:lineRule="auto"/>
              <w:ind w:left="0" w:leftChars="0" w:right="0" w:rightChars="0" w:firstLine="0" w:firstLineChars="0"/>
              <w:jc w:val="center"/>
              <w:rPr>
                <w:rFonts w:ascii="Cambria Math" w:hAnsi="Cambria Math" w:cstheme="minorBidi"/>
                <w:b/>
                <w:bCs/>
                <w:sz w:val="21"/>
                <w:szCs w:val="21"/>
              </w:rPr>
            </w:pPr>
            <m:oMathPara>
              <m:oMath>
                <m:r>
                  <m:rPr>
                    <m:sty m:val="bi"/>
                  </m:rPr>
                  <w:rPr>
                    <w:rFonts w:hint="default" w:ascii="Cambria Math" w:hAnsi="Cambria Math" w:cstheme="minorBidi"/>
                    <w:sz w:val="21"/>
                    <w:szCs w:val="21"/>
                  </w:rPr>
                  <m:t>b</m:t>
                </m:r>
              </m:oMath>
            </m:oMathPara>
          </w:p>
        </w:tc>
        <w:tc>
          <w:tcPr>
            <w:tcW w:w="1048" w:type="pct"/>
            <w:tcBorders>
              <w:top w:val="single" w:color="auto" w:sz="12" w:space="0"/>
              <w:left w:val="nil"/>
              <w:bottom w:val="nil"/>
              <w:right w:val="nil"/>
            </w:tcBorders>
            <w:tcMar>
              <w:top w:w="-1" w:type="dxa"/>
              <w:left w:w="-1" w:type="dxa"/>
              <w:bottom w:w="-1" w:type="dxa"/>
              <w:right w:w="-1" w:type="dxa"/>
            </w:tcMar>
            <w:vAlign w:val="center"/>
          </w:tcPr>
          <w:p w14:paraId="1D38D873">
            <w:pPr>
              <w:snapToGrid w:val="0"/>
              <w:spacing w:line="240" w:lineRule="auto"/>
              <w:ind w:left="0" w:leftChars="0" w:right="0" w:rightChars="0" w:firstLine="0" w:firstLineChars="0"/>
              <w:jc w:val="center"/>
              <w:rPr>
                <w:rFonts w:ascii="Cambria Math" w:hAnsi="Cambria Math" w:cstheme="minorBidi"/>
                <w:b/>
                <w:bCs/>
                <w:sz w:val="21"/>
                <w:szCs w:val="21"/>
              </w:rPr>
            </w:pPr>
            <m:oMathPara>
              <m:oMath>
                <m:r>
                  <m:rPr>
                    <m:sty m:val="bi"/>
                  </m:rPr>
                  <w:rPr>
                    <w:rFonts w:hint="default" w:ascii="Cambria Math" w:hAnsi="Cambria Math" w:cstheme="minorBidi"/>
                    <w:sz w:val="21"/>
                    <w:szCs w:val="21"/>
                  </w:rPr>
                  <m:t>c</m:t>
                </m:r>
              </m:oMath>
            </m:oMathPara>
          </w:p>
        </w:tc>
      </w:tr>
      <w:tr w14:paraId="32C7BE5B">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76" w:type="pct"/>
            <w:tcBorders>
              <w:top w:val="single" w:color="auto" w:sz="4" w:space="0"/>
              <w:left w:val="nil"/>
              <w:bottom w:val="nil"/>
              <w:right w:val="nil"/>
              <w:tl2br w:val="nil"/>
              <w:tr2bl w:val="nil"/>
            </w:tcBorders>
            <w:tcMar>
              <w:top w:w="-1" w:type="dxa"/>
              <w:left w:w="-1" w:type="dxa"/>
              <w:bottom w:w="-1" w:type="dxa"/>
              <w:right w:w="-1" w:type="dxa"/>
            </w:tcMar>
            <w:vAlign w:val="center"/>
          </w:tcPr>
          <w:p w14:paraId="7C32E49D">
            <w:pPr>
              <w:snapToGrid w:val="0"/>
              <w:spacing w:line="240" w:lineRule="auto"/>
              <w:ind w:left="0" w:leftChars="0" w:right="0" w:rightChars="0" w:firstLine="0" w:firstLineChars="0"/>
              <w:jc w:val="center"/>
              <w:rPr>
                <w:rFonts w:ascii="Times New Roman" w:hAnsi="Cambria Math" w:eastAsia="宋体" w:cstheme="minorBidi"/>
                <w:sz w:val="21"/>
                <w:szCs w:val="21"/>
              </w:rPr>
            </w:pPr>
            <m:oMathPara>
              <m:oMath>
                <m:sSub>
                  <m:sSubPr>
                    <m:ctrlPr>
                      <w:rPr>
                        <w:rFonts w:hint="eastAsia" w:ascii="Cambria Math" w:hAnsi="Cambria Math" w:eastAsia="宋体" w:cstheme="minorBidi"/>
                        <w:i/>
                        <w:sz w:val="21"/>
                        <w:szCs w:val="21"/>
                      </w:rPr>
                    </m:ctrlPr>
                  </m:sSubPr>
                  <m:e>
                    <m:r>
                      <m:rPr/>
                      <w:rPr>
                        <w:rFonts w:ascii="Times New Roman" w:hAnsi="Times New Roman" w:eastAsia="宋体" w:cstheme="minorBidi"/>
                        <w:sz w:val="21"/>
                        <w:szCs w:val="21"/>
                      </w:rPr>
                      <m:t>x</m:t>
                    </m:r>
                    <m:ctrlPr>
                      <w:rPr>
                        <w:rFonts w:hint="eastAsia" w:ascii="Cambria Math" w:hAnsi="Cambria Math" w:eastAsia="宋体" w:cstheme="minorBidi"/>
                        <w:i/>
                        <w:sz w:val="21"/>
                        <w:szCs w:val="21"/>
                      </w:rPr>
                    </m:ctrlPr>
                  </m:e>
                  <m:sub>
                    <m:r>
                      <m:rPr/>
                      <w:rPr>
                        <w:rFonts w:ascii="Times New Roman" w:hAnsi="Times New Roman" w:eastAsia="宋体" w:cstheme="minorBidi"/>
                        <w:sz w:val="21"/>
                        <w:szCs w:val="21"/>
                      </w:rPr>
                      <m:t>1</m:t>
                    </m:r>
                    <m:ctrlPr>
                      <w:rPr>
                        <w:rFonts w:hint="eastAsia" w:ascii="Cambria Math" w:hAnsi="Cambria Math" w:eastAsia="宋体" w:cstheme="minorBidi"/>
                        <w:i/>
                        <w:sz w:val="21"/>
                        <w:szCs w:val="21"/>
                      </w:rPr>
                    </m:ctrlPr>
                  </m:sub>
                </m:sSub>
              </m:oMath>
            </m:oMathPara>
          </w:p>
        </w:tc>
        <w:tc>
          <w:tcPr>
            <w:tcW w:w="1387" w:type="pct"/>
            <w:tcBorders>
              <w:top w:val="single" w:color="auto" w:sz="4" w:space="0"/>
              <w:left w:val="nil"/>
              <w:bottom w:val="nil"/>
              <w:right w:val="nil"/>
              <w:tl2br w:val="nil"/>
              <w:tr2bl w:val="nil"/>
            </w:tcBorders>
            <w:tcMar>
              <w:top w:w="-1" w:type="dxa"/>
              <w:left w:w="-1" w:type="dxa"/>
              <w:bottom w:w="-1" w:type="dxa"/>
              <w:right w:w="-1" w:type="dxa"/>
            </w:tcMar>
            <w:vAlign w:val="center"/>
          </w:tcPr>
          <w:p w14:paraId="47794489">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0.2</w:t>
            </w:r>
          </w:p>
        </w:tc>
        <w:tc>
          <w:tcPr>
            <w:tcW w:w="1387" w:type="pct"/>
            <w:tcBorders>
              <w:top w:val="single" w:color="auto" w:sz="4" w:space="0"/>
              <w:left w:val="nil"/>
              <w:bottom w:val="nil"/>
              <w:right w:val="nil"/>
              <w:tl2br w:val="nil"/>
              <w:tr2bl w:val="nil"/>
            </w:tcBorders>
            <w:tcMar>
              <w:top w:w="-1" w:type="dxa"/>
              <w:left w:w="-1" w:type="dxa"/>
              <w:bottom w:w="-1" w:type="dxa"/>
              <w:right w:w="-1" w:type="dxa"/>
            </w:tcMar>
            <w:vAlign w:val="center"/>
          </w:tcPr>
          <w:p w14:paraId="12470C05">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0.8</w:t>
            </w:r>
          </w:p>
        </w:tc>
        <w:tc>
          <w:tcPr>
            <w:tcW w:w="1048" w:type="pct"/>
            <w:tcBorders>
              <w:top w:val="single" w:color="auto" w:sz="4" w:space="0"/>
              <w:left w:val="nil"/>
              <w:bottom w:val="nil"/>
              <w:right w:val="nil"/>
              <w:tl2br w:val="nil"/>
              <w:tr2bl w:val="nil"/>
            </w:tcBorders>
            <w:tcMar>
              <w:top w:w="-1" w:type="dxa"/>
              <w:left w:w="-1" w:type="dxa"/>
              <w:bottom w:w="-1" w:type="dxa"/>
              <w:right w:w="-1" w:type="dxa"/>
            </w:tcMar>
            <w:vAlign w:val="center"/>
          </w:tcPr>
          <w:p w14:paraId="4AA4E3E6">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X</w:t>
            </w:r>
          </w:p>
        </w:tc>
      </w:tr>
      <w:tr w14:paraId="0B9F60CA">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76" w:type="pct"/>
            <w:tcBorders>
              <w:top w:val="nil"/>
              <w:left w:val="nil"/>
              <w:bottom w:val="nil"/>
              <w:right w:val="nil"/>
              <w:tl2br w:val="nil"/>
              <w:tr2bl w:val="nil"/>
            </w:tcBorders>
            <w:tcMar>
              <w:top w:w="-1" w:type="dxa"/>
              <w:left w:w="-1" w:type="dxa"/>
              <w:bottom w:w="-1" w:type="dxa"/>
              <w:right w:w="-1" w:type="dxa"/>
            </w:tcMar>
            <w:vAlign w:val="center"/>
          </w:tcPr>
          <w:p w14:paraId="33DE6DB2">
            <w:pPr>
              <w:snapToGrid w:val="0"/>
              <w:spacing w:line="240" w:lineRule="auto"/>
              <w:ind w:left="0" w:leftChars="0" w:right="0" w:rightChars="0" w:firstLine="0" w:firstLineChars="0"/>
              <w:jc w:val="center"/>
              <w:rPr>
                <w:rFonts w:ascii="Times New Roman" w:hAnsi="Cambria Math" w:eastAsia="宋体" w:cstheme="minorBidi"/>
                <w:sz w:val="21"/>
                <w:szCs w:val="21"/>
              </w:rPr>
            </w:pPr>
            <m:oMathPara>
              <m:oMath>
                <m:sSub>
                  <m:sSubPr>
                    <m:ctrlPr>
                      <w:rPr>
                        <w:rFonts w:ascii="Cambria Math" w:hAnsi="Cambria Math" w:eastAsia="宋体" w:cstheme="minorBidi"/>
                        <w:i/>
                        <w:sz w:val="21"/>
                        <w:szCs w:val="21"/>
                      </w:rPr>
                    </m:ctrlPr>
                  </m:sSubPr>
                  <m:e>
                    <m:r>
                      <m:rPr/>
                      <w:rPr>
                        <w:rFonts w:ascii="Times New Roman" w:hAnsi="Times New Roman" w:eastAsia="宋体" w:cstheme="minorBidi"/>
                        <w:sz w:val="21"/>
                        <w:szCs w:val="21"/>
                      </w:rPr>
                      <m:t>x</m:t>
                    </m:r>
                    <m:ctrlPr>
                      <w:rPr>
                        <w:rFonts w:ascii="Cambria Math" w:hAnsi="Cambria Math" w:eastAsia="宋体" w:cstheme="minorBidi"/>
                        <w:i/>
                        <w:sz w:val="21"/>
                        <w:szCs w:val="21"/>
                      </w:rPr>
                    </m:ctrlPr>
                  </m:e>
                  <m:sub>
                    <m:r>
                      <m:rPr>
                        <m:nor/>
                        <m:sty m:val="p"/>
                      </m:rPr>
                      <w:rPr>
                        <w:rFonts w:ascii="Times New Roman" w:hAnsi="Times New Roman" w:eastAsia="宋体" w:cstheme="minorBidi"/>
                        <w:b w:val="0"/>
                        <w:i w:val="0"/>
                        <w:sz w:val="21"/>
                        <w:szCs w:val="21"/>
                      </w:rPr>
                      <m:t>2</m:t>
                    </m:r>
                    <m:ctrlPr>
                      <w:rPr>
                        <w:rFonts w:ascii="Cambria Math" w:hAnsi="Cambria Math" w:eastAsia="宋体" w:cstheme="minorBidi"/>
                        <w:i/>
                        <w:sz w:val="21"/>
                        <w:szCs w:val="21"/>
                      </w:rPr>
                    </m:ctrlPr>
                  </m:sub>
                </m:sSub>
              </m:oMath>
            </m:oMathPara>
          </w:p>
        </w:tc>
        <w:tc>
          <w:tcPr>
            <w:tcW w:w="1387" w:type="pct"/>
            <w:tcBorders>
              <w:top w:val="nil"/>
              <w:left w:val="nil"/>
              <w:bottom w:val="nil"/>
              <w:right w:val="nil"/>
              <w:tl2br w:val="nil"/>
              <w:tr2bl w:val="nil"/>
            </w:tcBorders>
            <w:tcMar>
              <w:top w:w="-1" w:type="dxa"/>
              <w:left w:w="-1" w:type="dxa"/>
              <w:bottom w:w="-1" w:type="dxa"/>
              <w:right w:w="-1" w:type="dxa"/>
            </w:tcMar>
            <w:vAlign w:val="center"/>
          </w:tcPr>
          <w:p w14:paraId="772307D3">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0.3</w:t>
            </w:r>
          </w:p>
        </w:tc>
        <w:tc>
          <w:tcPr>
            <w:tcW w:w="1387" w:type="pct"/>
            <w:tcBorders>
              <w:top w:val="nil"/>
              <w:left w:val="nil"/>
              <w:bottom w:val="nil"/>
              <w:right w:val="nil"/>
              <w:tl2br w:val="nil"/>
              <w:tr2bl w:val="nil"/>
            </w:tcBorders>
            <w:tcMar>
              <w:top w:w="-1" w:type="dxa"/>
              <w:left w:w="-1" w:type="dxa"/>
              <w:bottom w:w="-1" w:type="dxa"/>
              <w:right w:w="-1" w:type="dxa"/>
            </w:tcMar>
            <w:vAlign w:val="center"/>
          </w:tcPr>
          <w:p w14:paraId="15F01268">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0.7</w:t>
            </w:r>
          </w:p>
        </w:tc>
        <w:tc>
          <w:tcPr>
            <w:tcW w:w="1048" w:type="pct"/>
            <w:tcBorders>
              <w:top w:val="nil"/>
              <w:left w:val="nil"/>
              <w:bottom w:val="nil"/>
              <w:right w:val="nil"/>
              <w:tl2br w:val="nil"/>
              <w:tr2bl w:val="nil"/>
            </w:tcBorders>
            <w:tcMar>
              <w:top w:w="-1" w:type="dxa"/>
              <w:left w:w="-1" w:type="dxa"/>
              <w:bottom w:w="-1" w:type="dxa"/>
              <w:right w:w="-1" w:type="dxa"/>
            </w:tcMar>
            <w:vAlign w:val="center"/>
          </w:tcPr>
          <w:p w14:paraId="35FED0DC">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X</w:t>
            </w:r>
          </w:p>
        </w:tc>
      </w:tr>
      <w:tr w14:paraId="740D44BF">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76" w:type="pct"/>
            <w:tcBorders>
              <w:top w:val="nil"/>
              <w:left w:val="nil"/>
              <w:bottom w:val="nil"/>
              <w:right w:val="nil"/>
              <w:tl2br w:val="nil"/>
              <w:tr2bl w:val="nil"/>
            </w:tcBorders>
            <w:tcMar>
              <w:top w:w="-1" w:type="dxa"/>
              <w:left w:w="-1" w:type="dxa"/>
              <w:bottom w:w="-1" w:type="dxa"/>
              <w:right w:w="-1" w:type="dxa"/>
            </w:tcMar>
            <w:vAlign w:val="center"/>
          </w:tcPr>
          <w:p w14:paraId="7C50E931">
            <w:pPr>
              <w:snapToGrid w:val="0"/>
              <w:spacing w:line="240" w:lineRule="auto"/>
              <w:ind w:left="0" w:leftChars="0" w:right="0" w:rightChars="0" w:firstLine="0" w:firstLineChars="0"/>
              <w:jc w:val="center"/>
              <w:rPr>
                <w:rFonts w:ascii="Times New Roman" w:hAnsi="Cambria Math" w:eastAsia="宋体" w:cstheme="minorBidi"/>
                <w:sz w:val="21"/>
                <w:szCs w:val="21"/>
              </w:rPr>
            </w:pPr>
            <m:oMathPara>
              <m:oMath>
                <m:sSub>
                  <m:sSubPr>
                    <m:ctrlPr>
                      <w:rPr>
                        <w:rFonts w:ascii="Cambria Math" w:hAnsi="Cambria Math" w:eastAsia="宋体" w:cstheme="minorBidi"/>
                        <w:i/>
                        <w:sz w:val="21"/>
                        <w:szCs w:val="21"/>
                      </w:rPr>
                    </m:ctrlPr>
                  </m:sSubPr>
                  <m:e>
                    <m:r>
                      <m:rPr/>
                      <w:rPr>
                        <w:rFonts w:ascii="Times New Roman" w:hAnsi="Times New Roman" w:eastAsia="宋体" w:cstheme="minorBidi"/>
                        <w:sz w:val="21"/>
                        <w:szCs w:val="21"/>
                      </w:rPr>
                      <m:t>x</m:t>
                    </m:r>
                    <m:ctrlPr>
                      <w:rPr>
                        <w:rFonts w:ascii="Cambria Math" w:hAnsi="Cambria Math" w:eastAsia="宋体" w:cstheme="minorBidi"/>
                        <w:i/>
                        <w:sz w:val="21"/>
                        <w:szCs w:val="21"/>
                      </w:rPr>
                    </m:ctrlPr>
                  </m:e>
                  <m:sub>
                    <m:r>
                      <m:rPr>
                        <m:nor/>
                        <m:sty m:val="p"/>
                      </m:rPr>
                      <w:rPr>
                        <w:rFonts w:ascii="Times New Roman" w:hAnsi="Times New Roman" w:eastAsia="宋体" w:cstheme="minorBidi"/>
                        <w:b w:val="0"/>
                        <w:i w:val="0"/>
                        <w:sz w:val="21"/>
                        <w:szCs w:val="21"/>
                      </w:rPr>
                      <m:t>3</m:t>
                    </m:r>
                    <m:ctrlPr>
                      <w:rPr>
                        <w:rFonts w:ascii="Cambria Math" w:hAnsi="Cambria Math" w:eastAsia="宋体" w:cstheme="minorBidi"/>
                        <w:i/>
                        <w:sz w:val="21"/>
                        <w:szCs w:val="21"/>
                      </w:rPr>
                    </m:ctrlPr>
                  </m:sub>
                </m:sSub>
              </m:oMath>
            </m:oMathPara>
          </w:p>
        </w:tc>
        <w:tc>
          <w:tcPr>
            <w:tcW w:w="1387" w:type="pct"/>
            <w:tcBorders>
              <w:top w:val="nil"/>
              <w:left w:val="nil"/>
              <w:bottom w:val="nil"/>
              <w:right w:val="nil"/>
              <w:tl2br w:val="nil"/>
              <w:tr2bl w:val="nil"/>
            </w:tcBorders>
            <w:tcMar>
              <w:top w:w="-1" w:type="dxa"/>
              <w:left w:w="-1" w:type="dxa"/>
              <w:bottom w:w="-1" w:type="dxa"/>
              <w:right w:w="-1" w:type="dxa"/>
            </w:tcMar>
            <w:vAlign w:val="center"/>
          </w:tcPr>
          <w:p w14:paraId="470EE567">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0.9</w:t>
            </w:r>
          </w:p>
        </w:tc>
        <w:tc>
          <w:tcPr>
            <w:tcW w:w="1387" w:type="pct"/>
            <w:tcBorders>
              <w:top w:val="nil"/>
              <w:left w:val="nil"/>
              <w:bottom w:val="nil"/>
              <w:right w:val="nil"/>
              <w:tl2br w:val="nil"/>
              <w:tr2bl w:val="nil"/>
            </w:tcBorders>
            <w:tcMar>
              <w:top w:w="-1" w:type="dxa"/>
              <w:left w:w="-1" w:type="dxa"/>
              <w:bottom w:w="-1" w:type="dxa"/>
              <w:right w:w="-1" w:type="dxa"/>
            </w:tcMar>
            <w:vAlign w:val="center"/>
          </w:tcPr>
          <w:p w14:paraId="218369C6">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0.2</w:t>
            </w:r>
          </w:p>
        </w:tc>
        <w:tc>
          <w:tcPr>
            <w:tcW w:w="1048" w:type="pct"/>
            <w:tcBorders>
              <w:top w:val="nil"/>
              <w:left w:val="nil"/>
              <w:bottom w:val="nil"/>
              <w:right w:val="nil"/>
              <w:tl2br w:val="nil"/>
              <w:tr2bl w:val="nil"/>
            </w:tcBorders>
            <w:tcMar>
              <w:top w:w="-1" w:type="dxa"/>
              <w:left w:w="-1" w:type="dxa"/>
              <w:bottom w:w="-1" w:type="dxa"/>
              <w:right w:w="-1" w:type="dxa"/>
            </w:tcMar>
            <w:vAlign w:val="center"/>
          </w:tcPr>
          <w:p w14:paraId="497DA41A">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Y</w:t>
            </w:r>
          </w:p>
        </w:tc>
      </w:tr>
      <w:tr w14:paraId="5DFAF7BC">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76" w:type="pct"/>
            <w:tcBorders>
              <w:top w:val="nil"/>
              <w:left w:val="nil"/>
              <w:bottom w:val="nil"/>
              <w:right w:val="nil"/>
              <w:tl2br w:val="nil"/>
              <w:tr2bl w:val="nil"/>
            </w:tcBorders>
            <w:tcMar>
              <w:top w:w="-1" w:type="dxa"/>
              <w:left w:w="-1" w:type="dxa"/>
              <w:bottom w:w="-1" w:type="dxa"/>
              <w:right w:w="-1" w:type="dxa"/>
            </w:tcMar>
            <w:vAlign w:val="center"/>
          </w:tcPr>
          <w:p w14:paraId="3C134248">
            <w:pPr>
              <w:snapToGrid w:val="0"/>
              <w:spacing w:line="240" w:lineRule="auto"/>
              <w:ind w:left="0" w:leftChars="0" w:right="0" w:rightChars="0" w:firstLine="0" w:firstLineChars="0"/>
              <w:jc w:val="center"/>
              <w:rPr>
                <w:rFonts w:ascii="Times New Roman" w:hAnsi="Cambria Math" w:eastAsia="宋体" w:cstheme="minorBidi"/>
                <w:sz w:val="21"/>
                <w:szCs w:val="21"/>
              </w:rPr>
            </w:pPr>
            <m:oMathPara>
              <m:oMath>
                <m:sSub>
                  <m:sSubPr>
                    <m:ctrlPr>
                      <w:rPr>
                        <w:rFonts w:ascii="Cambria Math" w:hAnsi="Cambria Math" w:eastAsia="宋体" w:cstheme="minorBidi"/>
                        <w:i/>
                        <w:sz w:val="21"/>
                        <w:szCs w:val="21"/>
                      </w:rPr>
                    </m:ctrlPr>
                  </m:sSubPr>
                  <m:e>
                    <m:r>
                      <m:rPr/>
                      <w:rPr>
                        <w:rFonts w:ascii="Times New Roman" w:hAnsi="Times New Roman" w:eastAsia="宋体" w:cstheme="minorBidi"/>
                        <w:sz w:val="21"/>
                        <w:szCs w:val="21"/>
                      </w:rPr>
                      <m:t>x</m:t>
                    </m:r>
                    <m:ctrlPr>
                      <w:rPr>
                        <w:rFonts w:ascii="Cambria Math" w:hAnsi="Cambria Math" w:eastAsia="宋体" w:cstheme="minorBidi"/>
                        <w:i/>
                        <w:sz w:val="21"/>
                        <w:szCs w:val="21"/>
                      </w:rPr>
                    </m:ctrlPr>
                  </m:e>
                  <m:sub>
                    <m:r>
                      <m:rPr>
                        <m:nor/>
                        <m:sty m:val="p"/>
                      </m:rPr>
                      <w:rPr>
                        <w:rFonts w:ascii="Times New Roman" w:hAnsi="Times New Roman" w:eastAsia="宋体" w:cstheme="minorBidi"/>
                        <w:b w:val="0"/>
                        <w:i w:val="0"/>
                        <w:sz w:val="21"/>
                        <w:szCs w:val="21"/>
                      </w:rPr>
                      <m:t>4</m:t>
                    </m:r>
                    <m:ctrlPr>
                      <w:rPr>
                        <w:rFonts w:ascii="Cambria Math" w:hAnsi="Cambria Math" w:eastAsia="宋体" w:cstheme="minorBidi"/>
                        <w:i/>
                        <w:sz w:val="21"/>
                        <w:szCs w:val="21"/>
                      </w:rPr>
                    </m:ctrlPr>
                  </m:sub>
                </m:sSub>
              </m:oMath>
            </m:oMathPara>
          </w:p>
        </w:tc>
        <w:tc>
          <w:tcPr>
            <w:tcW w:w="1387" w:type="pct"/>
            <w:tcBorders>
              <w:top w:val="nil"/>
              <w:left w:val="nil"/>
              <w:bottom w:val="nil"/>
              <w:right w:val="nil"/>
              <w:tl2br w:val="nil"/>
              <w:tr2bl w:val="nil"/>
            </w:tcBorders>
            <w:tcMar>
              <w:top w:w="-1" w:type="dxa"/>
              <w:left w:w="-1" w:type="dxa"/>
              <w:bottom w:w="-1" w:type="dxa"/>
              <w:right w:w="-1" w:type="dxa"/>
            </w:tcMar>
            <w:vAlign w:val="center"/>
          </w:tcPr>
          <w:p w14:paraId="49E29767">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0.1</w:t>
            </w:r>
          </w:p>
        </w:tc>
        <w:tc>
          <w:tcPr>
            <w:tcW w:w="1387" w:type="pct"/>
            <w:tcBorders>
              <w:top w:val="nil"/>
              <w:left w:val="nil"/>
              <w:bottom w:val="nil"/>
              <w:right w:val="nil"/>
              <w:tl2br w:val="nil"/>
              <w:tr2bl w:val="nil"/>
            </w:tcBorders>
            <w:tcMar>
              <w:top w:w="-1" w:type="dxa"/>
              <w:left w:w="-1" w:type="dxa"/>
              <w:bottom w:w="-1" w:type="dxa"/>
              <w:right w:w="-1" w:type="dxa"/>
            </w:tcMar>
            <w:vAlign w:val="center"/>
          </w:tcPr>
          <w:p w14:paraId="14D71CB1">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0.9</w:t>
            </w:r>
          </w:p>
        </w:tc>
        <w:tc>
          <w:tcPr>
            <w:tcW w:w="1048" w:type="pct"/>
            <w:tcBorders>
              <w:top w:val="nil"/>
              <w:left w:val="nil"/>
              <w:bottom w:val="nil"/>
              <w:right w:val="nil"/>
              <w:tl2br w:val="nil"/>
              <w:tr2bl w:val="nil"/>
            </w:tcBorders>
            <w:tcMar>
              <w:top w:w="-1" w:type="dxa"/>
              <w:left w:w="-1" w:type="dxa"/>
              <w:bottom w:w="-1" w:type="dxa"/>
              <w:right w:w="-1" w:type="dxa"/>
            </w:tcMar>
            <w:vAlign w:val="center"/>
          </w:tcPr>
          <w:p w14:paraId="1B7476B6">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X</w:t>
            </w:r>
          </w:p>
        </w:tc>
      </w:tr>
      <w:tr w14:paraId="6626FF50">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76" w:type="pct"/>
            <w:tcBorders>
              <w:top w:val="nil"/>
              <w:left w:val="nil"/>
              <w:bottom w:val="single" w:color="auto" w:sz="12" w:space="0"/>
              <w:right w:val="nil"/>
              <w:tl2br w:val="nil"/>
              <w:tr2bl w:val="nil"/>
            </w:tcBorders>
            <w:tcMar>
              <w:top w:w="-1" w:type="dxa"/>
              <w:left w:w="-1" w:type="dxa"/>
              <w:bottom w:w="-1" w:type="dxa"/>
              <w:right w:w="-1" w:type="dxa"/>
            </w:tcMar>
            <w:vAlign w:val="center"/>
          </w:tcPr>
          <w:p w14:paraId="7FFEDC68">
            <w:pPr>
              <w:snapToGrid w:val="0"/>
              <w:spacing w:line="240" w:lineRule="auto"/>
              <w:ind w:left="0" w:leftChars="0" w:right="0" w:rightChars="0" w:firstLine="0" w:firstLineChars="0"/>
              <w:jc w:val="center"/>
              <w:rPr>
                <w:rFonts w:ascii="Times New Roman" w:hAnsi="Times New Roman" w:eastAsia="宋体" w:cstheme="minorBidi"/>
                <w:sz w:val="21"/>
                <w:szCs w:val="21"/>
                <w:oMath/>
              </w:rPr>
            </w:pPr>
            <m:oMathPara>
              <m:oMath>
                <m:sSub>
                  <m:sSubPr>
                    <m:ctrlPr>
                      <w:rPr>
                        <w:rFonts w:ascii="Cambria Math" w:hAnsi="Cambria Math" w:eastAsia="宋体" w:cstheme="minorBidi"/>
                        <w:i/>
                        <w:sz w:val="21"/>
                        <w:szCs w:val="21"/>
                      </w:rPr>
                    </m:ctrlPr>
                  </m:sSubPr>
                  <m:e>
                    <m:r>
                      <m:rPr/>
                      <w:rPr>
                        <w:rFonts w:ascii="Times New Roman" w:hAnsi="Times New Roman" w:eastAsia="宋体" w:cstheme="minorBidi"/>
                        <w:sz w:val="21"/>
                        <w:szCs w:val="21"/>
                      </w:rPr>
                      <m:t>x</m:t>
                    </m:r>
                    <m:ctrlPr>
                      <w:rPr>
                        <w:rFonts w:ascii="Cambria Math" w:hAnsi="Cambria Math" w:eastAsia="宋体" w:cstheme="minorBidi"/>
                        <w:i/>
                        <w:sz w:val="21"/>
                        <w:szCs w:val="21"/>
                      </w:rPr>
                    </m:ctrlPr>
                  </m:e>
                  <m:sub>
                    <m:r>
                      <m:rPr>
                        <m:nor/>
                        <m:sty m:val="p"/>
                      </m:rPr>
                      <w:rPr>
                        <w:rFonts w:ascii="Times New Roman" w:hAnsi="Times New Roman" w:eastAsia="宋体" w:cstheme="minorBidi"/>
                        <w:b w:val="0"/>
                        <w:i w:val="0"/>
                        <w:sz w:val="21"/>
                        <w:szCs w:val="21"/>
                      </w:rPr>
                      <m:t>5</m:t>
                    </m:r>
                    <m:ctrlPr>
                      <w:rPr>
                        <w:rFonts w:ascii="Cambria Math" w:hAnsi="Cambria Math" w:eastAsia="宋体" w:cstheme="minorBidi"/>
                        <w:i/>
                        <w:sz w:val="21"/>
                        <w:szCs w:val="21"/>
                      </w:rPr>
                    </m:ctrlPr>
                  </m:sub>
                </m:sSub>
              </m:oMath>
            </m:oMathPara>
          </w:p>
        </w:tc>
        <w:tc>
          <w:tcPr>
            <w:tcW w:w="1387" w:type="pct"/>
            <w:tcBorders>
              <w:top w:val="nil"/>
              <w:left w:val="nil"/>
              <w:bottom w:val="single" w:color="auto" w:sz="12" w:space="0"/>
              <w:right w:val="nil"/>
              <w:tl2br w:val="nil"/>
              <w:tr2bl w:val="nil"/>
            </w:tcBorders>
            <w:tcMar>
              <w:top w:w="-1" w:type="dxa"/>
              <w:left w:w="-1" w:type="dxa"/>
              <w:bottom w:w="-1" w:type="dxa"/>
              <w:right w:w="-1" w:type="dxa"/>
            </w:tcMar>
            <w:vAlign w:val="center"/>
          </w:tcPr>
          <w:p w14:paraId="6F5A7E4F">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0.9</w:t>
            </w:r>
          </w:p>
        </w:tc>
        <w:tc>
          <w:tcPr>
            <w:tcW w:w="1387" w:type="pct"/>
            <w:tcBorders>
              <w:top w:val="nil"/>
              <w:left w:val="nil"/>
              <w:bottom w:val="single" w:color="auto" w:sz="12" w:space="0"/>
              <w:right w:val="nil"/>
              <w:tl2br w:val="nil"/>
              <w:tr2bl w:val="nil"/>
            </w:tcBorders>
            <w:tcMar>
              <w:top w:w="-1" w:type="dxa"/>
              <w:left w:w="-1" w:type="dxa"/>
              <w:bottom w:w="-1" w:type="dxa"/>
              <w:right w:w="-1" w:type="dxa"/>
            </w:tcMar>
            <w:vAlign w:val="center"/>
          </w:tcPr>
          <w:p w14:paraId="7DAC98B4">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0.3</w:t>
            </w:r>
          </w:p>
        </w:tc>
        <w:tc>
          <w:tcPr>
            <w:tcW w:w="1048" w:type="pct"/>
            <w:tcBorders>
              <w:top w:val="nil"/>
              <w:left w:val="nil"/>
              <w:bottom w:val="single" w:color="auto" w:sz="12" w:space="0"/>
              <w:right w:val="nil"/>
              <w:tl2br w:val="nil"/>
              <w:tr2bl w:val="nil"/>
            </w:tcBorders>
            <w:tcMar>
              <w:top w:w="-1" w:type="dxa"/>
              <w:left w:w="-1" w:type="dxa"/>
              <w:bottom w:w="-1" w:type="dxa"/>
              <w:right w:w="-1" w:type="dxa"/>
            </w:tcMar>
            <w:vAlign w:val="center"/>
          </w:tcPr>
          <w:p w14:paraId="616B22E8">
            <w:pPr>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Y</w:t>
            </w:r>
          </w:p>
        </w:tc>
      </w:tr>
    </w:tbl>
    <w:p w14:paraId="76894CA6">
      <w:pPr>
        <w:pStyle w:val="26"/>
        <w:numPr>
          <w:ilvl w:val="0"/>
          <w:numId w:val="6"/>
        </w:numPr>
        <w:ind w:firstLineChars="0"/>
        <w:rPr>
          <w:rFonts w:eastAsiaTheme="minorEastAsia"/>
        </w:rPr>
      </w:pPr>
      <w:bookmarkStart w:id="10" w:name="_Toc28898"/>
      <w:r>
        <w:rPr>
          <w:rFonts w:hint="eastAsia" w:eastAsiaTheme="minorEastAsia"/>
        </w:rPr>
        <w:t>Adaptive Neighborhood Radius Computation</w:t>
      </w:r>
    </w:p>
    <w:p w14:paraId="3C399CB8">
      <w:pPr>
        <w:pStyle w:val="26"/>
        <w:numPr>
          <w:ilvl w:val="0"/>
          <w:numId w:val="0"/>
        </w:numPr>
        <w:ind w:leftChars="0"/>
        <w:rPr>
          <w:rFonts w:hint="eastAsia"/>
        </w:rPr>
      </w:pPr>
      <w:r>
        <w:rPr>
          <w:rFonts w:hint="eastAsia"/>
        </w:rPr>
        <w:t xml:space="preserve">For attribute </w:t>
      </w:r>
      <m:oMath>
        <m:r>
          <m:rPr/>
          <w:rPr>
            <w:rFonts w:hint="default" w:ascii="Cambria Math" w:hAnsi="Cambria Math"/>
            <w:sz w:val="24"/>
          </w:rPr>
          <m:t>a</m:t>
        </m:r>
      </m:oMath>
      <w:r>
        <w:rPr>
          <w:rFonts w:hint="eastAsia"/>
        </w:rPr>
        <w:t>:</w:t>
      </w:r>
    </w:p>
    <w:p w14:paraId="2CCA9C70">
      <w:pPr>
        <w:pStyle w:val="26"/>
        <w:numPr>
          <w:ilvl w:val="0"/>
          <w:numId w:val="0"/>
        </w:numPr>
        <w:ind w:leftChars="0"/>
        <w:rPr>
          <w:rFonts w:hint="default" w:eastAsia="宋体"/>
          <w:lang w:val="en-US" w:eastAsia="zh-CN"/>
        </w:rPr>
      </w:pP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hint="default" w:ascii="Cambria Math" w:hAnsi="Cambria Math"/>
                <w:lang w:val="en-US" w:eastAsia="zh-CN"/>
              </w:rPr>
              <m:t>a</m:t>
            </m:r>
            <m:ctrlPr>
              <w:rPr>
                <w:rFonts w:ascii="Cambria Math" w:hAnsi="Cambria Math"/>
                <w:i/>
              </w:rPr>
            </m:ctrlPr>
          </m:sub>
        </m:sSub>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0.2+0.3+0.9+0.1+0.9</m:t>
            </m:r>
            <m:ctrlPr>
              <w:rPr>
                <w:rFonts w:hint="default" w:ascii="Cambria Math" w:hAnsi="Cambria Math"/>
                <w:i/>
                <w:lang w:val="en-US" w:eastAsia="zh-CN"/>
              </w:rPr>
            </m:ctrlPr>
          </m:num>
          <m:den>
            <m:r>
              <m:rPr/>
              <w:rPr>
                <w:rFonts w:hint="default" w:ascii="Cambria Math" w:hAnsi="Cambria Math"/>
                <w:lang w:val="en-US" w:eastAsia="zh-CN"/>
              </w:rPr>
              <m:t>5</m:t>
            </m:r>
            <m:ctrlPr>
              <w:rPr>
                <w:rFonts w:hint="default" w:ascii="Cambria Math" w:hAnsi="Cambria Math"/>
                <w:i/>
                <w:lang w:val="en-US" w:eastAsia="zh-CN"/>
              </w:rPr>
            </m:ctrlPr>
          </m:den>
        </m:f>
        <m:r>
          <m:rPr/>
          <w:rPr>
            <w:rFonts w:hint="default" w:ascii="Cambria Math" w:hAnsi="Cambria Math"/>
            <w:lang w:val="en-US" w:eastAsia="zh-CN"/>
          </w:rPr>
          <m:t>=0.48</m:t>
        </m:r>
      </m:oMath>
      <w:r>
        <w:rPr>
          <w:rFonts w:hint="eastAsia" w:hAnsi="Cambria Math"/>
          <w:i w:val="0"/>
          <w:lang w:val="en-US" w:eastAsia="zh-CN"/>
        </w:rPr>
        <w:t>,</w:t>
      </w:r>
    </w:p>
    <w:p w14:paraId="014BF8CB">
      <w:pPr>
        <w:pStyle w:val="26"/>
        <w:numPr>
          <w:ilvl w:val="0"/>
          <w:numId w:val="0"/>
        </w:numPr>
        <w:ind w:leftChars="0"/>
        <w:rPr>
          <w:rFonts w:hint="default" w:eastAsia="宋体"/>
          <w:lang w:val="en-US" w:eastAsia="zh-CN"/>
        </w:rPr>
      </w:pP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default" w:ascii="Cambria Math" w:hAnsi="Cambria Math"/>
                <w:lang w:val="en-US" w:eastAsia="zh-CN"/>
              </w:rPr>
              <m:t>a</m:t>
            </m:r>
            <m:ctrlPr>
              <w:rPr>
                <w:rFonts w:ascii="Cambria Math" w:hAnsi="Cambria Math"/>
                <w:i/>
              </w:rPr>
            </m:ctrlPr>
          </m:sub>
        </m:sSub>
        <m:r>
          <m:rPr/>
          <w:rPr>
            <w:rFonts w:hint="default" w:ascii="Cambria Math" w:hAnsi="Cambria Math"/>
            <w:lang w:val="en-US" w:eastAsia="zh-CN"/>
          </w:rPr>
          <m:t>=</m:t>
        </m:r>
        <m:rad>
          <m:radPr>
            <m:degHide m:val="1"/>
            <m:ctrlPr>
              <w:rPr>
                <w:rFonts w:hint="default" w:ascii="Cambria Math" w:hAnsi="Cambria Math"/>
                <w:i/>
                <w:lang w:val="en-US" w:eastAsia="zh-CN"/>
              </w:rPr>
            </m:ctrlPr>
          </m:radPr>
          <m:deg>
            <m:ctrlPr>
              <w:rPr>
                <w:rFonts w:hint="default" w:ascii="Cambria Math" w:hAnsi="Cambria Math"/>
                <w:i/>
                <w:lang w:val="en-US" w:eastAsia="zh-CN"/>
              </w:rPr>
            </m:ctrlPr>
          </m:deg>
          <m:e>
            <m:f>
              <m:fPr>
                <m:ctrlPr>
                  <w:rPr>
                    <w:rFonts w:hint="default" w:ascii="Cambria Math" w:hAnsi="Cambria Math"/>
                    <w:i/>
                    <w:lang w:val="en-US" w:eastAsia="zh-CN"/>
                  </w:rPr>
                </m:ctrlPr>
              </m:fPr>
              <m:num>
                <m:sSup>
                  <m:sSupPr>
                    <m:ctrlPr>
                      <w:rPr>
                        <w:rFonts w:hint="default" w:ascii="Cambria Math" w:hAnsi="Cambria Math"/>
                        <w:i/>
                        <w:lang w:val="en-US" w:eastAsia="zh-CN"/>
                      </w:rPr>
                    </m:ctrlPr>
                  </m:sSupPr>
                  <m:e>
                    <m:r>
                      <m:rPr/>
                      <w:rPr>
                        <w:rFonts w:hint="default" w:ascii="Cambria Math" w:hAnsi="Cambria Math"/>
                        <w:lang w:val="en-US" w:eastAsia="zh-CN"/>
                      </w:rPr>
                      <m:t>(0.2−0.48)</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(0.3−0.48)</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(0.9−0.48)</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(0.1−0.48)</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(0.9−0.48)</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ctrlPr>
                  <w:rPr>
                    <w:rFonts w:hint="default" w:ascii="Cambria Math" w:hAnsi="Cambria Math"/>
                    <w:i/>
                    <w:lang w:val="en-US" w:eastAsia="zh-CN"/>
                  </w:rPr>
                </m:ctrlPr>
              </m:num>
              <m:den>
                <m:r>
                  <m:rPr/>
                  <w:rPr>
                    <w:rFonts w:hint="default" w:ascii="Cambria Math" w:hAnsi="Cambria Math"/>
                    <w:lang w:val="en-US" w:eastAsia="zh-CN"/>
                  </w:rPr>
                  <m:t>5</m:t>
                </m:r>
                <m:ctrlPr>
                  <w:rPr>
                    <w:rFonts w:hint="default" w:ascii="Cambria Math" w:hAnsi="Cambria Math"/>
                    <w:i/>
                    <w:lang w:val="en-US" w:eastAsia="zh-CN"/>
                  </w:rPr>
                </m:ctrlPr>
              </m:den>
            </m:f>
            <m:r>
              <m:rPr/>
              <w:rPr>
                <w:rFonts w:hint="default" w:ascii="Cambria Math" w:hAnsi="Cambria Math"/>
                <w:lang w:val="en-US" w:eastAsia="zh-CN"/>
              </w:rPr>
              <m:t>=</m:t>
            </m:r>
            <m:rad>
              <m:radPr>
                <m:degHide m:val="1"/>
                <m:ctrlPr>
                  <w:rPr>
                    <w:rFonts w:hint="default" w:ascii="Cambria Math" w:hAnsi="Cambria Math"/>
                    <w:i/>
                    <w:lang w:val="en-US" w:eastAsia="zh-CN"/>
                  </w:rPr>
                </m:ctrlPr>
              </m:radPr>
              <m:deg>
                <m:ctrlPr>
                  <w:rPr>
                    <w:rFonts w:hint="default" w:ascii="Cambria Math" w:hAnsi="Cambria Math"/>
                    <w:i/>
                    <w:lang w:val="en-US" w:eastAsia="zh-CN"/>
                  </w:rPr>
                </m:ctrlPr>
              </m:deg>
              <m:e>
                <m:f>
                  <m:fPr>
                    <m:ctrlPr>
                      <w:rPr>
                        <w:rFonts w:hint="default" w:ascii="Cambria Math" w:hAnsi="Cambria Math"/>
                        <w:i/>
                        <w:lang w:val="en-US" w:eastAsia="zh-CN"/>
                      </w:rPr>
                    </m:ctrlPr>
                  </m:fPr>
                  <m:num>
                    <m:r>
                      <m:rPr/>
                      <w:rPr>
                        <w:rFonts w:hint="default" w:ascii="Cambria Math" w:hAnsi="Cambria Math"/>
                        <w:lang w:val="en-US" w:eastAsia="zh-CN"/>
                      </w:rPr>
                      <m:t>0.608</m:t>
                    </m:r>
                    <m:ctrlPr>
                      <w:rPr>
                        <w:rFonts w:hint="default" w:ascii="Cambria Math" w:hAnsi="Cambria Math"/>
                        <w:i/>
                        <w:lang w:val="en-US" w:eastAsia="zh-CN"/>
                      </w:rPr>
                    </m:ctrlPr>
                  </m:num>
                  <m:den>
                    <m:r>
                      <m:rPr/>
                      <w:rPr>
                        <w:rFonts w:hint="default" w:ascii="Cambria Math" w:hAnsi="Cambria Math"/>
                        <w:lang w:val="en-US" w:eastAsia="zh-CN"/>
                      </w:rPr>
                      <m:t>5</m:t>
                    </m:r>
                    <m:ctrlPr>
                      <w:rPr>
                        <w:rFonts w:hint="default" w:ascii="Cambria Math" w:hAnsi="Cambria Math"/>
                        <w:i/>
                        <w:lang w:val="en-US" w:eastAsia="zh-CN"/>
                      </w:rPr>
                    </m:ctrlPr>
                  </m:den>
                </m:f>
                <m:ctrlPr>
                  <w:rPr>
                    <w:rFonts w:hint="default" w:ascii="Cambria Math" w:hAnsi="Cambria Math"/>
                    <w:i/>
                    <w:lang w:val="en-US" w:eastAsia="zh-CN"/>
                  </w:rPr>
                </m:ctrlPr>
              </m:e>
            </m:rad>
            <m:ctrlPr>
              <w:rPr>
                <w:rFonts w:hint="default" w:ascii="Cambria Math" w:hAnsi="Cambria Math"/>
                <w:i/>
                <w:lang w:val="en-US" w:eastAsia="zh-CN"/>
              </w:rPr>
            </m:ctrlPr>
          </m:e>
        </m:rad>
        <m:r>
          <m:rPr/>
          <w:rPr>
            <w:rFonts w:hint="default" w:ascii="Cambria Math" w:hAnsi="Cambria Math" w:cs="Cambria Math"/>
            <w:lang w:val="en-US" w:eastAsia="zh-CN"/>
          </w:rPr>
          <m:t>≈</m:t>
        </m:r>
        <m:r>
          <m:rPr/>
          <w:rPr>
            <w:rFonts w:hint="default" w:ascii="Cambria Math" w:hAnsi="Cambria Math"/>
            <w:lang w:val="en-US" w:eastAsia="zh-CN"/>
          </w:rPr>
          <m:t>0.3487</m:t>
        </m:r>
      </m:oMath>
      <w:r>
        <w:rPr>
          <w:rFonts w:hint="eastAsia" w:hAnsi="Cambria Math"/>
          <w:i w:val="0"/>
          <w:lang w:val="en-US" w:eastAsia="zh-CN"/>
        </w:rPr>
        <w:t>.</w:t>
      </w:r>
    </w:p>
    <w:p w14:paraId="03281F10">
      <w:pPr>
        <w:pStyle w:val="26"/>
        <w:numPr>
          <w:ilvl w:val="0"/>
          <w:numId w:val="0"/>
        </w:numPr>
        <w:ind w:leftChars="0"/>
        <w:rPr>
          <w:rFonts w:hint="eastAsia"/>
        </w:rPr>
      </w:pPr>
      <w:r>
        <w:rPr>
          <w:rFonts w:hint="eastAsia"/>
        </w:rPr>
        <w:t xml:space="preserve">For attribute </w:t>
      </w:r>
      <m:oMath>
        <m:r>
          <m:rPr/>
          <w:rPr>
            <w:rFonts w:hint="default" w:ascii="Cambria Math" w:hAnsi="Cambria Math"/>
            <w:sz w:val="24"/>
          </w:rPr>
          <m:t>b</m:t>
        </m:r>
      </m:oMath>
      <w:r>
        <w:rPr>
          <w:rFonts w:hint="eastAsia"/>
        </w:rPr>
        <w:t>:</w:t>
      </w:r>
    </w:p>
    <w:p w14:paraId="33A8D8E5">
      <w:pPr>
        <w:pStyle w:val="26"/>
        <w:numPr>
          <w:ilvl w:val="0"/>
          <w:numId w:val="0"/>
        </w:numPr>
        <w:ind w:leftChars="0"/>
        <w:rPr>
          <w:rFonts w:hint="default"/>
          <w:lang w:val="en-US"/>
        </w:rPr>
      </w:pP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hint="default" w:ascii="Cambria Math" w:hAnsi="Cambria Math"/>
                <w:lang w:val="en-US" w:eastAsia="zh-CN"/>
              </w:rPr>
              <m:t>b</m:t>
            </m:r>
            <m:ctrlPr>
              <w:rPr>
                <w:rFonts w:ascii="Cambria Math" w:hAnsi="Cambria Math"/>
                <w:i/>
              </w:rPr>
            </m:ctrlPr>
          </m:sub>
        </m:sSub>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0.8+0.7+0.2+0.9+0.3</m:t>
            </m:r>
            <m:ctrlPr>
              <w:rPr>
                <w:rFonts w:hint="default" w:ascii="Cambria Math" w:hAnsi="Cambria Math"/>
                <w:i/>
                <w:lang w:val="en-US" w:eastAsia="zh-CN"/>
              </w:rPr>
            </m:ctrlPr>
          </m:num>
          <m:den>
            <m:r>
              <m:rPr/>
              <w:rPr>
                <w:rFonts w:hint="default" w:ascii="Cambria Math" w:hAnsi="Cambria Math"/>
                <w:lang w:val="en-US" w:eastAsia="zh-CN"/>
              </w:rPr>
              <m:t>5</m:t>
            </m:r>
            <m:ctrlPr>
              <w:rPr>
                <w:rFonts w:hint="default" w:ascii="Cambria Math" w:hAnsi="Cambria Math"/>
                <w:i/>
                <w:lang w:val="en-US" w:eastAsia="zh-CN"/>
              </w:rPr>
            </m:ctrlPr>
          </m:den>
        </m:f>
        <m:r>
          <m:rPr/>
          <w:rPr>
            <w:rFonts w:hint="default" w:ascii="Cambria Math" w:hAnsi="Cambria Math"/>
            <w:lang w:val="en-US" w:eastAsia="zh-CN"/>
          </w:rPr>
          <m:t>=0.58</m:t>
        </m:r>
      </m:oMath>
      <w:r>
        <w:rPr>
          <w:rFonts w:hint="eastAsia" w:hAnsi="Cambria Math"/>
          <w:i w:val="0"/>
          <w:lang w:val="en-US" w:eastAsia="zh-CN"/>
        </w:rPr>
        <w:t>,</w:t>
      </w:r>
    </w:p>
    <w:p w14:paraId="01643F71">
      <w:pPr>
        <w:pStyle w:val="26"/>
        <w:numPr>
          <w:ilvl w:val="0"/>
          <w:numId w:val="0"/>
        </w:numPr>
        <w:ind w:leftChars="0"/>
        <w:rPr>
          <w:rFonts w:hint="default" w:eastAsia="宋体"/>
          <w:lang w:val="en-US" w:eastAsia="zh-CN"/>
        </w:rPr>
      </w:pP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default" w:ascii="Cambria Math" w:hAnsi="Cambria Math"/>
                <w:lang w:val="en-US" w:eastAsia="zh-CN"/>
              </w:rPr>
              <m:t>b</m:t>
            </m:r>
            <m:ctrlPr>
              <w:rPr>
                <w:rFonts w:ascii="Cambria Math" w:hAnsi="Cambria Math"/>
                <w:i/>
              </w:rPr>
            </m:ctrlPr>
          </m:sub>
        </m:sSub>
        <m:r>
          <m:rPr/>
          <w:rPr>
            <w:rFonts w:hint="default" w:ascii="Cambria Math" w:hAnsi="Cambria Math"/>
            <w:lang w:val="en-US" w:eastAsia="zh-CN"/>
          </w:rPr>
          <m:t>=</m:t>
        </m:r>
        <m:rad>
          <m:radPr>
            <m:degHide m:val="1"/>
            <m:ctrlPr>
              <w:rPr>
                <w:rFonts w:hint="default" w:ascii="Cambria Math" w:hAnsi="Cambria Math"/>
                <w:i/>
                <w:lang w:val="en-US" w:eastAsia="zh-CN"/>
              </w:rPr>
            </m:ctrlPr>
          </m:radPr>
          <m:deg>
            <m:ctrlPr>
              <w:rPr>
                <w:rFonts w:hint="default" w:ascii="Cambria Math" w:hAnsi="Cambria Math"/>
                <w:i/>
                <w:lang w:val="en-US" w:eastAsia="zh-CN"/>
              </w:rPr>
            </m:ctrlPr>
          </m:deg>
          <m:e>
            <m:f>
              <m:fPr>
                <m:ctrlPr>
                  <w:rPr>
                    <w:rFonts w:hint="default" w:ascii="Cambria Math" w:hAnsi="Cambria Math"/>
                    <w:i/>
                    <w:lang w:val="en-US" w:eastAsia="zh-CN"/>
                  </w:rPr>
                </m:ctrlPr>
              </m:fPr>
              <m:num>
                <m:sSup>
                  <m:sSupPr>
                    <m:ctrlPr>
                      <w:rPr>
                        <w:rFonts w:hint="default" w:ascii="Cambria Math" w:hAnsi="Cambria Math"/>
                        <w:i/>
                        <w:lang w:val="en-US" w:eastAsia="zh-CN"/>
                      </w:rPr>
                    </m:ctrlPr>
                  </m:sSupPr>
                  <m:e>
                    <m:r>
                      <m:rPr/>
                      <w:rPr>
                        <w:rFonts w:hint="default" w:ascii="Cambria Math" w:hAnsi="Cambria Math"/>
                        <w:lang w:val="en-US" w:eastAsia="zh-CN"/>
                      </w:rPr>
                      <m:t>(0.8−0.58)</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(0.7−0.58)</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(0.2−0.58)</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(0.9−0.58)</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(0.3−0.58)</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ctrlPr>
                  <w:rPr>
                    <w:rFonts w:hint="default" w:ascii="Cambria Math" w:hAnsi="Cambria Math"/>
                    <w:i/>
                    <w:lang w:val="en-US" w:eastAsia="zh-CN"/>
                  </w:rPr>
                </m:ctrlPr>
              </m:num>
              <m:den>
                <m:r>
                  <m:rPr/>
                  <w:rPr>
                    <w:rFonts w:hint="default" w:ascii="Cambria Math" w:hAnsi="Cambria Math"/>
                    <w:lang w:val="en-US" w:eastAsia="zh-CN"/>
                  </w:rPr>
                  <m:t>5</m:t>
                </m:r>
                <m:ctrlPr>
                  <w:rPr>
                    <w:rFonts w:hint="default" w:ascii="Cambria Math" w:hAnsi="Cambria Math"/>
                    <w:i/>
                    <w:lang w:val="en-US" w:eastAsia="zh-CN"/>
                  </w:rPr>
                </m:ctrlPr>
              </m:den>
            </m:f>
            <m:r>
              <m:rPr/>
              <w:rPr>
                <w:rFonts w:hint="default" w:ascii="Cambria Math" w:hAnsi="Cambria Math"/>
                <w:lang w:val="en-US" w:eastAsia="zh-CN"/>
              </w:rPr>
              <m:t>=</m:t>
            </m:r>
            <m:rad>
              <m:radPr>
                <m:degHide m:val="1"/>
                <m:ctrlPr>
                  <w:rPr>
                    <w:rFonts w:hint="default" w:ascii="Cambria Math" w:hAnsi="Cambria Math"/>
                    <w:i/>
                    <w:lang w:val="en-US" w:eastAsia="zh-CN"/>
                  </w:rPr>
                </m:ctrlPr>
              </m:radPr>
              <m:deg>
                <m:ctrlPr>
                  <w:rPr>
                    <w:rFonts w:hint="default" w:ascii="Cambria Math" w:hAnsi="Cambria Math"/>
                    <w:i/>
                    <w:lang w:val="en-US" w:eastAsia="zh-CN"/>
                  </w:rPr>
                </m:ctrlPr>
              </m:deg>
              <m:e>
                <m:f>
                  <m:fPr>
                    <m:ctrlPr>
                      <w:rPr>
                        <w:rFonts w:hint="default" w:ascii="Cambria Math" w:hAnsi="Cambria Math"/>
                        <w:i/>
                        <w:lang w:val="en-US" w:eastAsia="zh-CN"/>
                      </w:rPr>
                    </m:ctrlPr>
                  </m:fPr>
                  <m:num>
                    <m:r>
                      <m:rPr/>
                      <w:rPr>
                        <w:rFonts w:hint="default" w:ascii="Cambria Math" w:hAnsi="Cambria Math"/>
                        <w:lang w:val="en-US" w:eastAsia="zh-CN"/>
                      </w:rPr>
                      <m:t>0.388</m:t>
                    </m:r>
                    <m:ctrlPr>
                      <w:rPr>
                        <w:rFonts w:hint="default" w:ascii="Cambria Math" w:hAnsi="Cambria Math"/>
                        <w:i/>
                        <w:lang w:val="en-US" w:eastAsia="zh-CN"/>
                      </w:rPr>
                    </m:ctrlPr>
                  </m:num>
                  <m:den>
                    <m:r>
                      <m:rPr/>
                      <w:rPr>
                        <w:rFonts w:hint="default" w:ascii="Cambria Math" w:hAnsi="Cambria Math"/>
                        <w:lang w:val="en-US" w:eastAsia="zh-CN"/>
                      </w:rPr>
                      <m:t>5</m:t>
                    </m:r>
                    <m:ctrlPr>
                      <w:rPr>
                        <w:rFonts w:hint="default" w:ascii="Cambria Math" w:hAnsi="Cambria Math"/>
                        <w:i/>
                        <w:lang w:val="en-US" w:eastAsia="zh-CN"/>
                      </w:rPr>
                    </m:ctrlPr>
                  </m:den>
                </m:f>
                <m:ctrlPr>
                  <w:rPr>
                    <w:rFonts w:hint="default" w:ascii="Cambria Math" w:hAnsi="Cambria Math"/>
                    <w:i/>
                    <w:lang w:val="en-US" w:eastAsia="zh-CN"/>
                  </w:rPr>
                </m:ctrlPr>
              </m:e>
            </m:rad>
            <m:ctrlPr>
              <w:rPr>
                <w:rFonts w:hint="default" w:ascii="Cambria Math" w:hAnsi="Cambria Math"/>
                <w:i/>
                <w:lang w:val="en-US" w:eastAsia="zh-CN"/>
              </w:rPr>
            </m:ctrlPr>
          </m:e>
        </m:rad>
        <m:r>
          <m:rPr/>
          <w:rPr>
            <w:rFonts w:hint="default" w:ascii="Cambria Math" w:hAnsi="Cambria Math" w:cs="Cambria Math"/>
            <w:lang w:val="en-US" w:eastAsia="zh-CN"/>
          </w:rPr>
          <m:t>≈</m:t>
        </m:r>
        <m:r>
          <m:rPr/>
          <w:rPr>
            <w:rFonts w:hint="default" w:ascii="Cambria Math" w:hAnsi="Cambria Math"/>
            <w:lang w:val="en-US" w:eastAsia="zh-CN"/>
          </w:rPr>
          <m:t>0.2786</m:t>
        </m:r>
      </m:oMath>
      <w:r>
        <w:rPr>
          <w:rFonts w:hint="eastAsia" w:hAnsi="Cambria Math"/>
          <w:i w:val="0"/>
          <w:lang w:val="en-US" w:eastAsia="zh-CN"/>
        </w:rPr>
        <w:t>.</w:t>
      </w:r>
    </w:p>
    <w:p w14:paraId="25C393AD">
      <w:pPr>
        <w:pStyle w:val="26"/>
        <w:numPr>
          <w:ilvl w:val="0"/>
          <w:numId w:val="0"/>
        </w:numPr>
        <w:ind w:leftChars="0"/>
        <w:rPr>
          <w:rFonts w:hint="default" w:eastAsia="宋体"/>
          <w:lang w:val="en-US" w:eastAsia="zh-CN"/>
        </w:rPr>
      </w:pPr>
      <w:r>
        <w:rPr>
          <w:rFonts w:hint="eastAsia"/>
        </w:rPr>
        <w:t xml:space="preserve">For categorical attribute </w:t>
      </w:r>
      <m:oMath>
        <m:r>
          <m:rPr/>
          <w:rPr>
            <w:rFonts w:hint="default" w:ascii="Cambria Math" w:hAnsi="Cambria Math"/>
            <w:sz w:val="24"/>
          </w:rPr>
          <m:t>c</m:t>
        </m:r>
      </m:oMath>
      <w:r>
        <w:rPr>
          <w:rFonts w:hint="eastAsia"/>
        </w:rPr>
        <w:t xml:space="preserve">, we set </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default" w:ascii="Cambria Math" w:hAnsi="Cambria Math"/>
                <w:lang w:val="en-US" w:eastAsia="zh-CN"/>
              </w:rPr>
              <m:t>c</m:t>
            </m:r>
            <m:ctrlPr>
              <w:rPr>
                <w:rFonts w:ascii="Cambria Math" w:hAnsi="Cambria Math"/>
                <w:i/>
              </w:rPr>
            </m:ctrlPr>
          </m:sub>
        </m:sSub>
        <m:r>
          <m:rPr/>
          <w:rPr>
            <w:rFonts w:hint="default" w:ascii="Cambria Math" w:hAnsi="Cambria Math"/>
            <w:lang w:val="en-US" w:eastAsia="zh-CN"/>
          </w:rPr>
          <m:t>=0</m:t>
        </m:r>
      </m:oMath>
      <w:r>
        <w:rPr>
          <w:rFonts w:hint="eastAsia" w:hAnsi="Cambria Math"/>
          <w:i w:val="0"/>
          <w:lang w:val="en-US" w:eastAsia="zh-CN"/>
        </w:rPr>
        <w:t>.</w:t>
      </w:r>
    </w:p>
    <w:p w14:paraId="7C548101">
      <w:pPr>
        <w:pStyle w:val="26"/>
        <w:numPr>
          <w:ilvl w:val="0"/>
          <w:numId w:val="0"/>
        </w:numPr>
        <w:ind w:leftChars="0"/>
        <w:rPr>
          <w:rFonts w:hint="eastAsia"/>
          <w:lang w:val="en-US" w:eastAsia="zh-CN"/>
        </w:rPr>
      </w:pPr>
      <w:r>
        <w:rPr>
          <w:rFonts w:hint="eastAsia"/>
        </w:rPr>
        <w:t xml:space="preserve">Next, we compute the attribute-level neighborhood entropy </w:t>
      </w:r>
      <m:oMath>
        <m:sSubSup>
          <m:sSubSupPr>
            <m:ctrlPr>
              <w:rPr>
                <w:rFonts w:ascii="Cambria Math" w:hAnsi="Cambria Math" w:cstheme="minorBidi"/>
                <w:i/>
              </w:rPr>
            </m:ctrlPr>
          </m:sSubSupPr>
          <m:e>
            <m:r>
              <m:rPr/>
              <w:rPr>
                <w:rFonts w:ascii="Cambria Math" w:hAnsi="Cambria Math" w:cstheme="minorBidi"/>
              </w:rPr>
              <m:t>NE</m:t>
            </m:r>
            <m:ctrlPr>
              <w:rPr>
                <w:rFonts w:ascii="Cambria Math" w:hAnsi="Cambria Math" w:cstheme="minorBidi"/>
                <w:i/>
              </w:rPr>
            </m:ctrlPr>
          </m:e>
          <m:sub>
            <m:r>
              <m:rPr/>
              <w:rPr>
                <w:rFonts w:hint="default" w:ascii="Cambria Math" w:hAnsi="Cambria Math" w:cstheme="minorBidi"/>
                <w:lang w:val="en-US" w:eastAsia="zh-CN"/>
              </w:rPr>
              <m:t>x</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hint="default" w:ascii="Cambria Math" w:hAnsi="Cambria Math" w:cstheme="minorBidi"/>
                <w:lang w:val="en-US" w:eastAsia="zh-CN"/>
              </w:rPr>
              <m:t>a</m:t>
            </m:r>
            <m:ctrlPr>
              <w:rPr>
                <w:rFonts w:ascii="Cambria Math" w:hAnsi="Cambria Math" w:cstheme="minorBidi"/>
                <w:i/>
              </w:rPr>
            </m:ctrlPr>
          </m:e>
        </m:d>
      </m:oMath>
      <w:r>
        <w:rPr>
          <w:rFonts w:hint="eastAsia"/>
        </w:rPr>
        <w:t>as defined in Definition</w:t>
      </w:r>
      <w:r>
        <w:rPr>
          <w:rFonts w:hint="eastAsia"/>
          <w:lang w:val="en-US" w:eastAsia="zh-CN"/>
        </w:rPr>
        <w:t>.</w:t>
      </w:r>
    </w:p>
    <w:p w14:paraId="37B8FEE2">
      <w:pPr>
        <w:pStyle w:val="26"/>
        <w:numPr>
          <w:ilvl w:val="0"/>
          <w:numId w:val="6"/>
        </w:numPr>
        <w:ind w:left="360" w:leftChars="0" w:hanging="360" w:firstLineChars="0"/>
        <w:rPr>
          <w:rFonts w:hint="default"/>
          <w:lang w:val="en-US" w:eastAsia="zh-CN"/>
        </w:rPr>
      </w:pPr>
      <w:r>
        <w:rPr>
          <w:rFonts w:hint="default"/>
          <w:lang w:val="en-US" w:eastAsia="zh-CN"/>
        </w:rPr>
        <w:t xml:space="preserve">Taking attribute </w:t>
      </w:r>
      <m:oMath>
        <m:r>
          <m:rPr/>
          <w:rPr>
            <w:rFonts w:hint="default" w:ascii="Cambria Math" w:hAnsi="Cambria Math"/>
            <w:sz w:val="24"/>
          </w:rPr>
          <m:t>a</m:t>
        </m:r>
      </m:oMath>
      <w:r>
        <w:rPr>
          <w:rFonts w:hint="default"/>
          <w:lang w:val="en-US" w:eastAsia="zh-CN"/>
        </w:rPr>
        <w:t xml:space="preserve"> as an example, we sort the objects by their values of </w:t>
      </w:r>
      <m:oMath>
        <m:r>
          <m:rPr/>
          <w:rPr>
            <w:rFonts w:hint="default" w:ascii="Cambria Math" w:hAnsi="Cambria Math"/>
            <w:sz w:val="24"/>
          </w:rPr>
          <m:t>a</m:t>
        </m:r>
      </m:oMath>
      <w:r>
        <w:rPr>
          <w:rFonts w:hint="default"/>
          <w:lang w:val="en-US" w:eastAsia="zh-CN"/>
        </w:rPr>
        <w:t>:</w:t>
      </w:r>
    </w:p>
    <w:p w14:paraId="225C97D4">
      <w:pPr>
        <w:pStyle w:val="26"/>
        <w:numPr>
          <w:ilvl w:val="0"/>
          <w:numId w:val="0"/>
        </w:numPr>
        <w:ind w:leftChars="0"/>
        <w:rPr>
          <w:rFonts w:hint="default" w:eastAsia="宋体"/>
          <w:lang w:val="en-US" w:eastAsia="zh-CN"/>
        </w:rPr>
      </w:pPr>
      <m:oMath>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4</m:t>
            </m:r>
            <m:ctrlPr>
              <w:rPr>
                <w:rFonts w:ascii="Cambria Math" w:hAnsi="Cambria Math"/>
                <w:i/>
              </w:rPr>
            </m:ctrlPr>
          </m:sub>
        </m:sSub>
        <m:r>
          <m:rPr/>
          <w:rPr>
            <w:rFonts w:hint="default" w:ascii="Cambria Math" w:hAnsi="Cambria Math"/>
            <w:lang w:val="en-US" w:eastAsia="zh-CN"/>
          </w:rPr>
          <m:t>(0.1)</m:t>
        </m:r>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(0.2)≤</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(0.3)≤</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3</m:t>
            </m:r>
            <m:ctrlPr>
              <w:rPr>
                <w:rFonts w:hint="default" w:ascii="Cambria Math" w:hAnsi="Cambria Math" w:cs="Cambria Math"/>
                <w:i/>
                <w:lang w:val="en-US" w:eastAsia="zh-CN"/>
              </w:rPr>
            </m:ctrlPr>
          </m:sub>
        </m:sSub>
        <m:r>
          <m:rPr/>
          <w:rPr>
            <w:rFonts w:hint="default" w:ascii="Cambria Math" w:hAnsi="Cambria Math" w:cs="Cambria Math"/>
            <w:lang w:val="en-US" w:eastAsia="zh-CN"/>
          </w:rPr>
          <m:t>(0.9)≤</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5</m:t>
            </m:r>
            <m:ctrlPr>
              <w:rPr>
                <w:rFonts w:hint="default" w:ascii="Cambria Math" w:hAnsi="Cambria Math" w:cs="Cambria Math"/>
                <w:i/>
                <w:lang w:val="en-US" w:eastAsia="zh-CN"/>
              </w:rPr>
            </m:ctrlPr>
          </m:sub>
        </m:sSub>
        <m:r>
          <m:rPr/>
          <w:rPr>
            <w:rFonts w:hint="default" w:ascii="Cambria Math" w:hAnsi="Cambria Math" w:cs="Cambria Math"/>
            <w:lang w:val="en-US" w:eastAsia="zh-CN"/>
          </w:rPr>
          <m:t>(0.9)</m:t>
        </m:r>
      </m:oMath>
      <w:r>
        <w:rPr>
          <w:rFonts w:hint="eastAsia" w:hAnsi="Cambria Math" w:cs="Cambria Math"/>
          <w:i w:val="0"/>
          <w:lang w:val="en-US" w:eastAsia="zh-CN"/>
        </w:rPr>
        <w:t>.</w:t>
      </w:r>
    </w:p>
    <w:p w14:paraId="1688BC37">
      <w:pPr>
        <w:pStyle w:val="26"/>
        <w:numPr>
          <w:ilvl w:val="0"/>
          <w:numId w:val="0"/>
        </w:numPr>
        <w:ind w:leftChars="0"/>
        <w:rPr>
          <w:rFonts w:hint="eastAsia"/>
        </w:rPr>
      </w:pPr>
      <w:r>
        <w:rPr>
          <w:rFonts w:hint="eastAsia"/>
        </w:rPr>
        <w:t>The gaps between consecutive values are:</w:t>
      </w:r>
    </w:p>
    <w:p w14:paraId="62430946">
      <w:pPr>
        <w:pStyle w:val="26"/>
        <w:numPr>
          <w:ilvl w:val="0"/>
          <w:numId w:val="0"/>
        </w:numPr>
        <w:ind w:leftChars="0"/>
        <w:rPr>
          <w:rFonts w:hint="eastAsia" w:eastAsia="宋体"/>
          <w:lang w:val="en-US" w:eastAsia="zh-CN"/>
        </w:rPr>
      </w:pPr>
      <m:oMath>
        <m:r>
          <m:rPr/>
          <w:rPr>
            <w:rFonts w:hint="default" w:ascii="Cambria Math" w:hAnsi="Cambria Math"/>
            <w:sz w:val="24"/>
          </w:rPr>
          <m:t>0.2−0.1=0.1,</m:t>
        </m:r>
        <m:r>
          <m:rPr/>
          <w:rPr>
            <w:rFonts w:hint="default" w:ascii="Cambria Math" w:hAnsi="Cambria Math"/>
            <w:sz w:val="24"/>
            <w:lang w:val="en-US" w:eastAsia="zh-CN"/>
          </w:rPr>
          <m:t xml:space="preserve"> </m:t>
        </m:r>
        <m:r>
          <m:rPr/>
          <w:rPr>
            <w:rFonts w:hint="default" w:ascii="Cambria Math" w:hAnsi="Cambria Math"/>
            <w:sz w:val="24"/>
          </w:rPr>
          <m:t>0.3−0.2=0.1,</m:t>
        </m:r>
        <m:r>
          <m:rPr/>
          <w:rPr>
            <w:rFonts w:hint="default" w:ascii="Cambria Math" w:hAnsi="Cambria Math"/>
            <w:sz w:val="24"/>
            <w:lang w:val="en-US" w:eastAsia="zh-CN"/>
          </w:rPr>
          <m:t xml:space="preserve"> </m:t>
        </m:r>
        <m:r>
          <m:rPr/>
          <w:rPr>
            <w:rFonts w:hint="default" w:ascii="Cambria Math" w:hAnsi="Cambria Math"/>
            <w:sz w:val="24"/>
          </w:rPr>
          <m:t>0.9−0.3=0.6,</m:t>
        </m:r>
        <m:r>
          <m:rPr/>
          <w:rPr>
            <w:rFonts w:hint="default" w:ascii="Cambria Math" w:hAnsi="Cambria Math"/>
            <w:sz w:val="24"/>
            <w:lang w:val="en-US" w:eastAsia="zh-CN"/>
          </w:rPr>
          <m:t xml:space="preserve"> </m:t>
        </m:r>
        <m:r>
          <m:rPr/>
          <w:rPr>
            <w:rFonts w:hint="default" w:ascii="Cambria Math" w:hAnsi="Cambria Math"/>
            <w:sz w:val="24"/>
          </w:rPr>
          <m:t>0.9−0.9=0</m:t>
        </m:r>
      </m:oMath>
      <w:r>
        <w:rPr>
          <w:rFonts w:hint="eastAsia" w:hAnsi="Cambria Math"/>
          <w:i w:val="0"/>
          <w:sz w:val="24"/>
          <w:lang w:val="en-US" w:eastAsia="zh-CN"/>
        </w:rPr>
        <w:t>.</w:t>
      </w:r>
    </w:p>
    <w:p w14:paraId="5BA8EFF6">
      <w:pPr>
        <w:pStyle w:val="26"/>
        <w:numPr>
          <w:ilvl w:val="0"/>
          <w:numId w:val="0"/>
        </w:numPr>
        <w:ind w:leftChars="0"/>
        <w:rPr>
          <w:rFonts w:hint="eastAsia"/>
        </w:rPr>
      </w:pPr>
      <w:r>
        <w:rPr>
          <w:rFonts w:hint="eastAsia"/>
        </w:rPr>
        <w:t xml:space="preserve">Using </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default" w:ascii="Cambria Math" w:hAnsi="Cambria Math"/>
                <w:lang w:val="en-US" w:eastAsia="zh-CN"/>
              </w:rPr>
              <m:t>a</m:t>
            </m:r>
            <m:ctrlPr>
              <w:rPr>
                <w:rFonts w:ascii="Cambria Math" w:hAnsi="Cambria Math"/>
                <w:i/>
              </w:rPr>
            </m:ctrlPr>
          </m:sub>
        </m:sSub>
        <m:r>
          <m:rPr/>
          <w:rPr>
            <w:rFonts w:hint="default" w:ascii="Cambria Math" w:hAnsi="Cambria Math"/>
            <w:lang w:val="en-US" w:eastAsia="zh-CN"/>
          </w:rPr>
          <m:t>=0.3487</m:t>
        </m:r>
      </m:oMath>
      <w:r>
        <w:rPr>
          <w:rFonts w:hint="eastAsia" w:hAnsi="Cambria Math"/>
          <w:i w:val="0"/>
          <w:lang w:val="en-US" w:eastAsia="zh-CN"/>
        </w:rPr>
        <w:t xml:space="preserve"> </w:t>
      </w:r>
      <w:r>
        <w:rPr>
          <w:rFonts w:hint="eastAsia"/>
        </w:rPr>
        <w:t xml:space="preserve">as the threshold, we split at the gap </w:t>
      </w:r>
      <m:oMath>
        <m:r>
          <m:rPr/>
          <w:rPr>
            <w:rFonts w:hint="default" w:ascii="Cambria Math" w:hAnsi="Cambria Math"/>
            <w:sz w:val="24"/>
          </w:rPr>
          <m:t>0.6&gt;0.3487</m:t>
        </m:r>
      </m:oMath>
      <w:r>
        <w:rPr>
          <w:rFonts w:hint="eastAsia"/>
        </w:rPr>
        <w:t>, yielding two connected components:</w:t>
      </w:r>
    </w:p>
    <w:p w14:paraId="614095CD">
      <w:pPr>
        <w:pStyle w:val="26"/>
        <w:numPr>
          <w:ilvl w:val="0"/>
          <w:numId w:val="0"/>
        </w:numPr>
        <w:ind w:leftChars="0"/>
        <w:rPr>
          <w:rFonts w:hint="default" w:eastAsia="宋体"/>
          <w:lang w:val="en-US" w:eastAsia="zh-CN"/>
        </w:rPr>
      </w:pPr>
      <m:oMath>
        <m:sSub>
          <m:sSubPr>
            <m:ctrlPr>
              <w:rPr>
                <w:rFonts w:ascii="Cambria Math" w:hAnsi="Cambria Math"/>
                <w:i/>
              </w:rPr>
            </m:ctrlPr>
          </m:sSubPr>
          <m:e>
            <m:r>
              <m:rPr/>
              <w:rPr>
                <w:rFonts w:hint="default" w:ascii="Cambria Math" w:hAnsi="Cambria Math"/>
                <w:lang w:val="en-US" w:eastAsia="zh-CN"/>
              </w:rPr>
              <m:t>C</m:t>
            </m:r>
            <m:ctrlPr>
              <w:rPr>
                <w:rFonts w:ascii="Cambria Math" w:hAnsi="Cambria Math"/>
                <w:i/>
              </w:rPr>
            </m:ctrlPr>
          </m:e>
          <m:sub>
            <m:r>
              <m:rPr/>
              <w:rPr>
                <w:rFonts w:hint="default" w:ascii="Cambria Math" w:hAnsi="Cambria Math"/>
                <w:lang w:val="en-US" w:eastAsia="zh-CN"/>
              </w:rPr>
              <m:t>1</m:t>
            </m:r>
            <m:ctrlPr>
              <w:rPr>
                <w:rFonts w:ascii="Cambria Math" w:hAnsi="Cambria Math"/>
                <w:i/>
              </w:rPr>
            </m:ctrlPr>
          </m:sub>
        </m:sSub>
        <m:r>
          <m:rPr/>
          <w:rPr>
            <w:rFonts w:hint="default" w:ascii="Cambria Math" w:hAnsi="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4</m:t>
            </m:r>
            <m:ctrlPr>
              <w:rPr>
                <w:rFonts w:ascii="Cambria Math" w:hAnsi="Cambria Math"/>
                <w:i/>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C</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3</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5</m:t>
            </m:r>
            <m:ctrlPr>
              <w:rPr>
                <w:rFonts w:hint="default" w:ascii="Cambria Math" w:hAnsi="Cambria Math" w:cs="Cambria Math"/>
                <w:i/>
                <w:lang w:val="en-US" w:eastAsia="zh-CN"/>
              </w:rPr>
            </m:ctrlPr>
          </m:sub>
        </m:sSub>
        <m:r>
          <m:rPr/>
          <w:rPr>
            <w:rFonts w:hint="default" w:ascii="Cambria Math" w:hAnsi="Cambria Math"/>
            <w:lang w:val="en-US" w:eastAsia="zh-CN"/>
          </w:rPr>
          <m:t>}</m:t>
        </m:r>
      </m:oMath>
      <w:r>
        <w:rPr>
          <w:rFonts w:hint="eastAsia" w:hAnsi="Cambria Math"/>
          <w:i w:val="0"/>
          <w:lang w:val="en-US" w:eastAsia="zh-CN"/>
        </w:rPr>
        <w:t>.</w:t>
      </w:r>
    </w:p>
    <w:p w14:paraId="11BAC28C">
      <w:pPr>
        <w:pStyle w:val="26"/>
        <w:numPr>
          <w:ilvl w:val="0"/>
          <w:numId w:val="0"/>
        </w:numPr>
        <w:ind w:leftChars="0"/>
        <w:rPr>
          <w:rFonts w:hint="default" w:eastAsia="宋体"/>
          <w:lang w:val="en-US" w:eastAsia="zh-CN"/>
        </w:rPr>
      </w:pPr>
      <w:r>
        <w:rPr>
          <w:rFonts w:hint="eastAsia"/>
          <w:lang w:val="en-US" w:eastAsia="zh-CN"/>
        </w:rPr>
        <w:t xml:space="preserve">Thus, </w:t>
      </w:r>
      <m:oMath>
        <m:sSubSup>
          <m:sSubSupPr>
            <m:ctrlPr>
              <w:rPr>
                <w:rFonts w:ascii="Cambria Math" w:hAnsi="Cambria Math" w:cstheme="minorBidi"/>
                <w:i/>
              </w:rPr>
            </m:ctrlPr>
          </m:sSubSupPr>
          <m:e>
            <m:r>
              <m:rPr/>
              <w:rPr>
                <w:rFonts w:ascii="Cambria Math" w:hAnsi="Cambria Math" w:cstheme="minorBidi"/>
              </w:rPr>
              <m:t>NE</m:t>
            </m:r>
            <m:ctrlPr>
              <w:rPr>
                <w:rFonts w:ascii="Cambria Math" w:hAnsi="Cambria Math" w:cstheme="minorBidi"/>
                <w:i/>
              </w:rPr>
            </m:ctrlPr>
          </m:e>
          <m:sub>
            <m:r>
              <m:rPr/>
              <w:rPr>
                <w:rFonts w:hint="default" w:ascii="Cambria Math" w:hAnsi="Cambria Math" w:cstheme="minorBidi"/>
                <w:lang w:val="en-US" w:eastAsia="zh-CN"/>
              </w:rPr>
              <m:t>x</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hint="default" w:ascii="Cambria Math" w:hAnsi="Cambria Math" w:cstheme="minorBidi"/>
                <w:lang w:val="en-US" w:eastAsia="zh-CN"/>
              </w:rPr>
              <m:t>a</m:t>
            </m:r>
            <m:ctrlPr>
              <w:rPr>
                <w:rFonts w:ascii="Cambria Math" w:hAnsi="Cambria Math" w:cstheme="minorBidi"/>
                <w:i/>
              </w:rPr>
            </m:ctrlPr>
          </m:e>
        </m:d>
        <m:r>
          <m:rPr/>
          <w:rPr>
            <w:rFonts w:hint="default" w:ascii="Cambria Math" w:hAnsi="Cambria Math" w:cstheme="minorBidi"/>
            <w:lang w:val="en-US" w:eastAsia="zh-CN"/>
          </w:rPr>
          <m:t>=−</m:t>
        </m:r>
        <m:f>
          <m:fPr>
            <m:ctrlPr>
              <w:rPr>
                <w:rFonts w:hint="default" w:ascii="Cambria Math" w:hAnsi="Cambria Math" w:cstheme="minorBidi"/>
                <w:i/>
                <w:lang w:val="en-US" w:eastAsia="zh-CN"/>
              </w:rPr>
            </m:ctrlPr>
          </m:fPr>
          <m:num>
            <m:r>
              <m:rPr/>
              <w:rPr>
                <w:rFonts w:hint="default" w:ascii="Cambria Math" w:hAnsi="Cambria Math" w:cstheme="minorBidi"/>
                <w:lang w:val="en-US" w:eastAsia="zh-CN"/>
              </w:rPr>
              <m:t>3</m:t>
            </m:r>
            <m:ctrlPr>
              <w:rPr>
                <w:rFonts w:hint="default" w:ascii="Cambria Math" w:hAnsi="Cambria Math" w:cstheme="minorBidi"/>
                <w:i/>
                <w:lang w:val="en-US" w:eastAsia="zh-CN"/>
              </w:rPr>
            </m:ctrlPr>
          </m:num>
          <m:den>
            <m:r>
              <m:rPr/>
              <w:rPr>
                <w:rFonts w:hint="default" w:ascii="Cambria Math" w:hAnsi="Cambria Math" w:cstheme="minorBidi"/>
                <w:lang w:val="en-US" w:eastAsia="zh-CN"/>
              </w:rPr>
              <m:t>5</m:t>
            </m:r>
            <m:ctrlPr>
              <w:rPr>
                <w:rFonts w:hint="default" w:ascii="Cambria Math" w:hAnsi="Cambria Math" w:cstheme="minorBidi"/>
                <w:i/>
                <w:lang w:val="en-US" w:eastAsia="zh-CN"/>
              </w:rPr>
            </m:ctrlPr>
          </m:den>
        </m:f>
        <m:func>
          <m:funcPr>
            <m:ctrlPr>
              <w:rPr>
                <w:rFonts w:hint="default" w:ascii="Cambria Math" w:hAnsi="Cambria Math" w:cstheme="minorBidi"/>
                <w:i/>
                <w:lang w:val="en-US" w:eastAsia="zh-CN"/>
              </w:rPr>
            </m:ctrlPr>
          </m:funcPr>
          <m:fName>
            <m:sSub>
              <m:sSubPr>
                <m:ctrlPr>
                  <w:rPr>
                    <w:rFonts w:hint="default" w:ascii="Cambria Math" w:hAnsi="Cambria Math" w:cstheme="minorBidi"/>
                    <w:lang w:val="en-US" w:eastAsia="zh-CN"/>
                  </w:rPr>
                </m:ctrlPr>
              </m:sSubPr>
              <m:e>
                <m:r>
                  <m:rPr>
                    <m:sty m:val="p"/>
                  </m:rPr>
                  <w:rPr>
                    <w:rFonts w:ascii="Cambria Math" w:hAnsi="Cambria Math" w:cstheme="minorBidi"/>
                    <w:lang w:val="en-US"/>
                  </w:rPr>
                  <m:t>log</m:t>
                </m:r>
                <m:ctrlPr>
                  <w:rPr>
                    <w:rFonts w:hint="default" w:ascii="Cambria Math" w:hAnsi="Cambria Math" w:cstheme="minorBidi"/>
                    <w:i/>
                    <w:lang w:val="en-US" w:eastAsia="zh-CN"/>
                  </w:rPr>
                </m:ctrlPr>
              </m:e>
              <m:sub>
                <m:r>
                  <m:rPr/>
                  <w:rPr>
                    <w:rFonts w:hint="default" w:ascii="Cambria Math" w:hAnsi="Cambria Math" w:cstheme="minorBidi"/>
                    <w:lang w:val="en-US" w:eastAsia="zh-CN"/>
                  </w:rPr>
                  <m:t>2</m:t>
                </m:r>
                <m:ctrlPr>
                  <w:rPr>
                    <w:rFonts w:hint="default" w:ascii="Cambria Math" w:hAnsi="Cambria Math" w:cstheme="minorBidi"/>
                    <w:i/>
                    <w:lang w:val="en-US" w:eastAsia="zh-CN"/>
                  </w:rPr>
                </m:ctrlPr>
              </m:sub>
            </m:sSub>
            <m:ctrlPr>
              <w:rPr>
                <w:rFonts w:hint="default" w:ascii="Cambria Math" w:hAnsi="Cambria Math" w:cstheme="minorBidi"/>
                <w:i/>
                <w:lang w:val="en-US" w:eastAsia="zh-CN"/>
              </w:rPr>
            </m:ctrlPr>
          </m:fName>
          <m:e>
            <m:f>
              <m:fPr>
                <m:ctrlPr>
                  <w:rPr>
                    <w:rFonts w:hint="default" w:ascii="Cambria Math" w:hAnsi="Cambria Math" w:cstheme="minorBidi"/>
                    <w:i/>
                    <w:lang w:val="en-US" w:eastAsia="zh-CN"/>
                  </w:rPr>
                </m:ctrlPr>
              </m:fPr>
              <m:num>
                <m:r>
                  <m:rPr/>
                  <w:rPr>
                    <w:rFonts w:hint="default" w:ascii="Cambria Math" w:hAnsi="Cambria Math" w:cstheme="minorBidi"/>
                    <w:lang w:val="en-US" w:eastAsia="zh-CN"/>
                  </w:rPr>
                  <m:t>3</m:t>
                </m:r>
                <m:ctrlPr>
                  <w:rPr>
                    <w:rFonts w:hint="default" w:ascii="Cambria Math" w:hAnsi="Cambria Math" w:cstheme="minorBidi"/>
                    <w:i/>
                    <w:lang w:val="en-US" w:eastAsia="zh-CN"/>
                  </w:rPr>
                </m:ctrlPr>
              </m:num>
              <m:den>
                <m:r>
                  <m:rPr/>
                  <w:rPr>
                    <w:rFonts w:hint="default" w:ascii="Cambria Math" w:hAnsi="Cambria Math" w:cstheme="minorBidi"/>
                    <w:lang w:val="en-US" w:eastAsia="zh-CN"/>
                  </w:rPr>
                  <m:t>5</m:t>
                </m:r>
                <m:ctrlPr>
                  <w:rPr>
                    <w:rFonts w:hint="default" w:ascii="Cambria Math" w:hAnsi="Cambria Math" w:cstheme="minorBidi"/>
                    <w:i/>
                    <w:lang w:val="en-US" w:eastAsia="zh-CN"/>
                  </w:rPr>
                </m:ctrlPr>
              </m:den>
            </m:f>
            <m:ctrlPr>
              <w:rPr>
                <w:rFonts w:hint="default" w:ascii="Cambria Math" w:hAnsi="Cambria Math" w:cstheme="minorBidi"/>
                <w:i/>
                <w:lang w:val="en-US" w:eastAsia="zh-CN"/>
              </w:rPr>
            </m:ctrlPr>
          </m:e>
        </m:func>
        <m:r>
          <m:rPr/>
          <w:rPr>
            <w:rFonts w:hint="default" w:ascii="Cambria Math" w:hAnsi="Cambria Math" w:cstheme="minorBidi"/>
            <w:lang w:val="en-US" w:eastAsia="zh-CN"/>
          </w:rPr>
          <m:t>−</m:t>
        </m:r>
        <m:f>
          <m:fPr>
            <m:ctrlPr>
              <w:rPr>
                <w:rFonts w:hint="default" w:ascii="Cambria Math" w:hAnsi="Cambria Math" w:cstheme="minorBidi"/>
                <w:i/>
                <w:lang w:val="en-US" w:eastAsia="zh-CN"/>
              </w:rPr>
            </m:ctrlPr>
          </m:fPr>
          <m:num>
            <m:r>
              <m:rPr/>
              <w:rPr>
                <w:rFonts w:hint="default" w:ascii="Cambria Math" w:hAnsi="Cambria Math" w:cstheme="minorBidi"/>
                <w:lang w:val="en-US" w:eastAsia="zh-CN"/>
              </w:rPr>
              <m:t>2</m:t>
            </m:r>
            <m:ctrlPr>
              <w:rPr>
                <w:rFonts w:hint="default" w:ascii="Cambria Math" w:hAnsi="Cambria Math" w:cstheme="minorBidi"/>
                <w:i/>
                <w:lang w:val="en-US" w:eastAsia="zh-CN"/>
              </w:rPr>
            </m:ctrlPr>
          </m:num>
          <m:den>
            <m:r>
              <m:rPr/>
              <w:rPr>
                <w:rFonts w:hint="default" w:ascii="Cambria Math" w:hAnsi="Cambria Math" w:cstheme="minorBidi"/>
                <w:lang w:val="en-US" w:eastAsia="zh-CN"/>
              </w:rPr>
              <m:t>5</m:t>
            </m:r>
            <m:ctrlPr>
              <w:rPr>
                <w:rFonts w:hint="default" w:ascii="Cambria Math" w:hAnsi="Cambria Math" w:cstheme="minorBidi"/>
                <w:i/>
                <w:lang w:val="en-US" w:eastAsia="zh-CN"/>
              </w:rPr>
            </m:ctrlPr>
          </m:den>
        </m:f>
        <m:func>
          <m:funcPr>
            <m:ctrlPr>
              <w:rPr>
                <w:rFonts w:hint="default" w:ascii="Cambria Math" w:hAnsi="Cambria Math" w:cstheme="minorBidi"/>
                <w:i/>
                <w:lang w:val="en-US" w:eastAsia="zh-CN"/>
              </w:rPr>
            </m:ctrlPr>
          </m:funcPr>
          <m:fName>
            <m:sSub>
              <m:sSubPr>
                <m:ctrlPr>
                  <w:rPr>
                    <w:rFonts w:hint="default" w:ascii="Cambria Math" w:hAnsi="Cambria Math" w:cstheme="minorBidi"/>
                    <w:lang w:val="en-US" w:eastAsia="zh-CN"/>
                  </w:rPr>
                </m:ctrlPr>
              </m:sSubPr>
              <m:e>
                <m:r>
                  <m:rPr>
                    <m:sty m:val="p"/>
                  </m:rPr>
                  <w:rPr>
                    <w:rFonts w:ascii="Cambria Math" w:hAnsi="Cambria Math" w:cstheme="minorBidi"/>
                    <w:lang w:val="en-US"/>
                  </w:rPr>
                  <m:t>log</m:t>
                </m:r>
                <m:ctrlPr>
                  <w:rPr>
                    <w:rFonts w:hint="default" w:ascii="Cambria Math" w:hAnsi="Cambria Math" w:cstheme="minorBidi"/>
                    <w:i/>
                    <w:lang w:val="en-US" w:eastAsia="zh-CN"/>
                  </w:rPr>
                </m:ctrlPr>
              </m:e>
              <m:sub>
                <m:r>
                  <m:rPr/>
                  <w:rPr>
                    <w:rFonts w:hint="default" w:ascii="Cambria Math" w:hAnsi="Cambria Math" w:cstheme="minorBidi"/>
                    <w:lang w:val="en-US" w:eastAsia="zh-CN"/>
                  </w:rPr>
                  <m:t>2</m:t>
                </m:r>
                <m:ctrlPr>
                  <w:rPr>
                    <w:rFonts w:hint="default" w:ascii="Cambria Math" w:hAnsi="Cambria Math" w:cstheme="minorBidi"/>
                    <w:i/>
                    <w:lang w:val="en-US" w:eastAsia="zh-CN"/>
                  </w:rPr>
                </m:ctrlPr>
              </m:sub>
            </m:sSub>
            <m:ctrlPr>
              <w:rPr>
                <w:rFonts w:hint="default" w:ascii="Cambria Math" w:hAnsi="Cambria Math" w:cstheme="minorBidi"/>
                <w:i/>
                <w:lang w:val="en-US" w:eastAsia="zh-CN"/>
              </w:rPr>
            </m:ctrlPr>
          </m:fName>
          <m:e>
            <m:f>
              <m:fPr>
                <m:ctrlPr>
                  <w:rPr>
                    <w:rFonts w:hint="default" w:ascii="Cambria Math" w:hAnsi="Cambria Math" w:cstheme="minorBidi"/>
                    <w:i/>
                    <w:lang w:val="en-US" w:eastAsia="zh-CN"/>
                  </w:rPr>
                </m:ctrlPr>
              </m:fPr>
              <m:num>
                <m:r>
                  <m:rPr/>
                  <w:rPr>
                    <w:rFonts w:hint="default" w:ascii="Cambria Math" w:hAnsi="Cambria Math" w:cstheme="minorBidi"/>
                    <w:lang w:val="en-US" w:eastAsia="zh-CN"/>
                  </w:rPr>
                  <m:t>2</m:t>
                </m:r>
                <m:ctrlPr>
                  <w:rPr>
                    <w:rFonts w:hint="default" w:ascii="Cambria Math" w:hAnsi="Cambria Math" w:cstheme="minorBidi"/>
                    <w:i/>
                    <w:lang w:val="en-US" w:eastAsia="zh-CN"/>
                  </w:rPr>
                </m:ctrlPr>
              </m:num>
              <m:den>
                <m:r>
                  <m:rPr/>
                  <w:rPr>
                    <w:rFonts w:hint="default" w:ascii="Cambria Math" w:hAnsi="Cambria Math" w:cstheme="minorBidi"/>
                    <w:lang w:val="en-US" w:eastAsia="zh-CN"/>
                  </w:rPr>
                  <m:t>5</m:t>
                </m:r>
                <m:ctrlPr>
                  <w:rPr>
                    <w:rFonts w:hint="default" w:ascii="Cambria Math" w:hAnsi="Cambria Math" w:cstheme="minorBidi"/>
                    <w:i/>
                    <w:lang w:val="en-US" w:eastAsia="zh-CN"/>
                  </w:rPr>
                </m:ctrlPr>
              </m:den>
            </m:f>
            <m:ctrlPr>
              <w:rPr>
                <w:rFonts w:hint="default" w:ascii="Cambria Math" w:hAnsi="Cambria Math" w:cstheme="minorBidi"/>
                <w:i/>
                <w:lang w:val="en-US" w:eastAsia="zh-CN"/>
              </w:rPr>
            </m:ctrlPr>
          </m:e>
        </m:func>
        <m:r>
          <m:rPr/>
          <w:rPr>
            <w:rFonts w:hint="default" w:ascii="Cambria Math" w:hAnsi="Cambria Math" w:cs="Cambria Math"/>
            <w:lang w:val="en-US" w:eastAsia="zh-CN"/>
          </w:rPr>
          <m:t>≈</m:t>
        </m:r>
        <m:r>
          <m:rPr/>
          <w:rPr>
            <w:rFonts w:hint="default" w:ascii="Cambria Math" w:hAnsi="Cambria Math" w:cstheme="minorBidi"/>
            <w:lang w:val="en-US" w:eastAsia="zh-CN"/>
          </w:rPr>
          <m:t>0.9710</m:t>
        </m:r>
      </m:oMath>
    </w:p>
    <w:p w14:paraId="06EDC81E">
      <w:pPr>
        <w:pStyle w:val="26"/>
        <w:numPr>
          <w:ilvl w:val="0"/>
          <w:numId w:val="0"/>
        </w:numPr>
        <w:ind w:leftChars="0"/>
        <w:rPr>
          <w:rFonts w:hint="eastAsia"/>
        </w:rPr>
      </w:pPr>
      <w:r>
        <w:rPr>
          <w:rFonts w:hint="eastAsia"/>
        </w:rPr>
        <w:t xml:space="preserve">Similarly, for attribute </w:t>
      </w:r>
      <m:oMath>
        <m:r>
          <m:rPr/>
          <w:rPr>
            <w:rFonts w:hint="default" w:ascii="Cambria Math" w:hAnsi="Cambria Math"/>
            <w:sz w:val="24"/>
          </w:rPr>
          <m:t>b</m:t>
        </m:r>
      </m:oMath>
      <w:r>
        <w:rPr>
          <w:rFonts w:hint="eastAsia"/>
        </w:rPr>
        <w:t>, sorting yields:</w:t>
      </w:r>
    </w:p>
    <w:p w14:paraId="1239693F">
      <w:pPr>
        <w:pStyle w:val="26"/>
        <w:numPr>
          <w:ilvl w:val="0"/>
          <w:numId w:val="0"/>
        </w:numPr>
        <w:ind w:leftChars="0"/>
        <w:rPr>
          <w:rFonts w:hint="default"/>
          <w:lang w:val="en-US"/>
        </w:rPr>
      </w:pPr>
      <m:oMath>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3</m:t>
            </m:r>
            <m:ctrlPr>
              <w:rPr>
                <w:rFonts w:ascii="Cambria Math" w:hAnsi="Cambria Math"/>
                <w:i/>
              </w:rPr>
            </m:ctrlPr>
          </m:sub>
        </m:sSub>
        <m:r>
          <m:rPr/>
          <w:rPr>
            <w:rFonts w:hint="default" w:ascii="Cambria Math" w:hAnsi="Cambria Math"/>
            <w:lang w:val="en-US" w:eastAsia="zh-CN"/>
          </w:rPr>
          <m:t>(0.2)</m:t>
        </m:r>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5</m:t>
            </m:r>
            <m:ctrlPr>
              <w:rPr>
                <w:rFonts w:hint="default" w:ascii="Cambria Math" w:hAnsi="Cambria Math" w:cs="Cambria Math"/>
                <w:i/>
                <w:lang w:val="en-US" w:eastAsia="zh-CN"/>
              </w:rPr>
            </m:ctrlPr>
          </m:sub>
        </m:sSub>
        <m:r>
          <m:rPr/>
          <w:rPr>
            <w:rFonts w:hint="default" w:ascii="Cambria Math" w:hAnsi="Cambria Math" w:cs="Cambria Math"/>
            <w:lang w:val="en-US" w:eastAsia="zh-CN"/>
          </w:rPr>
          <m:t>(0.3)≤</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(0.7)≤</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(0.8)≤</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4</m:t>
            </m:r>
            <m:ctrlPr>
              <w:rPr>
                <w:rFonts w:hint="default" w:ascii="Cambria Math" w:hAnsi="Cambria Math" w:cs="Cambria Math"/>
                <w:i/>
                <w:lang w:val="en-US" w:eastAsia="zh-CN"/>
              </w:rPr>
            </m:ctrlPr>
          </m:sub>
        </m:sSub>
        <m:r>
          <m:rPr/>
          <w:rPr>
            <w:rFonts w:hint="default" w:ascii="Cambria Math" w:hAnsi="Cambria Math" w:cs="Cambria Math"/>
            <w:lang w:val="en-US" w:eastAsia="zh-CN"/>
          </w:rPr>
          <m:t>(0.9)</m:t>
        </m:r>
      </m:oMath>
      <w:r>
        <w:rPr>
          <w:rFonts w:hint="eastAsia" w:hAnsi="Cambria Math" w:cs="Cambria Math"/>
          <w:i w:val="0"/>
          <w:lang w:val="en-US" w:eastAsia="zh-CN"/>
        </w:rPr>
        <w:t>,</w:t>
      </w:r>
    </w:p>
    <w:p w14:paraId="2A19EAF5">
      <w:pPr>
        <w:pStyle w:val="26"/>
        <w:numPr>
          <w:ilvl w:val="0"/>
          <w:numId w:val="0"/>
        </w:numPr>
        <w:ind w:leftChars="0"/>
        <w:rPr>
          <w:rFonts w:hint="default" w:eastAsia="宋体"/>
          <w:lang w:val="en-US" w:eastAsia="zh-CN"/>
        </w:rPr>
      </w:pPr>
      <w:r>
        <w:rPr>
          <w:rFonts w:hint="eastAsia"/>
          <w:lang w:val="en-US" w:eastAsia="zh-CN"/>
        </w:rPr>
        <w:t xml:space="preserve">with gaps </w:t>
      </w:r>
      <m:oMath>
        <m:r>
          <m:rPr>
            <m:sty m:val="p"/>
          </m:rPr>
          <w:rPr>
            <w:rFonts w:hint="eastAsia" w:ascii="Cambria Math" w:hAnsi="Cambria Math" w:cs="Cambria Math"/>
            <w:kern w:val="2"/>
            <w:sz w:val="24"/>
            <w:szCs w:val="24"/>
            <w:lang w:val="en-US" w:eastAsia="zh-CN" w:bidi="ar-SA"/>
          </w:rPr>
          <m:t>0.1, 0.4, 0.1, 0.1</m:t>
        </m:r>
      </m:oMath>
      <w:r>
        <w:rPr>
          <w:rFonts w:hint="eastAsia"/>
          <w:lang w:val="en-US" w:eastAsia="zh-CN"/>
        </w:rPr>
        <w:t xml:space="preserve">.Splitting at </w:t>
      </w:r>
      <m:oMath>
        <m:r>
          <m:rPr/>
          <w:rPr>
            <w:rFonts w:hint="default" w:ascii="Cambria Math" w:hAnsi="Cambria Math"/>
            <w:sz w:val="24"/>
          </w:rPr>
          <m:t>0.4&gt;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default" w:ascii="Cambria Math" w:hAnsi="Cambria Math"/>
                <w:lang w:val="en-US" w:eastAsia="zh-CN"/>
              </w:rPr>
              <m:t>b</m:t>
            </m:r>
            <m:ctrlPr>
              <w:rPr>
                <w:rFonts w:ascii="Cambria Math" w:hAnsi="Cambria Math"/>
                <w:i/>
              </w:rPr>
            </m:ctrlPr>
          </m:sub>
        </m:sSub>
        <m:r>
          <m:rPr/>
          <w:rPr>
            <w:rFonts w:hint="default" w:ascii="Cambria Math" w:hAnsi="Cambria Math"/>
            <w:lang w:val="en-US" w:eastAsia="zh-CN"/>
          </w:rPr>
          <m:t>=0.2768</m:t>
        </m:r>
      </m:oMath>
      <w:r>
        <w:rPr>
          <w:rFonts w:hint="eastAsia" w:hAnsi="Cambria Math"/>
          <w:i w:val="0"/>
          <w:lang w:val="en-US" w:eastAsia="zh-CN"/>
        </w:rPr>
        <w:t>,we obtain:</w:t>
      </w:r>
    </w:p>
    <w:p w14:paraId="674A909D">
      <w:pPr>
        <w:pStyle w:val="26"/>
        <w:numPr>
          <w:ilvl w:val="0"/>
          <w:numId w:val="0"/>
        </w:numPr>
        <w:ind w:leftChars="0"/>
        <w:rPr>
          <w:rFonts w:hint="default" w:eastAsia="宋体"/>
          <w:lang w:val="en-US" w:eastAsia="zh-CN"/>
        </w:rPr>
      </w:pPr>
      <m:oMath>
        <m:sSub>
          <m:sSubPr>
            <m:ctrlPr>
              <w:rPr>
                <w:rFonts w:ascii="Cambria Math" w:hAnsi="Cambria Math"/>
                <w:i/>
              </w:rPr>
            </m:ctrlPr>
          </m:sSubPr>
          <m:e>
            <m:r>
              <m:rPr/>
              <w:rPr>
                <w:rFonts w:hint="default" w:ascii="Cambria Math" w:hAnsi="Cambria Math"/>
                <w:lang w:val="en-US" w:eastAsia="zh-CN"/>
              </w:rPr>
              <m:t>C</m:t>
            </m:r>
            <m:ctrlPr>
              <w:rPr>
                <w:rFonts w:ascii="Cambria Math" w:hAnsi="Cambria Math"/>
                <w:i/>
              </w:rPr>
            </m:ctrlPr>
          </m:e>
          <m:sub>
            <m:r>
              <m:rPr/>
              <w:rPr>
                <w:rFonts w:hint="default" w:ascii="Cambria Math" w:hAnsi="Cambria Math"/>
                <w:lang w:val="en-US" w:eastAsia="zh-CN"/>
              </w:rPr>
              <m:t>1</m:t>
            </m:r>
            <m:ctrlPr>
              <w:rPr>
                <w:rFonts w:ascii="Cambria Math" w:hAnsi="Cambria Math"/>
                <w:i/>
              </w:rPr>
            </m:ctrlPr>
          </m:sub>
        </m:sSub>
        <m:r>
          <m:rPr/>
          <w:rPr>
            <w:rFonts w:hint="default" w:ascii="Cambria Math" w:hAnsi="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3</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5</m:t>
            </m:r>
            <m:ctrlPr>
              <w:rPr>
                <w:rFonts w:hint="default" w:ascii="Cambria Math" w:hAnsi="Cambria Math" w:cs="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C</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4</m:t>
            </m:r>
            <m:ctrlPr>
              <w:rPr>
                <w:rFonts w:ascii="Cambria Math" w:hAnsi="Cambria Math"/>
                <w:i/>
              </w:rPr>
            </m:ctrlPr>
          </m:sub>
        </m:sSub>
        <m:r>
          <m:rPr/>
          <w:rPr>
            <w:rFonts w:hint="default" w:ascii="Cambria Math" w:hAnsi="Cambria Math"/>
            <w:lang w:val="en-US" w:eastAsia="zh-CN"/>
          </w:rPr>
          <m:t>}</m:t>
        </m:r>
      </m:oMath>
      <w:r>
        <w:rPr>
          <w:rFonts w:hint="eastAsia" w:hAnsi="Cambria Math"/>
          <w:i w:val="0"/>
          <w:lang w:val="en-US" w:eastAsia="zh-CN"/>
        </w:rPr>
        <w:t>.</w:t>
      </w:r>
    </w:p>
    <w:p w14:paraId="3620A988">
      <w:pPr>
        <w:pStyle w:val="26"/>
        <w:numPr>
          <w:ilvl w:val="0"/>
          <w:numId w:val="0"/>
        </w:numPr>
        <w:ind w:leftChars="0"/>
        <w:rPr>
          <w:rFonts w:hint="default" w:eastAsia="宋体"/>
          <w:lang w:val="en-US" w:eastAsia="zh-CN"/>
        </w:rPr>
      </w:pPr>
      <w:r>
        <w:rPr>
          <w:rFonts w:hint="eastAsia"/>
          <w:lang w:val="en-US" w:eastAsia="zh-CN"/>
        </w:rPr>
        <w:t xml:space="preserve">and </w:t>
      </w:r>
      <m:oMath>
        <m:sSubSup>
          <m:sSubSupPr>
            <m:ctrlPr>
              <w:rPr>
                <w:rFonts w:ascii="Cambria Math" w:hAnsi="Cambria Math" w:cstheme="minorBidi"/>
                <w:i/>
              </w:rPr>
            </m:ctrlPr>
          </m:sSubSupPr>
          <m:e>
            <m:r>
              <m:rPr/>
              <w:rPr>
                <w:rFonts w:ascii="Cambria Math" w:hAnsi="Cambria Math" w:cstheme="minorBidi"/>
              </w:rPr>
              <m:t>NE</m:t>
            </m:r>
            <m:ctrlPr>
              <w:rPr>
                <w:rFonts w:ascii="Cambria Math" w:hAnsi="Cambria Math" w:cstheme="minorBidi"/>
                <w:i/>
              </w:rPr>
            </m:ctrlPr>
          </m:e>
          <m:sub>
            <m:r>
              <m:rPr/>
              <w:rPr>
                <w:rFonts w:hint="default" w:ascii="Cambria Math" w:hAnsi="Cambria Math" w:cstheme="minorBidi"/>
                <w:lang w:val="en-US" w:eastAsia="zh-CN"/>
              </w:rPr>
              <m:t>x</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hint="default" w:ascii="Cambria Math" w:hAnsi="Cambria Math" w:cstheme="minorBidi"/>
                <w:lang w:val="en-US" w:eastAsia="zh-CN"/>
              </w:rPr>
              <m:t>b</m:t>
            </m:r>
            <m:ctrlPr>
              <w:rPr>
                <w:rFonts w:ascii="Cambria Math" w:hAnsi="Cambria Math" w:cstheme="minorBidi"/>
                <w:i/>
              </w:rPr>
            </m:ctrlPr>
          </m:e>
        </m:d>
        <m:r>
          <m:rPr/>
          <w:rPr>
            <w:rFonts w:hint="default" w:ascii="Cambria Math" w:hAnsi="Cambria Math" w:cstheme="minorBidi"/>
            <w:lang w:val="en-US" w:eastAsia="zh-CN"/>
          </w:rPr>
          <m:t>=−</m:t>
        </m:r>
        <m:f>
          <m:fPr>
            <m:ctrlPr>
              <w:rPr>
                <w:rFonts w:hint="default" w:ascii="Cambria Math" w:hAnsi="Cambria Math" w:cstheme="minorBidi"/>
                <w:i/>
                <w:lang w:val="en-US" w:eastAsia="zh-CN"/>
              </w:rPr>
            </m:ctrlPr>
          </m:fPr>
          <m:num>
            <m:r>
              <m:rPr/>
              <w:rPr>
                <w:rFonts w:hint="default" w:ascii="Cambria Math" w:hAnsi="Cambria Math" w:cstheme="minorBidi"/>
                <w:lang w:val="en-US" w:eastAsia="zh-CN"/>
              </w:rPr>
              <m:t>2</m:t>
            </m:r>
            <m:ctrlPr>
              <w:rPr>
                <w:rFonts w:hint="default" w:ascii="Cambria Math" w:hAnsi="Cambria Math" w:cstheme="minorBidi"/>
                <w:i/>
                <w:lang w:val="en-US" w:eastAsia="zh-CN"/>
              </w:rPr>
            </m:ctrlPr>
          </m:num>
          <m:den>
            <m:r>
              <m:rPr/>
              <w:rPr>
                <w:rFonts w:hint="default" w:ascii="Cambria Math" w:hAnsi="Cambria Math" w:cstheme="minorBidi"/>
                <w:lang w:val="en-US" w:eastAsia="zh-CN"/>
              </w:rPr>
              <m:t>5</m:t>
            </m:r>
            <m:ctrlPr>
              <w:rPr>
                <w:rFonts w:hint="default" w:ascii="Cambria Math" w:hAnsi="Cambria Math" w:cstheme="minorBidi"/>
                <w:i/>
                <w:lang w:val="en-US" w:eastAsia="zh-CN"/>
              </w:rPr>
            </m:ctrlPr>
          </m:den>
        </m:f>
        <m:func>
          <m:funcPr>
            <m:ctrlPr>
              <w:rPr>
                <w:rFonts w:hint="default" w:ascii="Cambria Math" w:hAnsi="Cambria Math" w:cstheme="minorBidi"/>
                <w:i/>
                <w:lang w:val="en-US" w:eastAsia="zh-CN"/>
              </w:rPr>
            </m:ctrlPr>
          </m:funcPr>
          <m:fName>
            <m:sSub>
              <m:sSubPr>
                <m:ctrlPr>
                  <w:rPr>
                    <w:rFonts w:hint="default" w:ascii="Cambria Math" w:hAnsi="Cambria Math" w:cstheme="minorBidi"/>
                    <w:lang w:val="en-US" w:eastAsia="zh-CN"/>
                  </w:rPr>
                </m:ctrlPr>
              </m:sSubPr>
              <m:e>
                <m:r>
                  <m:rPr>
                    <m:sty m:val="p"/>
                  </m:rPr>
                  <w:rPr>
                    <w:rFonts w:ascii="Cambria Math" w:hAnsi="Cambria Math" w:cstheme="minorBidi"/>
                    <w:lang w:val="en-US"/>
                  </w:rPr>
                  <m:t>log</m:t>
                </m:r>
                <m:ctrlPr>
                  <w:rPr>
                    <w:rFonts w:hint="default" w:ascii="Cambria Math" w:hAnsi="Cambria Math" w:cstheme="minorBidi"/>
                    <w:i/>
                    <w:lang w:val="en-US" w:eastAsia="zh-CN"/>
                  </w:rPr>
                </m:ctrlPr>
              </m:e>
              <m:sub>
                <m:r>
                  <m:rPr/>
                  <w:rPr>
                    <w:rFonts w:hint="default" w:ascii="Cambria Math" w:hAnsi="Cambria Math" w:cstheme="minorBidi"/>
                    <w:lang w:val="en-US" w:eastAsia="zh-CN"/>
                  </w:rPr>
                  <m:t>2</m:t>
                </m:r>
                <m:ctrlPr>
                  <w:rPr>
                    <w:rFonts w:hint="default" w:ascii="Cambria Math" w:hAnsi="Cambria Math" w:cstheme="minorBidi"/>
                    <w:i/>
                    <w:lang w:val="en-US" w:eastAsia="zh-CN"/>
                  </w:rPr>
                </m:ctrlPr>
              </m:sub>
            </m:sSub>
            <m:ctrlPr>
              <w:rPr>
                <w:rFonts w:hint="default" w:ascii="Cambria Math" w:hAnsi="Cambria Math" w:cstheme="minorBidi"/>
                <w:i/>
                <w:lang w:val="en-US" w:eastAsia="zh-CN"/>
              </w:rPr>
            </m:ctrlPr>
          </m:fName>
          <m:e>
            <m:f>
              <m:fPr>
                <m:ctrlPr>
                  <w:rPr>
                    <w:rFonts w:hint="default" w:ascii="Cambria Math" w:hAnsi="Cambria Math" w:cstheme="minorBidi"/>
                    <w:i/>
                    <w:lang w:val="en-US" w:eastAsia="zh-CN"/>
                  </w:rPr>
                </m:ctrlPr>
              </m:fPr>
              <m:num>
                <m:r>
                  <m:rPr/>
                  <w:rPr>
                    <w:rFonts w:hint="default" w:ascii="Cambria Math" w:hAnsi="Cambria Math" w:cstheme="minorBidi"/>
                    <w:lang w:val="en-US" w:eastAsia="zh-CN"/>
                  </w:rPr>
                  <m:t>2</m:t>
                </m:r>
                <m:ctrlPr>
                  <w:rPr>
                    <w:rFonts w:hint="default" w:ascii="Cambria Math" w:hAnsi="Cambria Math" w:cstheme="minorBidi"/>
                    <w:i/>
                    <w:lang w:val="en-US" w:eastAsia="zh-CN"/>
                  </w:rPr>
                </m:ctrlPr>
              </m:num>
              <m:den>
                <m:r>
                  <m:rPr/>
                  <w:rPr>
                    <w:rFonts w:hint="default" w:ascii="Cambria Math" w:hAnsi="Cambria Math" w:cstheme="minorBidi"/>
                    <w:lang w:val="en-US" w:eastAsia="zh-CN"/>
                  </w:rPr>
                  <m:t>5</m:t>
                </m:r>
                <m:ctrlPr>
                  <w:rPr>
                    <w:rFonts w:hint="default" w:ascii="Cambria Math" w:hAnsi="Cambria Math" w:cstheme="minorBidi"/>
                    <w:i/>
                    <w:lang w:val="en-US" w:eastAsia="zh-CN"/>
                  </w:rPr>
                </m:ctrlPr>
              </m:den>
            </m:f>
            <m:ctrlPr>
              <w:rPr>
                <w:rFonts w:hint="default" w:ascii="Cambria Math" w:hAnsi="Cambria Math" w:cstheme="minorBidi"/>
                <w:i/>
                <w:lang w:val="en-US" w:eastAsia="zh-CN"/>
              </w:rPr>
            </m:ctrlPr>
          </m:e>
        </m:func>
        <m:r>
          <m:rPr/>
          <w:rPr>
            <w:rFonts w:hint="default" w:ascii="Cambria Math" w:hAnsi="Cambria Math" w:cstheme="minorBidi"/>
            <w:lang w:val="en-US" w:eastAsia="zh-CN"/>
          </w:rPr>
          <m:t>−</m:t>
        </m:r>
        <m:f>
          <m:fPr>
            <m:ctrlPr>
              <w:rPr>
                <w:rFonts w:hint="default" w:ascii="Cambria Math" w:hAnsi="Cambria Math" w:cstheme="minorBidi"/>
                <w:i/>
                <w:lang w:val="en-US" w:eastAsia="zh-CN"/>
              </w:rPr>
            </m:ctrlPr>
          </m:fPr>
          <m:num>
            <m:r>
              <m:rPr/>
              <w:rPr>
                <w:rFonts w:hint="default" w:ascii="Cambria Math" w:hAnsi="Cambria Math" w:cstheme="minorBidi"/>
                <w:lang w:val="en-US" w:eastAsia="zh-CN"/>
              </w:rPr>
              <m:t>3</m:t>
            </m:r>
            <m:ctrlPr>
              <w:rPr>
                <w:rFonts w:hint="default" w:ascii="Cambria Math" w:hAnsi="Cambria Math" w:cstheme="minorBidi"/>
                <w:i/>
                <w:lang w:val="en-US" w:eastAsia="zh-CN"/>
              </w:rPr>
            </m:ctrlPr>
          </m:num>
          <m:den>
            <m:r>
              <m:rPr/>
              <w:rPr>
                <w:rFonts w:hint="default" w:ascii="Cambria Math" w:hAnsi="Cambria Math" w:cstheme="minorBidi"/>
                <w:lang w:val="en-US" w:eastAsia="zh-CN"/>
              </w:rPr>
              <m:t>5</m:t>
            </m:r>
            <m:ctrlPr>
              <w:rPr>
                <w:rFonts w:hint="default" w:ascii="Cambria Math" w:hAnsi="Cambria Math" w:cstheme="minorBidi"/>
                <w:i/>
                <w:lang w:val="en-US" w:eastAsia="zh-CN"/>
              </w:rPr>
            </m:ctrlPr>
          </m:den>
        </m:f>
        <m:func>
          <m:funcPr>
            <m:ctrlPr>
              <w:rPr>
                <w:rFonts w:hint="default" w:ascii="Cambria Math" w:hAnsi="Cambria Math" w:cstheme="minorBidi"/>
                <w:i/>
                <w:lang w:val="en-US" w:eastAsia="zh-CN"/>
              </w:rPr>
            </m:ctrlPr>
          </m:funcPr>
          <m:fName>
            <m:sSub>
              <m:sSubPr>
                <m:ctrlPr>
                  <w:rPr>
                    <w:rFonts w:hint="default" w:ascii="Cambria Math" w:hAnsi="Cambria Math" w:cstheme="minorBidi"/>
                    <w:lang w:val="en-US" w:eastAsia="zh-CN"/>
                  </w:rPr>
                </m:ctrlPr>
              </m:sSubPr>
              <m:e>
                <m:r>
                  <m:rPr>
                    <m:sty m:val="p"/>
                  </m:rPr>
                  <w:rPr>
                    <w:rFonts w:ascii="Cambria Math" w:hAnsi="Cambria Math" w:cstheme="minorBidi"/>
                    <w:lang w:val="en-US"/>
                  </w:rPr>
                  <m:t>log</m:t>
                </m:r>
                <m:ctrlPr>
                  <w:rPr>
                    <w:rFonts w:hint="default" w:ascii="Cambria Math" w:hAnsi="Cambria Math" w:cstheme="minorBidi"/>
                    <w:i/>
                    <w:lang w:val="en-US" w:eastAsia="zh-CN"/>
                  </w:rPr>
                </m:ctrlPr>
              </m:e>
              <m:sub>
                <m:r>
                  <m:rPr/>
                  <w:rPr>
                    <w:rFonts w:hint="default" w:ascii="Cambria Math" w:hAnsi="Cambria Math" w:cstheme="minorBidi"/>
                    <w:lang w:val="en-US" w:eastAsia="zh-CN"/>
                  </w:rPr>
                  <m:t>2</m:t>
                </m:r>
                <m:ctrlPr>
                  <w:rPr>
                    <w:rFonts w:hint="default" w:ascii="Cambria Math" w:hAnsi="Cambria Math" w:cstheme="minorBidi"/>
                    <w:i/>
                    <w:lang w:val="en-US" w:eastAsia="zh-CN"/>
                  </w:rPr>
                </m:ctrlPr>
              </m:sub>
            </m:sSub>
            <m:ctrlPr>
              <w:rPr>
                <w:rFonts w:hint="default" w:ascii="Cambria Math" w:hAnsi="Cambria Math" w:cstheme="minorBidi"/>
                <w:i/>
                <w:lang w:val="en-US" w:eastAsia="zh-CN"/>
              </w:rPr>
            </m:ctrlPr>
          </m:fName>
          <m:e>
            <m:f>
              <m:fPr>
                <m:ctrlPr>
                  <w:rPr>
                    <w:rFonts w:hint="default" w:ascii="Cambria Math" w:hAnsi="Cambria Math" w:cstheme="minorBidi"/>
                    <w:i/>
                    <w:lang w:val="en-US" w:eastAsia="zh-CN"/>
                  </w:rPr>
                </m:ctrlPr>
              </m:fPr>
              <m:num>
                <m:r>
                  <m:rPr/>
                  <w:rPr>
                    <w:rFonts w:hint="default" w:ascii="Cambria Math" w:hAnsi="Cambria Math" w:cstheme="minorBidi"/>
                    <w:lang w:val="en-US" w:eastAsia="zh-CN"/>
                  </w:rPr>
                  <m:t>3</m:t>
                </m:r>
                <m:ctrlPr>
                  <w:rPr>
                    <w:rFonts w:hint="default" w:ascii="Cambria Math" w:hAnsi="Cambria Math" w:cstheme="minorBidi"/>
                    <w:i/>
                    <w:lang w:val="en-US" w:eastAsia="zh-CN"/>
                  </w:rPr>
                </m:ctrlPr>
              </m:num>
              <m:den>
                <m:r>
                  <m:rPr/>
                  <w:rPr>
                    <w:rFonts w:hint="default" w:ascii="Cambria Math" w:hAnsi="Cambria Math" w:cstheme="minorBidi"/>
                    <w:lang w:val="en-US" w:eastAsia="zh-CN"/>
                  </w:rPr>
                  <m:t>5</m:t>
                </m:r>
                <m:ctrlPr>
                  <w:rPr>
                    <w:rFonts w:hint="default" w:ascii="Cambria Math" w:hAnsi="Cambria Math" w:cstheme="minorBidi"/>
                    <w:i/>
                    <w:lang w:val="en-US" w:eastAsia="zh-CN"/>
                  </w:rPr>
                </m:ctrlPr>
              </m:den>
            </m:f>
            <m:ctrlPr>
              <w:rPr>
                <w:rFonts w:hint="default" w:ascii="Cambria Math" w:hAnsi="Cambria Math" w:cstheme="minorBidi"/>
                <w:i/>
                <w:lang w:val="en-US" w:eastAsia="zh-CN"/>
              </w:rPr>
            </m:ctrlPr>
          </m:e>
        </m:func>
        <m:r>
          <m:rPr/>
          <w:rPr>
            <w:rFonts w:hint="default" w:ascii="Cambria Math" w:hAnsi="Cambria Math" w:cs="Cambria Math"/>
            <w:lang w:val="en-US" w:eastAsia="zh-CN"/>
          </w:rPr>
          <m:t>≈</m:t>
        </m:r>
        <m:r>
          <m:rPr/>
          <w:rPr>
            <w:rFonts w:hint="default" w:ascii="Cambria Math" w:hAnsi="Cambria Math" w:cstheme="minorBidi"/>
            <w:lang w:val="en-US" w:eastAsia="zh-CN"/>
          </w:rPr>
          <m:t>0.9710</m:t>
        </m:r>
      </m:oMath>
    </w:p>
    <w:p w14:paraId="2CED90C1">
      <w:pPr>
        <w:pStyle w:val="26"/>
        <w:numPr>
          <w:ilvl w:val="0"/>
          <w:numId w:val="0"/>
        </w:numPr>
        <w:ind w:leftChars="0"/>
        <w:rPr>
          <w:rFonts w:hint="eastAsia" w:hAnsi="Cambria Math"/>
          <w:i w:val="0"/>
          <w:lang w:val="en-US" w:eastAsia="zh-CN"/>
        </w:rPr>
      </w:pPr>
      <w:r>
        <w:rPr>
          <w:rFonts w:hint="eastAsia"/>
          <w:lang w:val="en-US" w:eastAsia="zh-CN"/>
        </w:rPr>
        <w:t xml:space="preserve">With </w:t>
      </w:r>
      <m:oMath>
        <m:r>
          <m:rPr/>
          <w:rPr>
            <w:rFonts w:hint="default" w:ascii="Cambria Math" w:hAnsi="Cambria Math"/>
            <w:sz w:val="24"/>
          </w:rPr>
          <m:t>n=5</m:t>
        </m:r>
      </m:oMath>
      <w:r>
        <w:rPr>
          <w:rFonts w:hint="eastAsia"/>
          <w:lang w:val="en-US" w:eastAsia="zh-CN"/>
        </w:rPr>
        <w:t xml:space="preserve">, </w:t>
      </w:r>
      <m:oMath>
        <m:func>
          <m:funcPr>
            <m:ctrlPr>
              <w:rPr>
                <w:rFonts w:ascii="Cambria Math" w:hAnsi="Cambria Math"/>
                <w:i/>
                <w:lang w:val="en-US"/>
              </w:rPr>
            </m:ctrlPr>
          </m:funcPr>
          <m:fName>
            <m:sSub>
              <m:sSubPr>
                <m:ctrlPr>
                  <w:rPr>
                    <w:rFonts w:ascii="Cambria Math" w:hAnsi="Cambria Math"/>
                    <w:lang w:val="en-US"/>
                  </w:rPr>
                </m:ctrlPr>
              </m:sSubPr>
              <m:e>
                <m:r>
                  <m:rPr>
                    <m:sty m:val="p"/>
                  </m:rPr>
                  <w:rPr>
                    <w:rFonts w:ascii="Cambria Math" w:hAnsi="Cambria Math"/>
                    <w:lang w:val="en-US"/>
                  </w:rPr>
                  <m:t>log</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fName>
          <m:e>
            <m:r>
              <m:rPr/>
              <w:rPr>
                <w:rFonts w:hint="default" w:ascii="Cambria Math" w:hAnsi="Cambria Math"/>
                <w:lang w:val="en-US" w:eastAsia="zh-CN"/>
              </w:rPr>
              <m:t>n</m:t>
            </m:r>
            <m:ctrlPr>
              <w:rPr>
                <w:rFonts w:ascii="Cambria Math" w:hAnsi="Cambria Math"/>
                <w:i/>
                <w:lang w:val="en-US"/>
              </w:rPr>
            </m:ctrlPr>
          </m:e>
        </m:func>
        <m:r>
          <m:rPr/>
          <w:rPr>
            <w:rFonts w:hint="default" w:ascii="Cambria Math" w:hAnsi="Cambria Math"/>
            <w:lang w:val="en-US" w:eastAsia="zh-CN"/>
          </w:rPr>
          <m:t>=</m:t>
        </m:r>
        <m:func>
          <m:funcPr>
            <m:ctrlPr>
              <w:rPr>
                <w:rFonts w:hint="default" w:ascii="Cambria Math" w:hAnsi="Cambria Math"/>
                <w:i/>
                <w:lang w:val="en-US" w:eastAsia="zh-CN"/>
              </w:rPr>
            </m:ctrlPr>
          </m:funcPr>
          <m:fName>
            <m:sSub>
              <m:sSubPr>
                <m:ctrlPr>
                  <w:rPr>
                    <w:rFonts w:hint="default" w:ascii="Cambria Math" w:hAnsi="Cambria Math"/>
                    <w:lang w:val="en-US" w:eastAsia="zh-CN"/>
                  </w:rPr>
                </m:ctrlPr>
              </m:sSubPr>
              <m:e>
                <m:r>
                  <m:rPr>
                    <m:sty m:val="p"/>
                  </m:rPr>
                  <w:rPr>
                    <w:rFonts w:ascii="Cambria Math" w:hAnsi="Cambria Math"/>
                    <w:lang w:val="en-US"/>
                  </w:rPr>
                  <m:t>log</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ctrlPr>
              <w:rPr>
                <w:rFonts w:hint="default" w:ascii="Cambria Math" w:hAnsi="Cambria Math"/>
                <w:i/>
                <w:lang w:val="en-US" w:eastAsia="zh-CN"/>
              </w:rPr>
            </m:ctrlPr>
          </m:fName>
          <m:e>
            <m:r>
              <m:rPr/>
              <w:rPr>
                <w:rFonts w:hint="default" w:ascii="Cambria Math" w:hAnsi="Cambria Math"/>
                <w:lang w:val="en-US" w:eastAsia="zh-CN"/>
              </w:rPr>
              <m:t>5</m:t>
            </m:r>
            <m:ctrlPr>
              <w:rPr>
                <w:rFonts w:hint="default" w:ascii="Cambria Math" w:hAnsi="Cambria Math"/>
                <w:i/>
                <w:lang w:val="en-US" w:eastAsia="zh-CN"/>
              </w:rPr>
            </m:ctrlPr>
          </m:e>
        </m:func>
        <m:r>
          <m:rPr/>
          <w:rPr>
            <w:rFonts w:hint="default" w:ascii="Cambria Math" w:hAnsi="Cambria Math" w:cs="Cambria Math"/>
            <w:lang w:val="en-US" w:eastAsia="zh-CN"/>
          </w:rPr>
          <m:t>≈</m:t>
        </m:r>
        <m:r>
          <m:rPr/>
          <w:rPr>
            <w:rFonts w:hint="default" w:ascii="Cambria Math" w:hAnsi="Cambria Math"/>
            <w:lang w:val="en-US" w:eastAsia="zh-CN"/>
          </w:rPr>
          <m:t>2.3219</m:t>
        </m:r>
      </m:oMath>
      <w:r>
        <w:rPr>
          <w:rFonts w:hint="eastAsia" w:hAnsi="Cambria Math"/>
          <w:i w:val="0"/>
          <w:lang w:val="en-US" w:eastAsia="zh-CN"/>
        </w:rPr>
        <w:t xml:space="preserve">.We compute </w:t>
      </w:r>
      <m:oMath>
        <m:sSub>
          <m:sSubPr>
            <m:ctrlPr>
              <w:rPr>
                <w:rFonts w:ascii="Cambria Math" w:hAnsi="Cambria Math"/>
                <w:i/>
                <w:lang w:val="en-US"/>
              </w:rPr>
            </m:ctrlPr>
          </m:sSubPr>
          <m:e>
            <m:r>
              <m:rPr/>
              <w:rPr>
                <w:rFonts w:ascii="Cambria Math" w:hAnsi="Cambria Math"/>
                <w:lang w:val="en-US"/>
              </w:rPr>
              <m:t>ρ</m:t>
            </m:r>
            <m:ctrlPr>
              <w:rPr>
                <w:rFonts w:ascii="Cambria Math" w:hAnsi="Cambria Math"/>
                <w:i/>
                <w:lang w:val="en-US"/>
              </w:rPr>
            </m:ctrlPr>
          </m:e>
          <m:sub>
            <m:r>
              <m:rPr/>
              <w:rPr>
                <w:rFonts w:hint="default" w:ascii="Cambria Math" w:hAnsi="Cambria Math"/>
                <w:lang w:val="en-US" w:eastAsia="zh-CN"/>
              </w:rPr>
              <m:t>a</m:t>
            </m:r>
            <m:ctrlPr>
              <w:rPr>
                <w:rFonts w:ascii="Cambria Math" w:hAnsi="Cambria Math"/>
                <w:i/>
                <w:lang w:val="en-US"/>
              </w:rPr>
            </m:ctrlPr>
          </m:sub>
        </m:sSub>
        <m:r>
          <m:rPr/>
          <w:rPr>
            <w:rFonts w:hint="default" w:ascii="Cambria Math" w:hAnsi="Cambria Math"/>
            <w:lang w:val="en-US" w:eastAsia="zh-CN"/>
          </w:rPr>
          <m:t>=1−</m:t>
        </m:r>
        <m:sSubSup>
          <m:sSubSupPr>
            <m:ctrlPr>
              <w:rPr>
                <w:rFonts w:ascii="Cambria Math" w:hAnsi="Cambria Math" w:cstheme="minorBidi"/>
                <w:i/>
              </w:rPr>
            </m:ctrlPr>
          </m:sSubSupPr>
          <m:e>
            <m:r>
              <m:rPr/>
              <w:rPr>
                <w:rFonts w:ascii="Cambria Math" w:hAnsi="Cambria Math" w:cstheme="minorBidi"/>
              </w:rPr>
              <m:t>NE</m:t>
            </m:r>
            <m:ctrlPr>
              <w:rPr>
                <w:rFonts w:ascii="Cambria Math" w:hAnsi="Cambria Math" w:cstheme="minorBidi"/>
                <w:i/>
              </w:rPr>
            </m:ctrlPr>
          </m:e>
          <m:sub>
            <m:r>
              <m:rPr/>
              <w:rPr>
                <w:rFonts w:hint="default" w:ascii="Cambria Math" w:hAnsi="Cambria Math" w:cstheme="minorBidi"/>
                <w:lang w:val="en-US" w:eastAsia="zh-CN"/>
              </w:rPr>
              <m:t>x</m:t>
            </m:r>
            <m:ctrlPr>
              <w:rPr>
                <w:rFonts w:ascii="Cambria Math" w:hAnsi="Cambria Math" w:cstheme="minorBidi"/>
                <w:i/>
              </w:rPr>
            </m:ctrlPr>
          </m:sub>
          <m:sup>
            <m:r>
              <m:rPr/>
              <w:rPr>
                <w:rFonts w:ascii="Cambria Math" w:hAnsi="Cambria Math" w:cstheme="minorBidi"/>
              </w:rPr>
              <m:t>ε</m:t>
            </m:r>
            <m:ctrlPr>
              <w:rPr>
                <w:rFonts w:ascii="Cambria Math" w:hAnsi="Cambria Math" w:cstheme="minorBidi"/>
                <w:i/>
              </w:rPr>
            </m:ctrlPr>
          </m:sup>
        </m:sSubSup>
        <m:d>
          <m:dPr>
            <m:ctrlPr>
              <w:rPr>
                <w:rFonts w:ascii="Cambria Math" w:hAnsi="Cambria Math" w:cstheme="minorBidi"/>
                <w:i/>
              </w:rPr>
            </m:ctrlPr>
          </m:dPr>
          <m:e>
            <m:r>
              <m:rPr/>
              <w:rPr>
                <w:rFonts w:hint="default" w:ascii="Cambria Math" w:hAnsi="Cambria Math" w:cstheme="minorBidi"/>
                <w:lang w:val="en-US" w:eastAsia="zh-CN"/>
              </w:rPr>
              <m:t>a</m:t>
            </m:r>
            <m:ctrlPr>
              <w:rPr>
                <w:rFonts w:ascii="Cambria Math" w:hAnsi="Cambria Math" w:cstheme="minorBidi"/>
                <w:i/>
              </w:rPr>
            </m:ctrlPr>
          </m:e>
        </m:d>
        <m:r>
          <m:rPr/>
          <w:rPr>
            <w:rFonts w:hint="default" w:ascii="Cambria Math" w:hAnsi="Cambria Math" w:cstheme="minorBidi"/>
            <w:lang w:val="en-US" w:eastAsia="zh-CN"/>
          </w:rPr>
          <m:t>/</m:t>
        </m:r>
        <m:func>
          <m:funcPr>
            <m:ctrlPr>
              <w:rPr>
                <w:rFonts w:ascii="Cambria Math" w:hAnsi="Cambria Math"/>
                <w:i/>
                <w:lang w:val="en-US"/>
              </w:rPr>
            </m:ctrlPr>
          </m:funcPr>
          <m:fName>
            <m:sSub>
              <m:sSubPr>
                <m:ctrlPr>
                  <w:rPr>
                    <w:rFonts w:ascii="Cambria Math" w:hAnsi="Cambria Math"/>
                    <w:lang w:val="en-US"/>
                  </w:rPr>
                </m:ctrlPr>
              </m:sSubPr>
              <m:e>
                <m:r>
                  <m:rPr>
                    <m:sty m:val="p"/>
                  </m:rPr>
                  <w:rPr>
                    <w:rFonts w:ascii="Cambria Math" w:hAnsi="Cambria Math"/>
                    <w:lang w:val="en-US"/>
                  </w:rPr>
                  <m:t>log</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fName>
          <m:e>
            <m:r>
              <m:rPr/>
              <w:rPr>
                <w:rFonts w:hint="default" w:ascii="Cambria Math" w:hAnsi="Cambria Math"/>
                <w:lang w:val="en-US" w:eastAsia="zh-CN"/>
              </w:rPr>
              <m:t>n</m:t>
            </m:r>
            <m:ctrlPr>
              <w:rPr>
                <w:rFonts w:ascii="Cambria Math" w:hAnsi="Cambria Math"/>
                <w:i/>
                <w:lang w:val="en-US"/>
              </w:rPr>
            </m:ctrlPr>
          </m:e>
        </m:func>
      </m:oMath>
      <w:r>
        <w:rPr>
          <w:rFonts w:hint="eastAsia" w:hAnsi="Cambria Math"/>
          <w:i w:val="0"/>
          <w:lang w:val="en-US" w:eastAsia="zh-CN"/>
        </w:rPr>
        <w:t>:</w:t>
      </w:r>
    </w:p>
    <w:p w14:paraId="2EDD81A3">
      <w:pPr>
        <w:pStyle w:val="26"/>
        <w:numPr>
          <w:ilvl w:val="0"/>
          <w:numId w:val="0"/>
        </w:numPr>
        <w:ind w:leftChars="0"/>
        <w:rPr>
          <w:rFonts w:hint="eastAsia" w:hAnsi="Cambria Math"/>
          <w:i w:val="0"/>
          <w:lang w:val="en-US" w:eastAsia="zh-CN"/>
        </w:rPr>
      </w:pPr>
      <m:oMath>
        <m:sSub>
          <m:sSubPr>
            <m:ctrlPr>
              <w:rPr>
                <w:rFonts w:ascii="Cambria Math" w:hAnsi="Cambria Math"/>
                <w:i/>
                <w:lang w:val="en-US"/>
              </w:rPr>
            </m:ctrlPr>
          </m:sSubPr>
          <m:e>
            <m:r>
              <m:rPr/>
              <w:rPr>
                <w:rFonts w:ascii="Cambria Math" w:hAnsi="Cambria Math"/>
                <w:lang w:val="en-US"/>
              </w:rPr>
              <m:t>ρ</m:t>
            </m:r>
            <m:ctrlPr>
              <w:rPr>
                <w:rFonts w:ascii="Cambria Math" w:hAnsi="Cambria Math"/>
                <w:i/>
                <w:lang w:val="en-US"/>
              </w:rPr>
            </m:ctrlPr>
          </m:e>
          <m:sub>
            <m:r>
              <m:rPr/>
              <w:rPr>
                <w:rFonts w:hint="default" w:ascii="Cambria Math" w:hAnsi="Cambria Math"/>
                <w:lang w:val="en-US" w:eastAsia="zh-CN"/>
              </w:rPr>
              <m:t>a</m:t>
            </m:r>
            <m:ctrlPr>
              <w:rPr>
                <w:rFonts w:ascii="Cambria Math" w:hAnsi="Cambria Math"/>
                <w:i/>
                <w:lang w:val="en-US"/>
              </w:rPr>
            </m:ctrlPr>
          </m:sub>
        </m:sSub>
        <m:r>
          <m:rPr/>
          <w:rPr>
            <w:rFonts w:hint="default" w:ascii="Cambria Math" w:hAnsi="Cambria Math"/>
            <w:lang w:val="en-US" w:eastAsia="zh-CN"/>
          </w:rPr>
          <m:t>=1−</m:t>
        </m:r>
        <m:f>
          <m:fPr>
            <m:ctrlPr>
              <w:rPr>
                <w:rFonts w:hint="default" w:ascii="Cambria Math" w:hAnsi="Cambria Math"/>
                <w:i/>
                <w:lang w:val="en-US" w:eastAsia="zh-CN"/>
              </w:rPr>
            </m:ctrlPr>
          </m:fPr>
          <m:num>
            <m:r>
              <m:rPr/>
              <w:rPr>
                <w:rFonts w:hint="default" w:ascii="Cambria Math" w:hAnsi="Cambria Math"/>
                <w:lang w:val="en-US" w:eastAsia="zh-CN"/>
              </w:rPr>
              <m:t>0.9710</m:t>
            </m:r>
            <m:ctrlPr>
              <w:rPr>
                <w:rFonts w:hint="default" w:ascii="Cambria Math" w:hAnsi="Cambria Math"/>
                <w:i/>
                <w:lang w:val="en-US" w:eastAsia="zh-CN"/>
              </w:rPr>
            </m:ctrlPr>
          </m:num>
          <m:den>
            <m:r>
              <m:rPr/>
              <w:rPr>
                <w:rFonts w:hint="default" w:ascii="Cambria Math" w:hAnsi="Cambria Math"/>
                <w:lang w:val="en-US" w:eastAsia="zh-CN"/>
              </w:rPr>
              <m:t>2.3219</m:t>
            </m:r>
            <m:ctrlPr>
              <w:rPr>
                <w:rFonts w:hint="default" w:ascii="Cambria Math" w:hAnsi="Cambria Math"/>
                <w:i/>
                <w:lang w:val="en-US" w:eastAsia="zh-CN"/>
              </w:rPr>
            </m:ctrlPr>
          </m:den>
        </m:f>
        <m:r>
          <m:rPr/>
          <w:rPr>
            <w:rFonts w:hint="default" w:ascii="Cambria Math" w:hAnsi="Cambria Math"/>
            <w:lang w:val="en-US" w:eastAsia="zh-CN"/>
          </w:rPr>
          <m:t>=0.5818</m:t>
        </m:r>
      </m:oMath>
      <w:r>
        <w:rPr>
          <w:rFonts w:hint="eastAsia" w:hAnsi="Cambria Math"/>
          <w:i w:val="0"/>
          <w:lang w:val="en-US" w:eastAsia="zh-CN"/>
        </w:rPr>
        <w:t>,</w:t>
      </w:r>
    </w:p>
    <w:p w14:paraId="69490076">
      <w:pPr>
        <w:pStyle w:val="26"/>
        <w:numPr>
          <w:ilvl w:val="0"/>
          <w:numId w:val="0"/>
        </w:numPr>
        <w:ind w:leftChars="0"/>
        <w:rPr>
          <w:rFonts w:hint="eastAsia" w:hAnsi="Cambria Math"/>
          <w:i w:val="0"/>
          <w:lang w:val="en-US" w:eastAsia="zh-CN"/>
        </w:rPr>
      </w:pPr>
      <m:oMath>
        <m:sSub>
          <m:sSubPr>
            <m:ctrlPr>
              <w:rPr>
                <w:rFonts w:ascii="Cambria Math" w:hAnsi="Cambria Math"/>
                <w:i/>
                <w:lang w:val="en-US"/>
              </w:rPr>
            </m:ctrlPr>
          </m:sSubPr>
          <m:e>
            <m:r>
              <m:rPr/>
              <w:rPr>
                <w:rFonts w:ascii="Cambria Math" w:hAnsi="Cambria Math"/>
                <w:lang w:val="en-US"/>
              </w:rPr>
              <m:t>ρ</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Sub>
        <m:r>
          <m:rPr/>
          <w:rPr>
            <w:rFonts w:hint="default" w:ascii="Cambria Math" w:hAnsi="Cambria Math"/>
            <w:lang w:val="en-US" w:eastAsia="zh-CN"/>
          </w:rPr>
          <m:t>=1−</m:t>
        </m:r>
        <m:f>
          <m:fPr>
            <m:ctrlPr>
              <w:rPr>
                <w:rFonts w:hint="default" w:ascii="Cambria Math" w:hAnsi="Cambria Math"/>
                <w:i/>
                <w:lang w:val="en-US" w:eastAsia="zh-CN"/>
              </w:rPr>
            </m:ctrlPr>
          </m:fPr>
          <m:num>
            <m:r>
              <m:rPr/>
              <w:rPr>
                <w:rFonts w:hint="default" w:ascii="Cambria Math" w:hAnsi="Cambria Math"/>
                <w:lang w:val="en-US" w:eastAsia="zh-CN"/>
              </w:rPr>
              <m:t>0.9710</m:t>
            </m:r>
            <m:ctrlPr>
              <w:rPr>
                <w:rFonts w:hint="default" w:ascii="Cambria Math" w:hAnsi="Cambria Math"/>
                <w:i/>
                <w:lang w:val="en-US" w:eastAsia="zh-CN"/>
              </w:rPr>
            </m:ctrlPr>
          </m:num>
          <m:den>
            <m:r>
              <m:rPr/>
              <w:rPr>
                <w:rFonts w:hint="default" w:ascii="Cambria Math" w:hAnsi="Cambria Math"/>
                <w:lang w:val="en-US" w:eastAsia="zh-CN"/>
              </w:rPr>
              <m:t>2.3219</m:t>
            </m:r>
            <m:ctrlPr>
              <w:rPr>
                <w:rFonts w:hint="default" w:ascii="Cambria Math" w:hAnsi="Cambria Math"/>
                <w:i/>
                <w:lang w:val="en-US" w:eastAsia="zh-CN"/>
              </w:rPr>
            </m:ctrlPr>
          </m:den>
        </m:f>
        <m:r>
          <m:rPr/>
          <w:rPr>
            <w:rFonts w:hint="default" w:ascii="Cambria Math" w:hAnsi="Cambria Math"/>
            <w:lang w:val="en-US" w:eastAsia="zh-CN"/>
          </w:rPr>
          <m:t>=0.5818</m:t>
        </m:r>
      </m:oMath>
      <w:r>
        <w:rPr>
          <w:rFonts w:hint="eastAsia" w:hAnsi="Cambria Math"/>
          <w:i w:val="0"/>
          <w:lang w:val="en-US" w:eastAsia="zh-CN"/>
        </w:rPr>
        <w:t>,</w:t>
      </w:r>
    </w:p>
    <w:p w14:paraId="7E66DF91">
      <w:pPr>
        <w:pStyle w:val="26"/>
        <w:numPr>
          <w:ilvl w:val="0"/>
          <w:numId w:val="0"/>
        </w:numPr>
        <w:ind w:leftChars="0"/>
        <w:rPr>
          <w:rFonts w:hint="default" w:hAnsi="Cambria Math" w:eastAsia="宋体"/>
          <w:i w:val="0"/>
          <w:lang w:val="en-US" w:eastAsia="zh-CN"/>
        </w:rPr>
      </w:pPr>
      <m:oMath>
        <m:sSub>
          <m:sSubPr>
            <m:ctrlPr>
              <w:rPr>
                <w:rFonts w:ascii="Cambria Math" w:hAnsi="Cambria Math"/>
                <w:i/>
                <w:lang w:val="en-US"/>
              </w:rPr>
            </m:ctrlPr>
          </m:sSubPr>
          <m:e>
            <m:r>
              <m:rPr/>
              <w:rPr>
                <w:rFonts w:ascii="Cambria Math" w:hAnsi="Cambria Math"/>
                <w:lang w:val="en-US"/>
              </w:rPr>
              <m:t>ρ</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Sub>
        <m:r>
          <m:rPr/>
          <w:rPr>
            <w:rFonts w:hint="default" w:ascii="Cambria Math" w:hAnsi="Cambria Math"/>
            <w:lang w:val="en-US" w:eastAsia="zh-CN"/>
          </w:rPr>
          <m:t>=0</m:t>
        </m:r>
      </m:oMath>
      <w:r>
        <w:rPr>
          <w:rFonts w:hint="eastAsia" w:hAnsi="Cambria Math"/>
          <w:i w:val="0"/>
          <w:lang w:val="en-US" w:eastAsia="zh-CN"/>
        </w:rPr>
        <w:t>.</w:t>
      </w:r>
    </w:p>
    <w:p w14:paraId="7E1F62FD">
      <w:pPr>
        <w:pStyle w:val="26"/>
        <w:numPr>
          <w:ilvl w:val="0"/>
          <w:numId w:val="0"/>
        </w:numPr>
        <w:ind w:leftChars="0"/>
        <w:rPr>
          <w:rFonts w:hint="eastAsia"/>
        </w:rPr>
      </w:pPr>
      <w:r>
        <w:rPr>
          <w:rFonts w:hint="eastAsia"/>
        </w:rPr>
        <w:t>The adaptive radii are then:</w:t>
      </w:r>
    </w:p>
    <w:p w14:paraId="636265D3">
      <w:pPr>
        <w:pStyle w:val="26"/>
        <w:numPr>
          <w:ilvl w:val="0"/>
          <w:numId w:val="0"/>
        </w:numPr>
        <w:ind w:leftChars="0"/>
        <w:rPr>
          <w:rFonts w:hint="eastAsia" w:hAnsi="Cambria Math"/>
          <w:i w:val="0"/>
          <w:lang w:val="en-US" w:eastAsia="zh-CN"/>
        </w:rPr>
      </w:pPr>
      <m:oMath>
        <m:sSub>
          <m:sSubPr>
            <m:ctrlPr>
              <w:rPr>
                <w:rFonts w:ascii="Cambria Math" w:hAnsi="Cambria Math"/>
                <w:i/>
              </w:rPr>
            </m:ctrlPr>
          </m:sSubPr>
          <m:e>
            <m:r>
              <m:rPr/>
              <w:rPr>
                <w:rFonts w:ascii="Cambria Math" w:hAnsi="Cambria Math"/>
              </w:rPr>
              <m:t>ε</m:t>
            </m:r>
            <m:ctrlPr>
              <w:rPr>
                <w:rFonts w:ascii="Cambria Math" w:hAnsi="Cambria Math"/>
                <w:i/>
              </w:rPr>
            </m:ctrlPr>
          </m:e>
          <m:sub>
            <m:r>
              <m:rPr/>
              <w:rPr>
                <w:rFonts w:hint="default" w:ascii="Cambria Math" w:hAnsi="Cambria Math"/>
                <w:lang w:val="en-US" w:eastAsia="zh-CN"/>
              </w:rPr>
              <m:t>a</m:t>
            </m:r>
            <m:ctrlPr>
              <w:rPr>
                <w:rFonts w:ascii="Cambria Math" w:hAnsi="Cambria Math"/>
                <w:i/>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default" w:ascii="Cambria Math" w:hAnsi="Cambria Math"/>
                    <w:lang w:val="en-US" w:eastAsia="zh-CN"/>
                  </w:rPr>
                  <m:t>a</m:t>
                </m:r>
                <m:ctrlPr>
                  <w:rPr>
                    <w:rFonts w:ascii="Cambria Math" w:hAnsi="Cambria Math"/>
                    <w:i/>
                  </w:rPr>
                </m:ctrlPr>
              </m:sub>
            </m:sSub>
            <m:ctrlPr>
              <w:rPr>
                <w:rFonts w:hint="default" w:ascii="Cambria Math" w:hAnsi="Cambria Math"/>
                <w:i/>
                <w:lang w:val="en-US" w:eastAsia="zh-CN"/>
              </w:rPr>
            </m:ctrlPr>
          </m:num>
          <m:den>
            <m:r>
              <m:rPr/>
              <w:rPr>
                <w:rFonts w:hint="default" w:ascii="Cambria Math" w:hAnsi="Cambria Math"/>
                <w:lang w:val="en-US" w:eastAsia="zh-CN"/>
              </w:rPr>
              <m:t>1+</m:t>
            </m:r>
            <m:sSub>
              <m:sSubPr>
                <m:ctrlPr>
                  <w:rPr>
                    <w:rFonts w:ascii="Cambria Math" w:hAnsi="Cambria Math"/>
                    <w:i/>
                    <w:lang w:val="en-US"/>
                  </w:rPr>
                </m:ctrlPr>
              </m:sSubPr>
              <m:e>
                <m:r>
                  <m:rPr/>
                  <w:rPr>
                    <w:rFonts w:ascii="Cambria Math" w:hAnsi="Cambria Math"/>
                    <w:lang w:val="en-US"/>
                  </w:rPr>
                  <m:t>ρ</m:t>
                </m:r>
                <m:ctrlPr>
                  <w:rPr>
                    <w:rFonts w:ascii="Cambria Math" w:hAnsi="Cambria Math"/>
                    <w:i/>
                    <w:lang w:val="en-US"/>
                  </w:rPr>
                </m:ctrlPr>
              </m:e>
              <m:sub>
                <m:r>
                  <m:rPr/>
                  <w:rPr>
                    <w:rFonts w:hint="default" w:ascii="Cambria Math" w:hAnsi="Cambria Math"/>
                    <w:lang w:val="en-US" w:eastAsia="zh-CN"/>
                  </w:rPr>
                  <m:t>a</m:t>
                </m:r>
                <m:ctrlPr>
                  <w:rPr>
                    <w:rFonts w:ascii="Cambria Math" w:hAnsi="Cambria Math"/>
                    <w:i/>
                    <w:lang w:val="en-US"/>
                  </w:rPr>
                </m:ctrlPr>
              </m:sub>
            </m:sSub>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0.3487</m:t>
            </m:r>
            <m:ctrlPr>
              <w:rPr>
                <w:rFonts w:hint="default" w:ascii="Cambria Math" w:hAnsi="Cambria Math"/>
                <w:i/>
                <w:lang w:val="en-US" w:eastAsia="zh-CN"/>
              </w:rPr>
            </m:ctrlPr>
          </m:num>
          <m:den>
            <m:r>
              <m:rPr/>
              <w:rPr>
                <w:rFonts w:hint="default" w:ascii="Cambria Math" w:hAnsi="Cambria Math"/>
                <w:lang w:val="en-US" w:eastAsia="zh-CN"/>
              </w:rPr>
              <m:t>1+0.5818</m:t>
            </m:r>
            <m:ctrlPr>
              <w:rPr>
                <w:rFonts w:hint="default" w:ascii="Cambria Math" w:hAnsi="Cambria Math"/>
                <w:i/>
                <w:lang w:val="en-US" w:eastAsia="zh-CN"/>
              </w:rPr>
            </m:ctrlPr>
          </m:den>
        </m:f>
        <m:r>
          <m:rPr/>
          <w:rPr>
            <w:rFonts w:hint="default" w:ascii="Cambria Math" w:hAnsi="Cambria Math" w:cs="Cambria Math"/>
            <w:lang w:val="en-US" w:eastAsia="zh-CN"/>
          </w:rPr>
          <m:t>≈</m:t>
        </m:r>
        <m:r>
          <m:rPr/>
          <w:rPr>
            <w:rFonts w:hint="default" w:ascii="Cambria Math" w:hAnsi="Cambria Math"/>
            <w:lang w:val="en-US" w:eastAsia="zh-CN"/>
          </w:rPr>
          <m:t>0.2204</m:t>
        </m:r>
      </m:oMath>
      <w:r>
        <w:rPr>
          <w:rFonts w:hint="eastAsia" w:hAnsi="Cambria Math"/>
          <w:i w:val="0"/>
          <w:lang w:val="en-US" w:eastAsia="zh-CN"/>
        </w:rPr>
        <w:t>,</w:t>
      </w:r>
    </w:p>
    <w:p w14:paraId="39300CD7">
      <w:pPr>
        <w:pStyle w:val="26"/>
        <w:numPr>
          <w:ilvl w:val="0"/>
          <w:numId w:val="0"/>
        </w:numPr>
        <w:ind w:leftChars="0"/>
        <w:rPr>
          <w:rFonts w:hint="eastAsia" w:hAnsi="Cambria Math"/>
          <w:i w:val="0"/>
          <w:lang w:val="en-US" w:eastAsia="zh-CN"/>
        </w:rPr>
      </w:pPr>
      <m:oMath>
        <m:sSub>
          <m:sSubPr>
            <m:ctrlPr>
              <w:rPr>
                <w:rFonts w:ascii="Cambria Math" w:hAnsi="Cambria Math"/>
                <w:i/>
                <w:lang w:val="en-US"/>
              </w:rPr>
            </m:ctrlPr>
          </m:sSubPr>
          <m:e>
            <m:r>
              <m:rPr/>
              <w:rPr>
                <w:rFonts w:ascii="Cambria Math" w:hAnsi="Cambria Math"/>
                <w:lang w:val="en-US"/>
              </w:rPr>
              <m:t>ε</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default" w:ascii="Cambria Math" w:hAnsi="Cambria Math"/>
                    <w:lang w:val="en-US" w:eastAsia="zh-CN"/>
                  </w:rPr>
                  <m:t>b</m:t>
                </m:r>
                <m:ctrlPr>
                  <w:rPr>
                    <w:rFonts w:ascii="Cambria Math" w:hAnsi="Cambria Math"/>
                    <w:i/>
                  </w:rPr>
                </m:ctrlPr>
              </m:sub>
            </m:sSub>
            <m:ctrlPr>
              <w:rPr>
                <w:rFonts w:hint="default" w:ascii="Cambria Math" w:hAnsi="Cambria Math"/>
                <w:i/>
                <w:lang w:val="en-US" w:eastAsia="zh-CN"/>
              </w:rPr>
            </m:ctrlPr>
          </m:num>
          <m:den>
            <m:r>
              <m:rPr/>
              <w:rPr>
                <w:rFonts w:hint="default" w:ascii="Cambria Math" w:hAnsi="Cambria Math"/>
                <w:lang w:val="en-US" w:eastAsia="zh-CN"/>
              </w:rPr>
              <m:t>1+</m:t>
            </m:r>
            <m:sSub>
              <m:sSubPr>
                <m:ctrlPr>
                  <w:rPr>
                    <w:rFonts w:ascii="Cambria Math" w:hAnsi="Cambria Math"/>
                    <w:i/>
                    <w:lang w:val="en-US"/>
                  </w:rPr>
                </m:ctrlPr>
              </m:sSubPr>
              <m:e>
                <m:r>
                  <m:rPr/>
                  <w:rPr>
                    <w:rFonts w:ascii="Cambria Math" w:hAnsi="Cambria Math"/>
                    <w:lang w:val="en-US"/>
                  </w:rPr>
                  <m:t>ρ</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Sub>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0.2786</m:t>
            </m:r>
            <m:ctrlPr>
              <w:rPr>
                <w:rFonts w:hint="default" w:ascii="Cambria Math" w:hAnsi="Cambria Math"/>
                <w:i/>
                <w:lang w:val="en-US" w:eastAsia="zh-CN"/>
              </w:rPr>
            </m:ctrlPr>
          </m:num>
          <m:den>
            <m:r>
              <m:rPr/>
              <w:rPr>
                <w:rFonts w:hint="default" w:ascii="Cambria Math" w:hAnsi="Cambria Math"/>
                <w:lang w:val="en-US" w:eastAsia="zh-CN"/>
              </w:rPr>
              <m:t>1+0.5818</m:t>
            </m:r>
            <m:ctrlPr>
              <w:rPr>
                <w:rFonts w:hint="default" w:ascii="Cambria Math" w:hAnsi="Cambria Math"/>
                <w:i/>
                <w:lang w:val="en-US" w:eastAsia="zh-CN"/>
              </w:rPr>
            </m:ctrlPr>
          </m:den>
        </m:f>
        <m:r>
          <m:rPr/>
          <w:rPr>
            <w:rFonts w:hint="default" w:ascii="Cambria Math" w:hAnsi="Cambria Math" w:cs="Cambria Math"/>
            <w:lang w:val="en-US" w:eastAsia="zh-CN"/>
          </w:rPr>
          <m:t>≈</m:t>
        </m:r>
        <m:r>
          <m:rPr/>
          <w:rPr>
            <w:rFonts w:hint="default" w:ascii="Cambria Math" w:hAnsi="Cambria Math"/>
            <w:lang w:val="en-US" w:eastAsia="zh-CN"/>
          </w:rPr>
          <m:t>0.1761</m:t>
        </m:r>
      </m:oMath>
      <w:r>
        <w:rPr>
          <w:rFonts w:hint="eastAsia" w:hAnsi="Cambria Math"/>
          <w:i w:val="0"/>
          <w:lang w:val="en-US" w:eastAsia="zh-CN"/>
        </w:rPr>
        <w:t>,</w:t>
      </w:r>
    </w:p>
    <w:p w14:paraId="117347EA">
      <w:pPr>
        <w:pStyle w:val="26"/>
        <w:numPr>
          <w:ilvl w:val="0"/>
          <w:numId w:val="0"/>
        </w:numPr>
        <w:ind w:leftChars="0"/>
        <w:rPr>
          <w:rFonts w:hint="default" w:hAnsi="Cambria Math" w:eastAsia="宋体"/>
          <w:i w:val="0"/>
          <w:lang w:val="en-US" w:eastAsia="zh-CN"/>
        </w:rPr>
      </w:pPr>
      <m:oMath>
        <m:sSub>
          <m:sSubPr>
            <m:ctrlPr>
              <w:rPr>
                <w:rFonts w:ascii="Cambria Math" w:hAnsi="Cambria Math"/>
                <w:i/>
                <w:lang w:val="en-US"/>
              </w:rPr>
            </m:ctrlPr>
          </m:sSubPr>
          <m:e>
            <m:r>
              <m:rPr/>
              <w:rPr>
                <w:rFonts w:ascii="Cambria Math" w:hAnsi="Cambria Math"/>
                <w:lang w:val="en-US"/>
              </w:rPr>
              <m:t>ε</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Sub>
        <m:r>
          <m:rPr/>
          <w:rPr>
            <w:rFonts w:hint="default" w:ascii="Cambria Math" w:hAnsi="Cambria Math"/>
            <w:lang w:val="en-US" w:eastAsia="zh-CN"/>
          </w:rPr>
          <m:t>=0</m:t>
        </m:r>
      </m:oMath>
      <w:r>
        <w:rPr>
          <w:rFonts w:hint="eastAsia" w:hAnsi="Cambria Math"/>
          <w:i w:val="0"/>
          <w:lang w:val="en-US" w:eastAsia="zh-CN"/>
        </w:rPr>
        <w:t>.</w:t>
      </w:r>
    </w:p>
    <w:p w14:paraId="04288B23">
      <w:pPr>
        <w:pStyle w:val="26"/>
        <w:numPr>
          <w:ilvl w:val="0"/>
          <w:numId w:val="0"/>
        </w:numPr>
        <w:ind w:leftChars="0"/>
        <w:rPr>
          <w:rFonts w:hint="eastAsia" w:hAnsi="Cambria Math"/>
          <w:i w:val="0"/>
          <w:lang w:val="en-US" w:eastAsia="zh-CN"/>
        </w:rPr>
      </w:pPr>
      <w:r>
        <w:rPr>
          <w:rFonts w:hint="default" w:eastAsia="宋体"/>
          <w:lang w:val="en-US" w:eastAsia="zh-CN"/>
        </w:rPr>
        <w:t xml:space="preserve">Using these adaptive radii and the HEOM distance (Eq. (10)), we construct the neighborhood system. For instance, for attribute </w:t>
      </w:r>
      <m:oMath>
        <m:r>
          <m:rPr/>
          <w:rPr>
            <w:rFonts w:hint="default" w:ascii="Cambria Math" w:hAnsi="Cambria Math" w:eastAsia="宋体"/>
            <w:sz w:val="24"/>
          </w:rPr>
          <m:t>a</m:t>
        </m:r>
      </m:oMath>
      <w:r>
        <w:rPr>
          <w:rFonts w:hint="default" w:eastAsia="宋体"/>
          <w:lang w:val="en-US" w:eastAsia="zh-CN"/>
        </w:rPr>
        <w:t xml:space="preserve"> with </w:t>
      </w:r>
      <m:oMath>
        <m:sSub>
          <m:sSubPr>
            <m:ctrlPr>
              <w:rPr>
                <w:rFonts w:ascii="Cambria Math" w:hAnsi="Cambria Math"/>
                <w:i/>
              </w:rPr>
            </m:ctrlPr>
          </m:sSubPr>
          <m:e>
            <m:r>
              <m:rPr/>
              <w:rPr>
                <w:rFonts w:ascii="Cambria Math" w:hAnsi="Cambria Math"/>
              </w:rPr>
              <m:t>ε</m:t>
            </m:r>
            <m:ctrlPr>
              <w:rPr>
                <w:rFonts w:ascii="Cambria Math" w:hAnsi="Cambria Math"/>
                <w:i/>
              </w:rPr>
            </m:ctrlPr>
          </m:e>
          <m:sub>
            <m:r>
              <m:rPr/>
              <w:rPr>
                <w:rFonts w:hint="default" w:ascii="Cambria Math" w:hAnsi="Cambria Math"/>
                <w:lang w:val="en-US" w:eastAsia="zh-CN"/>
              </w:rPr>
              <m:t>a</m:t>
            </m:r>
            <m:ctrlPr>
              <w:rPr>
                <w:rFonts w:ascii="Cambria Math" w:hAnsi="Cambria Math"/>
                <w:i/>
              </w:rPr>
            </m:ctrlPr>
          </m:sub>
        </m:sSub>
        <m:r>
          <m:rPr/>
          <w:rPr>
            <w:rFonts w:hint="default" w:ascii="Cambria Math" w:hAnsi="Cambria Math"/>
            <w:lang w:val="en-US" w:eastAsia="zh-CN"/>
          </w:rPr>
          <m:t>=0.2204</m:t>
        </m:r>
      </m:oMath>
      <w:r>
        <w:rPr>
          <w:rFonts w:hint="eastAsia" w:hAnsi="Cambria Math"/>
          <w:i w:val="0"/>
          <w:lang w:val="en-US" w:eastAsia="zh-CN"/>
        </w:rPr>
        <w:t>:</w:t>
      </w:r>
    </w:p>
    <w:p w14:paraId="0467802C">
      <w:pPr>
        <w:pStyle w:val="26"/>
        <w:numPr>
          <w:ilvl w:val="0"/>
          <w:numId w:val="0"/>
        </w:numPr>
        <w:ind w:leftChars="0"/>
        <w:rPr>
          <w:rFonts w:hint="eastAsia" w:hAnsi="Cambria Math" w:cstheme="minorBidi"/>
          <w:i w:val="0"/>
          <w:lang w:val="en-US" w:eastAsia="zh-CN"/>
        </w:rPr>
      </w:p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1</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={y</m:t>
        </m:r>
        <m:r>
          <m:rPr/>
          <w:rPr>
            <w:rFonts w:ascii="Cambria Math" w:hAnsi="Cambria Math" w:cstheme="minorBidi"/>
            <w:lang w:val="en-US"/>
          </w:rPr>
          <m:t>∈</m:t>
        </m:r>
        <m:r>
          <m:rPr/>
          <w:rPr>
            <w:rFonts w:hint="default" w:ascii="Cambria Math" w:hAnsi="Cambria Math" w:cstheme="minorBidi"/>
            <w:lang w:val="en-US" w:eastAsia="zh-CN"/>
          </w:rPr>
          <m:t>U||f(</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1</m:t>
            </m:r>
            <m:ctrlPr>
              <w:rPr>
                <w:rFonts w:ascii="Cambria Math" w:hAnsi="Cambria Math" w:cstheme="minorBidi"/>
                <w:i/>
              </w:rPr>
            </m:ctrlPr>
          </m:sub>
        </m:sSub>
        <m:r>
          <m:rPr/>
          <w:rPr>
            <w:rFonts w:hint="default" w:ascii="Cambria Math" w:hAnsi="Cambria Math" w:cstheme="minorBidi"/>
            <w:lang w:val="en-US" w:eastAsia="zh-CN"/>
          </w:rPr>
          <m:t>,a)−f(y,a)|</m:t>
        </m:r>
        <m:r>
          <m:rPr/>
          <w:rPr>
            <w:rFonts w:ascii="Cambria Math" w:hAnsi="Cambria Math" w:cstheme="minorBidi"/>
            <w:lang w:val="en-US"/>
          </w:rPr>
          <m:t>≤</m:t>
        </m:r>
        <m:r>
          <m:rPr/>
          <w:rPr>
            <w:rFonts w:hint="default" w:ascii="Cambria Math" w:hAnsi="Cambria Math" w:cstheme="minorBidi"/>
            <w:lang w:val="en-US" w:eastAsia="zh-CN"/>
          </w:rPr>
          <m:t>0.2204}={</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4</m:t>
            </m:r>
            <m:ctrlPr>
              <w:rPr>
                <w:rFonts w:ascii="Cambria Math" w:hAnsi="Cambria Math"/>
                <w:i/>
              </w:rPr>
            </m:ctrlPr>
          </m:sub>
        </m:sSub>
        <m:r>
          <m:rPr/>
          <w:rPr>
            <w:rFonts w:hint="default" w:ascii="Cambria Math" w:hAnsi="Cambria Math" w:cstheme="minorBidi"/>
            <w:lang w:val="en-US" w:eastAsia="zh-CN"/>
          </w:rPr>
          <m:t>}</m:t>
        </m:r>
      </m:oMath>
      <w:r>
        <w:rPr>
          <w:rFonts w:hint="eastAsia" w:hAnsi="Cambria Math" w:cstheme="minorBidi"/>
          <w:i w:val="0"/>
          <w:lang w:val="en-US" w:eastAsia="zh-CN"/>
        </w:rPr>
        <w:t>,</w:t>
      </w:r>
    </w:p>
    <w:p w14:paraId="3939A852">
      <w:pPr>
        <w:pStyle w:val="26"/>
        <w:numPr>
          <w:ilvl w:val="0"/>
          <w:numId w:val="0"/>
        </w:numPr>
        <w:ind w:leftChars="0"/>
        <w:rPr>
          <w:rFonts w:hint="eastAsia" w:hAnsi="Cambria Math" w:cstheme="minorBidi"/>
          <w:i w:val="0"/>
          <w:lang w:val="en-US" w:eastAsia="zh-CN"/>
        </w:rPr>
      </w:p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2</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4</m:t>
            </m:r>
            <m:ctrlPr>
              <w:rPr>
                <w:rFonts w:ascii="Cambria Math" w:hAnsi="Cambria Math"/>
                <w:i/>
              </w:rPr>
            </m:ctrlPr>
          </m:sub>
        </m:sSub>
        <m:r>
          <m:rPr/>
          <w:rPr>
            <w:rFonts w:hint="default" w:ascii="Cambria Math" w:hAnsi="Cambria Math" w:cstheme="minorBidi"/>
            <w:lang w:val="en-US" w:eastAsia="zh-CN"/>
          </w:rPr>
          <m:t>}</m:t>
        </m:r>
      </m:oMath>
      <w:r>
        <w:rPr>
          <w:rFonts w:hint="eastAsia" w:hAnsi="Cambria Math" w:cstheme="minorBidi"/>
          <w:i w:val="0"/>
          <w:lang w:val="en-US" w:eastAsia="zh-CN"/>
        </w:rPr>
        <w:t>,</w:t>
      </w:r>
    </w:p>
    <w:p w14:paraId="02D11445">
      <w:pPr>
        <w:pStyle w:val="26"/>
        <w:numPr>
          <w:ilvl w:val="0"/>
          <w:numId w:val="0"/>
        </w:numPr>
        <w:ind w:leftChars="0"/>
        <w:rPr>
          <w:rFonts w:hint="eastAsia" w:hAnsi="Cambria Math" w:cstheme="minorBidi"/>
          <w:i w:val="0"/>
          <w:lang w:val="en-US" w:eastAsia="zh-CN"/>
        </w:rPr>
      </w:p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3</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3</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5</m:t>
            </m:r>
            <m:ctrlPr>
              <w:rPr>
                <w:rFonts w:hint="default" w:ascii="Cambria Math" w:hAnsi="Cambria Math" w:cs="Cambria Math"/>
                <w:i/>
                <w:lang w:val="en-US" w:eastAsia="zh-CN"/>
              </w:rPr>
            </m:ctrlPr>
          </m:sub>
        </m:sSub>
        <m:r>
          <m:rPr/>
          <w:rPr>
            <w:rFonts w:hint="default" w:ascii="Cambria Math" w:hAnsi="Cambria Math" w:cstheme="minorBidi"/>
            <w:lang w:val="en-US" w:eastAsia="zh-CN"/>
          </w:rPr>
          <m:t>}</m:t>
        </m:r>
      </m:oMath>
      <w:r>
        <w:rPr>
          <w:rFonts w:hint="eastAsia" w:hAnsi="Cambria Math" w:cstheme="minorBidi"/>
          <w:i w:val="0"/>
          <w:lang w:val="en-US" w:eastAsia="zh-CN"/>
        </w:rPr>
        <w:t>,</w:t>
      </w:r>
    </w:p>
    <w:p w14:paraId="219EA896">
      <w:pPr>
        <w:pStyle w:val="26"/>
        <w:numPr>
          <w:ilvl w:val="0"/>
          <w:numId w:val="0"/>
        </w:numPr>
        <w:ind w:leftChars="0"/>
        <w:rPr>
          <w:rFonts w:hint="eastAsia" w:hAnsi="Cambria Math" w:cstheme="minorBidi"/>
          <w:i w:val="0"/>
          <w:lang w:val="en-US" w:eastAsia="zh-CN"/>
        </w:rPr>
      </w:p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4</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4</m:t>
            </m:r>
            <m:ctrlPr>
              <w:rPr>
                <w:rFonts w:ascii="Cambria Math" w:hAnsi="Cambria Math"/>
                <w:i/>
              </w:rPr>
            </m:ctrlPr>
          </m:sub>
        </m:sSub>
        <m:r>
          <m:rPr/>
          <w:rPr>
            <w:rFonts w:hint="default" w:ascii="Cambria Math" w:hAnsi="Cambria Math" w:cstheme="minorBidi"/>
            <w:lang w:val="en-US" w:eastAsia="zh-CN"/>
          </w:rPr>
          <m:t>}</m:t>
        </m:r>
      </m:oMath>
      <w:r>
        <w:rPr>
          <w:rFonts w:hint="eastAsia" w:hAnsi="Cambria Math" w:cstheme="minorBidi"/>
          <w:i w:val="0"/>
          <w:lang w:val="en-US" w:eastAsia="zh-CN"/>
        </w:rPr>
        <w:t>,</w:t>
      </w:r>
    </w:p>
    <w:p w14:paraId="0DC4BADA">
      <w:pPr>
        <w:pStyle w:val="26"/>
        <w:numPr>
          <w:ilvl w:val="0"/>
          <w:numId w:val="0"/>
        </w:numPr>
        <w:ind w:leftChars="0"/>
        <w:rPr>
          <w:rFonts w:hint="eastAsia" w:hAnsi="Cambria Math" w:cstheme="minorBidi"/>
          <w:i w:val="0"/>
          <w:lang w:val="en-US" w:eastAsia="zh-CN"/>
        </w:rPr>
      </w:p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5</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3</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5</m:t>
            </m:r>
            <m:ctrlPr>
              <w:rPr>
                <w:rFonts w:hint="default" w:ascii="Cambria Math" w:hAnsi="Cambria Math" w:cs="Cambria Math"/>
                <w:i/>
                <w:lang w:val="en-US" w:eastAsia="zh-CN"/>
              </w:rPr>
            </m:ctrlPr>
          </m:sub>
        </m:sSub>
        <m:r>
          <m:rPr/>
          <w:rPr>
            <w:rFonts w:hint="default" w:ascii="Cambria Math" w:hAnsi="Cambria Math" w:cstheme="minorBidi"/>
            <w:lang w:val="en-US" w:eastAsia="zh-CN"/>
          </w:rPr>
          <m:t>}</m:t>
        </m:r>
      </m:oMath>
      <w:r>
        <w:rPr>
          <w:rFonts w:hint="eastAsia" w:hAnsi="Cambria Math" w:cstheme="minorBidi"/>
          <w:i w:val="0"/>
          <w:lang w:val="en-US" w:eastAsia="zh-CN"/>
        </w:rPr>
        <w:t>.</w:t>
      </w:r>
    </w:p>
    <w:p w14:paraId="54BD189E">
      <w:pPr>
        <w:pStyle w:val="26"/>
        <w:numPr>
          <w:ilvl w:val="0"/>
          <w:numId w:val="0"/>
        </w:numPr>
        <w:ind w:leftChars="0"/>
        <w:rPr>
          <w:rFonts w:hint="eastAsia" w:hAnsi="Cambria Math"/>
          <w:i w:val="0"/>
          <w:lang w:val="en-US" w:eastAsia="zh-CN"/>
        </w:rPr>
      </w:pPr>
      <w:r>
        <w:rPr>
          <w:rFonts w:hint="default" w:hAnsi="Cambria Math" w:cstheme="minorBidi"/>
          <w:i w:val="0"/>
          <w:lang w:val="en-US" w:eastAsia="zh-CN"/>
        </w:rPr>
        <w:t xml:space="preserve">For attribute </w:t>
      </w:r>
      <m:oMath>
        <m:r>
          <m:rPr/>
          <w:rPr>
            <w:rFonts w:hint="default" w:ascii="Cambria Math" w:hAnsi="Cambria Math"/>
            <w:sz w:val="24"/>
          </w:rPr>
          <m:t>b</m:t>
        </m:r>
      </m:oMath>
      <w:r>
        <w:rPr>
          <w:rFonts w:hint="default" w:hAnsi="Cambria Math" w:cstheme="minorBidi"/>
          <w:i w:val="0"/>
          <w:lang w:val="en-US" w:eastAsia="zh-CN"/>
        </w:rPr>
        <w:t xml:space="preserve"> with</w:t>
      </w:r>
      <w:r>
        <w:rPr>
          <w:rFonts w:hint="eastAsia" w:hAnsi="Cambria Math" w:cstheme="minorBidi"/>
          <w:i w:val="0"/>
          <w:lang w:val="en-US" w:eastAsia="zh-CN"/>
        </w:rPr>
        <w:t xml:space="preserve"> </w:t>
      </w:r>
      <m:oMath>
        <m:sSub>
          <m:sSubPr>
            <m:ctrlPr>
              <w:rPr>
                <w:rFonts w:ascii="Cambria Math" w:hAnsi="Cambria Math"/>
                <w:i/>
                <w:lang w:val="en-US"/>
              </w:rPr>
            </m:ctrlPr>
          </m:sSubPr>
          <m:e>
            <m:r>
              <m:rPr/>
              <w:rPr>
                <w:rFonts w:ascii="Cambria Math" w:hAnsi="Cambria Math"/>
                <w:lang w:val="en-US"/>
              </w:rPr>
              <m:t>ε</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Sub>
        <m:r>
          <m:rPr/>
          <w:rPr>
            <w:rFonts w:hint="default" w:ascii="Cambria Math" w:hAnsi="Cambria Math"/>
            <w:lang w:val="en-US" w:eastAsia="zh-CN"/>
          </w:rPr>
          <m:t>=0.1761</m:t>
        </m:r>
      </m:oMath>
      <w:r>
        <w:rPr>
          <w:rFonts w:hint="eastAsia" w:hAnsi="Cambria Math"/>
          <w:i w:val="0"/>
          <w:lang w:val="en-US" w:eastAsia="zh-CN"/>
        </w:rPr>
        <w:t>:</w:t>
      </w:r>
    </w:p>
    <w:p w14:paraId="7F123A9E">
      <w:pPr>
        <w:pStyle w:val="26"/>
        <w:numPr>
          <w:ilvl w:val="0"/>
          <w:numId w:val="0"/>
        </w:numPr>
        <w:ind w:leftChars="0"/>
        <w:rPr>
          <w:rFonts w:hint="eastAsia" w:hAnsi="Cambria Math" w:cstheme="minorBidi"/>
          <w:i w:val="0"/>
          <w:lang w:val="en-US" w:eastAsia="zh-CN"/>
        </w:rPr>
      </w:p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hint="default" w:ascii="Cambria Math" w:hAnsi="Cambria Math" w:cstheme="minorBidi"/>
                    <w:lang w:val="en-US" w:eastAsia="zh-CN"/>
                  </w:rPr>
                  <m:t>b</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1</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4</m:t>
            </m:r>
            <m:ctrlPr>
              <w:rPr>
                <w:rFonts w:ascii="Cambria Math" w:hAnsi="Cambria Math"/>
                <w:i/>
              </w:rPr>
            </m:ctrlPr>
          </m:sub>
        </m:sSub>
        <m:r>
          <m:rPr/>
          <w:rPr>
            <w:rFonts w:hint="default" w:ascii="Cambria Math" w:hAnsi="Cambria Math" w:cstheme="minorBidi"/>
            <w:lang w:val="en-US" w:eastAsia="zh-CN"/>
          </w:rPr>
          <m:t>}</m:t>
        </m:r>
      </m:oMath>
      <w:r>
        <w:rPr>
          <w:rFonts w:hint="eastAsia" w:hAnsi="Cambria Math" w:cstheme="minorBidi"/>
          <w:i w:val="0"/>
          <w:lang w:val="en-US" w:eastAsia="zh-CN"/>
        </w:rPr>
        <w:t>,</w:t>
      </w:r>
    </w:p>
    <w:p w14:paraId="05B0BCE2">
      <w:pPr>
        <w:pStyle w:val="26"/>
        <w:numPr>
          <w:ilvl w:val="0"/>
          <w:numId w:val="0"/>
        </w:numPr>
        <w:ind w:leftChars="0"/>
        <w:rPr>
          <w:rFonts w:hint="eastAsia" w:hAnsi="Cambria Math" w:cstheme="minorBidi"/>
          <w:i w:val="0"/>
          <w:lang w:val="en-US" w:eastAsia="zh-CN"/>
        </w:rPr>
      </w:p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hint="default" w:ascii="Cambria Math" w:hAnsi="Cambria Math" w:cstheme="minorBidi"/>
                    <w:lang w:val="en-US" w:eastAsia="zh-CN"/>
                  </w:rPr>
                  <m:t>b</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2</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theme="minorBidi"/>
            <w:lang w:val="en-US" w:eastAsia="zh-CN"/>
          </w:rPr>
          <m:t>}</m:t>
        </m:r>
      </m:oMath>
      <w:r>
        <w:rPr>
          <w:rFonts w:hint="eastAsia" w:hAnsi="Cambria Math" w:cstheme="minorBidi"/>
          <w:i w:val="0"/>
          <w:lang w:val="en-US" w:eastAsia="zh-CN"/>
        </w:rPr>
        <w:t>,</w:t>
      </w:r>
    </w:p>
    <w:p w14:paraId="064242E4">
      <w:pPr>
        <w:pStyle w:val="26"/>
        <w:numPr>
          <w:ilvl w:val="0"/>
          <w:numId w:val="0"/>
        </w:numPr>
        <w:ind w:leftChars="0"/>
        <w:rPr>
          <w:rFonts w:hint="eastAsia" w:hAnsi="Cambria Math" w:cstheme="minorBidi"/>
          <w:i w:val="0"/>
          <w:lang w:val="en-US" w:eastAsia="zh-CN"/>
        </w:rPr>
      </w:p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hint="default" w:ascii="Cambria Math" w:hAnsi="Cambria Math" w:cstheme="minorBidi"/>
                    <w:lang w:val="en-US" w:eastAsia="zh-CN"/>
                  </w:rPr>
                  <m:t>b</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3</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3</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5</m:t>
            </m:r>
            <m:ctrlPr>
              <w:rPr>
                <w:rFonts w:hint="default" w:ascii="Cambria Math" w:hAnsi="Cambria Math" w:cs="Cambria Math"/>
                <w:i/>
                <w:lang w:val="en-US" w:eastAsia="zh-CN"/>
              </w:rPr>
            </m:ctrlPr>
          </m:sub>
        </m:sSub>
        <m:r>
          <m:rPr/>
          <w:rPr>
            <w:rFonts w:hint="default" w:ascii="Cambria Math" w:hAnsi="Cambria Math" w:cstheme="minorBidi"/>
            <w:lang w:val="en-US" w:eastAsia="zh-CN"/>
          </w:rPr>
          <m:t>}</m:t>
        </m:r>
      </m:oMath>
      <w:r>
        <w:rPr>
          <w:rFonts w:hint="eastAsia" w:hAnsi="Cambria Math" w:cstheme="minorBidi"/>
          <w:i w:val="0"/>
          <w:lang w:val="en-US" w:eastAsia="zh-CN"/>
        </w:rPr>
        <w:t>,</w:t>
      </w:r>
    </w:p>
    <w:p w14:paraId="410AC7CD">
      <w:pPr>
        <w:pStyle w:val="26"/>
        <w:numPr>
          <w:ilvl w:val="0"/>
          <w:numId w:val="0"/>
        </w:numPr>
        <w:ind w:leftChars="0"/>
        <w:rPr>
          <w:rFonts w:hint="eastAsia" w:hAnsi="Cambria Math" w:cstheme="minorBidi"/>
          <w:i w:val="0"/>
          <w:lang w:val="en-US" w:eastAsia="zh-CN"/>
        </w:rPr>
      </w:p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hint="default" w:ascii="Cambria Math" w:hAnsi="Cambria Math" w:cstheme="minorBidi"/>
                    <w:lang w:val="en-US" w:eastAsia="zh-CN"/>
                  </w:rPr>
                  <m:t>b</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4</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4</m:t>
            </m:r>
            <m:ctrlPr>
              <w:rPr>
                <w:rFonts w:ascii="Cambria Math" w:hAnsi="Cambria Math"/>
                <w:i/>
              </w:rPr>
            </m:ctrlPr>
          </m:sub>
        </m:sSub>
        <m:r>
          <m:rPr/>
          <w:rPr>
            <w:rFonts w:hint="default" w:ascii="Cambria Math" w:hAnsi="Cambria Math" w:cstheme="minorBidi"/>
            <w:lang w:val="en-US" w:eastAsia="zh-CN"/>
          </w:rPr>
          <m:t>}</m:t>
        </m:r>
      </m:oMath>
      <w:r>
        <w:rPr>
          <w:rFonts w:hint="eastAsia" w:hAnsi="Cambria Math" w:cstheme="minorBidi"/>
          <w:i w:val="0"/>
          <w:lang w:val="en-US" w:eastAsia="zh-CN"/>
        </w:rPr>
        <w:t>,</w:t>
      </w:r>
    </w:p>
    <w:p w14:paraId="2B31F25A">
      <w:pPr>
        <w:pStyle w:val="26"/>
        <w:numPr>
          <w:ilvl w:val="0"/>
          <w:numId w:val="0"/>
        </w:numPr>
        <w:ind w:leftChars="0"/>
        <w:rPr>
          <w:rFonts w:hint="eastAsia" w:hAnsi="Cambria Math" w:cstheme="minorBidi"/>
          <w:i w:val="0"/>
          <w:lang w:val="en-US" w:eastAsia="zh-CN"/>
        </w:rPr>
      </w:p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hint="default" w:ascii="Cambria Math" w:hAnsi="Cambria Math" w:cstheme="minorBidi"/>
                    <w:lang w:val="en-US" w:eastAsia="zh-CN"/>
                  </w:rPr>
                  <m:t>b</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5</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3</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5</m:t>
            </m:r>
            <m:ctrlPr>
              <w:rPr>
                <w:rFonts w:hint="default" w:ascii="Cambria Math" w:hAnsi="Cambria Math" w:cs="Cambria Math"/>
                <w:i/>
                <w:lang w:val="en-US" w:eastAsia="zh-CN"/>
              </w:rPr>
            </m:ctrlPr>
          </m:sub>
        </m:sSub>
        <m:r>
          <m:rPr/>
          <w:rPr>
            <w:rFonts w:hint="default" w:ascii="Cambria Math" w:hAnsi="Cambria Math" w:cstheme="minorBidi"/>
            <w:lang w:val="en-US" w:eastAsia="zh-CN"/>
          </w:rPr>
          <m:t>}</m:t>
        </m:r>
      </m:oMath>
      <w:r>
        <w:rPr>
          <w:rFonts w:hint="eastAsia" w:hAnsi="Cambria Math" w:cstheme="minorBidi"/>
          <w:i w:val="0"/>
          <w:lang w:val="en-US" w:eastAsia="zh-CN"/>
        </w:rPr>
        <w:t>.</w:t>
      </w:r>
    </w:p>
    <w:p w14:paraId="3F1DF0FB">
      <w:pPr>
        <w:pStyle w:val="26"/>
        <w:numPr>
          <w:ilvl w:val="0"/>
          <w:numId w:val="0"/>
        </w:numPr>
        <w:ind w:leftChars="0"/>
        <w:rPr>
          <w:rFonts w:hint="default" w:hAnsi="Cambria Math" w:cstheme="minorBidi"/>
          <w:i w:val="0"/>
          <w:lang w:val="en-US" w:eastAsia="zh-CN"/>
        </w:rPr>
      </w:pPr>
      <w:r>
        <w:rPr>
          <w:rFonts w:hint="default" w:hAnsi="Cambria Math" w:cstheme="minorBidi"/>
          <w:i w:val="0"/>
          <w:lang w:val="en-US" w:eastAsia="zh-CN"/>
        </w:rPr>
        <w:t xml:space="preserve">For categorical attribute </w:t>
      </w:r>
      <m:oMath>
        <m:r>
          <m:rPr/>
          <w:rPr>
            <w:rFonts w:hint="default" w:ascii="Cambria Math" w:hAnsi="Cambria Math"/>
            <w:sz w:val="24"/>
          </w:rPr>
          <m:t>c</m:t>
        </m:r>
      </m:oMath>
      <w:r>
        <w:rPr>
          <w:rFonts w:hint="default" w:hAnsi="Cambria Math" w:cstheme="minorBidi"/>
          <w:i w:val="0"/>
          <w:lang w:val="en-US" w:eastAsia="zh-CN"/>
        </w:rPr>
        <w:t>, neighborhoods are equivalence classes:</w:t>
      </w:r>
    </w:p>
    <w:p w14:paraId="26543F35">
      <w:pPr>
        <w:pStyle w:val="26"/>
        <w:numPr>
          <w:ilvl w:val="0"/>
          <w:numId w:val="0"/>
        </w:numPr>
        <w:ind w:leftChars="0"/>
        <w:rPr>
          <w:rFonts w:hint="eastAsia" w:hAnsi="Cambria Math" w:cstheme="minorBidi"/>
          <w:i w:val="0"/>
          <w:lang w:val="en-US" w:eastAsia="zh-CN"/>
        </w:rPr>
      </w:p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hint="default" w:ascii="Cambria Math" w:hAnsi="Cambria Math" w:cstheme="minorBidi"/>
                    <w:lang w:val="en-US" w:eastAsia="zh-CN"/>
                  </w:rPr>
                  <m:t>c</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1</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hint="default" w:ascii="Cambria Math" w:hAnsi="Cambria Math" w:cstheme="minorBidi"/>
                    <w:lang w:val="en-US" w:eastAsia="zh-CN"/>
                  </w:rPr>
                  <m:t>c</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2</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hint="default" w:ascii="Cambria Math" w:hAnsi="Cambria Math" w:cstheme="minorBidi"/>
                    <w:lang w:val="en-US" w:eastAsia="zh-CN"/>
                  </w:rPr>
                  <m:t>c</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4</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4</m:t>
            </m:r>
            <m:ctrlPr>
              <w:rPr>
                <w:rFonts w:ascii="Cambria Math" w:hAnsi="Cambria Math"/>
                <w:i/>
              </w:rPr>
            </m:ctrlPr>
          </m:sub>
        </m:sSub>
        <m:r>
          <m:rPr/>
          <w:rPr>
            <w:rFonts w:hint="default" w:ascii="Cambria Math" w:hAnsi="Cambria Math" w:cstheme="minorBidi"/>
            <w:lang w:val="en-US" w:eastAsia="zh-CN"/>
          </w:rPr>
          <m:t>}</m:t>
        </m:r>
      </m:oMath>
      <w:r>
        <w:rPr>
          <w:rFonts w:hint="eastAsia" w:hAnsi="Cambria Math" w:cstheme="minorBidi"/>
          <w:i w:val="0"/>
          <w:lang w:val="en-US" w:eastAsia="zh-CN"/>
        </w:rPr>
        <w:t>,</w:t>
      </w:r>
    </w:p>
    <w:p w14:paraId="0C45ABD1">
      <w:pPr>
        <w:pStyle w:val="26"/>
        <w:numPr>
          <w:ilvl w:val="0"/>
          <w:numId w:val="0"/>
        </w:numPr>
        <w:ind w:leftChars="0"/>
        <w:rPr>
          <w:rFonts w:hint="default" w:hAnsi="Cambria Math" w:eastAsia="宋体" w:cstheme="minorBidi"/>
          <w:i w:val="0"/>
          <w:lang w:val="en-US" w:eastAsia="zh-CN"/>
        </w:rPr>
      </w:pPr>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hint="default" w:ascii="Cambria Math" w:hAnsi="Cambria Math" w:cstheme="minorBidi"/>
                    <w:lang w:val="en-US" w:eastAsia="zh-CN"/>
                  </w:rPr>
                  <m:t>c</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3</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hint="default" w:ascii="Cambria Math" w:hAnsi="Cambria Math" w:cstheme="minorBidi"/>
                    <w:lang w:val="en-US" w:eastAsia="zh-CN"/>
                  </w:rPr>
                  <m:t>c</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hint="default" w:ascii="Cambria Math" w:hAnsi="Cambria Math" w:cstheme="minorBidi"/>
                    <w:lang w:val="en-US" w:eastAsia="zh-CN"/>
                  </w:rPr>
                  <m:t>5</m:t>
                </m:r>
                <m:ctrlPr>
                  <w:rPr>
                    <w:rFonts w:ascii="Cambria Math" w:hAnsi="Cambria Math" w:cstheme="minorBidi"/>
                    <w:i/>
                  </w:rPr>
                </m:ctrlPr>
              </m:sub>
            </m:sSub>
            <m:ctrlPr>
              <w:rPr>
                <w:rFonts w:ascii="Cambria Math" w:hAnsi="Cambria Math" w:cstheme="minorBidi"/>
                <w:i/>
              </w:rPr>
            </m:ctrlPr>
          </m:e>
        </m:d>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3</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5</m:t>
            </m:r>
            <m:ctrlPr>
              <w:rPr>
                <w:rFonts w:hint="default" w:ascii="Cambria Math" w:hAnsi="Cambria Math" w:cs="Cambria Math"/>
                <w:i/>
                <w:lang w:val="en-US" w:eastAsia="zh-CN"/>
              </w:rPr>
            </m:ctrlPr>
          </m:sub>
        </m:sSub>
        <m:r>
          <m:rPr/>
          <w:rPr>
            <w:rFonts w:hint="default" w:ascii="Cambria Math" w:hAnsi="Cambria Math" w:cstheme="minorBidi"/>
            <w:lang w:val="en-US" w:eastAsia="zh-CN"/>
          </w:rPr>
          <m:t>}</m:t>
        </m:r>
      </m:oMath>
      <w:r>
        <w:rPr>
          <w:rFonts w:hint="eastAsia" w:hAnsi="Cambria Math" w:cstheme="minorBidi"/>
          <w:i w:val="0"/>
          <w:lang w:val="en-US" w:eastAsia="zh-CN"/>
        </w:rPr>
        <w:t>.</w:t>
      </w:r>
    </w:p>
    <w:p w14:paraId="7B46D7C9">
      <w:pPr>
        <w:pStyle w:val="26"/>
        <w:numPr>
          <w:ilvl w:val="0"/>
          <w:numId w:val="0"/>
        </w:numPr>
        <w:ind w:leftChars="0"/>
        <w:rPr>
          <w:rFonts w:hint="eastAsia"/>
        </w:rPr>
      </w:pPr>
      <w:r>
        <w:rPr>
          <w:rFonts w:hint="eastAsia"/>
        </w:rPr>
        <w:t>The complete neighborhood knowledge is summarized in Table 2.</w:t>
      </w:r>
    </w:p>
    <w:p w14:paraId="6F8C6B6C">
      <w:pPr>
        <w:pStyle w:val="26"/>
        <w:numPr>
          <w:ilvl w:val="0"/>
          <w:numId w:val="0"/>
        </w:numPr>
        <w:ind w:leftChars="0"/>
        <w:jc w:val="center"/>
        <w:rPr>
          <w:rFonts w:hint="eastAsia"/>
        </w:rPr>
      </w:pPr>
      <w:r>
        <w:rPr>
          <w:rFonts w:hint="eastAsia"/>
        </w:rPr>
        <w:t xml:space="preserve">Table 2 The neighborhood knowledge of </w:t>
      </w:r>
      <m:oMath>
        <m:r>
          <m:rPr/>
          <w:rPr>
            <w:rFonts w:hint="default" w:ascii="Cambria Math" w:hAnsi="Cambria Math"/>
            <w:sz w:val="24"/>
          </w:rPr>
          <m:t>IS</m:t>
        </m:r>
      </m:oMath>
    </w:p>
    <w:tbl>
      <w:tblPr>
        <w:tblStyle w:val="12"/>
        <w:tblW w:w="5129" w:type="pct"/>
        <w:jc w:val="center"/>
        <w:tblBorders>
          <w:top w:val="none" w:color="auto" w:sz="6" w:space="0"/>
          <w:left w:val="none" w:color="auto" w:sz="0" w:space="0"/>
          <w:bottom w:val="non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37"/>
        <w:gridCol w:w="2538"/>
        <w:gridCol w:w="2538"/>
      </w:tblGrid>
      <w:tr w14:paraId="28DEF4C2">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646" w:type="pct"/>
            <w:tcBorders>
              <w:top w:val="single" w:color="auto" w:sz="12" w:space="0"/>
              <w:left w:val="nil"/>
              <w:bottom w:val="nil"/>
              <w:right w:val="nil"/>
            </w:tcBorders>
            <w:tcMar>
              <w:top w:w="-1" w:type="dxa"/>
              <w:left w:w="-1" w:type="dxa"/>
              <w:bottom w:w="-1" w:type="dxa"/>
              <w:right w:w="-1" w:type="dxa"/>
            </w:tcMar>
            <w:vAlign w:val="center"/>
          </w:tcPr>
          <w:p w14:paraId="063AA398">
            <w:pPr>
              <w:snapToGrid w:val="0"/>
              <w:spacing w:line="240" w:lineRule="auto"/>
              <w:jc w:val="center"/>
              <w:rPr>
                <w:rFonts w:ascii="Cambria Math" w:cs="Times New Roman"/>
                <w:b/>
              </w:rPr>
            </w:pPr>
          </w:p>
        </w:tc>
        <w:tc>
          <w:tcPr>
            <w:tcW w:w="1451" w:type="pct"/>
            <w:tcBorders>
              <w:top w:val="single" w:color="auto" w:sz="12" w:space="0"/>
              <w:left w:val="nil"/>
              <w:bottom w:val="nil"/>
              <w:right w:val="nil"/>
            </w:tcBorders>
            <w:tcMar>
              <w:top w:w="-1" w:type="dxa"/>
              <w:left w:w="-1" w:type="dxa"/>
              <w:bottom w:w="-1" w:type="dxa"/>
              <w:right w:w="-1" w:type="dxa"/>
            </w:tcMar>
            <w:vAlign w:val="center"/>
          </w:tcPr>
          <w:p w14:paraId="6FB07261">
            <w:pPr>
              <w:snapToGrid w:val="0"/>
              <w:spacing w:line="240" w:lineRule="auto"/>
              <w:jc w:val="center"/>
              <w:rPr>
                <w:rFonts w:ascii="Cambria Math" w:cs="Times New Roman"/>
                <w:b/>
              </w:rPr>
            </w:pPr>
            <m:oMathPara>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ascii="Cambria Math" w:hAnsi="Cambria Math" w:cstheme="minorBidi"/>
                          </w:rPr>
                          <m:t>a</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r>
                      <m:rPr/>
                      <w:rPr>
                        <w:rFonts w:hint="default" w:ascii="Cambria Math" w:hAnsi="Cambria Math" w:cstheme="minorBidi"/>
                        <w:lang w:val="en-US" w:eastAsia="zh-CN"/>
                      </w:rPr>
                      <m:t>x</m:t>
                    </m:r>
                    <m:ctrlPr>
                      <w:rPr>
                        <w:rFonts w:ascii="Cambria Math" w:hAnsi="Cambria Math" w:cstheme="minorBidi"/>
                        <w:i/>
                      </w:rPr>
                    </m:ctrlPr>
                  </m:e>
                </m:d>
              </m:oMath>
            </m:oMathPara>
          </w:p>
        </w:tc>
        <w:tc>
          <w:tcPr>
            <w:tcW w:w="1451" w:type="pct"/>
            <w:tcBorders>
              <w:top w:val="single" w:color="auto" w:sz="12" w:space="0"/>
              <w:left w:val="nil"/>
              <w:bottom w:val="nil"/>
              <w:right w:val="nil"/>
            </w:tcBorders>
            <w:tcMar>
              <w:top w:w="-1" w:type="dxa"/>
              <w:left w:w="-1" w:type="dxa"/>
              <w:bottom w:w="-1" w:type="dxa"/>
              <w:right w:w="-1" w:type="dxa"/>
            </w:tcMar>
            <w:vAlign w:val="center"/>
          </w:tcPr>
          <w:p w14:paraId="71DEC42A">
            <w:pPr>
              <w:snapToGrid w:val="0"/>
              <w:spacing w:line="240" w:lineRule="auto"/>
              <w:jc w:val="center"/>
              <w:rPr>
                <w:rFonts w:ascii="Cambria Math" w:cs="Times New Roman"/>
                <w:b/>
              </w:rPr>
            </w:pPr>
            <m:oMathPara>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hint="default" w:ascii="Cambria Math" w:hAnsi="Cambria Math" w:cstheme="minorBidi"/>
                            <w:lang w:val="en-US" w:eastAsia="zh-CN"/>
                          </w:rPr>
                          <m:t>b</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r>
                      <m:rPr/>
                      <w:rPr>
                        <w:rFonts w:hint="default" w:ascii="Cambria Math" w:hAnsi="Cambria Math" w:cstheme="minorBidi"/>
                        <w:lang w:val="en-US" w:eastAsia="zh-CN"/>
                      </w:rPr>
                      <m:t>x</m:t>
                    </m:r>
                    <m:ctrlPr>
                      <w:rPr>
                        <w:rFonts w:ascii="Cambria Math" w:hAnsi="Cambria Math" w:cstheme="minorBidi"/>
                        <w:i/>
                      </w:rPr>
                    </m:ctrlPr>
                  </m:e>
                </m:d>
              </m:oMath>
            </m:oMathPara>
          </w:p>
        </w:tc>
        <w:tc>
          <w:tcPr>
            <w:tcW w:w="1451" w:type="pct"/>
            <w:tcBorders>
              <w:top w:val="single" w:color="auto" w:sz="12" w:space="0"/>
              <w:left w:val="nil"/>
              <w:bottom w:val="nil"/>
              <w:right w:val="nil"/>
            </w:tcBorders>
            <w:tcMar>
              <w:top w:w="-1" w:type="dxa"/>
              <w:left w:w="-1" w:type="dxa"/>
              <w:bottom w:w="-1" w:type="dxa"/>
              <w:right w:w="-1" w:type="dxa"/>
            </w:tcMar>
            <w:vAlign w:val="center"/>
          </w:tcPr>
          <w:p w14:paraId="24743557">
            <w:pPr>
              <w:snapToGrid w:val="0"/>
              <w:spacing w:line="240" w:lineRule="auto"/>
              <w:jc w:val="center"/>
              <w:rPr>
                <w:rFonts w:ascii="Cambria Math" w:cs="Times New Roman"/>
                <w:b/>
              </w:rPr>
            </w:pPr>
            <m:oMathPara>
              <m:oMath>
                <m:sSup>
                  <m:sSupPr>
                    <m:ctrlPr>
                      <w:rPr>
                        <w:rFonts w:ascii="Cambria Math" w:hAnsi="Cambria Math" w:cstheme="minorBidi"/>
                        <w:i/>
                      </w:rPr>
                    </m:ctrlPr>
                  </m:sSupPr>
                  <m:e>
                    <m:r>
                      <m:rPr/>
                      <w:rPr>
                        <w:rFonts w:ascii="Cambria Math" w:hAnsi="Cambria Math" w:cstheme="minorBidi"/>
                      </w:rPr>
                      <m:t>N</m:t>
                    </m:r>
                    <m:ctrlPr>
                      <w:rPr>
                        <w:rFonts w:ascii="Cambria Math" w:hAnsi="Cambria Math" w:cstheme="minorBidi"/>
                        <w:i/>
                      </w:rPr>
                    </m:ctrlPr>
                  </m:e>
                  <m:sup>
                    <m:sSub>
                      <m:sSubPr>
                        <m:ctrlPr>
                          <w:rPr>
                            <w:rFonts w:ascii="Cambria Math" w:hAnsi="Cambria Math" w:cstheme="minorBidi"/>
                            <w:i/>
                          </w:rPr>
                        </m:ctrlPr>
                      </m:sSubPr>
                      <m:e>
                        <m:r>
                          <m:rPr/>
                          <w:rPr>
                            <w:rFonts w:ascii="Cambria Math" w:hAnsi="Cambria Math" w:cstheme="minorBidi"/>
                          </w:rPr>
                          <m:t>ε</m:t>
                        </m:r>
                        <m:ctrlPr>
                          <w:rPr>
                            <w:rFonts w:ascii="Cambria Math" w:hAnsi="Cambria Math" w:cstheme="minorBidi"/>
                            <w:i/>
                          </w:rPr>
                        </m:ctrlPr>
                      </m:e>
                      <m:sub>
                        <m:r>
                          <m:rPr/>
                          <w:rPr>
                            <w:rFonts w:hint="default" w:ascii="Cambria Math" w:hAnsi="Cambria Math" w:cstheme="minorBidi"/>
                            <w:lang w:val="en-US" w:eastAsia="zh-CN"/>
                          </w:rPr>
                          <m:t>c</m:t>
                        </m:r>
                        <m:ctrlPr>
                          <w:rPr>
                            <w:rFonts w:ascii="Cambria Math" w:hAnsi="Cambria Math" w:cstheme="minorBidi"/>
                            <w:i/>
                          </w:rPr>
                        </m:ctrlPr>
                      </m:sub>
                    </m:sSub>
                    <m:ctrlPr>
                      <w:rPr>
                        <w:rFonts w:ascii="Cambria Math" w:hAnsi="Cambria Math" w:cstheme="minorBidi"/>
                        <w:i/>
                      </w:rPr>
                    </m:ctrlPr>
                  </m:sup>
                </m:sSup>
                <m:d>
                  <m:dPr>
                    <m:ctrlPr>
                      <w:rPr>
                        <w:rFonts w:ascii="Cambria Math" w:hAnsi="Cambria Math" w:cstheme="minorBidi"/>
                        <w:i/>
                      </w:rPr>
                    </m:ctrlPr>
                  </m:dPr>
                  <m:e>
                    <m:r>
                      <m:rPr/>
                      <w:rPr>
                        <w:rFonts w:hint="default" w:ascii="Cambria Math" w:hAnsi="Cambria Math" w:cstheme="minorBidi"/>
                        <w:lang w:val="en-US" w:eastAsia="zh-CN"/>
                      </w:rPr>
                      <m:t>x</m:t>
                    </m:r>
                    <m:ctrlPr>
                      <w:rPr>
                        <w:rFonts w:ascii="Cambria Math" w:hAnsi="Cambria Math" w:cstheme="minorBidi"/>
                        <w:i/>
                      </w:rPr>
                    </m:ctrlPr>
                  </m:e>
                </m:d>
              </m:oMath>
            </m:oMathPara>
          </w:p>
        </w:tc>
      </w:tr>
      <w:tr w14:paraId="1B04D54F">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6" w:type="pct"/>
            <w:tcBorders>
              <w:top w:val="single" w:color="auto" w:sz="4" w:space="0"/>
              <w:left w:val="nil"/>
              <w:bottom w:val="nil"/>
              <w:right w:val="nil"/>
              <w:tl2br w:val="nil"/>
              <w:tr2bl w:val="nil"/>
            </w:tcBorders>
            <w:tcMar>
              <w:top w:w="-1" w:type="dxa"/>
              <w:left w:w="-1" w:type="dxa"/>
              <w:bottom w:w="-1" w:type="dxa"/>
              <w:right w:w="-1" w:type="dxa"/>
            </w:tcMar>
            <w:vAlign w:val="center"/>
          </w:tcPr>
          <w:p w14:paraId="2E48AE9F">
            <w:pPr>
              <w:snapToGrid w:val="0"/>
              <w:spacing w:line="240" w:lineRule="auto"/>
              <w:jc w:val="center"/>
              <w:rPr>
                <w:rFonts w:ascii="Cambria Math" w:cs="Times New Roman"/>
              </w:rPr>
            </w:pPr>
            <m:oMathPara>
              <m:oMath>
                <m:sSub>
                  <m:sSubPr>
                    <m:ctrlPr>
                      <w:rPr>
                        <w:rFonts w:hint="eastAsia" w:ascii="Cambria Math" w:hAnsi="Cambria Math" w:cstheme="minorBidi"/>
                        <w:i/>
                      </w:rPr>
                    </m:ctrlPr>
                  </m:sSubPr>
                  <m:e>
                    <m:r>
                      <m:rPr/>
                      <w:rPr>
                        <w:rFonts w:ascii="Cambria Math" w:hAnsi="Cambria Math" w:cstheme="minorBidi"/>
                      </w:rPr>
                      <m:t>x</m:t>
                    </m:r>
                    <m:ctrlPr>
                      <w:rPr>
                        <w:rFonts w:hint="eastAsia" w:ascii="Cambria Math" w:hAnsi="Cambria Math" w:cstheme="minorBidi"/>
                        <w:i/>
                      </w:rPr>
                    </m:ctrlPr>
                  </m:e>
                  <m:sub>
                    <m:r>
                      <m:rPr/>
                      <w:rPr>
                        <w:rFonts w:ascii="Cambria Math" w:hAnsi="Cambria Math" w:cstheme="minorBidi"/>
                      </w:rPr>
                      <m:t>1</m:t>
                    </m:r>
                    <m:ctrlPr>
                      <w:rPr>
                        <w:rFonts w:hint="eastAsia" w:ascii="Cambria Math" w:hAnsi="Cambria Math" w:cstheme="minorBidi"/>
                        <w:i/>
                      </w:rPr>
                    </m:ctrlPr>
                  </m:sub>
                </m:sSub>
              </m:oMath>
            </m:oMathPara>
          </w:p>
        </w:tc>
        <w:tc>
          <w:tcPr>
            <w:tcW w:w="1451" w:type="pct"/>
            <w:tcBorders>
              <w:top w:val="single" w:color="auto" w:sz="4" w:space="0"/>
              <w:left w:val="nil"/>
              <w:bottom w:val="nil"/>
              <w:right w:val="nil"/>
              <w:tl2br w:val="nil"/>
              <w:tr2bl w:val="nil"/>
            </w:tcBorders>
            <w:tcMar>
              <w:top w:w="-1" w:type="dxa"/>
              <w:left w:w="-1" w:type="dxa"/>
              <w:bottom w:w="-1" w:type="dxa"/>
              <w:right w:w="-1" w:type="dxa"/>
            </w:tcMar>
            <w:vAlign w:val="center"/>
          </w:tcPr>
          <w:p w14:paraId="49A0C255">
            <w:pPr>
              <w:snapToGrid w:val="0"/>
              <w:spacing w:line="240" w:lineRule="auto"/>
              <w:jc w:val="center"/>
              <w:rPr>
                <w:rFonts w:ascii="Cambria Math" w:cs="Times New Roman"/>
              </w:rPr>
            </w:pPr>
            <m:oMathPara>
              <m:oMath>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ascii="Cambria Math" w:hAnsi="Cambria Math" w:cs="Times New Roman"/>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4</m:t>
                    </m:r>
                    <m:ctrlPr>
                      <w:rPr>
                        <w:rFonts w:ascii="Cambria Math" w:hAnsi="Cambria Math" w:cstheme="minorBidi"/>
                        <w:i/>
                      </w:rPr>
                    </m:ctrlPr>
                  </m:sub>
                </m:sSub>
              </m:oMath>
            </m:oMathPara>
          </w:p>
        </w:tc>
        <w:tc>
          <w:tcPr>
            <w:tcW w:w="1451" w:type="pct"/>
            <w:tcBorders>
              <w:top w:val="single" w:color="auto" w:sz="4" w:space="0"/>
              <w:left w:val="nil"/>
              <w:bottom w:val="nil"/>
              <w:right w:val="nil"/>
              <w:tl2br w:val="nil"/>
              <w:tr2bl w:val="nil"/>
            </w:tcBorders>
            <w:tcMar>
              <w:top w:w="-1" w:type="dxa"/>
              <w:left w:w="-1" w:type="dxa"/>
              <w:bottom w:w="-1" w:type="dxa"/>
              <w:right w:w="-1" w:type="dxa"/>
            </w:tcMar>
            <w:vAlign w:val="center"/>
          </w:tcPr>
          <w:p w14:paraId="755F5852">
            <w:pPr>
              <w:snapToGrid w:val="0"/>
              <w:spacing w:line="240" w:lineRule="auto"/>
              <w:jc w:val="center"/>
              <w:rPr>
                <w:rFonts w:ascii="Cambria Math" w:cs="Times New Roman"/>
              </w:rPr>
            </w:pPr>
            <m:oMathPara>
              <m:oMath>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ascii="Cambria Math" w:hAnsi="Cambria Math" w:cs="Times New Roman"/>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4</m:t>
                    </m:r>
                    <m:ctrlPr>
                      <w:rPr>
                        <w:rFonts w:ascii="Cambria Math" w:hAnsi="Cambria Math" w:cstheme="minorBidi"/>
                        <w:i/>
                      </w:rPr>
                    </m:ctrlPr>
                  </m:sub>
                </m:sSub>
              </m:oMath>
            </m:oMathPara>
          </w:p>
        </w:tc>
        <w:tc>
          <w:tcPr>
            <w:tcW w:w="1451" w:type="pct"/>
            <w:tcBorders>
              <w:top w:val="single" w:color="auto" w:sz="4" w:space="0"/>
              <w:left w:val="nil"/>
              <w:bottom w:val="nil"/>
              <w:right w:val="nil"/>
              <w:tl2br w:val="nil"/>
              <w:tr2bl w:val="nil"/>
            </w:tcBorders>
            <w:tcMar>
              <w:top w:w="-1" w:type="dxa"/>
              <w:left w:w="-1" w:type="dxa"/>
              <w:bottom w:w="-1" w:type="dxa"/>
              <w:right w:w="-1" w:type="dxa"/>
            </w:tcMar>
            <w:vAlign w:val="center"/>
          </w:tcPr>
          <w:p w14:paraId="6F62B4BE">
            <w:pPr>
              <w:snapToGrid w:val="0"/>
              <w:spacing w:line="240" w:lineRule="auto"/>
              <w:jc w:val="center"/>
              <w:rPr>
                <w:rFonts w:ascii="Cambria Math" w:cs="Times New Roman"/>
              </w:rPr>
            </w:pPr>
            <m:oMathPara>
              <m:oMath>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ascii="Cambria Math" w:hAnsi="Cambria Math" w:cs="Times New Roman"/>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4</m:t>
                    </m:r>
                    <m:ctrlPr>
                      <w:rPr>
                        <w:rFonts w:ascii="Cambria Math" w:hAnsi="Cambria Math" w:cstheme="minorBidi"/>
                        <w:i/>
                      </w:rPr>
                    </m:ctrlPr>
                  </m:sub>
                </m:sSub>
              </m:oMath>
            </m:oMathPara>
          </w:p>
        </w:tc>
      </w:tr>
      <w:tr w14:paraId="422A1DA0">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6" w:type="pct"/>
            <w:tcBorders>
              <w:top w:val="nil"/>
              <w:left w:val="nil"/>
              <w:bottom w:val="nil"/>
              <w:right w:val="nil"/>
              <w:tl2br w:val="nil"/>
              <w:tr2bl w:val="nil"/>
            </w:tcBorders>
            <w:tcMar>
              <w:top w:w="-1" w:type="dxa"/>
              <w:left w:w="-1" w:type="dxa"/>
              <w:bottom w:w="-1" w:type="dxa"/>
              <w:right w:w="-1" w:type="dxa"/>
            </w:tcMar>
            <w:vAlign w:val="center"/>
          </w:tcPr>
          <w:p w14:paraId="411D8E9A">
            <w:pPr>
              <w:snapToGrid w:val="0"/>
              <w:spacing w:line="240" w:lineRule="auto"/>
              <w:jc w:val="center"/>
              <w:rPr>
                <w:rFonts w:ascii="Cambria Math"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2</m:t>
                    </m:r>
                    <m:ctrlPr>
                      <w:rPr>
                        <w:rFonts w:ascii="Cambria Math" w:hAnsi="Cambria Math" w:cstheme="minorBidi"/>
                        <w:i/>
                      </w:rPr>
                    </m:ctrlPr>
                  </m:sub>
                </m:sSub>
              </m:oMath>
            </m:oMathPara>
          </w:p>
        </w:tc>
        <w:tc>
          <w:tcPr>
            <w:tcW w:w="1451" w:type="pct"/>
            <w:tcBorders>
              <w:top w:val="nil"/>
              <w:left w:val="nil"/>
              <w:bottom w:val="nil"/>
              <w:right w:val="nil"/>
              <w:tl2br w:val="nil"/>
              <w:tr2bl w:val="nil"/>
            </w:tcBorders>
            <w:tcMar>
              <w:top w:w="-1" w:type="dxa"/>
              <w:left w:w="-1" w:type="dxa"/>
              <w:bottom w:w="-1" w:type="dxa"/>
              <w:right w:w="-1" w:type="dxa"/>
            </w:tcMar>
            <w:vAlign w:val="center"/>
          </w:tcPr>
          <w:p w14:paraId="063C6899">
            <w:pPr>
              <w:snapToGrid w:val="0"/>
              <w:spacing w:line="240" w:lineRule="auto"/>
              <w:jc w:val="center"/>
              <w:rPr>
                <w:rFonts w:hint="eastAsia" w:ascii="Cambria Math" w:eastAsia="宋体" w:cs="Times New Roman"/>
                <w:lang w:val="en-US" w:eastAsia="zh-CN"/>
              </w:rPr>
            </w:pPr>
            <m:oMathPara>
              <m:oMath>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4</m:t>
                    </m:r>
                    <m:ctrlPr>
                      <w:rPr>
                        <w:rFonts w:ascii="Cambria Math" w:hAnsi="Cambria Math" w:cstheme="minorBidi"/>
                        <w:i/>
                      </w:rPr>
                    </m:ctrlPr>
                  </m:sub>
                </m:sSub>
              </m:oMath>
            </m:oMathPara>
          </w:p>
        </w:tc>
        <w:tc>
          <w:tcPr>
            <w:tcW w:w="1451" w:type="pct"/>
            <w:tcBorders>
              <w:top w:val="nil"/>
              <w:left w:val="nil"/>
              <w:bottom w:val="nil"/>
              <w:right w:val="nil"/>
              <w:tl2br w:val="nil"/>
              <w:tr2bl w:val="nil"/>
            </w:tcBorders>
            <w:tcMar>
              <w:top w:w="-1" w:type="dxa"/>
              <w:left w:w="-1" w:type="dxa"/>
              <w:bottom w:w="-1" w:type="dxa"/>
              <w:right w:w="-1" w:type="dxa"/>
            </w:tcMar>
            <w:vAlign w:val="center"/>
          </w:tcPr>
          <w:p w14:paraId="5971C685">
            <w:pPr>
              <w:snapToGrid w:val="0"/>
              <w:spacing w:line="240" w:lineRule="auto"/>
              <w:jc w:val="center"/>
              <w:rPr>
                <w:rFonts w:ascii="Cambria Math" w:cs="Times New Roman"/>
              </w:rPr>
            </w:pPr>
            <m:oMathPara>
              <m:oMath>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oMath>
            </m:oMathPara>
          </w:p>
        </w:tc>
        <w:tc>
          <w:tcPr>
            <w:tcW w:w="1451" w:type="pct"/>
            <w:tcBorders>
              <w:top w:val="nil"/>
              <w:left w:val="nil"/>
              <w:bottom w:val="nil"/>
              <w:right w:val="nil"/>
              <w:tl2br w:val="nil"/>
              <w:tr2bl w:val="nil"/>
            </w:tcBorders>
            <w:tcMar>
              <w:top w:w="-1" w:type="dxa"/>
              <w:left w:w="-1" w:type="dxa"/>
              <w:bottom w:w="-1" w:type="dxa"/>
              <w:right w:w="-1" w:type="dxa"/>
            </w:tcMar>
            <w:vAlign w:val="center"/>
          </w:tcPr>
          <w:p w14:paraId="74A740C5">
            <w:pPr>
              <w:snapToGrid w:val="0"/>
              <w:spacing w:line="240" w:lineRule="auto"/>
              <w:jc w:val="center"/>
              <w:rPr>
                <w:rFonts w:ascii="Cambria Math" w:cs="Times New Roman"/>
              </w:rPr>
            </w:pPr>
            <m:oMathPara>
              <m:oMath>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ascii="Cambria Math" w:hAnsi="Cambria Math" w:cs="Times New Roman"/>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4</m:t>
                    </m:r>
                    <m:ctrlPr>
                      <w:rPr>
                        <w:rFonts w:ascii="Cambria Math" w:hAnsi="Cambria Math" w:cstheme="minorBidi"/>
                        <w:i/>
                      </w:rPr>
                    </m:ctrlPr>
                  </m:sub>
                </m:sSub>
              </m:oMath>
            </m:oMathPara>
          </w:p>
        </w:tc>
      </w:tr>
      <w:tr w14:paraId="7D88F3B5">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6" w:type="pct"/>
            <w:tcBorders>
              <w:top w:val="nil"/>
              <w:left w:val="nil"/>
              <w:bottom w:val="nil"/>
              <w:right w:val="nil"/>
              <w:tl2br w:val="nil"/>
              <w:tr2bl w:val="nil"/>
            </w:tcBorders>
            <w:tcMar>
              <w:top w:w="-1" w:type="dxa"/>
              <w:left w:w="-1" w:type="dxa"/>
              <w:bottom w:w="-1" w:type="dxa"/>
              <w:right w:w="-1" w:type="dxa"/>
            </w:tcMar>
            <w:vAlign w:val="center"/>
          </w:tcPr>
          <w:p w14:paraId="78913FA7">
            <w:pPr>
              <w:snapToGrid w:val="0"/>
              <w:spacing w:line="240" w:lineRule="auto"/>
              <w:jc w:val="center"/>
              <w:rPr>
                <w:rFonts w:ascii="Cambria Math"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3</m:t>
                    </m:r>
                    <m:ctrlPr>
                      <w:rPr>
                        <w:rFonts w:ascii="Cambria Math" w:hAnsi="Cambria Math" w:cstheme="minorBidi"/>
                        <w:i/>
                      </w:rPr>
                    </m:ctrlPr>
                  </m:sub>
                </m:sSub>
              </m:oMath>
            </m:oMathPara>
          </w:p>
        </w:tc>
        <w:tc>
          <w:tcPr>
            <w:tcW w:w="1451" w:type="pct"/>
            <w:tcBorders>
              <w:top w:val="nil"/>
              <w:left w:val="nil"/>
              <w:bottom w:val="nil"/>
              <w:right w:val="nil"/>
              <w:tl2br w:val="nil"/>
              <w:tr2bl w:val="nil"/>
            </w:tcBorders>
            <w:tcMar>
              <w:top w:w="-1" w:type="dxa"/>
              <w:left w:w="-1" w:type="dxa"/>
              <w:bottom w:w="-1" w:type="dxa"/>
              <w:right w:w="-1" w:type="dxa"/>
            </w:tcMar>
            <w:vAlign w:val="center"/>
          </w:tcPr>
          <w:p w14:paraId="6C869424">
            <w:pPr>
              <w:snapToGrid w:val="0"/>
              <w:spacing w:line="240" w:lineRule="auto"/>
              <w:jc w:val="center"/>
              <w:rPr>
                <w:rFonts w:ascii="Cambria Math"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3</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5</m:t>
                    </m:r>
                    <m:ctrlPr>
                      <w:rPr>
                        <w:rFonts w:ascii="Cambria Math" w:hAnsi="Cambria Math" w:cstheme="minorBidi"/>
                        <w:i/>
                      </w:rPr>
                    </m:ctrlPr>
                  </m:sub>
                </m:sSub>
              </m:oMath>
            </m:oMathPara>
          </w:p>
        </w:tc>
        <w:tc>
          <w:tcPr>
            <w:tcW w:w="1451" w:type="pct"/>
            <w:tcBorders>
              <w:top w:val="nil"/>
              <w:left w:val="nil"/>
              <w:bottom w:val="nil"/>
              <w:right w:val="nil"/>
              <w:tl2br w:val="nil"/>
              <w:tr2bl w:val="nil"/>
            </w:tcBorders>
            <w:tcMar>
              <w:top w:w="-1" w:type="dxa"/>
              <w:left w:w="-1" w:type="dxa"/>
              <w:bottom w:w="-1" w:type="dxa"/>
              <w:right w:w="-1" w:type="dxa"/>
            </w:tcMar>
            <w:vAlign w:val="center"/>
          </w:tcPr>
          <w:p w14:paraId="4A839688">
            <w:pPr>
              <w:snapToGrid w:val="0"/>
              <w:spacing w:line="240" w:lineRule="auto"/>
              <w:jc w:val="center"/>
              <w:rPr>
                <w:rFonts w:ascii="Cambria Math"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3</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5</m:t>
                    </m:r>
                    <m:ctrlPr>
                      <w:rPr>
                        <w:rFonts w:ascii="Cambria Math" w:hAnsi="Cambria Math" w:cstheme="minorBidi"/>
                        <w:i/>
                      </w:rPr>
                    </m:ctrlPr>
                  </m:sub>
                </m:sSub>
              </m:oMath>
            </m:oMathPara>
          </w:p>
        </w:tc>
        <w:tc>
          <w:tcPr>
            <w:tcW w:w="1451" w:type="pct"/>
            <w:tcBorders>
              <w:top w:val="nil"/>
              <w:left w:val="nil"/>
              <w:bottom w:val="nil"/>
              <w:right w:val="nil"/>
              <w:tl2br w:val="nil"/>
              <w:tr2bl w:val="nil"/>
            </w:tcBorders>
            <w:tcMar>
              <w:top w:w="-1" w:type="dxa"/>
              <w:left w:w="-1" w:type="dxa"/>
              <w:bottom w:w="-1" w:type="dxa"/>
              <w:right w:w="-1" w:type="dxa"/>
            </w:tcMar>
            <w:vAlign w:val="center"/>
          </w:tcPr>
          <w:p w14:paraId="2F416210">
            <w:pPr>
              <w:snapToGrid w:val="0"/>
              <w:spacing w:line="240" w:lineRule="auto"/>
              <w:jc w:val="center"/>
              <w:rPr>
                <w:rFonts w:ascii="Cambria Math"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3</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5</m:t>
                    </m:r>
                    <m:ctrlPr>
                      <w:rPr>
                        <w:rFonts w:ascii="Cambria Math" w:hAnsi="Cambria Math" w:cstheme="minorBidi"/>
                        <w:i/>
                      </w:rPr>
                    </m:ctrlPr>
                  </m:sub>
                </m:sSub>
              </m:oMath>
            </m:oMathPara>
          </w:p>
        </w:tc>
      </w:tr>
      <w:tr w14:paraId="27B83C40">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6" w:type="pct"/>
            <w:tcBorders>
              <w:top w:val="nil"/>
              <w:left w:val="nil"/>
              <w:bottom w:val="nil"/>
              <w:right w:val="nil"/>
              <w:tl2br w:val="nil"/>
              <w:tr2bl w:val="nil"/>
            </w:tcBorders>
            <w:tcMar>
              <w:top w:w="-1" w:type="dxa"/>
              <w:left w:w="-1" w:type="dxa"/>
              <w:bottom w:w="-1" w:type="dxa"/>
              <w:right w:w="-1" w:type="dxa"/>
            </w:tcMar>
            <w:vAlign w:val="center"/>
          </w:tcPr>
          <w:p w14:paraId="6C0C321E">
            <w:pPr>
              <w:snapToGrid w:val="0"/>
              <w:spacing w:line="240" w:lineRule="auto"/>
              <w:jc w:val="center"/>
              <w:rPr>
                <w:rFonts w:ascii="Cambria Math"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4</m:t>
                    </m:r>
                    <m:ctrlPr>
                      <w:rPr>
                        <w:rFonts w:ascii="Cambria Math" w:hAnsi="Cambria Math" w:cstheme="minorBidi"/>
                        <w:i/>
                      </w:rPr>
                    </m:ctrlPr>
                  </m:sub>
                </m:sSub>
              </m:oMath>
            </m:oMathPara>
          </w:p>
        </w:tc>
        <w:tc>
          <w:tcPr>
            <w:tcW w:w="1451" w:type="pct"/>
            <w:tcBorders>
              <w:top w:val="nil"/>
              <w:left w:val="nil"/>
              <w:bottom w:val="nil"/>
              <w:right w:val="nil"/>
              <w:tl2br w:val="nil"/>
              <w:tr2bl w:val="nil"/>
            </w:tcBorders>
            <w:tcMar>
              <w:top w:w="-1" w:type="dxa"/>
              <w:left w:w="-1" w:type="dxa"/>
              <w:bottom w:w="-1" w:type="dxa"/>
              <w:right w:w="-1" w:type="dxa"/>
            </w:tcMar>
            <w:vAlign w:val="center"/>
          </w:tcPr>
          <w:p w14:paraId="03BDF1B1">
            <w:pPr>
              <w:snapToGrid w:val="0"/>
              <w:spacing w:line="240" w:lineRule="auto"/>
              <w:jc w:val="center"/>
              <w:rPr>
                <w:rFonts w:ascii="Cambria Math" w:cs="Times New Roman"/>
              </w:rPr>
            </w:pPr>
            <m:oMathPara>
              <m:oMath>
                <m:sSub>
                  <m:sSubPr>
                    <m:ctrlPr>
                      <w:rPr>
                        <w:rFonts w:hint="eastAsia" w:ascii="Cambria Math" w:hAnsi="Cambria Math" w:cstheme="minorBidi"/>
                        <w:i/>
                      </w:rPr>
                    </m:ctrlPr>
                  </m:sSubPr>
                  <m:e>
                    <m:r>
                      <m:rPr/>
                      <w:rPr>
                        <w:rFonts w:ascii="Cambria Math" w:hAnsi="Cambria Math" w:cstheme="minorBidi"/>
                      </w:rPr>
                      <m:t>x</m:t>
                    </m:r>
                    <m:ctrlPr>
                      <w:rPr>
                        <w:rFonts w:hint="eastAsia" w:ascii="Cambria Math" w:hAnsi="Cambria Math" w:cstheme="minorBidi"/>
                        <w:i/>
                      </w:rPr>
                    </m:ctrlPr>
                  </m:e>
                  <m:sub>
                    <m:r>
                      <m:rPr/>
                      <w:rPr>
                        <w:rFonts w:ascii="Cambria Math" w:hAnsi="Cambria Math" w:cstheme="minorBidi"/>
                      </w:rPr>
                      <m:t>1</m:t>
                    </m:r>
                    <m:ctrlPr>
                      <w:rPr>
                        <w:rFonts w:hint="eastAsia" w:ascii="Cambria Math" w:hAnsi="Cambria Math" w:cstheme="minorBidi"/>
                        <w:i/>
                      </w:rPr>
                    </m:ctrlPr>
                  </m:sub>
                </m:sSub>
                <m:r>
                  <m:rPr/>
                  <w:rPr>
                    <w:rFonts w:ascii="Cambria Math" w:hAnsi="Cambria Math" w:cstheme="minorBidi"/>
                  </w:rPr>
                  <m:t>,</m:t>
                </m:r>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4</m:t>
                    </m:r>
                    <m:ctrlPr>
                      <w:rPr>
                        <w:rFonts w:ascii="Cambria Math" w:hAnsi="Cambria Math" w:cstheme="minorBidi"/>
                        <w:i/>
                      </w:rPr>
                    </m:ctrlPr>
                  </m:sub>
                </m:sSub>
              </m:oMath>
            </m:oMathPara>
          </w:p>
        </w:tc>
        <w:tc>
          <w:tcPr>
            <w:tcW w:w="1451" w:type="pct"/>
            <w:tcBorders>
              <w:top w:val="nil"/>
              <w:left w:val="nil"/>
              <w:bottom w:val="nil"/>
              <w:right w:val="nil"/>
              <w:tl2br w:val="nil"/>
              <w:tr2bl w:val="nil"/>
            </w:tcBorders>
            <w:tcMar>
              <w:top w:w="-1" w:type="dxa"/>
              <w:left w:w="-1" w:type="dxa"/>
              <w:bottom w:w="-1" w:type="dxa"/>
              <w:right w:w="-1" w:type="dxa"/>
            </w:tcMar>
            <w:vAlign w:val="center"/>
          </w:tcPr>
          <w:p w14:paraId="3EB37163">
            <w:pPr>
              <w:snapToGrid w:val="0"/>
              <w:spacing w:line="240" w:lineRule="auto"/>
              <w:jc w:val="center"/>
              <w:rPr>
                <w:rFonts w:ascii="Cambria Math" w:cs="Times New Roman"/>
              </w:rPr>
            </w:pPr>
            <m:oMathPara>
              <m:oMath>
                <m:sSub>
                  <m:sSubPr>
                    <m:ctrlPr>
                      <w:rPr>
                        <w:rFonts w:hint="eastAsia" w:ascii="Cambria Math" w:hAnsi="Cambria Math" w:cstheme="minorBidi"/>
                        <w:i/>
                      </w:rPr>
                    </m:ctrlPr>
                  </m:sSubPr>
                  <m:e>
                    <m:r>
                      <m:rPr/>
                      <w:rPr>
                        <w:rFonts w:ascii="Cambria Math" w:hAnsi="Cambria Math" w:cstheme="minorBidi"/>
                      </w:rPr>
                      <m:t>x</m:t>
                    </m:r>
                    <m:ctrlPr>
                      <w:rPr>
                        <w:rFonts w:hint="eastAsia" w:ascii="Cambria Math" w:hAnsi="Cambria Math" w:cstheme="minorBidi"/>
                        <w:i/>
                      </w:rPr>
                    </m:ctrlPr>
                  </m:e>
                  <m:sub>
                    <m:r>
                      <m:rPr/>
                      <w:rPr>
                        <w:rFonts w:ascii="Cambria Math" w:hAnsi="Cambria Math" w:cstheme="minorBidi"/>
                      </w:rPr>
                      <m:t>1</m:t>
                    </m:r>
                    <m:ctrlPr>
                      <w:rPr>
                        <w:rFonts w:hint="eastAsia"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4</m:t>
                    </m:r>
                    <m:ctrlPr>
                      <w:rPr>
                        <w:rFonts w:ascii="Cambria Math" w:hAnsi="Cambria Math" w:cstheme="minorBidi"/>
                        <w:i/>
                      </w:rPr>
                    </m:ctrlPr>
                  </m:sub>
                </m:sSub>
              </m:oMath>
            </m:oMathPara>
          </w:p>
        </w:tc>
        <w:tc>
          <w:tcPr>
            <w:tcW w:w="1451" w:type="pct"/>
            <w:tcBorders>
              <w:top w:val="nil"/>
              <w:left w:val="nil"/>
              <w:bottom w:val="nil"/>
              <w:right w:val="nil"/>
              <w:tl2br w:val="nil"/>
              <w:tr2bl w:val="nil"/>
            </w:tcBorders>
            <w:tcMar>
              <w:top w:w="-1" w:type="dxa"/>
              <w:left w:w="-1" w:type="dxa"/>
              <w:bottom w:w="-1" w:type="dxa"/>
              <w:right w:w="-1" w:type="dxa"/>
            </w:tcMar>
            <w:vAlign w:val="center"/>
          </w:tcPr>
          <w:p w14:paraId="5978339E">
            <w:pPr>
              <w:snapToGrid w:val="0"/>
              <w:spacing w:line="240" w:lineRule="auto"/>
              <w:jc w:val="center"/>
              <w:rPr>
                <w:rFonts w:ascii="Cambria Math" w:cs="Times New Roman"/>
              </w:rPr>
            </w:pPr>
            <m:oMathPara>
              <m:oMath>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ascii="Cambria Math" w:hAnsi="Cambria Math" w:cs="Times New Roman"/>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4</m:t>
                    </m:r>
                    <m:ctrlPr>
                      <w:rPr>
                        <w:rFonts w:ascii="Cambria Math" w:hAnsi="Cambria Math" w:cstheme="minorBidi"/>
                        <w:i/>
                      </w:rPr>
                    </m:ctrlPr>
                  </m:sub>
                </m:sSub>
              </m:oMath>
            </m:oMathPara>
          </w:p>
        </w:tc>
      </w:tr>
      <w:tr w14:paraId="7209A0AA">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6" w:type="pct"/>
            <w:tcBorders>
              <w:top w:val="nil"/>
              <w:left w:val="nil"/>
              <w:bottom w:val="single" w:color="auto" w:sz="12" w:space="0"/>
              <w:right w:val="nil"/>
              <w:tl2br w:val="nil"/>
              <w:tr2bl w:val="nil"/>
            </w:tcBorders>
            <w:tcMar>
              <w:top w:w="-1" w:type="dxa"/>
              <w:left w:w="-1" w:type="dxa"/>
              <w:bottom w:w="-1" w:type="dxa"/>
              <w:right w:w="-1" w:type="dxa"/>
            </w:tcMar>
            <w:vAlign w:val="center"/>
          </w:tcPr>
          <w:p w14:paraId="5CA60CE6">
            <w:pPr>
              <w:snapToGrid w:val="0"/>
              <w:spacing w:line="240" w:lineRule="auto"/>
              <w:jc w:val="center"/>
              <w:rPr>
                <w:rFonts w:ascii="Cambria Math"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5</m:t>
                    </m:r>
                    <m:ctrlPr>
                      <w:rPr>
                        <w:rFonts w:ascii="Cambria Math" w:hAnsi="Cambria Math" w:cstheme="minorBidi"/>
                        <w:i/>
                      </w:rPr>
                    </m:ctrlPr>
                  </m:sub>
                </m:sSub>
              </m:oMath>
            </m:oMathPara>
          </w:p>
        </w:tc>
        <w:tc>
          <w:tcPr>
            <w:tcW w:w="1451" w:type="pct"/>
            <w:tcBorders>
              <w:top w:val="nil"/>
              <w:left w:val="nil"/>
              <w:bottom w:val="single" w:color="auto" w:sz="12" w:space="0"/>
              <w:right w:val="nil"/>
              <w:tl2br w:val="nil"/>
              <w:tr2bl w:val="nil"/>
            </w:tcBorders>
            <w:tcMar>
              <w:top w:w="-1" w:type="dxa"/>
              <w:left w:w="-1" w:type="dxa"/>
              <w:bottom w:w="-1" w:type="dxa"/>
              <w:right w:w="-1" w:type="dxa"/>
            </w:tcMar>
            <w:vAlign w:val="center"/>
          </w:tcPr>
          <w:p w14:paraId="11A6974C">
            <w:pPr>
              <w:snapToGrid w:val="0"/>
              <w:spacing w:line="240" w:lineRule="auto"/>
              <w:jc w:val="center"/>
              <w:rPr>
                <w:rFonts w:ascii="Cambria Math"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3</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5</m:t>
                    </m:r>
                    <m:ctrlPr>
                      <w:rPr>
                        <w:rFonts w:ascii="Cambria Math" w:hAnsi="Cambria Math" w:cstheme="minorBidi"/>
                        <w:i/>
                      </w:rPr>
                    </m:ctrlPr>
                  </m:sub>
                </m:sSub>
              </m:oMath>
            </m:oMathPara>
          </w:p>
        </w:tc>
        <w:tc>
          <w:tcPr>
            <w:tcW w:w="1451" w:type="pct"/>
            <w:tcBorders>
              <w:top w:val="nil"/>
              <w:left w:val="nil"/>
              <w:bottom w:val="single" w:color="auto" w:sz="12" w:space="0"/>
              <w:right w:val="nil"/>
              <w:tl2br w:val="nil"/>
              <w:tr2bl w:val="nil"/>
            </w:tcBorders>
            <w:tcMar>
              <w:top w:w="-1" w:type="dxa"/>
              <w:left w:w="-1" w:type="dxa"/>
              <w:bottom w:w="-1" w:type="dxa"/>
              <w:right w:w="-1" w:type="dxa"/>
            </w:tcMar>
            <w:vAlign w:val="center"/>
          </w:tcPr>
          <w:p w14:paraId="42FC5BAA">
            <w:pPr>
              <w:snapToGrid w:val="0"/>
              <w:spacing w:line="240" w:lineRule="auto"/>
              <w:jc w:val="center"/>
              <w:rPr>
                <w:rFonts w:ascii="Cambria Math"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3</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5</m:t>
                    </m:r>
                    <m:ctrlPr>
                      <w:rPr>
                        <w:rFonts w:ascii="Cambria Math" w:hAnsi="Cambria Math" w:cstheme="minorBidi"/>
                        <w:i/>
                      </w:rPr>
                    </m:ctrlPr>
                  </m:sub>
                </m:sSub>
              </m:oMath>
            </m:oMathPara>
          </w:p>
        </w:tc>
        <w:tc>
          <w:tcPr>
            <w:tcW w:w="1451" w:type="pct"/>
            <w:tcBorders>
              <w:top w:val="nil"/>
              <w:left w:val="nil"/>
              <w:bottom w:val="single" w:color="auto" w:sz="12" w:space="0"/>
              <w:right w:val="nil"/>
              <w:tl2br w:val="nil"/>
              <w:tr2bl w:val="nil"/>
            </w:tcBorders>
            <w:tcMar>
              <w:top w:w="-1" w:type="dxa"/>
              <w:left w:w="-1" w:type="dxa"/>
              <w:bottom w:w="-1" w:type="dxa"/>
              <w:right w:w="-1" w:type="dxa"/>
            </w:tcMar>
            <w:vAlign w:val="center"/>
          </w:tcPr>
          <w:p w14:paraId="17C0C221">
            <w:pPr>
              <w:snapToGrid w:val="0"/>
              <w:spacing w:line="240" w:lineRule="auto"/>
              <w:jc w:val="center"/>
              <w:rPr>
                <w:rFonts w:ascii="Cambria Math"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3</m:t>
                    </m:r>
                    <m:ctrlPr>
                      <w:rPr>
                        <w:rFonts w:ascii="Cambria Math" w:hAnsi="Cambria Math" w:cstheme="minorBidi"/>
                        <w:i/>
                      </w:rPr>
                    </m:ctrlPr>
                  </m:sub>
                </m:sSub>
                <m:r>
                  <m:rPr/>
                  <w:rPr>
                    <w:rFonts w:ascii="Cambria Math" w:hAnsi="Cambria Math" w:cstheme="minorBidi"/>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5</m:t>
                    </m:r>
                    <m:ctrlPr>
                      <w:rPr>
                        <w:rFonts w:ascii="Cambria Math" w:hAnsi="Cambria Math" w:cstheme="minorBidi"/>
                        <w:i/>
                      </w:rPr>
                    </m:ctrlPr>
                  </m:sub>
                </m:sSub>
              </m:oMath>
            </m:oMathPara>
          </w:p>
        </w:tc>
      </w:tr>
      <w:bookmarkEnd w:id="10"/>
    </w:tbl>
    <w:p w14:paraId="5BC36902">
      <w:pPr>
        <w:pStyle w:val="26"/>
        <w:numPr>
          <w:ilvl w:val="0"/>
          <w:numId w:val="6"/>
        </w:numPr>
        <w:ind w:firstLineChars="0"/>
      </w:pPr>
      <w:r>
        <w:rPr>
          <w:rFonts w:hint="eastAsia"/>
        </w:rPr>
        <w:t>Compute neighborhood information entropy</w:t>
      </w:r>
      <w:r>
        <w:t xml:space="preserve"> for each object:</w:t>
      </w:r>
    </w:p>
    <w:p w14:paraId="72A05AFF">
      <w:pPr>
        <w:spacing w:before="156" w:beforeLines="50" w:after="156" w:afterLines="50"/>
        <w:jc w:val="both"/>
        <w:rPr>
          <w:rFonts w:hint="eastAsia" w:hAnsi="Cambria Math" w:eastAsia="宋体"/>
          <w:lang w:val="en-US" w:eastAsia="zh-CN"/>
        </w:rPr>
      </w:pPr>
      <m:oMath>
        <m:sSubSup>
          <m:sSubSupPr>
            <m:ctrlPr>
              <w:rPr>
                <w:rFonts w:ascii="Cambria Math" w:hAnsi="Cambria Math" w:cs="Times New Roman"/>
                <w:i/>
              </w:rPr>
            </m:ctrlPr>
          </m:sSubSupPr>
          <m:e>
            <m:r>
              <m:rPr/>
              <w:rPr>
                <w:rFonts w:ascii="Cambria Math" w:hAnsi="Cambria Math" w:cs="Times New Roman"/>
              </w:rPr>
              <m:t>NE</m:t>
            </m:r>
            <m:ctrlPr>
              <w:rPr>
                <w:rFonts w:ascii="Cambria Math" w:hAnsi="Cambria Math" w:cs="Times New Roman"/>
                <w:i/>
              </w:rPr>
            </m:ctrlPr>
          </m:e>
          <m:sub>
            <m:r>
              <m:rPr/>
              <w:rPr>
                <w:rFonts w:ascii="Cambria Math" w:hAnsi="Cambria Math" w:cs="Times New Roman"/>
              </w:rPr>
              <m:t>A</m:t>
            </m:r>
            <m:ctrlPr>
              <w:rPr>
                <w:rFonts w:ascii="Cambria Math" w:hAnsi="Cambria Math" w:cs="Times New Roman"/>
                <w:i/>
              </w:rPr>
            </m:ctrlPr>
          </m:sub>
          <m:sup>
            <m:r>
              <m:rPr/>
              <w:rPr>
                <w:rFonts w:ascii="Cambria Math" w:hAnsi="Cambria Math" w:cs="Times New Roman"/>
              </w:rPr>
              <m:t>ε</m:t>
            </m:r>
            <m:ctrlPr>
              <w:rPr>
                <w:rFonts w:ascii="Cambria Math" w:hAnsi="Cambria Math" w:cs="Times New Roman"/>
                <w:i/>
              </w:rPr>
            </m:ctrlPr>
          </m:sup>
        </m:sSubSup>
        <m:r>
          <m:rPr/>
          <w:rPr>
            <w:rFonts w:ascii="Cambria Math" w:hAnsi="Cambria Math" w:cs="Times New Roman"/>
          </w:rPr>
          <m:t>(</m:t>
        </m:r>
        <m:sSub>
          <m:sSubPr>
            <m:ctrlPr>
              <w:rPr>
                <w:rFonts w:hint="eastAsia" w:ascii="Cambria Math" w:hAnsi="Cambria Math" w:cstheme="minorBidi"/>
                <w:i/>
              </w:rPr>
            </m:ctrlPr>
          </m:sSubPr>
          <m:e>
            <m:r>
              <m:rPr/>
              <w:rPr>
                <w:rFonts w:ascii="Cambria Math" w:hAnsi="Cambria Math" w:cstheme="minorBidi"/>
              </w:rPr>
              <m:t>x</m:t>
            </m:r>
            <m:ctrlPr>
              <w:rPr>
                <w:rFonts w:hint="eastAsia" w:ascii="Cambria Math" w:hAnsi="Cambria Math" w:cstheme="minorBidi"/>
                <w:i/>
              </w:rPr>
            </m:ctrlPr>
          </m:e>
          <m:sub>
            <m:r>
              <m:rPr/>
              <w:rPr>
                <w:rFonts w:ascii="Cambria Math" w:hAnsi="Cambria Math" w:cstheme="minorBidi"/>
              </w:rPr>
              <m:t>1</m:t>
            </m:r>
            <m:ctrlPr>
              <w:rPr>
                <w:rFonts w:hint="eastAsia" w:ascii="Cambria Math" w:hAnsi="Cambria Math" w:cstheme="minorBidi"/>
                <w:i/>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r>
          <m:rPr/>
          <w:rPr>
            <w:rFonts w:ascii="Cambria Math" w:hAnsi="Cambria Math"/>
          </w:rPr>
          <m:t>≈1.3266</m:t>
        </m:r>
      </m:oMath>
      <w:r>
        <w:rPr>
          <w:rFonts w:hint="eastAsia" w:hAnsi="Cambria Math"/>
          <w:i w:val="0"/>
          <w:lang w:val="en-US" w:eastAsia="zh-CN"/>
        </w:rPr>
        <w:t>,</w:t>
      </w:r>
    </w:p>
    <w:p w14:paraId="0CCFF0B6">
      <w:pPr>
        <w:spacing w:before="156" w:beforeLines="50" w:after="156" w:afterLines="50"/>
        <w:jc w:val="both"/>
        <w:rPr>
          <w:rFonts w:hint="default" w:hAnsi="Cambria Math"/>
          <w:lang w:val="en-US"/>
        </w:rPr>
      </w:pPr>
      <m:oMath>
        <m:sSubSup>
          <m:sSubSupPr>
            <m:ctrlPr>
              <w:rPr>
                <w:rFonts w:ascii="Cambria Math" w:hAnsi="Cambria Math" w:cs="Times New Roman"/>
                <w:i/>
              </w:rPr>
            </m:ctrlPr>
          </m:sSubSupPr>
          <m:e>
            <m:r>
              <m:rPr/>
              <w:rPr>
                <w:rFonts w:ascii="Cambria Math" w:hAnsi="Cambria Math" w:cs="Times New Roman"/>
              </w:rPr>
              <m:t>NE</m:t>
            </m:r>
            <m:ctrlPr>
              <w:rPr>
                <w:rFonts w:ascii="Cambria Math" w:hAnsi="Cambria Math" w:cs="Times New Roman"/>
                <w:i/>
              </w:rPr>
            </m:ctrlPr>
          </m:e>
          <m:sub>
            <m:r>
              <m:rPr/>
              <w:rPr>
                <w:rFonts w:ascii="Cambria Math" w:hAnsi="Cambria Math" w:cs="Times New Roman"/>
              </w:rPr>
              <m:t>A</m:t>
            </m:r>
            <m:ctrlPr>
              <w:rPr>
                <w:rFonts w:ascii="Cambria Math" w:hAnsi="Cambria Math" w:cs="Times New Roman"/>
                <w:i/>
              </w:rPr>
            </m:ctrlPr>
          </m:sub>
          <m:sup>
            <m:r>
              <m:rPr/>
              <w:rPr>
                <w:rFonts w:ascii="Cambria Math" w:hAnsi="Cambria Math" w:cs="Times New Roman"/>
              </w:rPr>
              <m:t>ε</m:t>
            </m:r>
            <m:ctrlPr>
              <w:rPr>
                <w:rFonts w:ascii="Cambria Math" w:hAnsi="Cambria Math" w:cs="Times New Roman"/>
                <w:i/>
              </w:rPr>
            </m:ctrlPr>
          </m:sup>
        </m:sSubSup>
        <m:r>
          <m:rPr/>
          <w:rPr>
            <w:rFonts w:ascii="Cambria Math" w:hAnsi="Cambria Math" w:cs="Times New Roman"/>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2</m:t>
            </m:r>
            <m:ctrlPr>
              <w:rPr>
                <w:rFonts w:ascii="Cambria Math" w:hAnsi="Cambria Math" w:cstheme="minorBidi"/>
                <w:i/>
              </w:rPr>
            </m:ctrlPr>
          </m:sub>
        </m:sSub>
        <m:r>
          <m:rPr/>
          <w:rPr>
            <w:rFonts w:ascii="Cambria Math" w:hAnsi="Cambria Math" w:cs="Times New Roman"/>
          </w:rPr>
          <m:t>)=(−</m:t>
        </m:r>
        <m:f>
          <m:fPr>
            <m:ctrlPr>
              <w:rPr>
                <w:rFonts w:ascii="Cambria Math" w:hAnsi="Cambria Math" w:cs="Times New Roman"/>
                <w:i/>
              </w:rPr>
            </m:ctrlPr>
          </m:fPr>
          <m:num>
            <m:r>
              <m:rPr/>
              <w:rPr>
                <w:rFonts w:hint="default" w:ascii="Cambria Math" w:hAnsi="Cambria Math" w:cs="Times New Roman"/>
                <w:lang w:val="en-US" w:eastAsia="zh-C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hint="default" w:ascii="Cambria Math" w:hAnsi="Cambria Math" w:cs="Times New Roman"/>
                    <w:lang w:val="en-US" w:eastAsia="zh-C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r>
          <m:rPr/>
          <w:rPr>
            <w:rFonts w:ascii="Cambria Math" w:hAnsi="Cambria Math"/>
          </w:rPr>
          <m:t>≈</m:t>
        </m:r>
        <m:r>
          <m:rPr/>
          <w:rPr>
            <w:rFonts w:hint="default" w:ascii="Cambria Math" w:hAnsi="Cambria Math"/>
            <w:lang w:val="en-US" w:eastAsia="zh-CN"/>
          </w:rPr>
          <m:t>1.4132</m:t>
        </m:r>
      </m:oMath>
      <w:r>
        <w:rPr>
          <w:rFonts w:hint="eastAsia" w:hAnsi="Cambria Math"/>
          <w:i w:val="0"/>
          <w:lang w:val="en-US" w:eastAsia="zh-CN"/>
        </w:rPr>
        <w:t>,</w:t>
      </w:r>
    </w:p>
    <w:p w14:paraId="20522433">
      <w:pPr>
        <w:spacing w:before="156" w:beforeLines="50" w:after="156" w:afterLines="50"/>
        <w:jc w:val="both"/>
        <w:rPr>
          <w:rFonts w:hint="eastAsia" w:eastAsia="宋体" w:cs="Times New Roman"/>
          <w:lang w:val="en-US" w:eastAsia="zh-CN"/>
        </w:rPr>
      </w:pPr>
      <m:oMath>
        <m:sSubSup>
          <m:sSubSupPr>
            <m:ctrlPr>
              <w:rPr>
                <w:rFonts w:ascii="Cambria Math" w:hAnsi="Cambria Math" w:cs="Times New Roman"/>
                <w:i/>
              </w:rPr>
            </m:ctrlPr>
          </m:sSubSupPr>
          <m:e>
            <m:r>
              <m:rPr/>
              <w:rPr>
                <w:rFonts w:ascii="Cambria Math" w:hAnsi="Cambria Math" w:cs="Times New Roman"/>
              </w:rPr>
              <m:t>NE</m:t>
            </m:r>
            <m:ctrlPr>
              <w:rPr>
                <w:rFonts w:ascii="Cambria Math" w:hAnsi="Cambria Math" w:cs="Times New Roman"/>
                <w:i/>
              </w:rPr>
            </m:ctrlPr>
          </m:e>
          <m:sub>
            <m:r>
              <m:rPr/>
              <w:rPr>
                <w:rFonts w:ascii="Cambria Math" w:hAnsi="Cambria Math" w:cs="Times New Roman"/>
              </w:rPr>
              <m:t>A</m:t>
            </m:r>
            <m:ctrlPr>
              <w:rPr>
                <w:rFonts w:ascii="Cambria Math" w:hAnsi="Cambria Math" w:cs="Times New Roman"/>
                <w:i/>
              </w:rPr>
            </m:ctrlPr>
          </m:sub>
          <m:sup>
            <m:r>
              <m:rPr/>
              <w:rPr>
                <w:rFonts w:ascii="Cambria Math" w:hAnsi="Cambria Math" w:cs="Times New Roman"/>
              </w:rPr>
              <m:t>ε</m:t>
            </m:r>
            <m:ctrlPr>
              <w:rPr>
                <w:rFonts w:ascii="Cambria Math" w:hAnsi="Cambria Math" w:cs="Times New Roman"/>
                <w:i/>
              </w:rPr>
            </m:ctrlPr>
          </m:sup>
        </m:sSubSup>
        <m:r>
          <m:rPr/>
          <w:rPr>
            <w:rFonts w:ascii="Cambria Math" w:hAnsi="Cambria Math" w:cs="Times New Roman"/>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ascii="Cambria Math" w:hAnsi="Cambria Math" w:cstheme="minorBidi"/>
              </w:rPr>
              <m:t>3</m:t>
            </m:r>
            <m:ctrlPr>
              <w:rPr>
                <w:rFonts w:ascii="Cambria Math" w:hAnsi="Cambria Math" w:cstheme="minorBidi"/>
                <w:i/>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r>
          <m:rPr/>
          <w:rPr>
            <w:rFonts w:ascii="Cambria Math" w:hAnsi="Cambria Math"/>
          </w:rPr>
          <m:t>≈1.5864</m:t>
        </m:r>
      </m:oMath>
      <w:r>
        <w:rPr>
          <w:rFonts w:hint="eastAsia" w:hAnsi="Cambria Math"/>
          <w:i w:val="0"/>
          <w:lang w:val="en-US" w:eastAsia="zh-CN"/>
        </w:rPr>
        <w:t>,</w:t>
      </w:r>
    </w:p>
    <w:p w14:paraId="0A438735">
      <w:pPr>
        <w:spacing w:before="156" w:beforeLines="50" w:after="156" w:afterLines="50"/>
        <w:jc w:val="both"/>
        <w:rPr>
          <w:rFonts w:hint="default" w:cs="Times New Roman"/>
          <w:lang w:val="en-US"/>
        </w:rPr>
      </w:pPr>
      <m:oMath>
        <m:sSubSup>
          <m:sSubSupPr>
            <m:ctrlPr>
              <w:rPr>
                <w:rFonts w:ascii="Cambria Math" w:hAnsi="Cambria Math" w:cs="Times New Roman"/>
                <w:i/>
              </w:rPr>
            </m:ctrlPr>
          </m:sSubSupPr>
          <m:e>
            <m:r>
              <m:rPr/>
              <w:rPr>
                <w:rFonts w:ascii="Cambria Math" w:hAnsi="Cambria Math" w:cs="Times New Roman"/>
              </w:rPr>
              <m:t>NE</m:t>
            </m:r>
            <m:ctrlPr>
              <w:rPr>
                <w:rFonts w:ascii="Cambria Math" w:hAnsi="Cambria Math" w:cs="Times New Roman"/>
                <w:i/>
              </w:rPr>
            </m:ctrlPr>
          </m:e>
          <m:sub>
            <m:r>
              <m:rPr/>
              <w:rPr>
                <w:rFonts w:ascii="Cambria Math" w:hAnsi="Cambria Math" w:cs="Times New Roman"/>
              </w:rPr>
              <m:t>A</m:t>
            </m:r>
            <m:ctrlPr>
              <w:rPr>
                <w:rFonts w:ascii="Cambria Math" w:hAnsi="Cambria Math" w:cs="Times New Roman"/>
                <w:i/>
              </w:rPr>
            </m:ctrlPr>
          </m:sub>
          <m:sup>
            <m:r>
              <m:rPr/>
              <w:rPr>
                <w:rFonts w:ascii="Cambria Math" w:hAnsi="Cambria Math" w:cs="Times New Roman"/>
              </w:rPr>
              <m:t>ε</m:t>
            </m:r>
            <m:ctrlPr>
              <w:rPr>
                <w:rFonts w:ascii="Cambria Math" w:hAnsi="Cambria Math" w:cs="Times New Roman"/>
                <w:i/>
              </w:rPr>
            </m:ctrlPr>
          </m:sup>
        </m:sSubSup>
        <m:r>
          <m:rPr/>
          <w:rPr>
            <w:rFonts w:ascii="Cambria Math" w:hAnsi="Cambria Math" w:cs="Times New Roman"/>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ascii="Cambria Math" w:hAnsi="Cambria Math" w:cstheme="minorBidi"/>
              </w:rPr>
              <m:t>4</m:t>
            </m:r>
            <m:ctrlPr>
              <w:rPr>
                <w:rFonts w:ascii="Cambria Math" w:hAnsi="Cambria Math" w:cstheme="minorBidi"/>
                <w:i/>
              </w:rPr>
            </m:ctrlPr>
          </m:sub>
        </m:sSub>
        <m:r>
          <m:rPr/>
          <w:rPr>
            <w:rFonts w:ascii="Cambria Math" w:hAnsi="Cambria Math" w:cs="Times New Roman"/>
          </w:rPr>
          <m:t>)=(−</m:t>
        </m:r>
        <m:f>
          <m:fPr>
            <m:ctrlPr>
              <w:rPr>
                <w:rFonts w:ascii="Cambria Math" w:hAnsi="Cambria Math" w:cs="Times New Roman"/>
                <w:i/>
              </w:rPr>
            </m:ctrlPr>
          </m:fPr>
          <m:num>
            <m:r>
              <m:rPr/>
              <w:rPr>
                <w:rFonts w:hint="default" w:ascii="Cambria Math" w:hAnsi="Cambria Math" w:cs="Times New Roman"/>
                <w:lang w:val="en-US" w:eastAsia="zh-C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hint="default" w:ascii="Cambria Math" w:hAnsi="Cambria Math" w:cs="Times New Roman"/>
                    <w:lang w:val="en-US" w:eastAsia="zh-C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3</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r>
          <m:rPr/>
          <w:rPr>
            <w:rFonts w:ascii="Cambria Math" w:hAnsi="Cambria Math"/>
          </w:rPr>
          <m:t>≈</m:t>
        </m:r>
        <m:r>
          <m:rPr/>
          <w:rPr>
            <w:rFonts w:hint="default" w:ascii="Cambria Math" w:hAnsi="Cambria Math"/>
            <w:lang w:val="en-US" w:eastAsia="zh-CN"/>
          </w:rPr>
          <m:t>1.4132</m:t>
        </m:r>
      </m:oMath>
      <w:r>
        <w:rPr>
          <w:rFonts w:hint="eastAsia" w:hAnsi="Cambria Math"/>
          <w:i w:val="0"/>
          <w:lang w:val="en-US" w:eastAsia="zh-CN"/>
        </w:rPr>
        <w:t>,</w:t>
      </w:r>
    </w:p>
    <w:p w14:paraId="1EBF7B5E">
      <w:pPr>
        <w:spacing w:line="360" w:lineRule="auto"/>
        <w:rPr>
          <w:rFonts w:hint="eastAsia" w:eastAsia="宋体" w:cs="Times New Roman"/>
          <w:lang w:val="en-US" w:eastAsia="zh-CN"/>
        </w:rPr>
      </w:pPr>
      <m:oMath>
        <m:sSubSup>
          <m:sSubSupPr>
            <m:ctrlPr>
              <w:rPr>
                <w:rFonts w:ascii="Cambria Math" w:hAnsi="Cambria Math" w:cs="Times New Roman"/>
                <w:i/>
              </w:rPr>
            </m:ctrlPr>
          </m:sSubSupPr>
          <m:e>
            <m:r>
              <m:rPr/>
              <w:rPr>
                <w:rFonts w:ascii="Cambria Math" w:hAnsi="Cambria Math" w:cs="Times New Roman"/>
              </w:rPr>
              <m:t>NE</m:t>
            </m:r>
            <m:ctrlPr>
              <w:rPr>
                <w:rFonts w:ascii="Cambria Math" w:hAnsi="Cambria Math" w:cs="Times New Roman"/>
                <w:i/>
              </w:rPr>
            </m:ctrlPr>
          </m:e>
          <m:sub>
            <m:r>
              <m:rPr/>
              <w:rPr>
                <w:rFonts w:ascii="Cambria Math" w:hAnsi="Cambria Math" w:cs="Times New Roman"/>
              </w:rPr>
              <m:t>A</m:t>
            </m:r>
            <m:ctrlPr>
              <w:rPr>
                <w:rFonts w:ascii="Cambria Math" w:hAnsi="Cambria Math" w:cs="Times New Roman"/>
                <w:i/>
              </w:rPr>
            </m:ctrlPr>
          </m:sub>
          <m:sup>
            <m:r>
              <m:rPr/>
              <w:rPr>
                <w:rFonts w:ascii="Cambria Math" w:hAnsi="Cambria Math" w:cs="Times New Roman"/>
              </w:rPr>
              <m:t>ε</m:t>
            </m:r>
            <m:ctrlPr>
              <w:rPr>
                <w:rFonts w:ascii="Cambria Math" w:hAnsi="Cambria Math" w:cs="Times New Roman"/>
                <w:i/>
              </w:rPr>
            </m:ctrlPr>
          </m:sup>
        </m:sSubSup>
        <m:r>
          <m:rPr/>
          <w:rPr>
            <w:rFonts w:ascii="Cambria Math" w:hAnsi="Cambria Math" w:cs="Times New Roman"/>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w:rPr>
                <w:rFonts w:ascii="Cambria Math" w:hAnsi="Cambria Math" w:cstheme="minorBidi"/>
              </w:rPr>
              <m:t>5</m:t>
            </m:r>
            <m:ctrlPr>
              <w:rPr>
                <w:rFonts w:ascii="Cambria Math" w:hAnsi="Cambria Math" w:cstheme="minorBidi"/>
                <w:i/>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fName>
          <m:e>
            <m:f>
              <m:fPr>
                <m:ctrlPr>
                  <w:rPr>
                    <w:rFonts w:ascii="Cambria Math" w:hAnsi="Cambria Math" w:cs="Times New Roman"/>
                    <w:i/>
                  </w:rPr>
                </m:ctrlPr>
              </m:fPr>
              <m:num>
                <m:r>
                  <m:rPr/>
                  <w:rPr>
                    <w:rFonts w:ascii="Cambria Math" w:hAnsi="Cambria Math" w:cs="Times New Roman"/>
                  </w:rPr>
                  <m:t>2</m:t>
                </m:r>
                <m:ctrlPr>
                  <w:rPr>
                    <w:rFonts w:ascii="Cambria Math" w:hAnsi="Cambria Math" w:cs="Times New Roman"/>
                    <w:i/>
                  </w:rPr>
                </m:ctrlPr>
              </m:num>
              <m:den>
                <m:r>
                  <m:rPr/>
                  <w:rPr>
                    <w:rFonts w:ascii="Cambria Math" w:hAnsi="Cambria Math" w:cs="Times New Roman"/>
                  </w:rPr>
                  <m:t>5</m:t>
                </m:r>
                <m:ctrlPr>
                  <w:rPr>
                    <w:rFonts w:ascii="Cambria Math" w:hAnsi="Cambria Math" w:cs="Times New Roman"/>
                    <w:i/>
                  </w:rPr>
                </m:ctrlPr>
              </m:den>
            </m:f>
            <m:ctrlPr>
              <w:rPr>
                <w:rFonts w:ascii="Cambria Math" w:hAnsi="Cambria Math" w:cs="Times New Roman"/>
                <w:i/>
              </w:rPr>
            </m:ctrlPr>
          </m:e>
        </m:func>
        <m:r>
          <m:rPr/>
          <w:rPr>
            <w:rFonts w:ascii="Cambria Math" w:hAnsi="Cambria Math" w:cs="Times New Roman"/>
          </w:rPr>
          <m:t>)</m:t>
        </m:r>
        <m:r>
          <m:rPr/>
          <w:rPr>
            <w:rFonts w:ascii="Cambria Math" w:hAnsi="Cambria Math"/>
          </w:rPr>
          <m:t>≈1.5864</m:t>
        </m:r>
      </m:oMath>
      <w:r>
        <w:rPr>
          <w:rFonts w:hint="eastAsia" w:hAnsi="Cambria Math"/>
          <w:i w:val="0"/>
          <w:lang w:val="en-US" w:eastAsia="zh-CN"/>
        </w:rPr>
        <w:t>.</w:t>
      </w:r>
    </w:p>
    <w:p w14:paraId="23183CF9">
      <w:pPr>
        <w:pStyle w:val="26"/>
        <w:numPr>
          <w:ilvl w:val="0"/>
          <w:numId w:val="6"/>
        </w:numPr>
        <w:ind w:firstLineChars="0"/>
        <w:rPr>
          <w:rFonts w:cs="Times New Roman"/>
        </w:rPr>
      </w:pPr>
      <w:r>
        <w:rPr>
          <w:rFonts w:hint="eastAsia" w:cs="Times New Roman"/>
        </w:rPr>
        <w:t>Compute neighborhood mutual information</w:t>
      </w:r>
      <w:r>
        <w:rPr>
          <w:rFonts w:cs="Times New Roman"/>
        </w:rPr>
        <w:t>, as shown in</w:t>
      </w:r>
      <w:r>
        <w:rPr>
          <w:rFonts w:hint="eastAsia" w:cs="Times New Roman"/>
        </w:rPr>
        <w:t xml:space="preserve"> Table 3.</w:t>
      </w:r>
    </w:p>
    <w:p w14:paraId="49A2908C">
      <w:pPr>
        <w:pStyle w:val="26"/>
        <w:numPr>
          <w:ilvl w:val="0"/>
          <w:numId w:val="0"/>
        </w:numPr>
        <w:ind w:leftChars="0"/>
        <w:rPr>
          <w:rFonts w:hint="default" w:eastAsia="宋体" w:cs="Times New Roman"/>
          <w:lang w:val="en-US" w:eastAsia="zh-CN"/>
        </w:rPr>
      </w:pPr>
      <m:oMath>
        <m:r>
          <m:rPr/>
          <w:rPr>
            <w:rFonts w:hint="default" w:ascii="Cambria Math" w:hAnsi="Cambria Math" w:cs="Times New Roman"/>
            <w:kern w:val="2"/>
            <w:sz w:val="24"/>
            <w:szCs w:val="24"/>
            <w:lang w:val="en-US" w:eastAsia="zh-CN" w:bidi="ar-SA"/>
          </w:rPr>
          <m:t>NMI(</m:t>
        </m:r>
        <m:sSub>
          <m:sSubPr>
            <m:ctrlPr>
              <w:rPr>
                <w:rFonts w:hint="eastAsia" w:ascii="Cambria Math" w:hAnsi="Cambria Math" w:cstheme="minorBidi"/>
                <w:i/>
              </w:rPr>
            </m:ctrlPr>
          </m:sSubPr>
          <m:e>
            <m:r>
              <m:rPr/>
              <w:rPr>
                <w:rFonts w:ascii="Cambria Math" w:hAnsi="Cambria Math" w:cstheme="minorBidi"/>
              </w:rPr>
              <m:t>x</m:t>
            </m:r>
            <m:ctrlPr>
              <w:rPr>
                <w:rFonts w:hint="eastAsia" w:ascii="Cambria Math" w:hAnsi="Cambria Math" w:cstheme="minorBidi"/>
                <w:i/>
              </w:rPr>
            </m:ctrlPr>
          </m:e>
          <m:sub>
            <m:r>
              <m:rPr/>
              <w:rPr>
                <w:rFonts w:ascii="Cambria Math" w:hAnsi="Cambria Math" w:cstheme="minorBidi"/>
              </w:rPr>
              <m:t>1</m:t>
            </m:r>
            <m:ctrlPr>
              <w:rPr>
                <w:rFonts w:hint="eastAsia" w:ascii="Cambria Math" w:hAnsi="Cambria Math" w:cstheme="minorBidi"/>
                <w:i/>
              </w:rPr>
            </m:ctrlPr>
          </m:sub>
        </m:sSub>
        <m:r>
          <m:rPr/>
          <w:rPr>
            <w:rFonts w:hint="default" w:ascii="Cambria Math" w:hAnsi="Cambria Math" w:cstheme="minorBidi"/>
            <w:lang w:val="en-US" w:eastAsia="zh-CN"/>
          </w:rPr>
          <m:t>,</m:t>
        </m:r>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ascii="Cambria Math" w:hAnsi="Cambria Math" w:cstheme="minorBidi"/>
                <w:b w:val="0"/>
                <w:i w:val="0"/>
              </w:rPr>
              <m:t>2</m:t>
            </m:r>
            <m:ctrlPr>
              <w:rPr>
                <w:rFonts w:ascii="Cambria Math" w:hAnsi="Cambria Math" w:cstheme="minorBidi"/>
                <w:i/>
              </w:rPr>
            </m:ctrlPr>
          </m:sub>
        </m:sSub>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3</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5</m:t>
            </m:r>
            <m:ctrlPr>
              <w:rPr>
                <w:rFonts w:hint="default" w:ascii="Cambria Math" w:hAnsi="Cambria Math" w:cs="Times New Roman"/>
                <w:i/>
                <w:kern w:val="2"/>
                <w:sz w:val="24"/>
                <w:szCs w:val="24"/>
                <w:lang w:val="en-US" w:eastAsia="zh-CN" w:bidi="ar-SA"/>
              </w:rPr>
            </m:ctrlPr>
          </m:den>
        </m:f>
        <m:func>
          <m:funcPr>
            <m:ctrlPr>
              <w:rPr>
                <w:rFonts w:hint="default" w:ascii="Cambria Math" w:hAnsi="Cambria Math" w:cs="Times New Roman"/>
                <w:i/>
                <w:kern w:val="2"/>
                <w:sz w:val="24"/>
                <w:szCs w:val="24"/>
                <w:lang w:val="en-US" w:eastAsia="zh-CN" w:bidi="ar-SA"/>
              </w:rPr>
            </m:ctrlPr>
          </m:funcPr>
          <m:fName>
            <m:sSub>
              <m:sSubPr>
                <m:ctrlPr>
                  <w:rPr>
                    <w:rFonts w:hint="default" w:ascii="Cambria Math" w:hAnsi="Cambria Math" w:cs="Times New Roman"/>
                    <w:kern w:val="2"/>
                    <w:sz w:val="24"/>
                    <w:szCs w:val="24"/>
                    <w:lang w:val="en-US" w:eastAsia="zh-CN" w:bidi="ar-SA"/>
                  </w:rPr>
                </m:ctrlPr>
              </m:sSubPr>
              <m:e>
                <m:r>
                  <m:rPr>
                    <m:sty m:val="p"/>
                  </m:rPr>
                  <w:rPr>
                    <w:rFonts w:ascii="Cambria Math" w:hAnsi="Cambria Math" w:cs="Times New Roman"/>
                    <w:kern w:val="2"/>
                    <w:sz w:val="24"/>
                    <w:szCs w:val="24"/>
                    <w:lang w:val="en-US" w:bidi="ar-SA"/>
                  </w:rPr>
                  <m:t>log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fName>
          <m:e>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3</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5</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3</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3</m:t>
                </m:r>
                <m:ctrlPr>
                  <w:rPr>
                    <w:rFonts w:hint="default" w:ascii="Cambria Math" w:hAnsi="Cambria Math" w:cs="Times New Roman"/>
                    <w:i/>
                    <w:kern w:val="2"/>
                    <w:sz w:val="24"/>
                    <w:szCs w:val="24"/>
                    <w:lang w:val="en-US" w:eastAsia="zh-CN" w:bidi="ar-SA"/>
                  </w:rPr>
                </m:ctrlPr>
              </m:den>
            </m:f>
            <m:ctrlPr>
              <w:rPr>
                <w:rFonts w:hint="default" w:ascii="Cambria Math" w:hAnsi="Cambria Math" w:cs="Times New Roman"/>
                <w:i/>
                <w:kern w:val="2"/>
                <w:sz w:val="24"/>
                <w:szCs w:val="24"/>
                <w:lang w:val="en-US" w:eastAsia="zh-CN" w:bidi="ar-SA"/>
              </w:rPr>
            </m:ctrlPr>
          </m:e>
        </m:func>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5</m:t>
            </m:r>
            <m:ctrlPr>
              <w:rPr>
                <w:rFonts w:hint="default" w:ascii="Cambria Math" w:hAnsi="Cambria Math" w:cs="Times New Roman"/>
                <w:i/>
                <w:kern w:val="2"/>
                <w:sz w:val="24"/>
                <w:szCs w:val="24"/>
                <w:lang w:val="en-US" w:eastAsia="zh-CN" w:bidi="ar-SA"/>
              </w:rPr>
            </m:ctrlPr>
          </m:den>
        </m:f>
        <m:func>
          <m:funcPr>
            <m:ctrlPr>
              <w:rPr>
                <w:rFonts w:hint="default" w:ascii="Cambria Math" w:hAnsi="Cambria Math" w:cs="Times New Roman"/>
                <w:i/>
                <w:kern w:val="2"/>
                <w:sz w:val="24"/>
                <w:szCs w:val="24"/>
                <w:lang w:val="en-US" w:eastAsia="zh-CN" w:bidi="ar-SA"/>
              </w:rPr>
            </m:ctrlPr>
          </m:funcPr>
          <m:fName>
            <m:sSub>
              <m:sSubPr>
                <m:ctrlPr>
                  <w:rPr>
                    <w:rFonts w:hint="default" w:ascii="Cambria Math" w:hAnsi="Cambria Math" w:cs="Times New Roman"/>
                    <w:kern w:val="2"/>
                    <w:sz w:val="24"/>
                    <w:szCs w:val="24"/>
                    <w:lang w:val="en-US" w:eastAsia="zh-CN" w:bidi="ar-SA"/>
                  </w:rPr>
                </m:ctrlPr>
              </m:sSubPr>
              <m:e>
                <m:r>
                  <m:rPr>
                    <m:sty m:val="p"/>
                  </m:rPr>
                  <w:rPr>
                    <w:rFonts w:ascii="Cambria Math" w:hAnsi="Cambria Math" w:cs="Times New Roman"/>
                    <w:kern w:val="2"/>
                    <w:sz w:val="24"/>
                    <w:szCs w:val="24"/>
                    <w:lang w:val="en-US" w:bidi="ar-SA"/>
                  </w:rPr>
                  <m:t>log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fName>
          <m:e>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2</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5</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3</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den>
            </m:f>
            <m:ctrlPr>
              <w:rPr>
                <w:rFonts w:hint="default" w:ascii="Cambria Math" w:hAnsi="Cambria Math" w:cs="Times New Roman"/>
                <w:i/>
                <w:kern w:val="2"/>
                <w:sz w:val="24"/>
                <w:szCs w:val="24"/>
                <w:lang w:val="en-US" w:eastAsia="zh-CN" w:bidi="ar-SA"/>
              </w:rPr>
            </m:ctrlPr>
          </m:e>
        </m:func>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3</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5</m:t>
            </m:r>
            <m:ctrlPr>
              <w:rPr>
                <w:rFonts w:hint="default" w:ascii="Cambria Math" w:hAnsi="Cambria Math" w:cs="Times New Roman"/>
                <w:i/>
                <w:kern w:val="2"/>
                <w:sz w:val="24"/>
                <w:szCs w:val="24"/>
                <w:lang w:val="en-US" w:eastAsia="zh-CN" w:bidi="ar-SA"/>
              </w:rPr>
            </m:ctrlPr>
          </m:den>
        </m:f>
        <m:func>
          <m:funcPr>
            <m:ctrlPr>
              <w:rPr>
                <w:rFonts w:hint="default" w:ascii="Cambria Math" w:hAnsi="Cambria Math" w:cs="Times New Roman"/>
                <w:i/>
                <w:kern w:val="2"/>
                <w:sz w:val="24"/>
                <w:szCs w:val="24"/>
                <w:lang w:val="en-US" w:eastAsia="zh-CN" w:bidi="ar-SA"/>
              </w:rPr>
            </m:ctrlPr>
          </m:funcPr>
          <m:fName>
            <m:sSub>
              <m:sSubPr>
                <m:ctrlPr>
                  <w:rPr>
                    <w:rFonts w:hint="default" w:ascii="Cambria Math" w:hAnsi="Cambria Math" w:cs="Times New Roman"/>
                    <w:kern w:val="2"/>
                    <w:sz w:val="24"/>
                    <w:szCs w:val="24"/>
                    <w:lang w:val="en-US" w:eastAsia="zh-CN" w:bidi="ar-SA"/>
                  </w:rPr>
                </m:ctrlPr>
              </m:sSubPr>
              <m:e>
                <m:r>
                  <m:rPr>
                    <m:sty m:val="p"/>
                  </m:rPr>
                  <w:rPr>
                    <w:rFonts w:ascii="Cambria Math" w:hAnsi="Cambria Math" w:cs="Times New Roman"/>
                    <w:kern w:val="2"/>
                    <w:sz w:val="24"/>
                    <w:szCs w:val="24"/>
                    <w:lang w:val="en-US" w:bidi="ar-SA"/>
                  </w:rPr>
                  <m:t>log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fName>
          <m:e>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3</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5</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3</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3</m:t>
                </m:r>
                <m:ctrlPr>
                  <w:rPr>
                    <w:rFonts w:hint="default" w:ascii="Cambria Math" w:hAnsi="Cambria Math" w:cs="Times New Roman"/>
                    <w:i/>
                    <w:kern w:val="2"/>
                    <w:sz w:val="24"/>
                    <w:szCs w:val="24"/>
                    <w:lang w:val="en-US" w:eastAsia="zh-CN" w:bidi="ar-SA"/>
                  </w:rPr>
                </m:ctrlPr>
              </m:den>
            </m:f>
            <m:ctrlPr>
              <w:rPr>
                <w:rFonts w:hint="default" w:ascii="Cambria Math" w:hAnsi="Cambria Math" w:cs="Times New Roman"/>
                <w:i/>
                <w:kern w:val="2"/>
                <w:sz w:val="24"/>
                <w:szCs w:val="24"/>
                <w:lang w:val="en-US" w:eastAsia="zh-CN" w:bidi="ar-SA"/>
              </w:rPr>
            </m:ctrlPr>
          </m:e>
        </m:func>
        <m:r>
          <m:rPr/>
          <w:rPr>
            <w:rFonts w:hint="default" w:ascii="Cambria Math" w:hAnsi="Cambria Math" w:cs="Times New Roman"/>
            <w:kern w:val="2"/>
            <w:sz w:val="24"/>
            <w:szCs w:val="24"/>
            <w:lang w:val="en-US" w:eastAsia="zh-CN" w:bidi="ar-SA"/>
          </w:rPr>
          <m:t>=1.1792</m:t>
        </m:r>
      </m:oMath>
      <w:r>
        <w:rPr>
          <w:rFonts w:hint="eastAsia" w:hAnsi="Cambria Math" w:cs="Times New Roman"/>
          <w:i w:val="0"/>
          <w:kern w:val="2"/>
          <w:sz w:val="24"/>
          <w:szCs w:val="24"/>
          <w:lang w:val="en-US" w:eastAsia="zh-CN" w:bidi="ar-SA"/>
        </w:rPr>
        <w:t>.</w:t>
      </w:r>
    </w:p>
    <w:p w14:paraId="73E7D939">
      <w:pPr>
        <w:jc w:val="center"/>
        <w:outlineLvl w:val="2"/>
        <w:rPr>
          <w:rFonts w:cs="Times New Roman"/>
        </w:rPr>
      </w:pPr>
      <w:r>
        <w:rPr>
          <w:rFonts w:cs="Times New Roman"/>
        </w:rPr>
        <w:t>Table 3 Neighborhood mutual information</w:t>
      </w:r>
    </w:p>
    <w:tbl>
      <w:tblPr>
        <w:tblStyle w:val="12"/>
        <w:tblW w:w="4998" w:type="pct"/>
        <w:jc w:val="center"/>
        <w:tblBorders>
          <w:top w:val="none" w:color="auto" w:sz="6" w:space="0"/>
          <w:left w:val="none" w:color="auto" w:sz="0" w:space="0"/>
          <w:bottom w:val="non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
        <w:gridCol w:w="1549"/>
        <w:gridCol w:w="1549"/>
        <w:gridCol w:w="1549"/>
        <w:gridCol w:w="1549"/>
        <w:gridCol w:w="1549"/>
      </w:tblGrid>
      <w:tr w14:paraId="1003454B">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454" w:type="pct"/>
            <w:tcBorders>
              <w:top w:val="single" w:color="auto" w:sz="12" w:space="0"/>
              <w:left w:val="nil"/>
              <w:bottom w:val="nil"/>
              <w:right w:val="nil"/>
            </w:tcBorders>
            <w:tcMar>
              <w:top w:w="-1" w:type="dxa"/>
              <w:left w:w="-1" w:type="dxa"/>
              <w:bottom w:w="-1" w:type="dxa"/>
              <w:right w:w="-1" w:type="dxa"/>
            </w:tcMar>
            <w:vAlign w:val="center"/>
          </w:tcPr>
          <w:p w14:paraId="20854576">
            <w:pPr>
              <w:snapToGrid w:val="0"/>
              <w:spacing w:line="240" w:lineRule="auto"/>
              <w:jc w:val="center"/>
              <w:rPr>
                <w:rFonts w:ascii="Cambria Math" w:cs="Times New Roman"/>
                <w:b/>
              </w:rPr>
            </w:pPr>
          </w:p>
        </w:tc>
        <w:tc>
          <w:tcPr>
            <w:tcW w:w="909" w:type="pct"/>
            <w:tcBorders>
              <w:top w:val="single" w:color="auto" w:sz="12" w:space="0"/>
              <w:left w:val="nil"/>
              <w:bottom w:val="nil"/>
              <w:right w:val="nil"/>
            </w:tcBorders>
            <w:tcMar>
              <w:top w:w="-1" w:type="dxa"/>
              <w:left w:w="-1" w:type="dxa"/>
              <w:bottom w:w="-1" w:type="dxa"/>
              <w:right w:w="-1" w:type="dxa"/>
            </w:tcMar>
            <w:vAlign w:val="center"/>
          </w:tcPr>
          <w:p w14:paraId="33C68D1F">
            <w:pPr>
              <w:snapToGrid w:val="0"/>
              <w:spacing w:line="240" w:lineRule="auto"/>
              <w:jc w:val="center"/>
              <w:rPr>
                <w:rFonts w:ascii="Cambria Math" w:cs="Times New Roman"/>
                <w:bCs/>
              </w:rPr>
            </w:pPr>
            <m:oMathPara>
              <m:oMath>
                <m:sSub>
                  <m:sSubPr>
                    <m:ctrlPr>
                      <w:rPr>
                        <w:rFonts w:hint="eastAsia" w:ascii="Cambria Math" w:hAnsi="Cambria Math" w:cstheme="minorBidi"/>
                        <w:bCs/>
                        <w:i/>
                      </w:rPr>
                    </m:ctrlPr>
                  </m:sSubPr>
                  <m:e>
                    <m:r>
                      <m:rPr/>
                      <w:rPr>
                        <w:rFonts w:ascii="Cambria Math" w:hAnsi="Cambria Math" w:cstheme="minorBidi"/>
                      </w:rPr>
                      <m:t>x</m:t>
                    </m:r>
                    <m:ctrlPr>
                      <w:rPr>
                        <w:rFonts w:hint="eastAsia" w:ascii="Cambria Math" w:hAnsi="Cambria Math" w:cstheme="minorBidi"/>
                        <w:bCs/>
                        <w:i/>
                      </w:rPr>
                    </m:ctrlPr>
                  </m:e>
                  <m:sub>
                    <m:r>
                      <m:rPr/>
                      <w:rPr>
                        <w:rFonts w:ascii="Cambria Math" w:hAnsi="Cambria Math" w:cstheme="minorBidi"/>
                      </w:rPr>
                      <m:t>1</m:t>
                    </m:r>
                    <m:ctrlPr>
                      <w:rPr>
                        <w:rFonts w:hint="eastAsia" w:ascii="Cambria Math" w:hAnsi="Cambria Math" w:cstheme="minorBidi"/>
                        <w:bCs/>
                        <w:i/>
                      </w:rPr>
                    </m:ctrlPr>
                  </m:sub>
                </m:sSub>
              </m:oMath>
            </m:oMathPara>
          </w:p>
        </w:tc>
        <w:tc>
          <w:tcPr>
            <w:tcW w:w="909" w:type="pct"/>
            <w:tcBorders>
              <w:top w:val="single" w:color="auto" w:sz="12" w:space="0"/>
              <w:left w:val="nil"/>
              <w:bottom w:val="nil"/>
              <w:right w:val="nil"/>
            </w:tcBorders>
            <w:tcMar>
              <w:top w:w="-1" w:type="dxa"/>
              <w:left w:w="-1" w:type="dxa"/>
              <w:bottom w:w="-1" w:type="dxa"/>
              <w:right w:w="-1" w:type="dxa"/>
            </w:tcMar>
            <w:vAlign w:val="center"/>
          </w:tcPr>
          <w:p w14:paraId="63209C27">
            <w:pPr>
              <w:snapToGrid w:val="0"/>
              <w:spacing w:line="240" w:lineRule="auto"/>
              <w:jc w:val="center"/>
              <w:rPr>
                <w:rFonts w:ascii="Cambria Math" w:cs="Times New Roman"/>
                <w:bCs/>
              </w:rPr>
            </w:pPr>
            <m:oMathPara>
              <m:oMath>
                <m:sSub>
                  <m:sSubPr>
                    <m:ctrlPr>
                      <w:rPr>
                        <w:rFonts w:ascii="Cambria Math" w:hAnsi="Cambria Math" w:cstheme="minorBidi"/>
                        <w:bCs/>
                        <w:i/>
                      </w:rPr>
                    </m:ctrlPr>
                  </m:sSubPr>
                  <m:e>
                    <m:r>
                      <m:rPr/>
                      <w:rPr>
                        <w:rFonts w:ascii="Cambria Math" w:hAnsi="Cambria Math" w:cstheme="minorBidi"/>
                      </w:rPr>
                      <m:t>x</m:t>
                    </m:r>
                    <m:ctrlPr>
                      <w:rPr>
                        <w:rFonts w:ascii="Cambria Math" w:hAnsi="Cambria Math" w:cstheme="minorBidi"/>
                        <w:bCs/>
                        <w:i/>
                      </w:rPr>
                    </m:ctrlPr>
                  </m:e>
                  <m:sub>
                    <m:r>
                      <m:rPr>
                        <m:nor/>
                        <m:sty m:val="p"/>
                      </m:rPr>
                      <w:rPr>
                        <w:rFonts w:ascii="Cambria Math" w:hAnsi="Cambria Math" w:cstheme="minorBidi"/>
                        <w:b w:val="0"/>
                        <w:bCs/>
                        <w:i w:val="0"/>
                      </w:rPr>
                      <m:t>2</m:t>
                    </m:r>
                    <m:ctrlPr>
                      <w:rPr>
                        <w:rFonts w:ascii="Cambria Math" w:hAnsi="Cambria Math" w:cstheme="minorBidi"/>
                        <w:bCs/>
                        <w:i/>
                      </w:rPr>
                    </m:ctrlPr>
                  </m:sub>
                </m:sSub>
              </m:oMath>
            </m:oMathPara>
          </w:p>
        </w:tc>
        <w:tc>
          <w:tcPr>
            <w:tcW w:w="909" w:type="pct"/>
            <w:tcBorders>
              <w:top w:val="single" w:color="auto" w:sz="12" w:space="0"/>
              <w:left w:val="nil"/>
              <w:bottom w:val="nil"/>
              <w:right w:val="nil"/>
            </w:tcBorders>
            <w:tcMar>
              <w:top w:w="-1" w:type="dxa"/>
              <w:left w:w="-1" w:type="dxa"/>
              <w:bottom w:w="-1" w:type="dxa"/>
              <w:right w:w="-1" w:type="dxa"/>
            </w:tcMar>
            <w:vAlign w:val="center"/>
          </w:tcPr>
          <w:p w14:paraId="75135F5A">
            <w:pPr>
              <w:snapToGrid w:val="0"/>
              <w:spacing w:line="240" w:lineRule="auto"/>
              <w:jc w:val="center"/>
              <w:rPr>
                <w:rFonts w:ascii="Cambria Math" w:hAnsi="Cambria Math" w:cstheme="minorBidi"/>
                <w:oMath/>
              </w:rPr>
            </w:pPr>
            <m:oMathPara>
              <m:oMath>
                <m:sSub>
                  <m:sSubPr>
                    <m:ctrlPr>
                      <w:rPr>
                        <w:rFonts w:ascii="Cambria Math" w:hAnsi="Cambria Math" w:cstheme="minorBidi"/>
                        <w:bCs/>
                        <w:i/>
                      </w:rPr>
                    </m:ctrlPr>
                  </m:sSubPr>
                  <m:e>
                    <m:r>
                      <m:rPr/>
                      <w:rPr>
                        <w:rFonts w:ascii="Cambria Math" w:hAnsi="Cambria Math" w:cstheme="minorBidi"/>
                      </w:rPr>
                      <m:t>x</m:t>
                    </m:r>
                    <m:ctrlPr>
                      <w:rPr>
                        <w:rFonts w:ascii="Cambria Math" w:hAnsi="Cambria Math" w:cstheme="minorBidi"/>
                        <w:bCs/>
                        <w:i/>
                      </w:rPr>
                    </m:ctrlPr>
                  </m:e>
                  <m:sub>
                    <m:r>
                      <m:rPr>
                        <m:nor/>
                        <m:sty m:val="p"/>
                      </m:rPr>
                      <w:rPr>
                        <w:rFonts w:ascii="Cambria Math" w:hAnsi="Cambria Math" w:cstheme="minorBidi"/>
                        <w:b w:val="0"/>
                        <w:bCs/>
                        <w:i w:val="0"/>
                      </w:rPr>
                      <m:t>3</m:t>
                    </m:r>
                    <m:ctrlPr>
                      <w:rPr>
                        <w:rFonts w:ascii="Cambria Math" w:hAnsi="Cambria Math" w:cstheme="minorBidi"/>
                        <w:bCs/>
                        <w:i/>
                      </w:rPr>
                    </m:ctrlPr>
                  </m:sub>
                </m:sSub>
              </m:oMath>
            </m:oMathPara>
          </w:p>
        </w:tc>
        <w:tc>
          <w:tcPr>
            <w:tcW w:w="909" w:type="pct"/>
            <w:tcBorders>
              <w:top w:val="single" w:color="auto" w:sz="12" w:space="0"/>
              <w:left w:val="nil"/>
              <w:bottom w:val="nil"/>
              <w:right w:val="nil"/>
            </w:tcBorders>
            <w:tcMar>
              <w:top w:w="-1" w:type="dxa"/>
              <w:left w:w="-1" w:type="dxa"/>
              <w:bottom w:w="-1" w:type="dxa"/>
              <w:right w:w="-1" w:type="dxa"/>
            </w:tcMar>
            <w:vAlign w:val="center"/>
          </w:tcPr>
          <w:p w14:paraId="033E0213">
            <w:pPr>
              <w:snapToGrid w:val="0"/>
              <w:spacing w:line="240" w:lineRule="auto"/>
              <w:jc w:val="center"/>
              <w:rPr>
                <w:rFonts w:ascii="Cambria Math" w:cs="Times New Roman"/>
                <w:bCs/>
              </w:rPr>
            </w:pPr>
            <m:oMathPara>
              <m:oMath>
                <m:sSub>
                  <m:sSubPr>
                    <m:ctrlPr>
                      <w:rPr>
                        <w:rFonts w:ascii="Cambria Math" w:hAnsi="Cambria Math" w:cstheme="minorBidi"/>
                        <w:bCs/>
                        <w:i/>
                      </w:rPr>
                    </m:ctrlPr>
                  </m:sSubPr>
                  <m:e>
                    <m:r>
                      <m:rPr/>
                      <w:rPr>
                        <w:rFonts w:ascii="Cambria Math" w:hAnsi="Cambria Math" w:cstheme="minorBidi"/>
                      </w:rPr>
                      <m:t>x</m:t>
                    </m:r>
                    <m:ctrlPr>
                      <w:rPr>
                        <w:rFonts w:ascii="Cambria Math" w:hAnsi="Cambria Math" w:cstheme="minorBidi"/>
                        <w:bCs/>
                        <w:i/>
                      </w:rPr>
                    </m:ctrlPr>
                  </m:e>
                  <m:sub>
                    <m:r>
                      <m:rPr>
                        <m:nor/>
                        <m:sty m:val="p"/>
                      </m:rPr>
                      <w:rPr>
                        <w:rFonts w:ascii="Cambria Math" w:hAnsi="Cambria Math" w:cstheme="minorBidi"/>
                        <w:b w:val="0"/>
                        <w:bCs/>
                        <w:i w:val="0"/>
                      </w:rPr>
                      <m:t>4</m:t>
                    </m:r>
                    <m:ctrlPr>
                      <w:rPr>
                        <w:rFonts w:ascii="Cambria Math" w:hAnsi="Cambria Math" w:cstheme="minorBidi"/>
                        <w:bCs/>
                        <w:i/>
                      </w:rPr>
                    </m:ctrlPr>
                  </m:sub>
                </m:sSub>
              </m:oMath>
            </m:oMathPara>
          </w:p>
        </w:tc>
        <w:tc>
          <w:tcPr>
            <w:tcW w:w="909" w:type="pct"/>
            <w:tcBorders>
              <w:top w:val="single" w:color="auto" w:sz="12" w:space="0"/>
              <w:left w:val="nil"/>
              <w:bottom w:val="nil"/>
              <w:right w:val="nil"/>
            </w:tcBorders>
            <w:tcMar>
              <w:top w:w="-1" w:type="dxa"/>
              <w:left w:w="-1" w:type="dxa"/>
              <w:bottom w:w="-1" w:type="dxa"/>
              <w:right w:w="-1" w:type="dxa"/>
            </w:tcMar>
            <w:vAlign w:val="center"/>
          </w:tcPr>
          <w:p w14:paraId="7CE24879">
            <w:pPr>
              <w:snapToGrid w:val="0"/>
              <w:spacing w:line="240" w:lineRule="auto"/>
              <w:jc w:val="center"/>
              <w:rPr>
                <w:rFonts w:ascii="Cambria Math" w:cs="Times New Roman"/>
                <w:bCs/>
              </w:rPr>
            </w:pPr>
            <m:oMathPara>
              <m:oMath>
                <m:sSub>
                  <m:sSubPr>
                    <m:ctrlPr>
                      <w:rPr>
                        <w:rFonts w:ascii="Cambria Math" w:hAnsi="Cambria Math" w:cstheme="minorBidi"/>
                        <w:bCs/>
                        <w:i/>
                      </w:rPr>
                    </m:ctrlPr>
                  </m:sSubPr>
                  <m:e>
                    <m:r>
                      <m:rPr/>
                      <w:rPr>
                        <w:rFonts w:ascii="Cambria Math" w:hAnsi="Cambria Math" w:cstheme="minorBidi"/>
                      </w:rPr>
                      <m:t>x</m:t>
                    </m:r>
                    <m:ctrlPr>
                      <w:rPr>
                        <w:rFonts w:ascii="Cambria Math" w:hAnsi="Cambria Math" w:cstheme="minorBidi"/>
                        <w:bCs/>
                        <w:i/>
                      </w:rPr>
                    </m:ctrlPr>
                  </m:e>
                  <m:sub>
                    <m:r>
                      <m:rPr>
                        <m:nor/>
                        <m:sty m:val="p"/>
                      </m:rPr>
                      <w:rPr>
                        <w:rFonts w:ascii="Cambria Math" w:hAnsi="Cambria Math" w:cstheme="minorBidi"/>
                        <w:b w:val="0"/>
                        <w:bCs/>
                        <w:i w:val="0"/>
                      </w:rPr>
                      <m:t>5</m:t>
                    </m:r>
                    <m:ctrlPr>
                      <w:rPr>
                        <w:rFonts w:ascii="Cambria Math" w:hAnsi="Cambria Math" w:cstheme="minorBidi"/>
                        <w:bCs/>
                        <w:i/>
                      </w:rPr>
                    </m:ctrlPr>
                  </m:sub>
                </m:sSub>
              </m:oMath>
            </m:oMathPara>
          </w:p>
        </w:tc>
      </w:tr>
      <w:tr w14:paraId="5CE08D0A">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4" w:type="pct"/>
            <w:tcBorders>
              <w:top w:val="single" w:color="auto" w:sz="4" w:space="0"/>
              <w:left w:val="nil"/>
              <w:bottom w:val="nil"/>
              <w:right w:val="nil"/>
              <w:tl2br w:val="nil"/>
              <w:tr2bl w:val="nil"/>
            </w:tcBorders>
            <w:tcMar>
              <w:top w:w="-1" w:type="dxa"/>
              <w:left w:w="-1" w:type="dxa"/>
              <w:bottom w:w="-1" w:type="dxa"/>
              <w:right w:w="-1" w:type="dxa"/>
            </w:tcMar>
            <w:vAlign w:val="center"/>
          </w:tcPr>
          <w:p w14:paraId="6886180C">
            <w:pPr>
              <w:snapToGrid w:val="0"/>
              <w:spacing w:line="240" w:lineRule="auto"/>
              <w:jc w:val="center"/>
              <w:rPr>
                <w:rFonts w:cs="Times New Roman"/>
              </w:rPr>
            </w:pPr>
            <m:oMathPara>
              <m:oMath>
                <m:sSub>
                  <m:sSubPr>
                    <m:ctrlPr>
                      <w:rPr>
                        <w:rFonts w:hint="eastAsia" w:ascii="Cambria Math" w:hAnsi="Cambria Math" w:cstheme="minorBidi"/>
                        <w:i/>
                      </w:rPr>
                    </m:ctrlPr>
                  </m:sSubPr>
                  <m:e>
                    <m:r>
                      <m:rPr/>
                      <w:rPr>
                        <w:rFonts w:ascii="Cambria Math" w:hAnsi="Cambria Math" w:cstheme="minorBidi"/>
                      </w:rPr>
                      <m:t>x</m:t>
                    </m:r>
                    <m:ctrlPr>
                      <w:rPr>
                        <w:rFonts w:hint="eastAsia" w:ascii="Cambria Math" w:hAnsi="Cambria Math" w:cstheme="minorBidi"/>
                        <w:i/>
                      </w:rPr>
                    </m:ctrlPr>
                  </m:e>
                  <m:sub>
                    <m:r>
                      <m:rPr/>
                      <w:rPr>
                        <w:rFonts w:ascii="Cambria Math" w:hAnsi="Cambria Math" w:cstheme="minorBidi"/>
                      </w:rPr>
                      <m:t>1</m:t>
                    </m:r>
                    <m:ctrlPr>
                      <w:rPr>
                        <w:rFonts w:hint="eastAsia" w:ascii="Cambria Math" w:hAnsi="Cambria Math" w:cstheme="minorBidi"/>
                        <w:i/>
                      </w:rPr>
                    </m:ctrlPr>
                  </m:sub>
                </m:sSub>
              </m:oMath>
            </m:oMathPara>
          </w:p>
        </w:tc>
        <w:tc>
          <w:tcPr>
            <w:tcW w:w="909" w:type="pct"/>
            <w:tcBorders>
              <w:top w:val="single" w:color="auto" w:sz="4" w:space="0"/>
              <w:left w:val="nil"/>
              <w:bottom w:val="nil"/>
              <w:right w:val="nil"/>
              <w:tl2br w:val="nil"/>
              <w:tr2bl w:val="nil"/>
            </w:tcBorders>
            <w:tcMar>
              <w:top w:w="-1" w:type="dxa"/>
              <w:left w:w="-1" w:type="dxa"/>
              <w:bottom w:w="-1" w:type="dxa"/>
              <w:right w:w="-1" w:type="dxa"/>
            </w:tcMar>
            <w:vAlign w:val="center"/>
          </w:tcPr>
          <w:p w14:paraId="7B558156">
            <w:pPr>
              <w:snapToGrid w:val="0"/>
              <w:spacing w:line="240" w:lineRule="auto"/>
              <w:jc w:val="center"/>
              <w:rPr>
                <w:rFonts w:cs="Times New Roman"/>
              </w:rPr>
            </w:pPr>
            <w:r>
              <w:rPr>
                <w:rFonts w:hint="eastAsia" w:cs="Times New Roman"/>
              </w:rPr>
              <w:t>1.3266</w:t>
            </w:r>
          </w:p>
        </w:tc>
        <w:tc>
          <w:tcPr>
            <w:tcW w:w="909" w:type="pct"/>
            <w:tcBorders>
              <w:top w:val="single" w:color="auto" w:sz="4" w:space="0"/>
              <w:left w:val="nil"/>
              <w:bottom w:val="nil"/>
              <w:right w:val="nil"/>
              <w:tl2br w:val="nil"/>
              <w:tr2bl w:val="nil"/>
            </w:tcBorders>
            <w:tcMar>
              <w:top w:w="-1" w:type="dxa"/>
              <w:left w:w="-1" w:type="dxa"/>
              <w:bottom w:w="-1" w:type="dxa"/>
              <w:right w:w="-1" w:type="dxa"/>
            </w:tcMar>
            <w:vAlign w:val="center"/>
          </w:tcPr>
          <w:p w14:paraId="1A4FBF8C">
            <w:pPr>
              <w:snapToGrid w:val="0"/>
              <w:spacing w:line="240" w:lineRule="auto"/>
              <w:jc w:val="center"/>
              <w:rPr>
                <w:rFonts w:hint="default" w:eastAsia="宋体" w:cs="Times New Roman"/>
                <w:lang w:val="en-US" w:eastAsia="zh-CN"/>
              </w:rPr>
            </w:pPr>
            <w:r>
              <w:rPr>
                <w:rFonts w:hint="eastAsia" w:cs="Times New Roman"/>
              </w:rPr>
              <w:t>1.</w:t>
            </w:r>
            <w:r>
              <w:rPr>
                <w:rFonts w:hint="eastAsia" w:cs="Times New Roman"/>
                <w:lang w:val="en-US" w:eastAsia="zh-CN"/>
              </w:rPr>
              <w:t>1792</w:t>
            </w:r>
          </w:p>
        </w:tc>
        <w:tc>
          <w:tcPr>
            <w:tcW w:w="909" w:type="pct"/>
            <w:tcBorders>
              <w:top w:val="single" w:color="auto" w:sz="4" w:space="0"/>
              <w:left w:val="nil"/>
              <w:bottom w:val="nil"/>
              <w:right w:val="nil"/>
              <w:tl2br w:val="nil"/>
              <w:tr2bl w:val="nil"/>
            </w:tcBorders>
            <w:tcMar>
              <w:top w:w="-1" w:type="dxa"/>
              <w:left w:w="-1" w:type="dxa"/>
              <w:bottom w:w="-1" w:type="dxa"/>
              <w:right w:w="-1" w:type="dxa"/>
            </w:tcMar>
            <w:vAlign w:val="center"/>
          </w:tcPr>
          <w:p w14:paraId="007428B8">
            <w:pPr>
              <w:snapToGrid w:val="0"/>
              <w:spacing w:line="240" w:lineRule="auto"/>
              <w:jc w:val="center"/>
              <w:rPr>
                <w:rFonts w:cs="Times New Roman"/>
              </w:rPr>
            </w:pPr>
            <w:r>
              <w:rPr>
                <w:rFonts w:hint="eastAsia" w:cs="Times New Roman"/>
              </w:rPr>
              <w:t>0</w:t>
            </w:r>
          </w:p>
        </w:tc>
        <w:tc>
          <w:tcPr>
            <w:tcW w:w="909" w:type="pct"/>
            <w:tcBorders>
              <w:top w:val="single" w:color="auto" w:sz="4" w:space="0"/>
              <w:left w:val="nil"/>
              <w:bottom w:val="nil"/>
              <w:right w:val="nil"/>
              <w:tl2br w:val="nil"/>
              <w:tr2bl w:val="nil"/>
            </w:tcBorders>
            <w:tcMar>
              <w:top w:w="-1" w:type="dxa"/>
              <w:left w:w="-1" w:type="dxa"/>
              <w:bottom w:w="-1" w:type="dxa"/>
              <w:right w:w="-1" w:type="dxa"/>
            </w:tcMar>
            <w:vAlign w:val="center"/>
          </w:tcPr>
          <w:p w14:paraId="034AB992">
            <w:pPr>
              <w:snapToGrid w:val="0"/>
              <w:spacing w:line="240" w:lineRule="auto"/>
              <w:jc w:val="center"/>
              <w:rPr>
                <w:rFonts w:hint="default" w:eastAsia="宋体" w:cs="Times New Roman"/>
                <w:lang w:val="en-US" w:eastAsia="zh-CN"/>
              </w:rPr>
            </w:pPr>
            <w:r>
              <w:rPr>
                <w:rFonts w:hint="eastAsia" w:cs="Times New Roman"/>
                <w:lang w:val="en-US" w:eastAsia="zh-CN"/>
              </w:rPr>
              <w:t>1.1792</w:t>
            </w:r>
          </w:p>
        </w:tc>
        <w:tc>
          <w:tcPr>
            <w:tcW w:w="909" w:type="pct"/>
            <w:tcBorders>
              <w:top w:val="single" w:color="auto" w:sz="4" w:space="0"/>
              <w:left w:val="nil"/>
              <w:bottom w:val="nil"/>
              <w:right w:val="nil"/>
              <w:tl2br w:val="nil"/>
              <w:tr2bl w:val="nil"/>
            </w:tcBorders>
            <w:tcMar>
              <w:top w:w="-1" w:type="dxa"/>
              <w:left w:w="-1" w:type="dxa"/>
              <w:bottom w:w="-1" w:type="dxa"/>
              <w:right w:w="-1" w:type="dxa"/>
            </w:tcMar>
            <w:vAlign w:val="center"/>
          </w:tcPr>
          <w:p w14:paraId="64BDB549">
            <w:pPr>
              <w:snapToGrid w:val="0"/>
              <w:spacing w:line="240" w:lineRule="auto"/>
              <w:jc w:val="center"/>
              <w:rPr>
                <w:rFonts w:cs="Times New Roman"/>
              </w:rPr>
            </w:pPr>
            <w:r>
              <w:rPr>
                <w:rFonts w:hint="eastAsia" w:cs="Times New Roman"/>
              </w:rPr>
              <w:t>0</w:t>
            </w:r>
          </w:p>
        </w:tc>
      </w:tr>
      <w:tr w14:paraId="307E43CA">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4" w:type="pct"/>
            <w:tcBorders>
              <w:top w:val="nil"/>
              <w:left w:val="nil"/>
              <w:bottom w:val="nil"/>
              <w:right w:val="nil"/>
              <w:tl2br w:val="nil"/>
              <w:tr2bl w:val="nil"/>
            </w:tcBorders>
            <w:tcMar>
              <w:top w:w="-1" w:type="dxa"/>
              <w:left w:w="-1" w:type="dxa"/>
              <w:bottom w:w="-1" w:type="dxa"/>
              <w:right w:w="-1" w:type="dxa"/>
            </w:tcMar>
            <w:vAlign w:val="center"/>
          </w:tcPr>
          <w:p w14:paraId="2D8FB038">
            <w:pPr>
              <w:snapToGrid w:val="0"/>
              <w:spacing w:line="240" w:lineRule="auto"/>
              <w:jc w:val="center"/>
              <w:rPr>
                <w:rFonts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cstheme="minorBidi"/>
                        <w:b w:val="0"/>
                        <w:i w:val="0"/>
                      </w:rPr>
                      <m:t>2</m:t>
                    </m:r>
                    <m:ctrlPr>
                      <w:rPr>
                        <w:rFonts w:ascii="Cambria Math" w:hAnsi="Cambria Math" w:cstheme="minorBidi"/>
                        <w:i/>
                      </w:rPr>
                    </m:ctrlPr>
                  </m:sub>
                </m:sSub>
              </m:oMath>
            </m:oMathPara>
          </w:p>
        </w:tc>
        <w:tc>
          <w:tcPr>
            <w:tcW w:w="909" w:type="pct"/>
            <w:tcBorders>
              <w:top w:val="nil"/>
              <w:left w:val="nil"/>
              <w:bottom w:val="nil"/>
              <w:right w:val="nil"/>
              <w:tl2br w:val="nil"/>
              <w:tr2bl w:val="nil"/>
            </w:tcBorders>
            <w:tcMar>
              <w:top w:w="-1" w:type="dxa"/>
              <w:left w:w="-1" w:type="dxa"/>
              <w:bottom w:w="-1" w:type="dxa"/>
              <w:right w:w="-1" w:type="dxa"/>
            </w:tcMar>
            <w:vAlign w:val="center"/>
          </w:tcPr>
          <w:p w14:paraId="7C682A48">
            <w:pPr>
              <w:snapToGrid w:val="0"/>
              <w:spacing w:line="240" w:lineRule="auto"/>
              <w:jc w:val="center"/>
              <w:rPr>
                <w:rFonts w:hint="default" w:eastAsia="宋体" w:cs="Times New Roman"/>
                <w:lang w:val="en-US" w:eastAsia="zh-CN"/>
              </w:rPr>
            </w:pPr>
            <w:r>
              <w:rPr>
                <w:rFonts w:hint="eastAsia" w:cs="Times New Roman"/>
              </w:rPr>
              <w:t>1.</w:t>
            </w:r>
            <w:r>
              <w:rPr>
                <w:rFonts w:hint="eastAsia" w:cs="Times New Roman"/>
                <w:lang w:val="en-US" w:eastAsia="zh-CN"/>
              </w:rPr>
              <w:t>1792</w:t>
            </w:r>
          </w:p>
        </w:tc>
        <w:tc>
          <w:tcPr>
            <w:tcW w:w="909" w:type="pct"/>
            <w:tcBorders>
              <w:top w:val="nil"/>
              <w:left w:val="nil"/>
              <w:bottom w:val="nil"/>
              <w:right w:val="nil"/>
              <w:tl2br w:val="nil"/>
              <w:tr2bl w:val="nil"/>
            </w:tcBorders>
            <w:tcMar>
              <w:top w:w="-1" w:type="dxa"/>
              <w:left w:w="-1" w:type="dxa"/>
              <w:bottom w:w="-1" w:type="dxa"/>
              <w:right w:w="-1" w:type="dxa"/>
            </w:tcMar>
            <w:vAlign w:val="center"/>
          </w:tcPr>
          <w:p w14:paraId="432B1979">
            <w:pPr>
              <w:snapToGrid w:val="0"/>
              <w:spacing w:line="240" w:lineRule="auto"/>
              <w:jc w:val="center"/>
              <w:rPr>
                <w:rFonts w:hint="default" w:eastAsia="宋体" w:cs="Times New Roman"/>
                <w:lang w:val="en-US" w:eastAsia="zh-CN"/>
              </w:rPr>
            </w:pPr>
            <w:r>
              <w:rPr>
                <w:rFonts w:hint="eastAsia" w:cs="Times New Roman"/>
              </w:rPr>
              <w:t>1.</w:t>
            </w:r>
            <w:r>
              <w:rPr>
                <w:rFonts w:hint="eastAsia" w:cs="Times New Roman"/>
                <w:lang w:val="en-US" w:eastAsia="zh-CN"/>
              </w:rPr>
              <w:t>4132</w:t>
            </w:r>
          </w:p>
        </w:tc>
        <w:tc>
          <w:tcPr>
            <w:tcW w:w="909" w:type="pct"/>
            <w:tcBorders>
              <w:top w:val="nil"/>
              <w:left w:val="nil"/>
              <w:bottom w:val="nil"/>
              <w:right w:val="nil"/>
              <w:tl2br w:val="nil"/>
              <w:tr2bl w:val="nil"/>
            </w:tcBorders>
            <w:tcMar>
              <w:top w:w="-1" w:type="dxa"/>
              <w:left w:w="-1" w:type="dxa"/>
              <w:bottom w:w="-1" w:type="dxa"/>
              <w:right w:w="-1" w:type="dxa"/>
            </w:tcMar>
            <w:vAlign w:val="center"/>
          </w:tcPr>
          <w:p w14:paraId="677D009C">
            <w:pPr>
              <w:snapToGrid w:val="0"/>
              <w:spacing w:line="240" w:lineRule="auto"/>
              <w:jc w:val="center"/>
              <w:rPr>
                <w:rFonts w:cs="Times New Roman"/>
              </w:rPr>
            </w:pPr>
            <w:r>
              <w:rPr>
                <w:rFonts w:hint="eastAsia" w:cs="Times New Roman"/>
              </w:rPr>
              <w:t>0</w:t>
            </w:r>
          </w:p>
        </w:tc>
        <w:tc>
          <w:tcPr>
            <w:tcW w:w="909" w:type="pct"/>
            <w:tcBorders>
              <w:top w:val="nil"/>
              <w:left w:val="nil"/>
              <w:bottom w:val="nil"/>
              <w:right w:val="nil"/>
              <w:tl2br w:val="nil"/>
              <w:tr2bl w:val="nil"/>
            </w:tcBorders>
            <w:tcMar>
              <w:top w:w="-1" w:type="dxa"/>
              <w:left w:w="-1" w:type="dxa"/>
              <w:bottom w:w="-1" w:type="dxa"/>
              <w:right w:w="-1" w:type="dxa"/>
            </w:tcMar>
            <w:vAlign w:val="center"/>
          </w:tcPr>
          <w:p w14:paraId="418D4FB7">
            <w:pPr>
              <w:snapToGrid w:val="0"/>
              <w:spacing w:line="240" w:lineRule="auto"/>
              <w:jc w:val="center"/>
              <w:rPr>
                <w:rFonts w:hint="default" w:eastAsia="宋体" w:cs="Times New Roman"/>
                <w:lang w:val="en-US" w:eastAsia="zh-CN"/>
              </w:rPr>
            </w:pPr>
            <w:r>
              <w:rPr>
                <w:rFonts w:hint="eastAsia" w:cs="Times New Roman"/>
                <w:lang w:val="en-US" w:eastAsia="zh-CN"/>
              </w:rPr>
              <w:t>0.9488</w:t>
            </w:r>
          </w:p>
        </w:tc>
        <w:tc>
          <w:tcPr>
            <w:tcW w:w="909" w:type="pct"/>
            <w:tcBorders>
              <w:top w:val="nil"/>
              <w:left w:val="nil"/>
              <w:bottom w:val="nil"/>
              <w:right w:val="nil"/>
              <w:tl2br w:val="nil"/>
              <w:tr2bl w:val="nil"/>
            </w:tcBorders>
            <w:tcMar>
              <w:top w:w="-1" w:type="dxa"/>
              <w:left w:w="-1" w:type="dxa"/>
              <w:bottom w:w="-1" w:type="dxa"/>
              <w:right w:w="-1" w:type="dxa"/>
            </w:tcMar>
            <w:vAlign w:val="center"/>
          </w:tcPr>
          <w:p w14:paraId="653800A9">
            <w:pPr>
              <w:snapToGrid w:val="0"/>
              <w:spacing w:line="240" w:lineRule="auto"/>
              <w:jc w:val="center"/>
              <w:rPr>
                <w:rFonts w:cs="Times New Roman"/>
              </w:rPr>
            </w:pPr>
            <w:r>
              <w:rPr>
                <w:rFonts w:hint="eastAsia" w:cs="Times New Roman"/>
              </w:rPr>
              <w:t>0</w:t>
            </w:r>
          </w:p>
        </w:tc>
      </w:tr>
      <w:tr w14:paraId="4CEF67EB">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4" w:type="pct"/>
            <w:tcBorders>
              <w:top w:val="nil"/>
              <w:left w:val="nil"/>
              <w:bottom w:val="nil"/>
              <w:right w:val="nil"/>
              <w:tl2br w:val="nil"/>
              <w:tr2bl w:val="nil"/>
            </w:tcBorders>
            <w:tcMar>
              <w:top w:w="-1" w:type="dxa"/>
              <w:left w:w="-1" w:type="dxa"/>
              <w:bottom w:w="-1" w:type="dxa"/>
              <w:right w:w="-1" w:type="dxa"/>
            </w:tcMar>
            <w:vAlign w:val="center"/>
          </w:tcPr>
          <w:p w14:paraId="76FB618A">
            <w:pPr>
              <w:snapToGrid w:val="0"/>
              <w:spacing w:line="240" w:lineRule="auto"/>
              <w:jc w:val="center"/>
              <w:rPr>
                <w:rFonts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cstheme="minorBidi"/>
                        <w:b w:val="0"/>
                        <w:i w:val="0"/>
                      </w:rPr>
                      <m:t>3</m:t>
                    </m:r>
                    <m:ctrlPr>
                      <w:rPr>
                        <w:rFonts w:ascii="Cambria Math" w:hAnsi="Cambria Math" w:cstheme="minorBidi"/>
                        <w:i/>
                      </w:rPr>
                    </m:ctrlPr>
                  </m:sub>
                </m:sSub>
              </m:oMath>
            </m:oMathPara>
          </w:p>
        </w:tc>
        <w:tc>
          <w:tcPr>
            <w:tcW w:w="909" w:type="pct"/>
            <w:tcBorders>
              <w:top w:val="nil"/>
              <w:left w:val="nil"/>
              <w:bottom w:val="nil"/>
              <w:right w:val="nil"/>
              <w:tl2br w:val="nil"/>
              <w:tr2bl w:val="nil"/>
            </w:tcBorders>
            <w:tcMar>
              <w:top w:w="-1" w:type="dxa"/>
              <w:left w:w="-1" w:type="dxa"/>
              <w:bottom w:w="-1" w:type="dxa"/>
              <w:right w:w="-1" w:type="dxa"/>
            </w:tcMar>
            <w:vAlign w:val="center"/>
          </w:tcPr>
          <w:p w14:paraId="24D9DE13">
            <w:pPr>
              <w:snapToGrid w:val="0"/>
              <w:spacing w:line="240" w:lineRule="auto"/>
              <w:jc w:val="center"/>
              <w:rPr>
                <w:rFonts w:cs="Times New Roman"/>
              </w:rPr>
            </w:pPr>
            <w:r>
              <w:rPr>
                <w:rFonts w:hint="eastAsia" w:cs="Times New Roman"/>
              </w:rPr>
              <w:t>0</w:t>
            </w:r>
          </w:p>
        </w:tc>
        <w:tc>
          <w:tcPr>
            <w:tcW w:w="909" w:type="pct"/>
            <w:tcBorders>
              <w:top w:val="nil"/>
              <w:left w:val="nil"/>
              <w:bottom w:val="nil"/>
              <w:right w:val="nil"/>
              <w:tl2br w:val="nil"/>
              <w:tr2bl w:val="nil"/>
            </w:tcBorders>
            <w:tcMar>
              <w:top w:w="-1" w:type="dxa"/>
              <w:left w:w="-1" w:type="dxa"/>
              <w:bottom w:w="-1" w:type="dxa"/>
              <w:right w:w="-1" w:type="dxa"/>
            </w:tcMar>
            <w:vAlign w:val="center"/>
          </w:tcPr>
          <w:p w14:paraId="55294AF4">
            <w:pPr>
              <w:snapToGrid w:val="0"/>
              <w:spacing w:line="240" w:lineRule="auto"/>
              <w:jc w:val="center"/>
              <w:rPr>
                <w:rFonts w:cs="Times New Roman"/>
              </w:rPr>
            </w:pPr>
            <w:r>
              <w:rPr>
                <w:rFonts w:hint="eastAsia" w:cs="Times New Roman"/>
              </w:rPr>
              <w:t>0</w:t>
            </w:r>
          </w:p>
        </w:tc>
        <w:tc>
          <w:tcPr>
            <w:tcW w:w="909" w:type="pct"/>
            <w:tcBorders>
              <w:top w:val="nil"/>
              <w:left w:val="nil"/>
              <w:bottom w:val="nil"/>
              <w:right w:val="nil"/>
              <w:tl2br w:val="nil"/>
              <w:tr2bl w:val="nil"/>
            </w:tcBorders>
            <w:tcMar>
              <w:top w:w="-1" w:type="dxa"/>
              <w:left w:w="-1" w:type="dxa"/>
              <w:bottom w:w="-1" w:type="dxa"/>
              <w:right w:w="-1" w:type="dxa"/>
            </w:tcMar>
            <w:vAlign w:val="center"/>
          </w:tcPr>
          <w:p w14:paraId="2C2D5A7E">
            <w:pPr>
              <w:snapToGrid w:val="0"/>
              <w:spacing w:line="240" w:lineRule="auto"/>
              <w:jc w:val="center"/>
              <w:rPr>
                <w:rFonts w:cs="Times New Roman"/>
              </w:rPr>
            </w:pPr>
            <w:r>
              <w:rPr>
                <w:rFonts w:hint="eastAsia" w:cs="Times New Roman"/>
              </w:rPr>
              <w:t>1.5864</w:t>
            </w:r>
          </w:p>
        </w:tc>
        <w:tc>
          <w:tcPr>
            <w:tcW w:w="909" w:type="pct"/>
            <w:tcBorders>
              <w:top w:val="nil"/>
              <w:left w:val="nil"/>
              <w:bottom w:val="nil"/>
              <w:right w:val="nil"/>
              <w:tl2br w:val="nil"/>
              <w:tr2bl w:val="nil"/>
            </w:tcBorders>
            <w:tcMar>
              <w:top w:w="-1" w:type="dxa"/>
              <w:left w:w="-1" w:type="dxa"/>
              <w:bottom w:w="-1" w:type="dxa"/>
              <w:right w:w="-1" w:type="dxa"/>
            </w:tcMar>
            <w:vAlign w:val="center"/>
          </w:tcPr>
          <w:p w14:paraId="62F5642B">
            <w:pPr>
              <w:snapToGrid w:val="0"/>
              <w:spacing w:line="240" w:lineRule="auto"/>
              <w:jc w:val="center"/>
              <w:rPr>
                <w:rFonts w:cs="Times New Roman"/>
              </w:rPr>
            </w:pPr>
            <w:r>
              <w:rPr>
                <w:rFonts w:hint="eastAsia" w:cs="Times New Roman"/>
              </w:rPr>
              <w:t>0</w:t>
            </w:r>
          </w:p>
        </w:tc>
        <w:tc>
          <w:tcPr>
            <w:tcW w:w="909" w:type="pct"/>
            <w:tcBorders>
              <w:top w:val="nil"/>
              <w:left w:val="nil"/>
              <w:bottom w:val="nil"/>
              <w:right w:val="nil"/>
              <w:tl2br w:val="nil"/>
              <w:tr2bl w:val="nil"/>
            </w:tcBorders>
            <w:tcMar>
              <w:top w:w="-1" w:type="dxa"/>
              <w:left w:w="-1" w:type="dxa"/>
              <w:bottom w:w="-1" w:type="dxa"/>
              <w:right w:w="-1" w:type="dxa"/>
            </w:tcMar>
            <w:vAlign w:val="center"/>
          </w:tcPr>
          <w:p w14:paraId="7B10C200">
            <w:pPr>
              <w:snapToGrid w:val="0"/>
              <w:spacing w:line="240" w:lineRule="auto"/>
              <w:jc w:val="center"/>
              <w:rPr>
                <w:rFonts w:cs="Times New Roman"/>
              </w:rPr>
            </w:pPr>
            <w:r>
              <w:rPr>
                <w:rFonts w:hint="eastAsia" w:cs="Times New Roman"/>
              </w:rPr>
              <w:t>1.5864</w:t>
            </w:r>
          </w:p>
        </w:tc>
      </w:tr>
      <w:tr w14:paraId="6E6F2E96">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4" w:type="pct"/>
            <w:tcBorders>
              <w:top w:val="nil"/>
              <w:left w:val="nil"/>
              <w:bottom w:val="nil"/>
              <w:right w:val="nil"/>
              <w:tl2br w:val="nil"/>
              <w:tr2bl w:val="nil"/>
            </w:tcBorders>
            <w:tcMar>
              <w:top w:w="-1" w:type="dxa"/>
              <w:left w:w="-1" w:type="dxa"/>
              <w:bottom w:w="-1" w:type="dxa"/>
              <w:right w:w="-1" w:type="dxa"/>
            </w:tcMar>
            <w:vAlign w:val="center"/>
          </w:tcPr>
          <w:p w14:paraId="17728E32">
            <w:pPr>
              <w:snapToGrid w:val="0"/>
              <w:spacing w:line="240" w:lineRule="auto"/>
              <w:jc w:val="center"/>
              <w:rPr>
                <w:rFonts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cstheme="minorBidi"/>
                        <w:b w:val="0"/>
                        <w:i w:val="0"/>
                      </w:rPr>
                      <m:t>4</m:t>
                    </m:r>
                    <m:ctrlPr>
                      <w:rPr>
                        <w:rFonts w:ascii="Cambria Math" w:hAnsi="Cambria Math" w:cstheme="minorBidi"/>
                        <w:i/>
                      </w:rPr>
                    </m:ctrlPr>
                  </m:sub>
                </m:sSub>
              </m:oMath>
            </m:oMathPara>
          </w:p>
        </w:tc>
        <w:tc>
          <w:tcPr>
            <w:tcW w:w="909" w:type="pct"/>
            <w:tcBorders>
              <w:top w:val="nil"/>
              <w:left w:val="nil"/>
              <w:bottom w:val="nil"/>
              <w:right w:val="nil"/>
              <w:tl2br w:val="nil"/>
              <w:tr2bl w:val="nil"/>
            </w:tcBorders>
            <w:tcMar>
              <w:top w:w="-1" w:type="dxa"/>
              <w:left w:w="-1" w:type="dxa"/>
              <w:bottom w:w="-1" w:type="dxa"/>
              <w:right w:w="-1" w:type="dxa"/>
            </w:tcMar>
            <w:vAlign w:val="center"/>
          </w:tcPr>
          <w:p w14:paraId="20C5D641">
            <w:pPr>
              <w:snapToGrid w:val="0"/>
              <w:spacing w:line="240" w:lineRule="auto"/>
              <w:jc w:val="center"/>
              <w:rPr>
                <w:rFonts w:hint="default" w:eastAsia="宋体" w:cs="Times New Roman"/>
                <w:lang w:val="en-US" w:eastAsia="zh-CN"/>
              </w:rPr>
            </w:pPr>
            <w:r>
              <w:rPr>
                <w:rFonts w:cs="Times New Roman"/>
              </w:rPr>
              <w:t>1.</w:t>
            </w:r>
            <w:r>
              <w:rPr>
                <w:rFonts w:hint="eastAsia" w:cs="Times New Roman"/>
                <w:lang w:val="en-US" w:eastAsia="zh-CN"/>
              </w:rPr>
              <w:t>1792</w:t>
            </w:r>
          </w:p>
        </w:tc>
        <w:tc>
          <w:tcPr>
            <w:tcW w:w="909" w:type="pct"/>
            <w:tcBorders>
              <w:top w:val="nil"/>
              <w:left w:val="nil"/>
              <w:bottom w:val="nil"/>
              <w:right w:val="nil"/>
              <w:tl2br w:val="nil"/>
              <w:tr2bl w:val="nil"/>
            </w:tcBorders>
            <w:tcMar>
              <w:top w:w="-1" w:type="dxa"/>
              <w:left w:w="-1" w:type="dxa"/>
              <w:bottom w:w="-1" w:type="dxa"/>
              <w:right w:w="-1" w:type="dxa"/>
            </w:tcMar>
            <w:vAlign w:val="center"/>
          </w:tcPr>
          <w:p w14:paraId="60B93708">
            <w:pPr>
              <w:snapToGrid w:val="0"/>
              <w:spacing w:line="240" w:lineRule="auto"/>
              <w:jc w:val="center"/>
              <w:rPr>
                <w:rFonts w:hint="default" w:eastAsia="宋体" w:cs="Times New Roman"/>
                <w:lang w:val="en-US" w:eastAsia="zh-CN"/>
              </w:rPr>
            </w:pPr>
            <w:r>
              <w:rPr>
                <w:rFonts w:cs="Times New Roman"/>
              </w:rPr>
              <w:t>0.</w:t>
            </w:r>
            <w:r>
              <w:rPr>
                <w:rFonts w:hint="eastAsia" w:cs="Times New Roman"/>
                <w:lang w:val="en-US" w:eastAsia="zh-CN"/>
              </w:rPr>
              <w:t>9488</w:t>
            </w:r>
          </w:p>
        </w:tc>
        <w:tc>
          <w:tcPr>
            <w:tcW w:w="909" w:type="pct"/>
            <w:tcBorders>
              <w:top w:val="nil"/>
              <w:left w:val="nil"/>
              <w:bottom w:val="nil"/>
              <w:right w:val="nil"/>
              <w:tl2br w:val="nil"/>
              <w:tr2bl w:val="nil"/>
            </w:tcBorders>
            <w:tcMar>
              <w:top w:w="-1" w:type="dxa"/>
              <w:left w:w="-1" w:type="dxa"/>
              <w:bottom w:w="-1" w:type="dxa"/>
              <w:right w:w="-1" w:type="dxa"/>
            </w:tcMar>
            <w:vAlign w:val="center"/>
          </w:tcPr>
          <w:p w14:paraId="3C810952">
            <w:pPr>
              <w:snapToGrid w:val="0"/>
              <w:spacing w:line="240" w:lineRule="auto"/>
              <w:jc w:val="center"/>
              <w:rPr>
                <w:rFonts w:cs="Times New Roman"/>
              </w:rPr>
            </w:pPr>
            <w:r>
              <w:rPr>
                <w:rFonts w:hint="eastAsia" w:cs="Times New Roman"/>
              </w:rPr>
              <w:t>0</w:t>
            </w:r>
          </w:p>
        </w:tc>
        <w:tc>
          <w:tcPr>
            <w:tcW w:w="909" w:type="pct"/>
            <w:tcBorders>
              <w:top w:val="nil"/>
              <w:left w:val="nil"/>
              <w:bottom w:val="nil"/>
              <w:right w:val="nil"/>
              <w:tl2br w:val="nil"/>
              <w:tr2bl w:val="nil"/>
            </w:tcBorders>
            <w:tcMar>
              <w:top w:w="-1" w:type="dxa"/>
              <w:left w:w="-1" w:type="dxa"/>
              <w:bottom w:w="-1" w:type="dxa"/>
              <w:right w:w="-1" w:type="dxa"/>
            </w:tcMar>
            <w:vAlign w:val="center"/>
          </w:tcPr>
          <w:p w14:paraId="3D4F5958">
            <w:pPr>
              <w:snapToGrid w:val="0"/>
              <w:spacing w:line="240" w:lineRule="auto"/>
              <w:jc w:val="center"/>
              <w:rPr>
                <w:rFonts w:hint="default" w:eastAsia="宋体" w:cs="Times New Roman"/>
                <w:lang w:val="en-US" w:eastAsia="zh-CN"/>
              </w:rPr>
            </w:pPr>
            <w:r>
              <w:rPr>
                <w:rFonts w:hint="eastAsia" w:cs="Times New Roman"/>
              </w:rPr>
              <w:t>1.</w:t>
            </w:r>
            <w:r>
              <w:rPr>
                <w:rFonts w:hint="eastAsia" w:cs="Times New Roman"/>
                <w:lang w:val="en-US" w:eastAsia="zh-CN"/>
              </w:rPr>
              <w:t>4132</w:t>
            </w:r>
          </w:p>
        </w:tc>
        <w:tc>
          <w:tcPr>
            <w:tcW w:w="909" w:type="pct"/>
            <w:tcBorders>
              <w:top w:val="nil"/>
              <w:left w:val="nil"/>
              <w:bottom w:val="nil"/>
              <w:right w:val="nil"/>
              <w:tl2br w:val="nil"/>
              <w:tr2bl w:val="nil"/>
            </w:tcBorders>
            <w:tcMar>
              <w:top w:w="-1" w:type="dxa"/>
              <w:left w:w="-1" w:type="dxa"/>
              <w:bottom w:w="-1" w:type="dxa"/>
              <w:right w:w="-1" w:type="dxa"/>
            </w:tcMar>
            <w:vAlign w:val="center"/>
          </w:tcPr>
          <w:p w14:paraId="2823548B">
            <w:pPr>
              <w:snapToGrid w:val="0"/>
              <w:spacing w:line="240" w:lineRule="auto"/>
              <w:jc w:val="center"/>
              <w:rPr>
                <w:rFonts w:cs="Times New Roman"/>
              </w:rPr>
            </w:pPr>
            <w:r>
              <w:rPr>
                <w:rFonts w:hint="eastAsia" w:cs="Times New Roman"/>
              </w:rPr>
              <w:t>0</w:t>
            </w:r>
          </w:p>
        </w:tc>
      </w:tr>
      <w:tr w14:paraId="0188124F">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4" w:type="pct"/>
            <w:tcBorders>
              <w:top w:val="nil"/>
              <w:left w:val="nil"/>
              <w:bottom w:val="single" w:color="auto" w:sz="12" w:space="0"/>
              <w:right w:val="nil"/>
              <w:tl2br w:val="nil"/>
              <w:tr2bl w:val="nil"/>
            </w:tcBorders>
            <w:tcMar>
              <w:top w:w="-1" w:type="dxa"/>
              <w:left w:w="-1" w:type="dxa"/>
              <w:bottom w:w="-1" w:type="dxa"/>
              <w:right w:w="-1" w:type="dxa"/>
            </w:tcMar>
            <w:vAlign w:val="center"/>
          </w:tcPr>
          <w:p w14:paraId="3A5B2562">
            <w:pPr>
              <w:snapToGrid w:val="0"/>
              <w:spacing w:line="240" w:lineRule="auto"/>
              <w:jc w:val="center"/>
              <w:rPr>
                <w:rFonts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cstheme="minorBidi"/>
                        <w:b w:val="0"/>
                        <w:i w:val="0"/>
                      </w:rPr>
                      <m:t>5</m:t>
                    </m:r>
                    <m:ctrlPr>
                      <w:rPr>
                        <w:rFonts w:ascii="Cambria Math" w:hAnsi="Cambria Math" w:cstheme="minorBidi"/>
                        <w:i/>
                      </w:rPr>
                    </m:ctrlPr>
                  </m:sub>
                </m:sSub>
              </m:oMath>
            </m:oMathPara>
          </w:p>
        </w:tc>
        <w:tc>
          <w:tcPr>
            <w:tcW w:w="909" w:type="pct"/>
            <w:tcBorders>
              <w:top w:val="nil"/>
              <w:left w:val="nil"/>
              <w:bottom w:val="single" w:color="auto" w:sz="12" w:space="0"/>
              <w:right w:val="nil"/>
              <w:tl2br w:val="nil"/>
              <w:tr2bl w:val="nil"/>
            </w:tcBorders>
            <w:tcMar>
              <w:top w:w="-1" w:type="dxa"/>
              <w:left w:w="-1" w:type="dxa"/>
              <w:bottom w:w="-1" w:type="dxa"/>
              <w:right w:w="-1" w:type="dxa"/>
            </w:tcMar>
            <w:vAlign w:val="center"/>
          </w:tcPr>
          <w:p w14:paraId="55B5E1DD">
            <w:pPr>
              <w:snapToGrid w:val="0"/>
              <w:spacing w:line="240" w:lineRule="auto"/>
              <w:jc w:val="center"/>
              <w:rPr>
                <w:rFonts w:cs="Times New Roman"/>
              </w:rPr>
            </w:pPr>
            <w:r>
              <w:rPr>
                <w:rFonts w:hint="eastAsia" w:cs="Times New Roman"/>
              </w:rPr>
              <w:t>0</w:t>
            </w:r>
          </w:p>
        </w:tc>
        <w:tc>
          <w:tcPr>
            <w:tcW w:w="909" w:type="pct"/>
            <w:tcBorders>
              <w:top w:val="nil"/>
              <w:left w:val="nil"/>
              <w:bottom w:val="single" w:color="auto" w:sz="12" w:space="0"/>
              <w:right w:val="nil"/>
              <w:tl2br w:val="nil"/>
              <w:tr2bl w:val="nil"/>
            </w:tcBorders>
            <w:tcMar>
              <w:top w:w="-1" w:type="dxa"/>
              <w:left w:w="-1" w:type="dxa"/>
              <w:bottom w:w="-1" w:type="dxa"/>
              <w:right w:w="-1" w:type="dxa"/>
            </w:tcMar>
            <w:vAlign w:val="center"/>
          </w:tcPr>
          <w:p w14:paraId="3DA6BD24">
            <w:pPr>
              <w:snapToGrid w:val="0"/>
              <w:spacing w:line="240" w:lineRule="auto"/>
              <w:jc w:val="center"/>
              <w:rPr>
                <w:rFonts w:cs="Times New Roman"/>
              </w:rPr>
            </w:pPr>
            <w:r>
              <w:rPr>
                <w:rFonts w:hint="eastAsia" w:cs="Times New Roman"/>
              </w:rPr>
              <w:t>0</w:t>
            </w:r>
          </w:p>
        </w:tc>
        <w:tc>
          <w:tcPr>
            <w:tcW w:w="909" w:type="pct"/>
            <w:tcBorders>
              <w:top w:val="nil"/>
              <w:left w:val="nil"/>
              <w:bottom w:val="single" w:color="auto" w:sz="12" w:space="0"/>
              <w:right w:val="nil"/>
              <w:tl2br w:val="nil"/>
              <w:tr2bl w:val="nil"/>
            </w:tcBorders>
            <w:tcMar>
              <w:top w:w="-1" w:type="dxa"/>
              <w:left w:w="-1" w:type="dxa"/>
              <w:bottom w:w="-1" w:type="dxa"/>
              <w:right w:w="-1" w:type="dxa"/>
            </w:tcMar>
            <w:vAlign w:val="center"/>
          </w:tcPr>
          <w:p w14:paraId="40B2F076">
            <w:pPr>
              <w:snapToGrid w:val="0"/>
              <w:spacing w:line="240" w:lineRule="auto"/>
              <w:jc w:val="center"/>
              <w:rPr>
                <w:rFonts w:cs="Times New Roman"/>
              </w:rPr>
            </w:pPr>
            <w:r>
              <w:rPr>
                <w:rFonts w:cs="Times New Roman"/>
              </w:rPr>
              <w:t>1.5864</w:t>
            </w:r>
          </w:p>
        </w:tc>
        <w:tc>
          <w:tcPr>
            <w:tcW w:w="909" w:type="pct"/>
            <w:tcBorders>
              <w:top w:val="nil"/>
              <w:left w:val="nil"/>
              <w:bottom w:val="single" w:color="auto" w:sz="12" w:space="0"/>
              <w:right w:val="nil"/>
              <w:tl2br w:val="nil"/>
              <w:tr2bl w:val="nil"/>
            </w:tcBorders>
            <w:tcMar>
              <w:top w:w="-1" w:type="dxa"/>
              <w:left w:w="-1" w:type="dxa"/>
              <w:bottom w:w="-1" w:type="dxa"/>
              <w:right w:w="-1" w:type="dxa"/>
            </w:tcMar>
            <w:vAlign w:val="center"/>
          </w:tcPr>
          <w:p w14:paraId="2BBFA54D">
            <w:pPr>
              <w:snapToGrid w:val="0"/>
              <w:spacing w:line="240" w:lineRule="auto"/>
              <w:jc w:val="center"/>
              <w:rPr>
                <w:rFonts w:cs="Times New Roman"/>
              </w:rPr>
            </w:pPr>
            <w:r>
              <w:rPr>
                <w:rFonts w:hint="eastAsia" w:cs="Times New Roman"/>
              </w:rPr>
              <w:t>0</w:t>
            </w:r>
          </w:p>
        </w:tc>
        <w:tc>
          <w:tcPr>
            <w:tcW w:w="909" w:type="pct"/>
            <w:tcBorders>
              <w:top w:val="nil"/>
              <w:left w:val="nil"/>
              <w:bottom w:val="single" w:color="auto" w:sz="12" w:space="0"/>
              <w:right w:val="nil"/>
              <w:tl2br w:val="nil"/>
              <w:tr2bl w:val="nil"/>
            </w:tcBorders>
            <w:tcMar>
              <w:top w:w="-1" w:type="dxa"/>
              <w:left w:w="-1" w:type="dxa"/>
              <w:bottom w:w="-1" w:type="dxa"/>
              <w:right w:w="-1" w:type="dxa"/>
            </w:tcMar>
            <w:vAlign w:val="center"/>
          </w:tcPr>
          <w:p w14:paraId="72354AEB">
            <w:pPr>
              <w:snapToGrid w:val="0"/>
              <w:spacing w:line="240" w:lineRule="auto"/>
              <w:jc w:val="center"/>
              <w:rPr>
                <w:rFonts w:cs="Times New Roman"/>
              </w:rPr>
            </w:pPr>
            <w:r>
              <w:rPr>
                <w:rFonts w:cs="Times New Roman"/>
              </w:rPr>
              <w:t>1.5864</w:t>
            </w:r>
          </w:p>
        </w:tc>
      </w:tr>
    </w:tbl>
    <w:p w14:paraId="5AC2EC96">
      <w:pPr>
        <w:pStyle w:val="26"/>
        <w:numPr>
          <w:ilvl w:val="0"/>
          <w:numId w:val="6"/>
        </w:numPr>
        <w:ind w:firstLineChars="0"/>
        <w:outlineLvl w:val="2"/>
        <w:rPr>
          <w:rFonts w:cs="Times New Roman"/>
        </w:rPr>
      </w:pPr>
      <w:r>
        <w:rPr>
          <w:rFonts w:hint="eastAsia"/>
        </w:rPr>
        <w:t>Normalize the neighborhood mutual information matrix</w:t>
      </w:r>
      <w:r>
        <w:t xml:space="preserve"> to obtain Table 4, and </w:t>
      </w:r>
    </w:p>
    <w:p w14:paraId="6BFA2689">
      <w:r>
        <w:t xml:space="preserve">obtain the graph in Figure </w:t>
      </w:r>
      <w:r>
        <w:rPr>
          <w:rFonts w:hint="eastAsia"/>
          <w:lang w:val="en-US" w:eastAsia="zh-CN"/>
        </w:rPr>
        <w:t>2</w:t>
      </w:r>
      <w:r>
        <w:t>.</w:t>
      </w:r>
    </w:p>
    <w:p w14:paraId="6413C662">
      <w:pPr>
        <w:rPr>
          <w:rFonts w:hint="default" w:eastAsia="宋体"/>
          <w:lang w:val="en-US" w:eastAsia="zh-CN"/>
        </w:rPr>
      </w:pPr>
      <m:oMath>
        <m:sSub>
          <m:sSubPr>
            <m:ctrlPr>
              <w:rPr>
                <w:rFonts w:ascii="Cambria Math" w:hAnsi="Cambria Math"/>
                <w:i/>
              </w:rPr>
            </m:ctrlPr>
          </m:sSubPr>
          <m:e>
            <m:r>
              <m:rPr/>
              <w:rPr>
                <w:rFonts w:hint="default" w:ascii="Cambria Math" w:hAnsi="Cambria Math"/>
                <w:lang w:val="en-US" w:eastAsia="zh-CN"/>
              </w:rPr>
              <m:t>w</m:t>
            </m:r>
            <m:ctrlPr>
              <w:rPr>
                <w:rFonts w:ascii="Cambria Math" w:hAnsi="Cambria Math"/>
                <w:i/>
              </w:rPr>
            </m:ctrlPr>
          </m:e>
          <m:sub>
            <m:r>
              <m:rPr/>
              <w:rPr>
                <w:rFonts w:hint="default" w:ascii="Cambria Math" w:hAnsi="Cambria Math"/>
                <w:lang w:val="en-US" w:eastAsia="zh-CN"/>
              </w:rPr>
              <m:t>12</m:t>
            </m:r>
            <m:ctrlPr>
              <w:rPr>
                <w:rFonts w:ascii="Cambria Math" w:hAnsi="Cambria Math"/>
                <w:i/>
              </w:rPr>
            </m:ctrlPr>
          </m:sub>
        </m:sSub>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1.1792</m:t>
            </m:r>
            <m:ctrlPr>
              <w:rPr>
                <w:rFonts w:hint="default" w:ascii="Cambria Math" w:hAnsi="Cambria Math"/>
                <w:i/>
                <w:lang w:val="en-US" w:eastAsia="zh-CN"/>
              </w:rPr>
            </m:ctrlPr>
          </m:num>
          <m:den>
            <m:rad>
              <m:radPr>
                <m:degHide m:val="1"/>
                <m:ctrlPr>
                  <w:rPr>
                    <w:rFonts w:hint="default" w:ascii="Cambria Math" w:hAnsi="Cambria Math"/>
                    <w:i/>
                    <w:lang w:val="en-US" w:eastAsia="zh-CN"/>
                  </w:rPr>
                </m:ctrlPr>
              </m:radPr>
              <m:deg>
                <m:ctrlPr>
                  <w:rPr>
                    <w:rFonts w:hint="default" w:ascii="Cambria Math" w:hAnsi="Cambria Math"/>
                    <w:i/>
                    <w:lang w:val="en-US" w:eastAsia="zh-CN"/>
                  </w:rPr>
                </m:ctrlPr>
              </m:deg>
              <m:e>
                <m:r>
                  <m:rPr/>
                  <w:rPr>
                    <w:rFonts w:hint="default" w:ascii="Cambria Math" w:hAnsi="Cambria Math"/>
                    <w:lang w:val="en-US" w:eastAsia="zh-CN"/>
                  </w:rPr>
                  <m:t>1.3266</m:t>
                </m:r>
                <m:r>
                  <m:rPr/>
                  <w:rPr>
                    <w:rFonts w:ascii="Cambria Math" w:hAnsi="Cambria Math"/>
                    <w:lang w:val="en-US"/>
                  </w:rPr>
                  <m:t>×</m:t>
                </m:r>
                <m:r>
                  <m:rPr/>
                  <w:rPr>
                    <w:rFonts w:hint="default" w:ascii="Cambria Math" w:hAnsi="Cambria Math"/>
                    <w:lang w:val="en-US" w:eastAsia="zh-CN"/>
                  </w:rPr>
                  <m:t>1.4132</m:t>
                </m:r>
                <m:ctrlPr>
                  <w:rPr>
                    <w:rFonts w:hint="default" w:ascii="Cambria Math" w:hAnsi="Cambria Math"/>
                    <w:i/>
                    <w:lang w:val="en-US" w:eastAsia="zh-CN"/>
                  </w:rPr>
                </m:ctrlPr>
              </m:e>
            </m:rad>
            <m:ctrlPr>
              <w:rPr>
                <w:rFonts w:hint="default" w:ascii="Cambria Math" w:hAnsi="Cambria Math"/>
                <w:i/>
                <w:lang w:val="en-US" w:eastAsia="zh-CN"/>
              </w:rPr>
            </m:ctrlPr>
          </m:den>
        </m:f>
        <m:r>
          <m:rPr/>
          <w:rPr>
            <w:rFonts w:hint="default" w:ascii="Cambria Math" w:hAnsi="Cambria Math"/>
            <w:lang w:val="en-US" w:eastAsia="zh-CN"/>
          </w:rPr>
          <m:t>=0.8612</m:t>
        </m:r>
      </m:oMath>
      <w:r>
        <w:rPr>
          <w:rFonts w:hint="eastAsia" w:hAnsi="Cambria Math"/>
          <w:i w:val="0"/>
          <w:lang w:val="en-US" w:eastAsia="zh-CN"/>
        </w:rPr>
        <w:t>.</w:t>
      </w:r>
    </w:p>
    <w:p w14:paraId="76A5342D">
      <w:pPr>
        <w:jc w:val="center"/>
        <w:outlineLvl w:val="2"/>
        <w:rPr>
          <w:rFonts w:cs="Times New Roman"/>
        </w:rPr>
      </w:pPr>
      <w:r>
        <w:rPr>
          <w:rFonts w:cs="Times New Roman"/>
        </w:rPr>
        <w:t xml:space="preserve">Table 4 Normalized neighborhood mutual information </w:t>
      </w:r>
    </w:p>
    <w:tbl>
      <w:tblPr>
        <w:tblStyle w:val="12"/>
        <w:tblW w:w="4997" w:type="pct"/>
        <w:jc w:val="center"/>
        <w:tblBorders>
          <w:top w:val="none" w:color="auto" w:sz="6" w:space="0"/>
          <w:left w:val="none" w:color="auto" w:sz="0" w:space="0"/>
          <w:bottom w:val="non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1893"/>
        <w:gridCol w:w="1893"/>
        <w:gridCol w:w="946"/>
        <w:gridCol w:w="1893"/>
        <w:gridCol w:w="946"/>
      </w:tblGrid>
      <w:tr w14:paraId="0450B06C">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555" w:type="pct"/>
            <w:tcBorders>
              <w:top w:val="single" w:color="auto" w:sz="12" w:space="0"/>
              <w:left w:val="nil"/>
              <w:bottom w:val="nil"/>
              <w:right w:val="nil"/>
            </w:tcBorders>
            <w:tcMar>
              <w:top w:w="-1" w:type="dxa"/>
              <w:left w:w="-1" w:type="dxa"/>
              <w:bottom w:w="-1" w:type="dxa"/>
              <w:right w:w="-1" w:type="dxa"/>
            </w:tcMar>
            <w:vAlign w:val="center"/>
          </w:tcPr>
          <w:p w14:paraId="3ACF9D75">
            <w:pPr>
              <w:snapToGrid w:val="0"/>
              <w:spacing w:line="240" w:lineRule="auto"/>
              <w:jc w:val="center"/>
              <w:rPr>
                <w:rFonts w:ascii="Cambria Math" w:cs="Times New Roman"/>
                <w:b/>
              </w:rPr>
            </w:pPr>
          </w:p>
        </w:tc>
        <w:tc>
          <w:tcPr>
            <w:tcW w:w="1111" w:type="pct"/>
            <w:tcBorders>
              <w:top w:val="single" w:color="auto" w:sz="12" w:space="0"/>
              <w:left w:val="nil"/>
              <w:bottom w:val="nil"/>
              <w:right w:val="nil"/>
            </w:tcBorders>
            <w:tcMar>
              <w:top w:w="-1" w:type="dxa"/>
              <w:left w:w="-1" w:type="dxa"/>
              <w:bottom w:w="-1" w:type="dxa"/>
              <w:right w:w="-1" w:type="dxa"/>
            </w:tcMar>
            <w:vAlign w:val="center"/>
          </w:tcPr>
          <w:p w14:paraId="49D855C3">
            <w:pPr>
              <w:snapToGrid w:val="0"/>
              <w:spacing w:line="240" w:lineRule="auto"/>
              <w:jc w:val="center"/>
              <w:rPr>
                <w:rFonts w:ascii="Cambria Math" w:cs="Times New Roman"/>
                <w:bCs/>
              </w:rPr>
            </w:pPr>
            <m:oMathPara>
              <m:oMath>
                <m:sSub>
                  <m:sSubPr>
                    <m:ctrlPr>
                      <w:rPr>
                        <w:rFonts w:hint="eastAsia" w:ascii="Cambria Math" w:hAnsi="Cambria Math" w:cstheme="minorBidi"/>
                        <w:bCs/>
                        <w:i/>
                      </w:rPr>
                    </m:ctrlPr>
                  </m:sSubPr>
                  <m:e>
                    <m:r>
                      <m:rPr/>
                      <w:rPr>
                        <w:rFonts w:ascii="Cambria Math" w:hAnsi="Cambria Math" w:cstheme="minorBidi"/>
                      </w:rPr>
                      <m:t>x</m:t>
                    </m:r>
                    <m:ctrlPr>
                      <w:rPr>
                        <w:rFonts w:hint="eastAsia" w:ascii="Cambria Math" w:hAnsi="Cambria Math" w:cstheme="minorBidi"/>
                        <w:bCs/>
                        <w:i/>
                      </w:rPr>
                    </m:ctrlPr>
                  </m:e>
                  <m:sub>
                    <m:r>
                      <m:rPr/>
                      <w:rPr>
                        <w:rFonts w:ascii="Cambria Math" w:hAnsi="Cambria Math" w:cstheme="minorBidi"/>
                      </w:rPr>
                      <m:t>1</m:t>
                    </m:r>
                    <m:ctrlPr>
                      <w:rPr>
                        <w:rFonts w:hint="eastAsia" w:ascii="Cambria Math" w:hAnsi="Cambria Math" w:cstheme="minorBidi"/>
                        <w:bCs/>
                        <w:i/>
                      </w:rPr>
                    </m:ctrlPr>
                  </m:sub>
                </m:sSub>
              </m:oMath>
            </m:oMathPara>
          </w:p>
        </w:tc>
        <w:tc>
          <w:tcPr>
            <w:tcW w:w="1111" w:type="pct"/>
            <w:tcBorders>
              <w:top w:val="single" w:color="auto" w:sz="12" w:space="0"/>
              <w:left w:val="nil"/>
              <w:bottom w:val="nil"/>
              <w:right w:val="nil"/>
            </w:tcBorders>
            <w:tcMar>
              <w:top w:w="-1" w:type="dxa"/>
              <w:left w:w="-1" w:type="dxa"/>
              <w:bottom w:w="-1" w:type="dxa"/>
              <w:right w:w="-1" w:type="dxa"/>
            </w:tcMar>
            <w:vAlign w:val="center"/>
          </w:tcPr>
          <w:p w14:paraId="0B5F05E4">
            <w:pPr>
              <w:snapToGrid w:val="0"/>
              <w:spacing w:line="240" w:lineRule="auto"/>
              <w:jc w:val="center"/>
              <w:rPr>
                <w:rFonts w:ascii="Cambria Math" w:cs="Times New Roman"/>
                <w:bCs/>
              </w:rPr>
            </w:pPr>
            <m:oMathPara>
              <m:oMath>
                <m:sSub>
                  <m:sSubPr>
                    <m:ctrlPr>
                      <w:rPr>
                        <w:rFonts w:ascii="Cambria Math" w:hAnsi="Cambria Math" w:cstheme="minorBidi"/>
                        <w:bCs/>
                        <w:i/>
                      </w:rPr>
                    </m:ctrlPr>
                  </m:sSubPr>
                  <m:e>
                    <m:r>
                      <m:rPr/>
                      <w:rPr>
                        <w:rFonts w:ascii="Cambria Math" w:hAnsi="Cambria Math" w:cstheme="minorBidi"/>
                      </w:rPr>
                      <m:t>x</m:t>
                    </m:r>
                    <m:ctrlPr>
                      <w:rPr>
                        <w:rFonts w:ascii="Cambria Math" w:hAnsi="Cambria Math" w:cstheme="minorBidi"/>
                        <w:bCs/>
                        <w:i/>
                      </w:rPr>
                    </m:ctrlPr>
                  </m:e>
                  <m:sub>
                    <m:r>
                      <m:rPr>
                        <m:nor/>
                        <m:sty m:val="p"/>
                      </m:rPr>
                      <w:rPr>
                        <w:rFonts w:ascii="Cambria Math" w:hAnsi="Cambria Math" w:cstheme="minorBidi"/>
                        <w:b w:val="0"/>
                        <w:bCs/>
                        <w:i w:val="0"/>
                      </w:rPr>
                      <m:t>2</m:t>
                    </m:r>
                    <m:ctrlPr>
                      <w:rPr>
                        <w:rFonts w:ascii="Cambria Math" w:hAnsi="Cambria Math" w:cstheme="minorBidi"/>
                        <w:bCs/>
                        <w:i/>
                      </w:rPr>
                    </m:ctrlPr>
                  </m:sub>
                </m:sSub>
              </m:oMath>
            </m:oMathPara>
          </w:p>
        </w:tc>
        <w:tc>
          <w:tcPr>
            <w:tcW w:w="555" w:type="pct"/>
            <w:tcBorders>
              <w:top w:val="single" w:color="auto" w:sz="12" w:space="0"/>
              <w:left w:val="nil"/>
              <w:bottom w:val="nil"/>
              <w:right w:val="nil"/>
            </w:tcBorders>
            <w:tcMar>
              <w:top w:w="-1" w:type="dxa"/>
              <w:left w:w="-1" w:type="dxa"/>
              <w:bottom w:w="-1" w:type="dxa"/>
              <w:right w:w="-1" w:type="dxa"/>
            </w:tcMar>
            <w:vAlign w:val="center"/>
          </w:tcPr>
          <w:p w14:paraId="5771AC75">
            <w:pPr>
              <w:snapToGrid w:val="0"/>
              <w:spacing w:line="240" w:lineRule="auto"/>
              <w:jc w:val="center"/>
              <w:rPr>
                <w:rFonts w:ascii="Cambria Math" w:hAnsi="Cambria Math" w:cstheme="minorBidi"/>
                <w:oMath/>
              </w:rPr>
            </w:pPr>
            <m:oMathPara>
              <m:oMath>
                <m:sSub>
                  <m:sSubPr>
                    <m:ctrlPr>
                      <w:rPr>
                        <w:rFonts w:ascii="Cambria Math" w:hAnsi="Cambria Math" w:cstheme="minorBidi"/>
                        <w:bCs/>
                        <w:i/>
                      </w:rPr>
                    </m:ctrlPr>
                  </m:sSubPr>
                  <m:e>
                    <m:r>
                      <m:rPr/>
                      <w:rPr>
                        <w:rFonts w:ascii="Cambria Math" w:hAnsi="Cambria Math" w:cstheme="minorBidi"/>
                      </w:rPr>
                      <m:t>x</m:t>
                    </m:r>
                    <m:ctrlPr>
                      <w:rPr>
                        <w:rFonts w:ascii="Cambria Math" w:hAnsi="Cambria Math" w:cstheme="minorBidi"/>
                        <w:bCs/>
                        <w:i/>
                      </w:rPr>
                    </m:ctrlPr>
                  </m:e>
                  <m:sub>
                    <m:r>
                      <m:rPr>
                        <m:nor/>
                        <m:sty m:val="p"/>
                      </m:rPr>
                      <w:rPr>
                        <w:rFonts w:ascii="Cambria Math" w:hAnsi="Cambria Math" w:cstheme="minorBidi"/>
                        <w:b w:val="0"/>
                        <w:bCs/>
                        <w:i w:val="0"/>
                      </w:rPr>
                      <m:t>3</m:t>
                    </m:r>
                    <m:ctrlPr>
                      <w:rPr>
                        <w:rFonts w:ascii="Cambria Math" w:hAnsi="Cambria Math" w:cstheme="minorBidi"/>
                        <w:bCs/>
                        <w:i/>
                      </w:rPr>
                    </m:ctrlPr>
                  </m:sub>
                </m:sSub>
              </m:oMath>
            </m:oMathPara>
          </w:p>
        </w:tc>
        <w:tc>
          <w:tcPr>
            <w:tcW w:w="1111" w:type="pct"/>
            <w:tcBorders>
              <w:top w:val="single" w:color="auto" w:sz="12" w:space="0"/>
              <w:left w:val="nil"/>
              <w:bottom w:val="nil"/>
              <w:right w:val="nil"/>
            </w:tcBorders>
            <w:tcMar>
              <w:top w:w="-1" w:type="dxa"/>
              <w:left w:w="-1" w:type="dxa"/>
              <w:bottom w:w="-1" w:type="dxa"/>
              <w:right w:w="-1" w:type="dxa"/>
            </w:tcMar>
            <w:vAlign w:val="center"/>
          </w:tcPr>
          <w:p w14:paraId="3EF1D9EC">
            <w:pPr>
              <w:snapToGrid w:val="0"/>
              <w:spacing w:line="240" w:lineRule="auto"/>
              <w:jc w:val="center"/>
              <w:rPr>
                <w:rFonts w:ascii="Cambria Math" w:cs="Times New Roman"/>
                <w:bCs/>
              </w:rPr>
            </w:pPr>
            <m:oMathPara>
              <m:oMath>
                <m:sSub>
                  <m:sSubPr>
                    <m:ctrlPr>
                      <w:rPr>
                        <w:rFonts w:ascii="Cambria Math" w:hAnsi="Cambria Math" w:cstheme="minorBidi"/>
                        <w:bCs/>
                        <w:i/>
                      </w:rPr>
                    </m:ctrlPr>
                  </m:sSubPr>
                  <m:e>
                    <m:r>
                      <m:rPr/>
                      <w:rPr>
                        <w:rFonts w:ascii="Cambria Math" w:hAnsi="Cambria Math" w:cstheme="minorBidi"/>
                      </w:rPr>
                      <m:t>x</m:t>
                    </m:r>
                    <m:ctrlPr>
                      <w:rPr>
                        <w:rFonts w:ascii="Cambria Math" w:hAnsi="Cambria Math" w:cstheme="minorBidi"/>
                        <w:bCs/>
                        <w:i/>
                      </w:rPr>
                    </m:ctrlPr>
                  </m:e>
                  <m:sub>
                    <m:r>
                      <m:rPr>
                        <m:nor/>
                        <m:sty m:val="p"/>
                      </m:rPr>
                      <w:rPr>
                        <w:rFonts w:ascii="Cambria Math" w:hAnsi="Cambria Math" w:cstheme="minorBidi"/>
                        <w:b w:val="0"/>
                        <w:bCs/>
                        <w:i w:val="0"/>
                      </w:rPr>
                      <m:t>4</m:t>
                    </m:r>
                    <m:ctrlPr>
                      <w:rPr>
                        <w:rFonts w:ascii="Cambria Math" w:hAnsi="Cambria Math" w:cstheme="minorBidi"/>
                        <w:bCs/>
                        <w:i/>
                      </w:rPr>
                    </m:ctrlPr>
                  </m:sub>
                </m:sSub>
              </m:oMath>
            </m:oMathPara>
          </w:p>
        </w:tc>
        <w:tc>
          <w:tcPr>
            <w:tcW w:w="555" w:type="pct"/>
            <w:tcBorders>
              <w:top w:val="single" w:color="auto" w:sz="12" w:space="0"/>
              <w:left w:val="nil"/>
              <w:bottom w:val="nil"/>
              <w:right w:val="nil"/>
            </w:tcBorders>
            <w:tcMar>
              <w:top w:w="-1" w:type="dxa"/>
              <w:left w:w="-1" w:type="dxa"/>
              <w:bottom w:w="-1" w:type="dxa"/>
              <w:right w:w="-1" w:type="dxa"/>
            </w:tcMar>
            <w:vAlign w:val="center"/>
          </w:tcPr>
          <w:p w14:paraId="5F420F45">
            <w:pPr>
              <w:snapToGrid w:val="0"/>
              <w:spacing w:line="240" w:lineRule="auto"/>
              <w:jc w:val="center"/>
              <w:rPr>
                <w:rFonts w:ascii="Cambria Math" w:cs="Times New Roman"/>
                <w:bCs/>
              </w:rPr>
            </w:pPr>
            <m:oMathPara>
              <m:oMath>
                <m:sSub>
                  <m:sSubPr>
                    <m:ctrlPr>
                      <w:rPr>
                        <w:rFonts w:ascii="Cambria Math" w:hAnsi="Cambria Math" w:cstheme="minorBidi"/>
                        <w:bCs/>
                        <w:i/>
                      </w:rPr>
                    </m:ctrlPr>
                  </m:sSubPr>
                  <m:e>
                    <m:r>
                      <m:rPr/>
                      <w:rPr>
                        <w:rFonts w:ascii="Cambria Math" w:hAnsi="Cambria Math" w:cstheme="minorBidi"/>
                      </w:rPr>
                      <m:t>x</m:t>
                    </m:r>
                    <m:ctrlPr>
                      <w:rPr>
                        <w:rFonts w:ascii="Cambria Math" w:hAnsi="Cambria Math" w:cstheme="minorBidi"/>
                        <w:bCs/>
                        <w:i/>
                      </w:rPr>
                    </m:ctrlPr>
                  </m:e>
                  <m:sub>
                    <m:r>
                      <m:rPr>
                        <m:nor/>
                        <m:sty m:val="p"/>
                      </m:rPr>
                      <w:rPr>
                        <w:rFonts w:ascii="Cambria Math" w:hAnsi="Cambria Math" w:cstheme="minorBidi"/>
                        <w:b w:val="0"/>
                        <w:bCs/>
                        <w:i w:val="0"/>
                      </w:rPr>
                      <m:t>5</m:t>
                    </m:r>
                    <m:ctrlPr>
                      <w:rPr>
                        <w:rFonts w:ascii="Cambria Math" w:hAnsi="Cambria Math" w:cstheme="minorBidi"/>
                        <w:bCs/>
                        <w:i/>
                      </w:rPr>
                    </m:ctrlPr>
                  </m:sub>
                </m:sSub>
              </m:oMath>
            </m:oMathPara>
          </w:p>
        </w:tc>
      </w:tr>
      <w:tr w14:paraId="2A5C0599">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5" w:type="pct"/>
            <w:tcBorders>
              <w:top w:val="single" w:color="auto" w:sz="4" w:space="0"/>
              <w:left w:val="nil"/>
              <w:bottom w:val="nil"/>
              <w:right w:val="nil"/>
              <w:tl2br w:val="nil"/>
              <w:tr2bl w:val="nil"/>
            </w:tcBorders>
            <w:tcMar>
              <w:top w:w="-1" w:type="dxa"/>
              <w:left w:w="-1" w:type="dxa"/>
              <w:bottom w:w="-1" w:type="dxa"/>
              <w:right w:w="-1" w:type="dxa"/>
            </w:tcMar>
            <w:vAlign w:val="center"/>
          </w:tcPr>
          <w:p w14:paraId="268CD75C">
            <w:pPr>
              <w:snapToGrid w:val="0"/>
              <w:spacing w:line="240" w:lineRule="auto"/>
              <w:jc w:val="center"/>
              <w:rPr>
                <w:rFonts w:cs="Times New Roman"/>
              </w:rPr>
            </w:pPr>
            <m:oMathPara>
              <m:oMath>
                <m:sSub>
                  <m:sSubPr>
                    <m:ctrlPr>
                      <w:rPr>
                        <w:rFonts w:hint="eastAsia" w:ascii="Cambria Math" w:hAnsi="Cambria Math" w:cstheme="minorBidi"/>
                        <w:i/>
                      </w:rPr>
                    </m:ctrlPr>
                  </m:sSubPr>
                  <m:e>
                    <m:r>
                      <m:rPr/>
                      <w:rPr>
                        <w:rFonts w:ascii="Cambria Math" w:hAnsi="Cambria Math" w:cstheme="minorBidi"/>
                      </w:rPr>
                      <m:t>x</m:t>
                    </m:r>
                    <m:ctrlPr>
                      <w:rPr>
                        <w:rFonts w:hint="eastAsia" w:ascii="Cambria Math" w:hAnsi="Cambria Math" w:cstheme="minorBidi"/>
                        <w:i/>
                      </w:rPr>
                    </m:ctrlPr>
                  </m:e>
                  <m:sub>
                    <m:r>
                      <m:rPr/>
                      <w:rPr>
                        <w:rFonts w:ascii="Cambria Math" w:hAnsi="Cambria Math" w:cstheme="minorBidi"/>
                      </w:rPr>
                      <m:t>1</m:t>
                    </m:r>
                    <m:ctrlPr>
                      <w:rPr>
                        <w:rFonts w:hint="eastAsia" w:ascii="Cambria Math" w:hAnsi="Cambria Math" w:cstheme="minorBidi"/>
                        <w:i/>
                      </w:rPr>
                    </m:ctrlPr>
                  </m:sub>
                </m:sSub>
              </m:oMath>
            </m:oMathPara>
          </w:p>
        </w:tc>
        <w:tc>
          <w:tcPr>
            <w:tcW w:w="1111" w:type="pct"/>
            <w:tcBorders>
              <w:top w:val="single" w:color="auto" w:sz="4" w:space="0"/>
              <w:left w:val="nil"/>
              <w:bottom w:val="nil"/>
              <w:right w:val="nil"/>
              <w:tl2br w:val="nil"/>
              <w:tr2bl w:val="nil"/>
            </w:tcBorders>
            <w:tcMar>
              <w:top w:w="-1" w:type="dxa"/>
              <w:left w:w="-1" w:type="dxa"/>
              <w:bottom w:w="-1" w:type="dxa"/>
              <w:right w:w="-1" w:type="dxa"/>
            </w:tcMar>
            <w:vAlign w:val="center"/>
          </w:tcPr>
          <w:p w14:paraId="042E99C6">
            <w:pPr>
              <w:snapToGrid w:val="0"/>
              <w:spacing w:line="240" w:lineRule="auto"/>
              <w:jc w:val="center"/>
              <w:rPr>
                <w:rFonts w:cs="Times New Roman"/>
              </w:rPr>
            </w:pPr>
            <w:r>
              <w:rPr>
                <w:rFonts w:hint="eastAsia" w:cs="Times New Roman"/>
              </w:rPr>
              <w:t>1</w:t>
            </w:r>
          </w:p>
        </w:tc>
        <w:tc>
          <w:tcPr>
            <w:tcW w:w="1111" w:type="pct"/>
            <w:tcBorders>
              <w:top w:val="single" w:color="auto" w:sz="4" w:space="0"/>
              <w:left w:val="nil"/>
              <w:bottom w:val="nil"/>
              <w:right w:val="nil"/>
              <w:tl2br w:val="nil"/>
              <w:tr2bl w:val="nil"/>
            </w:tcBorders>
            <w:tcMar>
              <w:top w:w="-1" w:type="dxa"/>
              <w:left w:w="-1" w:type="dxa"/>
              <w:bottom w:w="-1" w:type="dxa"/>
              <w:right w:w="-1" w:type="dxa"/>
            </w:tcMar>
            <w:vAlign w:val="center"/>
          </w:tcPr>
          <w:p w14:paraId="0ACE00FF">
            <w:pPr>
              <w:snapToGrid w:val="0"/>
              <w:spacing w:line="240" w:lineRule="auto"/>
              <w:jc w:val="center"/>
              <w:rPr>
                <w:rFonts w:hint="default" w:eastAsia="宋体" w:cs="Times New Roman"/>
                <w:lang w:val="en-US" w:eastAsia="zh-CN"/>
              </w:rPr>
            </w:pPr>
            <w:r>
              <w:rPr>
                <w:rFonts w:hint="eastAsia" w:cs="Times New Roman"/>
              </w:rPr>
              <w:t>0.</w:t>
            </w:r>
            <w:r>
              <w:rPr>
                <w:rFonts w:hint="eastAsia" w:cs="Times New Roman"/>
                <w:lang w:val="en-US" w:eastAsia="zh-CN"/>
              </w:rPr>
              <w:t>8612</w:t>
            </w:r>
          </w:p>
        </w:tc>
        <w:tc>
          <w:tcPr>
            <w:tcW w:w="555" w:type="pct"/>
            <w:tcBorders>
              <w:top w:val="single" w:color="auto" w:sz="4" w:space="0"/>
              <w:left w:val="nil"/>
              <w:bottom w:val="nil"/>
              <w:right w:val="nil"/>
              <w:tl2br w:val="nil"/>
              <w:tr2bl w:val="nil"/>
            </w:tcBorders>
            <w:tcMar>
              <w:top w:w="-1" w:type="dxa"/>
              <w:left w:w="-1" w:type="dxa"/>
              <w:bottom w:w="-1" w:type="dxa"/>
              <w:right w:w="-1" w:type="dxa"/>
            </w:tcMar>
            <w:vAlign w:val="center"/>
          </w:tcPr>
          <w:p w14:paraId="1C08F5BB">
            <w:pPr>
              <w:snapToGrid w:val="0"/>
              <w:spacing w:line="240" w:lineRule="auto"/>
              <w:jc w:val="center"/>
              <w:rPr>
                <w:rFonts w:cs="Times New Roman"/>
              </w:rPr>
            </w:pPr>
            <w:r>
              <w:rPr>
                <w:rFonts w:hint="eastAsia" w:cs="Times New Roman"/>
              </w:rPr>
              <w:t>0</w:t>
            </w:r>
          </w:p>
        </w:tc>
        <w:tc>
          <w:tcPr>
            <w:tcW w:w="1111" w:type="pct"/>
            <w:tcBorders>
              <w:top w:val="single" w:color="auto" w:sz="4" w:space="0"/>
              <w:left w:val="nil"/>
              <w:bottom w:val="nil"/>
              <w:right w:val="nil"/>
              <w:tl2br w:val="nil"/>
              <w:tr2bl w:val="nil"/>
            </w:tcBorders>
            <w:tcMar>
              <w:top w:w="-1" w:type="dxa"/>
              <w:left w:w="-1" w:type="dxa"/>
              <w:bottom w:w="-1" w:type="dxa"/>
              <w:right w:w="-1" w:type="dxa"/>
            </w:tcMar>
            <w:vAlign w:val="center"/>
          </w:tcPr>
          <w:p w14:paraId="1EC7B82A">
            <w:pPr>
              <w:snapToGrid w:val="0"/>
              <w:spacing w:line="240" w:lineRule="auto"/>
              <w:jc w:val="center"/>
              <w:rPr>
                <w:rFonts w:hint="default" w:eastAsia="宋体" w:cs="Times New Roman"/>
                <w:lang w:val="en-US" w:eastAsia="zh-CN"/>
              </w:rPr>
            </w:pPr>
            <w:r>
              <w:rPr>
                <w:rFonts w:hint="eastAsia" w:cs="Times New Roman"/>
              </w:rPr>
              <w:t>0.</w:t>
            </w:r>
            <w:r>
              <w:rPr>
                <w:rFonts w:hint="eastAsia" w:cs="Times New Roman"/>
                <w:lang w:val="en-US" w:eastAsia="zh-CN"/>
              </w:rPr>
              <w:t>8612</w:t>
            </w:r>
          </w:p>
        </w:tc>
        <w:tc>
          <w:tcPr>
            <w:tcW w:w="555" w:type="pct"/>
            <w:tcBorders>
              <w:top w:val="single" w:color="auto" w:sz="4" w:space="0"/>
              <w:left w:val="nil"/>
              <w:bottom w:val="nil"/>
              <w:right w:val="nil"/>
              <w:tl2br w:val="nil"/>
              <w:tr2bl w:val="nil"/>
            </w:tcBorders>
            <w:tcMar>
              <w:top w:w="-1" w:type="dxa"/>
              <w:left w:w="-1" w:type="dxa"/>
              <w:bottom w:w="-1" w:type="dxa"/>
              <w:right w:w="-1" w:type="dxa"/>
            </w:tcMar>
            <w:vAlign w:val="center"/>
          </w:tcPr>
          <w:p w14:paraId="6EF0E3B2">
            <w:pPr>
              <w:snapToGrid w:val="0"/>
              <w:spacing w:line="240" w:lineRule="auto"/>
              <w:jc w:val="center"/>
              <w:rPr>
                <w:rFonts w:cs="Times New Roman"/>
              </w:rPr>
            </w:pPr>
            <w:r>
              <w:rPr>
                <w:rFonts w:hint="eastAsia" w:cs="Times New Roman"/>
              </w:rPr>
              <w:t>0</w:t>
            </w:r>
          </w:p>
        </w:tc>
      </w:tr>
      <w:tr w14:paraId="45E87BD6">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5" w:type="pct"/>
            <w:tcBorders>
              <w:top w:val="nil"/>
              <w:left w:val="nil"/>
              <w:bottom w:val="nil"/>
              <w:right w:val="nil"/>
              <w:tl2br w:val="nil"/>
              <w:tr2bl w:val="nil"/>
            </w:tcBorders>
            <w:tcMar>
              <w:top w:w="-1" w:type="dxa"/>
              <w:left w:w="-1" w:type="dxa"/>
              <w:bottom w:w="-1" w:type="dxa"/>
              <w:right w:w="-1" w:type="dxa"/>
            </w:tcMar>
            <w:vAlign w:val="center"/>
          </w:tcPr>
          <w:p w14:paraId="274F81A5">
            <w:pPr>
              <w:snapToGrid w:val="0"/>
              <w:spacing w:line="240" w:lineRule="auto"/>
              <w:jc w:val="center"/>
              <w:rPr>
                <w:rFonts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cstheme="minorBidi"/>
                        <w:b w:val="0"/>
                        <w:i w:val="0"/>
                      </w:rPr>
                      <m:t>2</m:t>
                    </m:r>
                    <m:ctrlPr>
                      <w:rPr>
                        <w:rFonts w:ascii="Cambria Math" w:hAnsi="Cambria Math" w:cstheme="minorBidi"/>
                        <w:i/>
                      </w:rPr>
                    </m:ctrlPr>
                  </m:sub>
                </m:sSub>
              </m:oMath>
            </m:oMathPara>
          </w:p>
        </w:tc>
        <w:tc>
          <w:tcPr>
            <w:tcW w:w="1111" w:type="pct"/>
            <w:tcBorders>
              <w:top w:val="nil"/>
              <w:left w:val="nil"/>
              <w:bottom w:val="nil"/>
              <w:right w:val="nil"/>
              <w:tl2br w:val="nil"/>
              <w:tr2bl w:val="nil"/>
            </w:tcBorders>
            <w:tcMar>
              <w:top w:w="-1" w:type="dxa"/>
              <w:left w:w="-1" w:type="dxa"/>
              <w:bottom w:w="-1" w:type="dxa"/>
              <w:right w:w="-1" w:type="dxa"/>
            </w:tcMar>
            <w:vAlign w:val="center"/>
          </w:tcPr>
          <w:p w14:paraId="302D6039">
            <w:pPr>
              <w:snapToGrid w:val="0"/>
              <w:spacing w:line="240" w:lineRule="auto"/>
              <w:jc w:val="center"/>
              <w:rPr>
                <w:rFonts w:cs="Times New Roman"/>
              </w:rPr>
            </w:pPr>
            <w:r>
              <w:rPr>
                <w:rFonts w:hint="eastAsia" w:cs="Times New Roman"/>
              </w:rPr>
              <w:t>0.</w:t>
            </w:r>
            <w:r>
              <w:rPr>
                <w:rFonts w:hint="eastAsia" w:cs="Times New Roman"/>
                <w:lang w:val="en-US" w:eastAsia="zh-CN"/>
              </w:rPr>
              <w:t>8612</w:t>
            </w:r>
          </w:p>
        </w:tc>
        <w:tc>
          <w:tcPr>
            <w:tcW w:w="1111" w:type="pct"/>
            <w:tcBorders>
              <w:top w:val="nil"/>
              <w:left w:val="nil"/>
              <w:bottom w:val="nil"/>
              <w:right w:val="nil"/>
              <w:tl2br w:val="nil"/>
              <w:tr2bl w:val="nil"/>
            </w:tcBorders>
            <w:tcMar>
              <w:top w:w="-1" w:type="dxa"/>
              <w:left w:w="-1" w:type="dxa"/>
              <w:bottom w:w="-1" w:type="dxa"/>
              <w:right w:w="-1" w:type="dxa"/>
            </w:tcMar>
            <w:vAlign w:val="center"/>
          </w:tcPr>
          <w:p w14:paraId="57D136E8">
            <w:pPr>
              <w:snapToGrid w:val="0"/>
              <w:spacing w:line="240" w:lineRule="auto"/>
              <w:jc w:val="center"/>
              <w:rPr>
                <w:rFonts w:cs="Times New Roman"/>
              </w:rPr>
            </w:pPr>
            <w:r>
              <w:rPr>
                <w:rFonts w:hint="eastAsia" w:cs="Times New Roman"/>
              </w:rPr>
              <w:t>1</w:t>
            </w:r>
          </w:p>
        </w:tc>
        <w:tc>
          <w:tcPr>
            <w:tcW w:w="555" w:type="pct"/>
            <w:tcBorders>
              <w:top w:val="nil"/>
              <w:left w:val="nil"/>
              <w:bottom w:val="nil"/>
              <w:right w:val="nil"/>
              <w:tl2br w:val="nil"/>
              <w:tr2bl w:val="nil"/>
            </w:tcBorders>
            <w:tcMar>
              <w:top w:w="-1" w:type="dxa"/>
              <w:left w:w="-1" w:type="dxa"/>
              <w:bottom w:w="-1" w:type="dxa"/>
              <w:right w:w="-1" w:type="dxa"/>
            </w:tcMar>
            <w:vAlign w:val="center"/>
          </w:tcPr>
          <w:p w14:paraId="10345812">
            <w:pPr>
              <w:snapToGrid w:val="0"/>
              <w:spacing w:line="240" w:lineRule="auto"/>
              <w:jc w:val="center"/>
              <w:rPr>
                <w:rFonts w:cs="Times New Roman"/>
              </w:rPr>
            </w:pPr>
            <w:r>
              <w:rPr>
                <w:rFonts w:hint="eastAsia" w:cs="Times New Roman"/>
              </w:rPr>
              <w:t>0</w:t>
            </w:r>
          </w:p>
        </w:tc>
        <w:tc>
          <w:tcPr>
            <w:tcW w:w="1111" w:type="pct"/>
            <w:tcBorders>
              <w:top w:val="nil"/>
              <w:left w:val="nil"/>
              <w:bottom w:val="nil"/>
              <w:right w:val="nil"/>
              <w:tl2br w:val="nil"/>
              <w:tr2bl w:val="nil"/>
            </w:tcBorders>
            <w:tcMar>
              <w:top w:w="-1" w:type="dxa"/>
              <w:left w:w="-1" w:type="dxa"/>
              <w:bottom w:w="-1" w:type="dxa"/>
              <w:right w:w="-1" w:type="dxa"/>
            </w:tcMar>
            <w:vAlign w:val="center"/>
          </w:tcPr>
          <w:p w14:paraId="432372B2">
            <w:pPr>
              <w:snapToGrid w:val="0"/>
              <w:spacing w:line="240" w:lineRule="auto"/>
              <w:jc w:val="center"/>
              <w:rPr>
                <w:rFonts w:hint="default" w:eastAsia="宋体" w:cs="Times New Roman"/>
                <w:lang w:val="en-US" w:eastAsia="zh-CN"/>
              </w:rPr>
            </w:pPr>
            <w:r>
              <w:rPr>
                <w:rFonts w:hint="eastAsia" w:cs="Times New Roman"/>
                <w:lang w:val="en-US" w:eastAsia="zh-CN"/>
              </w:rPr>
              <w:t>0.6713</w:t>
            </w:r>
          </w:p>
        </w:tc>
        <w:tc>
          <w:tcPr>
            <w:tcW w:w="555" w:type="pct"/>
            <w:tcBorders>
              <w:top w:val="nil"/>
              <w:left w:val="nil"/>
              <w:bottom w:val="nil"/>
              <w:right w:val="nil"/>
              <w:tl2br w:val="nil"/>
              <w:tr2bl w:val="nil"/>
            </w:tcBorders>
            <w:tcMar>
              <w:top w:w="-1" w:type="dxa"/>
              <w:left w:w="-1" w:type="dxa"/>
              <w:bottom w:w="-1" w:type="dxa"/>
              <w:right w:w="-1" w:type="dxa"/>
            </w:tcMar>
            <w:vAlign w:val="center"/>
          </w:tcPr>
          <w:p w14:paraId="41F3ED6E">
            <w:pPr>
              <w:snapToGrid w:val="0"/>
              <w:spacing w:line="240" w:lineRule="auto"/>
              <w:jc w:val="center"/>
              <w:rPr>
                <w:rFonts w:cs="Times New Roman"/>
              </w:rPr>
            </w:pPr>
            <w:r>
              <w:rPr>
                <w:rFonts w:hint="eastAsia" w:cs="Times New Roman"/>
              </w:rPr>
              <w:t>0</w:t>
            </w:r>
          </w:p>
        </w:tc>
      </w:tr>
      <w:tr w14:paraId="7670F82F">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5" w:type="pct"/>
            <w:tcBorders>
              <w:top w:val="nil"/>
              <w:left w:val="nil"/>
              <w:bottom w:val="nil"/>
              <w:right w:val="nil"/>
              <w:tl2br w:val="nil"/>
              <w:tr2bl w:val="nil"/>
            </w:tcBorders>
            <w:tcMar>
              <w:top w:w="-1" w:type="dxa"/>
              <w:left w:w="-1" w:type="dxa"/>
              <w:bottom w:w="-1" w:type="dxa"/>
              <w:right w:w="-1" w:type="dxa"/>
            </w:tcMar>
            <w:vAlign w:val="center"/>
          </w:tcPr>
          <w:p w14:paraId="02E3A9A5">
            <w:pPr>
              <w:snapToGrid w:val="0"/>
              <w:spacing w:line="240" w:lineRule="auto"/>
              <w:jc w:val="center"/>
              <w:rPr>
                <w:rFonts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cstheme="minorBidi"/>
                        <w:b w:val="0"/>
                        <w:i w:val="0"/>
                      </w:rPr>
                      <m:t>3</m:t>
                    </m:r>
                    <m:ctrlPr>
                      <w:rPr>
                        <w:rFonts w:ascii="Cambria Math" w:hAnsi="Cambria Math" w:cstheme="minorBidi"/>
                        <w:i/>
                      </w:rPr>
                    </m:ctrlPr>
                  </m:sub>
                </m:sSub>
              </m:oMath>
            </m:oMathPara>
          </w:p>
        </w:tc>
        <w:tc>
          <w:tcPr>
            <w:tcW w:w="1111" w:type="pct"/>
            <w:tcBorders>
              <w:top w:val="nil"/>
              <w:left w:val="nil"/>
              <w:bottom w:val="nil"/>
              <w:right w:val="nil"/>
              <w:tl2br w:val="nil"/>
              <w:tr2bl w:val="nil"/>
            </w:tcBorders>
            <w:tcMar>
              <w:top w:w="-1" w:type="dxa"/>
              <w:left w:w="-1" w:type="dxa"/>
              <w:bottom w:w="-1" w:type="dxa"/>
              <w:right w:w="-1" w:type="dxa"/>
            </w:tcMar>
            <w:vAlign w:val="center"/>
          </w:tcPr>
          <w:p w14:paraId="72EFDDCE">
            <w:pPr>
              <w:snapToGrid w:val="0"/>
              <w:spacing w:line="240" w:lineRule="auto"/>
              <w:jc w:val="center"/>
              <w:rPr>
                <w:rFonts w:cs="Times New Roman"/>
              </w:rPr>
            </w:pPr>
            <w:r>
              <w:rPr>
                <w:rFonts w:hint="eastAsia" w:cs="Times New Roman"/>
              </w:rPr>
              <w:t>0</w:t>
            </w:r>
          </w:p>
        </w:tc>
        <w:tc>
          <w:tcPr>
            <w:tcW w:w="1111" w:type="pct"/>
            <w:tcBorders>
              <w:top w:val="nil"/>
              <w:left w:val="nil"/>
              <w:bottom w:val="nil"/>
              <w:right w:val="nil"/>
              <w:tl2br w:val="nil"/>
              <w:tr2bl w:val="nil"/>
            </w:tcBorders>
            <w:tcMar>
              <w:top w:w="-1" w:type="dxa"/>
              <w:left w:w="-1" w:type="dxa"/>
              <w:bottom w:w="-1" w:type="dxa"/>
              <w:right w:w="-1" w:type="dxa"/>
            </w:tcMar>
            <w:vAlign w:val="center"/>
          </w:tcPr>
          <w:p w14:paraId="771D10E2">
            <w:pPr>
              <w:snapToGrid w:val="0"/>
              <w:spacing w:line="240" w:lineRule="auto"/>
              <w:jc w:val="center"/>
              <w:rPr>
                <w:rFonts w:cs="Times New Roman"/>
              </w:rPr>
            </w:pPr>
            <w:r>
              <w:rPr>
                <w:rFonts w:hint="eastAsia" w:cs="Times New Roman"/>
              </w:rPr>
              <w:t>0</w:t>
            </w:r>
          </w:p>
        </w:tc>
        <w:tc>
          <w:tcPr>
            <w:tcW w:w="555" w:type="pct"/>
            <w:tcBorders>
              <w:top w:val="nil"/>
              <w:left w:val="nil"/>
              <w:bottom w:val="nil"/>
              <w:right w:val="nil"/>
              <w:tl2br w:val="nil"/>
              <w:tr2bl w:val="nil"/>
            </w:tcBorders>
            <w:tcMar>
              <w:top w:w="-1" w:type="dxa"/>
              <w:left w:w="-1" w:type="dxa"/>
              <w:bottom w:w="-1" w:type="dxa"/>
              <w:right w:w="-1" w:type="dxa"/>
            </w:tcMar>
            <w:vAlign w:val="center"/>
          </w:tcPr>
          <w:p w14:paraId="311DB858">
            <w:pPr>
              <w:snapToGrid w:val="0"/>
              <w:spacing w:line="240" w:lineRule="auto"/>
              <w:jc w:val="center"/>
              <w:rPr>
                <w:rFonts w:cs="Times New Roman"/>
              </w:rPr>
            </w:pPr>
            <w:r>
              <w:rPr>
                <w:rFonts w:hint="eastAsia" w:cs="Times New Roman"/>
              </w:rPr>
              <w:t>1</w:t>
            </w:r>
          </w:p>
        </w:tc>
        <w:tc>
          <w:tcPr>
            <w:tcW w:w="1111" w:type="pct"/>
            <w:tcBorders>
              <w:top w:val="nil"/>
              <w:left w:val="nil"/>
              <w:bottom w:val="nil"/>
              <w:right w:val="nil"/>
              <w:tl2br w:val="nil"/>
              <w:tr2bl w:val="nil"/>
            </w:tcBorders>
            <w:tcMar>
              <w:top w:w="-1" w:type="dxa"/>
              <w:left w:w="-1" w:type="dxa"/>
              <w:bottom w:w="-1" w:type="dxa"/>
              <w:right w:w="-1" w:type="dxa"/>
            </w:tcMar>
            <w:vAlign w:val="center"/>
          </w:tcPr>
          <w:p w14:paraId="5C35E6C0">
            <w:pPr>
              <w:snapToGrid w:val="0"/>
              <w:spacing w:line="240" w:lineRule="auto"/>
              <w:jc w:val="center"/>
              <w:rPr>
                <w:rFonts w:cs="Times New Roman"/>
              </w:rPr>
            </w:pPr>
            <w:r>
              <w:rPr>
                <w:rFonts w:hint="eastAsia" w:cs="Times New Roman"/>
              </w:rPr>
              <w:t>0</w:t>
            </w:r>
          </w:p>
        </w:tc>
        <w:tc>
          <w:tcPr>
            <w:tcW w:w="555" w:type="pct"/>
            <w:tcBorders>
              <w:top w:val="nil"/>
              <w:left w:val="nil"/>
              <w:bottom w:val="nil"/>
              <w:right w:val="nil"/>
              <w:tl2br w:val="nil"/>
              <w:tr2bl w:val="nil"/>
            </w:tcBorders>
            <w:tcMar>
              <w:top w:w="-1" w:type="dxa"/>
              <w:left w:w="-1" w:type="dxa"/>
              <w:bottom w:w="-1" w:type="dxa"/>
              <w:right w:w="-1" w:type="dxa"/>
            </w:tcMar>
            <w:vAlign w:val="center"/>
          </w:tcPr>
          <w:p w14:paraId="1AE24B57">
            <w:pPr>
              <w:snapToGrid w:val="0"/>
              <w:spacing w:line="240" w:lineRule="auto"/>
              <w:jc w:val="center"/>
              <w:rPr>
                <w:rFonts w:cs="Times New Roman"/>
              </w:rPr>
            </w:pPr>
            <w:r>
              <w:rPr>
                <w:rFonts w:hint="eastAsia" w:cs="Times New Roman"/>
              </w:rPr>
              <w:t>1</w:t>
            </w:r>
          </w:p>
        </w:tc>
      </w:tr>
      <w:tr w14:paraId="29D48828">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5" w:type="pct"/>
            <w:tcBorders>
              <w:top w:val="nil"/>
              <w:left w:val="nil"/>
              <w:bottom w:val="nil"/>
              <w:right w:val="nil"/>
              <w:tl2br w:val="nil"/>
              <w:tr2bl w:val="nil"/>
            </w:tcBorders>
            <w:tcMar>
              <w:top w:w="-1" w:type="dxa"/>
              <w:left w:w="-1" w:type="dxa"/>
              <w:bottom w:w="-1" w:type="dxa"/>
              <w:right w:w="-1" w:type="dxa"/>
            </w:tcMar>
            <w:vAlign w:val="center"/>
          </w:tcPr>
          <w:p w14:paraId="66EE0A06">
            <w:pPr>
              <w:snapToGrid w:val="0"/>
              <w:spacing w:line="240" w:lineRule="auto"/>
              <w:jc w:val="center"/>
              <w:rPr>
                <w:rFonts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cstheme="minorBidi"/>
                        <w:b w:val="0"/>
                        <w:i w:val="0"/>
                      </w:rPr>
                      <m:t>4</m:t>
                    </m:r>
                    <m:ctrlPr>
                      <w:rPr>
                        <w:rFonts w:ascii="Cambria Math" w:hAnsi="Cambria Math" w:cstheme="minorBidi"/>
                        <w:i/>
                      </w:rPr>
                    </m:ctrlPr>
                  </m:sub>
                </m:sSub>
              </m:oMath>
            </m:oMathPara>
          </w:p>
        </w:tc>
        <w:tc>
          <w:tcPr>
            <w:tcW w:w="1111" w:type="pct"/>
            <w:tcBorders>
              <w:top w:val="nil"/>
              <w:left w:val="nil"/>
              <w:bottom w:val="nil"/>
              <w:right w:val="nil"/>
              <w:tl2br w:val="nil"/>
              <w:tr2bl w:val="nil"/>
            </w:tcBorders>
            <w:tcMar>
              <w:top w:w="-1" w:type="dxa"/>
              <w:left w:w="-1" w:type="dxa"/>
              <w:bottom w:w="-1" w:type="dxa"/>
              <w:right w:w="-1" w:type="dxa"/>
            </w:tcMar>
            <w:vAlign w:val="center"/>
          </w:tcPr>
          <w:p w14:paraId="55037832">
            <w:pPr>
              <w:snapToGrid w:val="0"/>
              <w:spacing w:line="240" w:lineRule="auto"/>
              <w:jc w:val="center"/>
              <w:rPr>
                <w:rFonts w:cs="Times New Roman"/>
              </w:rPr>
            </w:pPr>
            <w:r>
              <w:rPr>
                <w:rFonts w:hint="eastAsia" w:cs="Times New Roman"/>
              </w:rPr>
              <w:t>0.</w:t>
            </w:r>
            <w:r>
              <w:rPr>
                <w:rFonts w:hint="eastAsia" w:cs="Times New Roman"/>
                <w:lang w:val="en-US" w:eastAsia="zh-CN"/>
              </w:rPr>
              <w:t>8612</w:t>
            </w:r>
          </w:p>
        </w:tc>
        <w:tc>
          <w:tcPr>
            <w:tcW w:w="1111" w:type="pct"/>
            <w:tcBorders>
              <w:top w:val="nil"/>
              <w:left w:val="nil"/>
              <w:bottom w:val="nil"/>
              <w:right w:val="nil"/>
              <w:tl2br w:val="nil"/>
              <w:tr2bl w:val="nil"/>
            </w:tcBorders>
            <w:tcMar>
              <w:top w:w="-1" w:type="dxa"/>
              <w:left w:w="-1" w:type="dxa"/>
              <w:bottom w:w="-1" w:type="dxa"/>
              <w:right w:w="-1" w:type="dxa"/>
            </w:tcMar>
            <w:vAlign w:val="center"/>
          </w:tcPr>
          <w:p w14:paraId="01270536">
            <w:pPr>
              <w:snapToGrid w:val="0"/>
              <w:spacing w:line="240" w:lineRule="auto"/>
              <w:jc w:val="center"/>
              <w:rPr>
                <w:rFonts w:cs="Times New Roman"/>
              </w:rPr>
            </w:pPr>
            <w:r>
              <w:rPr>
                <w:rFonts w:hint="eastAsia" w:cs="Times New Roman"/>
                <w:lang w:val="en-US" w:eastAsia="zh-CN"/>
              </w:rPr>
              <w:t>0.6713</w:t>
            </w:r>
          </w:p>
        </w:tc>
        <w:tc>
          <w:tcPr>
            <w:tcW w:w="555" w:type="pct"/>
            <w:tcBorders>
              <w:top w:val="nil"/>
              <w:left w:val="nil"/>
              <w:bottom w:val="nil"/>
              <w:right w:val="nil"/>
              <w:tl2br w:val="nil"/>
              <w:tr2bl w:val="nil"/>
            </w:tcBorders>
            <w:tcMar>
              <w:top w:w="-1" w:type="dxa"/>
              <w:left w:w="-1" w:type="dxa"/>
              <w:bottom w:w="-1" w:type="dxa"/>
              <w:right w:w="-1" w:type="dxa"/>
            </w:tcMar>
            <w:vAlign w:val="center"/>
          </w:tcPr>
          <w:p w14:paraId="50FFA36F">
            <w:pPr>
              <w:snapToGrid w:val="0"/>
              <w:spacing w:line="240" w:lineRule="auto"/>
              <w:jc w:val="center"/>
              <w:rPr>
                <w:rFonts w:cs="Times New Roman"/>
              </w:rPr>
            </w:pPr>
            <w:r>
              <w:rPr>
                <w:rFonts w:hint="eastAsia" w:cs="Times New Roman"/>
              </w:rPr>
              <w:t>0</w:t>
            </w:r>
          </w:p>
        </w:tc>
        <w:tc>
          <w:tcPr>
            <w:tcW w:w="1111" w:type="pct"/>
            <w:tcBorders>
              <w:top w:val="nil"/>
              <w:left w:val="nil"/>
              <w:bottom w:val="nil"/>
              <w:right w:val="nil"/>
              <w:tl2br w:val="nil"/>
              <w:tr2bl w:val="nil"/>
            </w:tcBorders>
            <w:tcMar>
              <w:top w:w="-1" w:type="dxa"/>
              <w:left w:w="-1" w:type="dxa"/>
              <w:bottom w:w="-1" w:type="dxa"/>
              <w:right w:w="-1" w:type="dxa"/>
            </w:tcMar>
            <w:vAlign w:val="center"/>
          </w:tcPr>
          <w:p w14:paraId="7A2DC9B7">
            <w:pPr>
              <w:snapToGrid w:val="0"/>
              <w:spacing w:line="240" w:lineRule="auto"/>
              <w:jc w:val="center"/>
              <w:rPr>
                <w:rFonts w:cs="Times New Roman"/>
              </w:rPr>
            </w:pPr>
            <w:r>
              <w:rPr>
                <w:rFonts w:hint="eastAsia" w:cs="Times New Roman"/>
              </w:rPr>
              <w:t>1</w:t>
            </w:r>
          </w:p>
        </w:tc>
        <w:tc>
          <w:tcPr>
            <w:tcW w:w="555" w:type="pct"/>
            <w:tcBorders>
              <w:top w:val="nil"/>
              <w:left w:val="nil"/>
              <w:bottom w:val="nil"/>
              <w:right w:val="nil"/>
              <w:tl2br w:val="nil"/>
              <w:tr2bl w:val="nil"/>
            </w:tcBorders>
            <w:tcMar>
              <w:top w:w="-1" w:type="dxa"/>
              <w:left w:w="-1" w:type="dxa"/>
              <w:bottom w:w="-1" w:type="dxa"/>
              <w:right w:w="-1" w:type="dxa"/>
            </w:tcMar>
            <w:vAlign w:val="center"/>
          </w:tcPr>
          <w:p w14:paraId="49A06877">
            <w:pPr>
              <w:snapToGrid w:val="0"/>
              <w:spacing w:line="240" w:lineRule="auto"/>
              <w:jc w:val="center"/>
              <w:rPr>
                <w:rFonts w:cs="Times New Roman"/>
              </w:rPr>
            </w:pPr>
            <w:r>
              <w:rPr>
                <w:rFonts w:hint="eastAsia" w:cs="Times New Roman"/>
              </w:rPr>
              <w:t>0</w:t>
            </w:r>
          </w:p>
        </w:tc>
      </w:tr>
      <w:tr w14:paraId="1E12825A">
        <w:tblPrEx>
          <w:tblBorders>
            <w:top w:val="none" w:color="auto" w:sz="6" w:space="0"/>
            <w:left w:val="none" w:color="auto" w:sz="0" w:space="0"/>
            <w:bottom w:val="non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5" w:type="pct"/>
            <w:tcBorders>
              <w:top w:val="nil"/>
              <w:left w:val="nil"/>
              <w:bottom w:val="single" w:color="auto" w:sz="12" w:space="0"/>
              <w:right w:val="nil"/>
              <w:tl2br w:val="nil"/>
              <w:tr2bl w:val="nil"/>
            </w:tcBorders>
            <w:tcMar>
              <w:top w:w="-1" w:type="dxa"/>
              <w:left w:w="-1" w:type="dxa"/>
              <w:bottom w:w="-1" w:type="dxa"/>
              <w:right w:w="-1" w:type="dxa"/>
            </w:tcMar>
            <w:vAlign w:val="center"/>
          </w:tcPr>
          <w:p w14:paraId="597821B9">
            <w:pPr>
              <w:snapToGrid w:val="0"/>
              <w:spacing w:line="240" w:lineRule="auto"/>
              <w:jc w:val="center"/>
              <w:rPr>
                <w:rFonts w:cs="Times New Roman"/>
              </w:rPr>
            </w:pPr>
            <m:oMathPara>
              <m:oMath>
                <m:sSub>
                  <m:sSubPr>
                    <m:ctrlPr>
                      <w:rPr>
                        <w:rFonts w:ascii="Cambria Math" w:hAnsi="Cambria Math" w:cstheme="minorBidi"/>
                        <w:i/>
                      </w:rPr>
                    </m:ctrlPr>
                  </m:sSubPr>
                  <m:e>
                    <m:r>
                      <m:rPr/>
                      <w:rPr>
                        <w:rFonts w:ascii="Cambria Math" w:hAnsi="Cambria Math" w:cstheme="minorBidi"/>
                      </w:rPr>
                      <m:t>x</m:t>
                    </m:r>
                    <m:ctrlPr>
                      <w:rPr>
                        <w:rFonts w:ascii="Cambria Math" w:hAnsi="Cambria Math" w:cstheme="minorBidi"/>
                        <w:i/>
                      </w:rPr>
                    </m:ctrlPr>
                  </m:e>
                  <m:sub>
                    <m:r>
                      <m:rPr>
                        <m:nor/>
                        <m:sty m:val="p"/>
                      </m:rPr>
                      <w:rPr>
                        <w:rFonts w:cstheme="minorBidi"/>
                        <w:b w:val="0"/>
                        <w:i w:val="0"/>
                      </w:rPr>
                      <m:t>5</m:t>
                    </m:r>
                    <m:ctrlPr>
                      <w:rPr>
                        <w:rFonts w:ascii="Cambria Math" w:hAnsi="Cambria Math" w:cstheme="minorBidi"/>
                        <w:i/>
                      </w:rPr>
                    </m:ctrlPr>
                  </m:sub>
                </m:sSub>
              </m:oMath>
            </m:oMathPara>
          </w:p>
        </w:tc>
        <w:tc>
          <w:tcPr>
            <w:tcW w:w="1111" w:type="pct"/>
            <w:tcBorders>
              <w:top w:val="nil"/>
              <w:left w:val="nil"/>
              <w:bottom w:val="single" w:color="auto" w:sz="12" w:space="0"/>
              <w:right w:val="nil"/>
              <w:tl2br w:val="nil"/>
              <w:tr2bl w:val="nil"/>
            </w:tcBorders>
            <w:tcMar>
              <w:top w:w="-1" w:type="dxa"/>
              <w:left w:w="-1" w:type="dxa"/>
              <w:bottom w:w="-1" w:type="dxa"/>
              <w:right w:w="-1" w:type="dxa"/>
            </w:tcMar>
            <w:vAlign w:val="center"/>
          </w:tcPr>
          <w:p w14:paraId="70B2A313">
            <w:pPr>
              <w:snapToGrid w:val="0"/>
              <w:spacing w:line="240" w:lineRule="auto"/>
              <w:jc w:val="center"/>
              <w:rPr>
                <w:rFonts w:cs="Times New Roman"/>
              </w:rPr>
            </w:pPr>
            <w:r>
              <w:rPr>
                <w:rFonts w:hint="eastAsia" w:cs="Times New Roman"/>
              </w:rPr>
              <w:t>0</w:t>
            </w:r>
          </w:p>
        </w:tc>
        <w:tc>
          <w:tcPr>
            <w:tcW w:w="1111" w:type="pct"/>
            <w:tcBorders>
              <w:top w:val="nil"/>
              <w:left w:val="nil"/>
              <w:bottom w:val="single" w:color="auto" w:sz="12" w:space="0"/>
              <w:right w:val="nil"/>
              <w:tl2br w:val="nil"/>
              <w:tr2bl w:val="nil"/>
            </w:tcBorders>
            <w:tcMar>
              <w:top w:w="-1" w:type="dxa"/>
              <w:left w:w="-1" w:type="dxa"/>
              <w:bottom w:w="-1" w:type="dxa"/>
              <w:right w:w="-1" w:type="dxa"/>
            </w:tcMar>
            <w:vAlign w:val="center"/>
          </w:tcPr>
          <w:p w14:paraId="10270D30">
            <w:pPr>
              <w:snapToGrid w:val="0"/>
              <w:spacing w:line="240" w:lineRule="auto"/>
              <w:jc w:val="center"/>
              <w:rPr>
                <w:rFonts w:cs="Times New Roman"/>
              </w:rPr>
            </w:pPr>
            <w:r>
              <w:rPr>
                <w:rFonts w:hint="eastAsia" w:cs="Times New Roman"/>
              </w:rPr>
              <w:t>0</w:t>
            </w:r>
          </w:p>
        </w:tc>
        <w:tc>
          <w:tcPr>
            <w:tcW w:w="555" w:type="pct"/>
            <w:tcBorders>
              <w:top w:val="nil"/>
              <w:left w:val="nil"/>
              <w:bottom w:val="single" w:color="auto" w:sz="12" w:space="0"/>
              <w:right w:val="nil"/>
              <w:tl2br w:val="nil"/>
              <w:tr2bl w:val="nil"/>
            </w:tcBorders>
            <w:tcMar>
              <w:top w:w="-1" w:type="dxa"/>
              <w:left w:w="-1" w:type="dxa"/>
              <w:bottom w:w="-1" w:type="dxa"/>
              <w:right w:w="-1" w:type="dxa"/>
            </w:tcMar>
            <w:vAlign w:val="center"/>
          </w:tcPr>
          <w:p w14:paraId="45319286">
            <w:pPr>
              <w:snapToGrid w:val="0"/>
              <w:spacing w:line="240" w:lineRule="auto"/>
              <w:jc w:val="center"/>
              <w:rPr>
                <w:rFonts w:cs="Times New Roman"/>
              </w:rPr>
            </w:pPr>
            <w:r>
              <w:rPr>
                <w:rFonts w:cs="Times New Roman"/>
              </w:rPr>
              <w:t>1</w:t>
            </w:r>
          </w:p>
        </w:tc>
        <w:tc>
          <w:tcPr>
            <w:tcW w:w="1111" w:type="pct"/>
            <w:tcBorders>
              <w:top w:val="nil"/>
              <w:left w:val="nil"/>
              <w:bottom w:val="single" w:color="auto" w:sz="12" w:space="0"/>
              <w:right w:val="nil"/>
              <w:tl2br w:val="nil"/>
              <w:tr2bl w:val="nil"/>
            </w:tcBorders>
            <w:tcMar>
              <w:top w:w="-1" w:type="dxa"/>
              <w:left w:w="-1" w:type="dxa"/>
              <w:bottom w:w="-1" w:type="dxa"/>
              <w:right w:w="-1" w:type="dxa"/>
            </w:tcMar>
            <w:vAlign w:val="center"/>
          </w:tcPr>
          <w:p w14:paraId="19CEFF57">
            <w:pPr>
              <w:snapToGrid w:val="0"/>
              <w:spacing w:line="240" w:lineRule="auto"/>
              <w:jc w:val="center"/>
              <w:rPr>
                <w:rFonts w:cs="Times New Roman"/>
              </w:rPr>
            </w:pPr>
            <w:r>
              <w:rPr>
                <w:rFonts w:hint="eastAsia" w:cs="Times New Roman"/>
              </w:rPr>
              <w:t>0</w:t>
            </w:r>
          </w:p>
        </w:tc>
        <w:tc>
          <w:tcPr>
            <w:tcW w:w="555" w:type="pct"/>
            <w:tcBorders>
              <w:top w:val="nil"/>
              <w:left w:val="nil"/>
              <w:bottom w:val="single" w:color="auto" w:sz="12" w:space="0"/>
              <w:right w:val="nil"/>
              <w:tl2br w:val="nil"/>
              <w:tr2bl w:val="nil"/>
            </w:tcBorders>
            <w:tcMar>
              <w:top w:w="-1" w:type="dxa"/>
              <w:left w:w="-1" w:type="dxa"/>
              <w:bottom w:w="-1" w:type="dxa"/>
              <w:right w:w="-1" w:type="dxa"/>
            </w:tcMar>
            <w:vAlign w:val="center"/>
          </w:tcPr>
          <w:p w14:paraId="35266C38">
            <w:pPr>
              <w:snapToGrid w:val="0"/>
              <w:spacing w:line="240" w:lineRule="auto"/>
              <w:jc w:val="center"/>
              <w:rPr>
                <w:rFonts w:cs="Times New Roman"/>
              </w:rPr>
            </w:pPr>
            <w:r>
              <w:rPr>
                <w:rFonts w:cs="Times New Roman"/>
              </w:rPr>
              <w:t>1</w:t>
            </w:r>
          </w:p>
        </w:tc>
      </w:tr>
    </w:tbl>
    <w:p w14:paraId="1E9744DC">
      <w:pPr>
        <w:spacing w:line="240" w:lineRule="auto"/>
        <w:jc w:val="center"/>
      </w:pPr>
      <w:r>
        <w:drawing>
          <wp:inline distT="0" distB="0" distL="114300" distR="114300">
            <wp:extent cx="1787525" cy="1708785"/>
            <wp:effectExtent l="0" t="0" r="444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787525" cy="1708785"/>
                    </a:xfrm>
                    <a:prstGeom prst="rect">
                      <a:avLst/>
                    </a:prstGeom>
                    <a:noFill/>
                    <a:ln>
                      <a:noFill/>
                    </a:ln>
                  </pic:spPr>
                </pic:pic>
              </a:graphicData>
            </a:graphic>
          </wp:inline>
        </w:drawing>
      </w:r>
    </w:p>
    <w:p w14:paraId="2C397C9F">
      <w:pPr>
        <w:spacing w:line="240" w:lineRule="auto"/>
        <w:jc w:val="center"/>
      </w:pPr>
      <w:r>
        <w:t>Figure 1 The constructed mutual information graph(</w:t>
      </w:r>
      <w:r>
        <w:rPr>
          <w:rFonts w:hint="eastAsia"/>
        </w:rPr>
        <w:t>不够清晰</w:t>
      </w:r>
      <w:r>
        <w:t>)</w:t>
      </w:r>
    </w:p>
    <w:p w14:paraId="1530F7AF">
      <w:pPr>
        <w:spacing w:line="240" w:lineRule="auto"/>
        <w:jc w:val="both"/>
        <w:rPr>
          <w:rFonts w:hint="eastAsia"/>
        </w:rPr>
      </w:pPr>
      <w:r>
        <w:rPr>
          <w:rFonts w:hint="eastAsia"/>
        </w:rPr>
        <w:t>The constructed undirected graph has two connected components:</w:t>
      </w:r>
    </w:p>
    <w:p w14:paraId="13289B6F">
      <w:pPr>
        <w:spacing w:line="240" w:lineRule="auto"/>
        <w:jc w:val="both"/>
        <w:rPr>
          <w:rFonts w:hint="eastAsia"/>
        </w:rPr>
      </w:pPr>
    </w:p>
    <w:p w14:paraId="4E9A0B3E">
      <w:pPr>
        <w:spacing w:line="240" w:lineRule="auto"/>
        <w:jc w:val="both"/>
        <w:rPr>
          <w:rFonts w:hint="eastAsia"/>
        </w:rPr>
      </w:pPr>
      <w:r>
        <w:rPr>
          <w:rFonts w:hint="eastAsia"/>
        </w:rPr>
        <w:t xml:space="preserve">Component 1: </w:t>
      </w:r>
      <m:oMath>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4</m:t>
            </m:r>
            <m:ctrlPr>
              <w:rPr>
                <w:rFonts w:ascii="Cambria Math" w:hAnsi="Cambria Math"/>
                <w:i/>
              </w:rPr>
            </m:ctrlPr>
          </m:sub>
        </m:sSub>
        <m:r>
          <m:rPr/>
          <w:rPr>
            <w:rFonts w:hint="default" w:ascii="Cambria Math" w:hAnsi="Cambria Math" w:cstheme="minorBidi"/>
            <w:lang w:val="en-US" w:eastAsia="zh-CN"/>
          </w:rPr>
          <m:t>}</m:t>
        </m:r>
      </m:oMath>
    </w:p>
    <w:p w14:paraId="02EB07B1">
      <w:pPr>
        <w:spacing w:line="240" w:lineRule="auto"/>
        <w:jc w:val="both"/>
        <w:rPr>
          <w:rFonts w:hint="eastAsia"/>
        </w:rPr>
      </w:pPr>
      <w:r>
        <w:rPr>
          <w:rFonts w:hint="eastAsia"/>
        </w:rPr>
        <w:t xml:space="preserve">Component 2: </w:t>
      </w:r>
      <m:oMath>
        <m:r>
          <m:rPr/>
          <w:rPr>
            <w:rFonts w:hint="default" w:ascii="Cambria Math" w:hAnsi="Cambria Math" w:cstheme="minorBidi"/>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3</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5</m:t>
            </m:r>
            <m:ctrlPr>
              <w:rPr>
                <w:rFonts w:hint="default" w:ascii="Cambria Math" w:hAnsi="Cambria Math" w:cs="Cambria Math"/>
                <w:i/>
                <w:lang w:val="en-US" w:eastAsia="zh-CN"/>
              </w:rPr>
            </m:ctrlPr>
          </m:sub>
        </m:sSub>
        <m:r>
          <m:rPr/>
          <w:rPr>
            <w:rFonts w:hint="default" w:ascii="Cambria Math" w:hAnsi="Cambria Math" w:cstheme="minorBidi"/>
            <w:lang w:val="en-US" w:eastAsia="zh-CN"/>
          </w:rPr>
          <m:t>}</m:t>
        </m:r>
      </m:oMath>
    </w:p>
    <w:p w14:paraId="3E648080">
      <w:pPr>
        <w:spacing w:line="240" w:lineRule="auto"/>
        <w:ind w:firstLine="480" w:firstLineChars="200"/>
        <w:jc w:val="both"/>
        <w:rPr>
          <w:rFonts w:hint="eastAsia"/>
        </w:rPr>
      </w:pPr>
      <w:r>
        <w:rPr>
          <w:rFonts w:hint="eastAsia"/>
        </w:rPr>
        <w:t>This graph structure clearly separates the two classes . The strong intra</w:t>
      </w:r>
      <w:r>
        <w:rPr>
          <w:rFonts w:hint="eastAsia"/>
          <w:lang w:val="en-US" w:eastAsia="zh-CN"/>
        </w:rPr>
        <w:t>-</w:t>
      </w:r>
      <w:r>
        <w:rPr>
          <w:rFonts w:hint="eastAsia"/>
        </w:rPr>
        <w:t>component weights reflect high structural similarity.</w:t>
      </w:r>
    </w:p>
    <w:p w14:paraId="16D1FCE5">
      <w:pPr>
        <w:spacing w:line="240" w:lineRule="auto"/>
        <w:ind w:firstLine="480" w:firstLineChars="200"/>
        <w:jc w:val="both"/>
        <w:rPr>
          <w:rFonts w:hint="eastAsia"/>
        </w:rPr>
      </w:pPr>
      <w:r>
        <w:rPr>
          <w:rFonts w:hint="eastAsia"/>
        </w:rPr>
        <w:t>Given a few labelled samples (e.g.</w:t>
      </w:r>
      <w:r>
        <w:rPr>
          <w:rFonts w:hint="eastAsia"/>
          <w:lang w:val="en-US" w:eastAsia="zh-CN"/>
        </w:rPr>
        <w:t xml:space="preserve"> </w:t>
      </w:r>
      <m:oMath>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oMath>
      <w:r>
        <w:rPr>
          <w:rFonts w:hint="eastAsia" w:hAnsi="Cambria Math" w:cs="Cambria Math"/>
          <w:i w:val="0"/>
          <w:lang w:val="en-US" w:eastAsia="zh-CN"/>
        </w:rPr>
        <w:t xml:space="preserve"> </w:t>
      </w:r>
      <w:r>
        <w:rPr>
          <w:rFonts w:hint="eastAsia"/>
        </w:rPr>
        <w:t xml:space="preserve">as anomaly, </w:t>
      </w:r>
      <m:oMath>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oMath>
      <w:r>
        <w:rPr>
          <w:rFonts w:hint="eastAsia" w:hAnsi="Cambria Math" w:cs="Cambria Math"/>
          <w:i w:val="0"/>
          <w:lang w:val="en-US" w:eastAsia="zh-CN"/>
        </w:rPr>
        <w:t xml:space="preserve"> </w:t>
      </w:r>
      <w:r>
        <w:rPr>
          <w:rFonts w:hint="eastAsia"/>
        </w:rPr>
        <w:t>as normal), the two</w:t>
      </w:r>
      <w:r>
        <w:rPr>
          <w:rFonts w:hint="eastAsia"/>
          <w:lang w:val="en-US" w:eastAsia="zh-CN"/>
        </w:rPr>
        <w:t>-</w:t>
      </w:r>
      <w:r>
        <w:rPr>
          <w:rFonts w:hint="eastAsia"/>
        </w:rPr>
        <w:t xml:space="preserve">layer GCN propagates messages within each component. Because the components are disconnected, no anomalous signal leaks from </w:t>
      </w:r>
      <m:oMath>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oMath>
      <w:r>
        <w:rPr>
          <w:rFonts w:hint="eastAsia" w:hAnsi="Cambria Math" w:cs="Cambria Math"/>
          <w:i w:val="0"/>
          <w:lang w:val="en-US" w:eastAsia="zh-CN"/>
        </w:rPr>
        <w:t xml:space="preserve"> </w:t>
      </w:r>
      <w:r>
        <w:rPr>
          <w:rFonts w:hint="eastAsia"/>
        </w:rPr>
        <w:t>to the normal community. Even within the normal component, the weights are moderate and do not cause over</w:t>
      </w:r>
      <w:r>
        <w:rPr>
          <w:rFonts w:hint="eastAsia"/>
          <w:lang w:val="en-US" w:eastAsia="zh-CN"/>
        </w:rPr>
        <w:t>-</w:t>
      </w:r>
      <w:r>
        <w:rPr>
          <w:rFonts w:hint="eastAsia"/>
        </w:rPr>
        <w:t>smoothing.</w:t>
      </w:r>
    </w:p>
    <w:p w14:paraId="55C0AD49">
      <w:pPr>
        <w:spacing w:line="240" w:lineRule="auto"/>
        <w:ind w:firstLine="480" w:firstLineChars="200"/>
        <w:jc w:val="both"/>
      </w:pPr>
      <w:r>
        <w:rPr>
          <w:rFonts w:hint="eastAsia"/>
        </w:rPr>
        <w:t>This example illustrates how the NMI</w:t>
      </w:r>
      <w:r>
        <w:rPr>
          <w:rFonts w:hint="eastAsia"/>
          <w:lang w:val="en-US" w:eastAsia="zh-CN"/>
        </w:rPr>
        <w:t>-</w:t>
      </w:r>
      <w:r>
        <w:rPr>
          <w:rFonts w:hint="eastAsia"/>
        </w:rPr>
        <w:t>based graph construction preserves the underlying structural topology and effectively mitigates the over‑smoothing problem in GCN</w:t>
      </w:r>
      <w:r>
        <w:rPr>
          <w:rFonts w:hint="eastAsia"/>
          <w:lang w:val="en-US" w:eastAsia="zh-CN"/>
        </w:rPr>
        <w:t>-</w:t>
      </w:r>
      <w:r>
        <w:rPr>
          <w:rFonts w:hint="eastAsia"/>
        </w:rPr>
        <w:t>based anomaly detection.</w:t>
      </w:r>
      <w:bookmarkStart w:id="11" w:name="_GoBack"/>
      <w:bookmarkEnd w:id="11"/>
    </w:p>
    <w:p w14:paraId="3FC7D6B5">
      <w:pPr>
        <w:numPr>
          <w:ilvl w:val="0"/>
          <w:numId w:val="6"/>
        </w:numPr>
        <w:spacing w:line="240" w:lineRule="auto"/>
        <w:ind w:left="360" w:leftChars="0" w:hanging="360" w:firstLineChars="0"/>
        <w:jc w:val="both"/>
        <w:rPr>
          <w:rFonts w:hint="default" w:eastAsia="宋体"/>
          <w:lang w:val="en-US" w:eastAsia="zh-CN"/>
        </w:rPr>
      </w:pPr>
      <w:r>
        <w:rPr>
          <w:rFonts w:hint="default" w:eastAsia="宋体"/>
          <w:lang w:val="en-US" w:eastAsia="zh-CN"/>
        </w:rPr>
        <w:t>Feature matrix normalisation</w:t>
      </w:r>
    </w:p>
    <w:p w14:paraId="56E0DFAE">
      <w:pPr>
        <w:numPr>
          <w:numId w:val="0"/>
        </w:numPr>
        <w:spacing w:line="240" w:lineRule="auto"/>
        <w:ind w:leftChars="0"/>
        <w:jc w:val="both"/>
        <w:rPr>
          <w:rFonts w:hint="default" w:eastAsia="宋体"/>
          <w:lang w:val="en-US" w:eastAsia="zh-CN"/>
        </w:rPr>
      </w:pPr>
      <w:r>
        <w:rPr>
          <w:rFonts w:hint="default" w:eastAsia="宋体"/>
          <w:lang w:val="en-US" w:eastAsia="zh-CN"/>
        </w:rPr>
        <w:t>For the GCN, numerical attributes are min‑max normalised; categorical attribute is one‑hot encoded.</w:t>
      </w:r>
    </w:p>
    <w:p w14:paraId="4C949DBA">
      <w:pPr>
        <w:numPr>
          <w:numId w:val="0"/>
        </w:numPr>
        <w:spacing w:line="240" w:lineRule="auto"/>
        <w:ind w:leftChars="0"/>
        <w:jc w:val="both"/>
        <w:rPr>
          <w:rFonts w:hint="default" w:eastAsia="宋体"/>
          <w:lang w:val="en-US" w:eastAsia="zh-CN"/>
        </w:rPr>
      </w:pPr>
      <m:oMathPara>
        <m:oMath>
          <m:r>
            <m:rPr/>
            <w:rPr>
              <w:rFonts w:hint="default" w:ascii="Cambria Math" w:hAnsi="Cambria Math" w:cs="Cambria Math"/>
              <w:kern w:val="2"/>
              <w:sz w:val="24"/>
              <w:szCs w:val="24"/>
              <w:lang w:val="en-US" w:eastAsia="zh-CN" w:bidi="ar-SA"/>
            </w:rPr>
            <m:t>X=</m:t>
          </m:r>
          <m:d>
            <m:dPr>
              <m:begChr m:val="["/>
              <m:endChr m:val="]"/>
              <m:ctrlPr>
                <m:rPr/>
                <w:rPr>
                  <w:rFonts w:hint="default" w:ascii="Cambria Math" w:hAnsi="Cambria Math" w:cs="Cambria Math"/>
                  <w:i/>
                  <w:kern w:val="2"/>
                  <w:sz w:val="24"/>
                  <w:szCs w:val="24"/>
                  <w:lang w:val="en-US" w:eastAsia="zh-CN" w:bidi="ar-SA"/>
                </w:rPr>
              </m:ctrlPr>
            </m:dPr>
            <m:e>
              <m:m>
                <m:mPr>
                  <m:mcs>
                    <m:mc>
                      <m:mcPr>
                        <m:count m:val="4"/>
                        <m:mcJc m:val="center"/>
                      </m:mcPr>
                    </m:mc>
                  </m:mcs>
                  <m:ctrlPr>
                    <m:rPr/>
                    <w:rPr>
                      <w:rFonts w:hint="default" w:ascii="Cambria Math" w:hAnsi="Cambria Math" w:cs="Cambria Math"/>
                      <w:i/>
                      <w:kern w:val="2"/>
                      <w:sz w:val="24"/>
                      <w:szCs w:val="24"/>
                      <w:lang w:val="en-US" w:eastAsia="zh-CN" w:bidi="ar-SA"/>
                    </w:rPr>
                  </m:ctrlPr>
                </m:mPr>
                <m:mr>
                  <m:e>
                    <m:r>
                      <m:rPr/>
                      <w:rPr>
                        <w:rFonts w:hint="default" w:ascii="Cambria Math" w:hAnsi="Cambria Math" w:cs="Cambria Math"/>
                        <w:kern w:val="2"/>
                        <w:sz w:val="24"/>
                        <w:szCs w:val="24"/>
                        <w:lang w:val="en-US" w:eastAsia="zh-CN" w:bidi="ar-SA"/>
                      </w:rPr>
                      <m:t>0.1250</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0.8571</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1</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0</m:t>
                    </m:r>
                    <m:ctrlPr>
                      <m:rPr/>
                      <w:rPr>
                        <w:rFonts w:hint="default" w:ascii="Cambria Math" w:hAnsi="Cambria Math" w:cs="Cambria Math"/>
                        <w:i/>
                        <w:kern w:val="2"/>
                        <w:sz w:val="24"/>
                        <w:szCs w:val="24"/>
                        <w:lang w:val="en-US" w:eastAsia="zh-CN" w:bidi="ar-SA"/>
                      </w:rPr>
                    </m:ctrlPr>
                  </m:e>
                </m:mr>
                <m:mr>
                  <m:e>
                    <m:r>
                      <m:rPr/>
                      <w:rPr>
                        <w:rFonts w:hint="default" w:ascii="Cambria Math" w:hAnsi="Cambria Math" w:cs="Cambria Math"/>
                        <w:kern w:val="2"/>
                        <w:sz w:val="24"/>
                        <w:szCs w:val="24"/>
                        <w:lang w:val="en-US" w:eastAsia="zh-CN" w:bidi="ar-SA"/>
                      </w:rPr>
                      <m:t>0.2500</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0.7143</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1</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0</m:t>
                    </m:r>
                    <m:ctrlPr>
                      <m:rPr/>
                      <w:rPr>
                        <w:rFonts w:hint="default" w:ascii="Cambria Math" w:hAnsi="Cambria Math" w:cs="Cambria Math"/>
                        <w:i/>
                        <w:kern w:val="2"/>
                        <w:sz w:val="24"/>
                        <w:szCs w:val="24"/>
                        <w:lang w:val="en-US" w:eastAsia="zh-CN" w:bidi="ar-SA"/>
                      </w:rPr>
                    </m:ctrlPr>
                  </m:e>
                </m:mr>
                <m:mr>
                  <m:e>
                    <m:r>
                      <m:rPr/>
                      <w:rPr>
                        <w:rFonts w:hint="default" w:ascii="Cambria Math" w:hAnsi="Cambria Math" w:cs="Cambria Math"/>
                        <w:kern w:val="2"/>
                        <w:sz w:val="24"/>
                        <w:szCs w:val="24"/>
                        <w:lang w:val="en-US" w:eastAsia="zh-CN" w:bidi="ar-SA"/>
                      </w:rPr>
                      <m:t>1</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0</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0</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1</m:t>
                    </m:r>
                    <m:ctrlPr>
                      <m:rPr/>
                      <w:rPr>
                        <w:rFonts w:hint="default" w:ascii="Cambria Math" w:hAnsi="Cambria Math" w:cs="Cambria Math"/>
                        <w:i/>
                        <w:kern w:val="2"/>
                        <w:sz w:val="24"/>
                        <w:szCs w:val="24"/>
                        <w:lang w:val="en-US" w:eastAsia="zh-CN" w:bidi="ar-SA"/>
                      </w:rPr>
                    </m:ctrlPr>
                  </m:e>
                </m:mr>
                <m:mr>
                  <m:e>
                    <m:r>
                      <m:rPr/>
                      <w:rPr>
                        <w:rFonts w:hint="default" w:ascii="Cambria Math" w:hAnsi="Cambria Math" w:cs="Cambria Math"/>
                        <w:kern w:val="2"/>
                        <w:sz w:val="24"/>
                        <w:szCs w:val="24"/>
                        <w:lang w:val="en-US" w:eastAsia="zh-CN" w:bidi="ar-SA"/>
                      </w:rPr>
                      <m:t>0</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1</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1</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0</m:t>
                    </m:r>
                    <m:ctrlPr>
                      <m:rPr/>
                      <w:rPr>
                        <w:rFonts w:hint="default" w:ascii="Cambria Math" w:hAnsi="Cambria Math" w:cs="Cambria Math"/>
                        <w:i/>
                        <w:kern w:val="2"/>
                        <w:sz w:val="24"/>
                        <w:szCs w:val="24"/>
                        <w:lang w:val="en-US" w:eastAsia="zh-CN" w:bidi="ar-SA"/>
                      </w:rPr>
                    </m:ctrlPr>
                  </m:e>
                </m:mr>
                <m:mr>
                  <m:e>
                    <m:r>
                      <m:rPr/>
                      <w:rPr>
                        <w:rFonts w:hint="default" w:ascii="Cambria Math" w:hAnsi="Cambria Math" w:cs="Cambria Math"/>
                        <w:kern w:val="2"/>
                        <w:sz w:val="24"/>
                        <w:szCs w:val="24"/>
                        <w:lang w:val="en-US" w:eastAsia="zh-CN" w:bidi="ar-SA"/>
                      </w:rPr>
                      <m:t>1</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0.1429</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0</m:t>
                    </m:r>
                    <m:ctrlPr>
                      <m:rPr/>
                      <w:rPr>
                        <w:rFonts w:hint="default" w:ascii="Cambria Math" w:hAnsi="Cambria Math" w:cs="Cambria Math"/>
                        <w:i/>
                        <w:kern w:val="2"/>
                        <w:sz w:val="24"/>
                        <w:szCs w:val="24"/>
                        <w:lang w:val="en-US" w:eastAsia="zh-CN" w:bidi="ar-SA"/>
                      </w:rPr>
                    </m:ctrlPr>
                  </m:e>
                  <m:e>
                    <m:r>
                      <m:rPr/>
                      <w:rPr>
                        <w:rFonts w:hint="default" w:ascii="Cambria Math" w:hAnsi="Cambria Math" w:cs="Cambria Math"/>
                        <w:kern w:val="2"/>
                        <w:sz w:val="24"/>
                        <w:szCs w:val="24"/>
                        <w:lang w:val="en-US" w:eastAsia="zh-CN" w:bidi="ar-SA"/>
                      </w:rPr>
                      <m:t>1</m:t>
                    </m:r>
                    <m:ctrlPr>
                      <m:rPr/>
                      <w:rPr>
                        <w:rFonts w:hint="default" w:ascii="Cambria Math" w:hAnsi="Cambria Math" w:cs="Cambria Math"/>
                        <w:i/>
                        <w:kern w:val="2"/>
                        <w:sz w:val="24"/>
                        <w:szCs w:val="24"/>
                        <w:lang w:val="en-US" w:eastAsia="zh-CN" w:bidi="ar-SA"/>
                      </w:rPr>
                    </m:ctrlPr>
                  </m:e>
                </m:mr>
              </m:m>
              <m:ctrlPr>
                <m:rPr/>
                <w:rPr>
                  <w:rFonts w:hint="default" w:ascii="Cambria Math" w:hAnsi="Cambria Math" w:cs="Cambria Math"/>
                  <w:i/>
                  <w:kern w:val="2"/>
                  <w:sz w:val="24"/>
                  <w:szCs w:val="24"/>
                  <w:lang w:val="en-US" w:eastAsia="zh-CN" w:bidi="ar-SA"/>
                </w:rPr>
              </m:ctrlPr>
            </m:e>
          </m:d>
          <m:r>
            <m:rPr/>
            <w:rPr>
              <w:rFonts w:hint="default" w:ascii="Cambria Math" w:hAnsi="Cambria Math" w:cs="Cambria Math"/>
              <w:kern w:val="2"/>
              <w:sz w:val="24"/>
              <w:szCs w:val="24"/>
              <w:lang w:val="en-US" w:eastAsia="zh-CN" w:bidi="ar-SA"/>
            </w:rPr>
            <m:t>.</m:t>
          </m:r>
        </m:oMath>
      </m:oMathPara>
    </w:p>
    <w:p w14:paraId="40505749">
      <w:pPr>
        <w:numPr>
          <w:ilvl w:val="0"/>
          <w:numId w:val="2"/>
        </w:numPr>
        <w:outlineLvl w:val="0"/>
        <w:rPr>
          <w:rFonts w:eastAsiaTheme="minorEastAsia"/>
          <w:b/>
          <w:bCs/>
          <w:sz w:val="28"/>
          <w:szCs w:val="28"/>
        </w:rPr>
      </w:pPr>
      <w:r>
        <w:rPr>
          <w:rFonts w:eastAsiaTheme="minorEastAsia"/>
          <w:b/>
          <w:bCs/>
          <w:sz w:val="28"/>
          <w:szCs w:val="28"/>
        </w:rPr>
        <w:t>Experiments</w:t>
      </w:r>
    </w:p>
    <w:p w14:paraId="543A2849">
      <w:pPr>
        <w:spacing w:line="240" w:lineRule="auto"/>
        <w:jc w:val="both"/>
        <w:rPr>
          <w:rFonts w:hint="default" w:eastAsia="宋体"/>
          <w:lang w:val="en-US" w:eastAsia="zh-CN"/>
        </w:rPr>
      </w:pPr>
      <w:r>
        <w:rPr>
          <w:rFonts w:hint="eastAsia"/>
          <w:lang w:val="en-US" w:eastAsia="zh-CN"/>
        </w:rPr>
        <w:t>（我再慢慢修改，然后框架图有思路了用纸笔手绘了一个草图，示例的图我再重新画一下）</w:t>
      </w:r>
    </w:p>
    <w:p w14:paraId="5A779BC8">
      <w:pPr>
        <w:rPr>
          <w:rFonts w:eastAsiaTheme="minorEastAsia"/>
          <w:b/>
          <w:bCs/>
        </w:rPr>
      </w:pPr>
      <w:r>
        <w:rPr>
          <w:rFonts w:hint="eastAsia" w:eastAsiaTheme="minorEastAsia"/>
          <w:b/>
          <w:bCs/>
        </w:rPr>
        <w:t>References</w:t>
      </w:r>
    </w:p>
    <w:p w14:paraId="39A02F35">
      <w:pPr>
        <w:numPr>
          <w:ilvl w:val="0"/>
          <w:numId w:val="7"/>
        </w:numPr>
        <w:spacing w:line="240" w:lineRule="auto"/>
        <w:rPr>
          <w:rFonts w:eastAsiaTheme="minorEastAsia"/>
          <w:sz w:val="21"/>
          <w:szCs w:val="21"/>
        </w:rPr>
      </w:pPr>
      <w:r>
        <w:rPr>
          <w:rFonts w:eastAsiaTheme="minorEastAsia"/>
          <w:sz w:val="21"/>
          <w:szCs w:val="21"/>
        </w:rPr>
        <w:t>Chandola, V., Banerjee, A., &amp; Kumar, V. (2009). Anomaly detection: A survey. ACM Computing Surveys (CSUR), 41(3), 1-58.</w:t>
      </w:r>
    </w:p>
    <w:p w14:paraId="513FDF24">
      <w:pPr>
        <w:numPr>
          <w:ilvl w:val="0"/>
          <w:numId w:val="7"/>
        </w:numPr>
        <w:spacing w:line="240" w:lineRule="auto"/>
        <w:rPr>
          <w:rFonts w:eastAsiaTheme="minorEastAsia"/>
          <w:sz w:val="21"/>
          <w:szCs w:val="21"/>
        </w:rPr>
      </w:pPr>
      <w:r>
        <w:rPr>
          <w:rFonts w:eastAsiaTheme="minorEastAsia"/>
          <w:sz w:val="21"/>
          <w:szCs w:val="21"/>
        </w:rPr>
        <w:t>Aggarwal, C. C. (2017). Outlier analysis (2nd ed.). Springer.</w:t>
      </w:r>
    </w:p>
    <w:p w14:paraId="1A604E95">
      <w:pPr>
        <w:numPr>
          <w:ilvl w:val="0"/>
          <w:numId w:val="7"/>
        </w:numPr>
        <w:spacing w:line="240" w:lineRule="auto"/>
        <w:rPr>
          <w:rFonts w:eastAsiaTheme="minorEastAsia"/>
          <w:sz w:val="21"/>
          <w:szCs w:val="21"/>
        </w:rPr>
      </w:pPr>
      <w:r>
        <w:rPr>
          <w:rFonts w:eastAsiaTheme="minorEastAsia"/>
          <w:sz w:val="21"/>
          <w:szCs w:val="21"/>
        </w:rPr>
        <w:t>Ngai, E. W., et al. (2011). The application of data mining techniques in financial fraud detection. Decision Support Systems, 50(3), 559-569.</w:t>
      </w:r>
    </w:p>
    <w:p w14:paraId="7BB3702F">
      <w:pPr>
        <w:numPr>
          <w:ilvl w:val="0"/>
          <w:numId w:val="7"/>
        </w:numPr>
        <w:spacing w:line="240" w:lineRule="auto"/>
        <w:rPr>
          <w:rFonts w:eastAsiaTheme="minorEastAsia"/>
          <w:sz w:val="21"/>
          <w:szCs w:val="21"/>
        </w:rPr>
      </w:pPr>
      <w:r>
        <w:rPr>
          <w:rFonts w:eastAsiaTheme="minorEastAsia"/>
          <w:sz w:val="21"/>
          <w:szCs w:val="21"/>
        </w:rPr>
        <w:t>Buczak, A. L., &amp; Guven, E. (2016). A survey of data mining and machine learning methods for cyber security intrusion detection. IEEE Communications Surveys &amp; Tutorials, 18(2), 1153-1176.</w:t>
      </w:r>
    </w:p>
    <w:p w14:paraId="2DE3B4E9">
      <w:pPr>
        <w:numPr>
          <w:ilvl w:val="0"/>
          <w:numId w:val="7"/>
        </w:numPr>
        <w:spacing w:line="240" w:lineRule="auto"/>
        <w:rPr>
          <w:rFonts w:eastAsiaTheme="minorEastAsia"/>
          <w:sz w:val="21"/>
          <w:szCs w:val="21"/>
        </w:rPr>
      </w:pPr>
      <w:r>
        <w:rPr>
          <w:rFonts w:eastAsiaTheme="minorEastAsia"/>
          <w:sz w:val="21"/>
          <w:szCs w:val="21"/>
        </w:rPr>
        <w:t>Rousseeuw, P. J., &amp; Leroy, A. M. (1987). Robust regression and outlier detection. John Wiley &amp; Sons.</w:t>
      </w:r>
    </w:p>
    <w:p w14:paraId="13A00F9C">
      <w:pPr>
        <w:numPr>
          <w:ilvl w:val="0"/>
          <w:numId w:val="7"/>
        </w:numPr>
        <w:spacing w:line="240" w:lineRule="auto"/>
        <w:rPr>
          <w:rFonts w:eastAsiaTheme="minorEastAsia"/>
          <w:sz w:val="21"/>
          <w:szCs w:val="21"/>
        </w:rPr>
      </w:pPr>
      <w:r>
        <w:rPr>
          <w:rFonts w:hint="eastAsia" w:eastAsiaTheme="minorEastAsia"/>
          <w:sz w:val="21"/>
          <w:szCs w:val="21"/>
        </w:rPr>
        <w:t>Cunningham P, Delany S J. (2020). K-nearest neighbour classifiers: (with Python examples)[J]. arXiv preprint arXiv:2004.04523, 2020.</w:t>
      </w:r>
    </w:p>
    <w:p w14:paraId="7E8399A7">
      <w:pPr>
        <w:numPr>
          <w:ilvl w:val="0"/>
          <w:numId w:val="7"/>
        </w:numPr>
        <w:spacing w:line="240" w:lineRule="auto"/>
        <w:rPr>
          <w:rFonts w:eastAsiaTheme="minorEastAsia"/>
          <w:sz w:val="21"/>
          <w:szCs w:val="21"/>
        </w:rPr>
      </w:pPr>
      <w:r>
        <w:rPr>
          <w:rFonts w:eastAsiaTheme="minorEastAsia"/>
          <w:sz w:val="21"/>
          <w:szCs w:val="21"/>
        </w:rPr>
        <w:t>Breunig, M. M., et al. (2000). LOF: Identifying density-based local outliers. ACM SIGMOD Record, 29(2), 93-104.</w:t>
      </w:r>
    </w:p>
    <w:p w14:paraId="19AA8E89">
      <w:pPr>
        <w:numPr>
          <w:ilvl w:val="0"/>
          <w:numId w:val="7"/>
        </w:numPr>
        <w:spacing w:line="240" w:lineRule="auto"/>
        <w:rPr>
          <w:rFonts w:eastAsiaTheme="minorEastAsia"/>
          <w:sz w:val="21"/>
          <w:szCs w:val="21"/>
        </w:rPr>
      </w:pPr>
      <w:r>
        <w:rPr>
          <w:rFonts w:eastAsiaTheme="minorEastAsia"/>
          <w:sz w:val="21"/>
          <w:szCs w:val="21"/>
        </w:rPr>
        <w:t>He, Z., Xu, X., &amp; Deng, S. (2003). Discovering cluster-based local outliers. Pattern Recognition Letters, 24(9-10), 1641-1650.</w:t>
      </w:r>
    </w:p>
    <w:p w14:paraId="3F2AE2C7">
      <w:pPr>
        <w:numPr>
          <w:ilvl w:val="0"/>
          <w:numId w:val="7"/>
        </w:numPr>
        <w:spacing w:line="240" w:lineRule="auto"/>
        <w:rPr>
          <w:rFonts w:eastAsiaTheme="minorEastAsia"/>
          <w:sz w:val="21"/>
          <w:szCs w:val="21"/>
        </w:rPr>
      </w:pPr>
      <w:r>
        <w:rPr>
          <w:rFonts w:eastAsiaTheme="minorEastAsia"/>
          <w:sz w:val="21"/>
          <w:szCs w:val="21"/>
        </w:rPr>
        <w:t>Pang, G., et al. (2016). Unsupervised feature selection for outlier detection by modelling hierarchical value-feature couplings. ICDM, 410-419.</w:t>
      </w:r>
    </w:p>
    <w:p w14:paraId="6B4AD14B">
      <w:pPr>
        <w:numPr>
          <w:ilvl w:val="0"/>
          <w:numId w:val="7"/>
        </w:numPr>
        <w:spacing w:line="240" w:lineRule="auto"/>
        <w:rPr>
          <w:rFonts w:eastAsiaTheme="minorEastAsia"/>
          <w:sz w:val="21"/>
          <w:szCs w:val="21"/>
        </w:rPr>
      </w:pPr>
      <w:r>
        <w:rPr>
          <w:rFonts w:eastAsiaTheme="minorEastAsia"/>
          <w:sz w:val="21"/>
          <w:szCs w:val="21"/>
        </w:rPr>
        <w:t>He, J., et al. (2024). ADA-GAD: Anomaly-denoised autoencoders for graph anomaly detection. AAAI, 38, 8481-8489.</w:t>
      </w:r>
    </w:p>
    <w:p w14:paraId="304C24C1">
      <w:pPr>
        <w:numPr>
          <w:ilvl w:val="0"/>
          <w:numId w:val="7"/>
        </w:numPr>
        <w:spacing w:line="240" w:lineRule="auto"/>
        <w:rPr>
          <w:rFonts w:eastAsiaTheme="minorEastAsia"/>
          <w:sz w:val="21"/>
          <w:szCs w:val="21"/>
        </w:rPr>
      </w:pPr>
      <w:r>
        <w:rPr>
          <w:rFonts w:eastAsiaTheme="minorEastAsia"/>
          <w:sz w:val="21"/>
          <w:szCs w:val="21"/>
        </w:rPr>
        <w:t>Pawlak, Z. (1982). Rough sets. International Journal of Computer &amp; Information Sciences, 11(5), 341-356.</w:t>
      </w:r>
    </w:p>
    <w:p w14:paraId="742AD95A">
      <w:pPr>
        <w:numPr>
          <w:ilvl w:val="0"/>
          <w:numId w:val="7"/>
        </w:numPr>
        <w:spacing w:line="240" w:lineRule="auto"/>
        <w:rPr>
          <w:rFonts w:eastAsiaTheme="minorEastAsia"/>
          <w:sz w:val="21"/>
          <w:szCs w:val="21"/>
        </w:rPr>
      </w:pPr>
      <w:r>
        <w:rPr>
          <w:rFonts w:eastAsiaTheme="minorEastAsia"/>
          <w:sz w:val="21"/>
          <w:szCs w:val="21"/>
        </w:rPr>
        <w:t>Lin, T. Y. (1988). Neighborhood systems and relational databases. Proceedings of the 16th ACM Annual Conference on Computer Science, 725.</w:t>
      </w:r>
    </w:p>
    <w:p w14:paraId="2AE13859">
      <w:pPr>
        <w:numPr>
          <w:ilvl w:val="0"/>
          <w:numId w:val="7"/>
        </w:numPr>
        <w:spacing w:line="240" w:lineRule="auto"/>
        <w:rPr>
          <w:rFonts w:eastAsiaTheme="minorEastAsia"/>
          <w:sz w:val="21"/>
          <w:szCs w:val="21"/>
        </w:rPr>
      </w:pPr>
      <w:r>
        <w:rPr>
          <w:rFonts w:eastAsiaTheme="minorEastAsia"/>
          <w:sz w:val="21"/>
          <w:szCs w:val="21"/>
        </w:rPr>
        <w:t>Hu, Q. H., et al. (2008). Neighborhood rough set based heterogeneous feature subset selection. Information Sciences, 178(18), 3577-3594.</w:t>
      </w:r>
    </w:p>
    <w:p w14:paraId="1D3B827B">
      <w:pPr>
        <w:numPr>
          <w:ilvl w:val="0"/>
          <w:numId w:val="7"/>
        </w:numPr>
        <w:spacing w:line="240" w:lineRule="auto"/>
        <w:rPr>
          <w:rFonts w:eastAsiaTheme="minorEastAsia"/>
          <w:sz w:val="21"/>
          <w:szCs w:val="21"/>
        </w:rPr>
      </w:pPr>
      <w:r>
        <w:rPr>
          <w:rFonts w:eastAsiaTheme="minorEastAsia"/>
          <w:sz w:val="21"/>
          <w:szCs w:val="21"/>
        </w:rPr>
        <w:t>Yuan, Z., Zhang, X., &amp; Feng, S. (2018). Hybrid data-driven outlier detection based on neighborhood information entropy and its developmental measures. Expert Systems with Applications, 112, 243-257.</w:t>
      </w:r>
    </w:p>
    <w:p w14:paraId="0F095B7D">
      <w:pPr>
        <w:numPr>
          <w:ilvl w:val="0"/>
          <w:numId w:val="7"/>
        </w:numPr>
        <w:spacing w:line="240" w:lineRule="auto"/>
        <w:rPr>
          <w:rFonts w:eastAsiaTheme="minorEastAsia"/>
          <w:sz w:val="21"/>
          <w:szCs w:val="21"/>
        </w:rPr>
      </w:pPr>
      <w:r>
        <w:rPr>
          <w:rFonts w:eastAsiaTheme="minorEastAsia"/>
          <w:sz w:val="21"/>
          <w:szCs w:val="21"/>
        </w:rPr>
        <w:t>Wilson, D. R., &amp; Martinez, T. R. (1997). Improved heterogeneous distance functions. Journal of Artificial Intelligence Research, 6(1), 1-34.</w:t>
      </w:r>
    </w:p>
    <w:p w14:paraId="750783BA">
      <w:pPr>
        <w:numPr>
          <w:ilvl w:val="0"/>
          <w:numId w:val="7"/>
        </w:numPr>
        <w:spacing w:line="240" w:lineRule="auto"/>
        <w:rPr>
          <w:rFonts w:eastAsiaTheme="minorEastAsia"/>
          <w:sz w:val="21"/>
          <w:szCs w:val="21"/>
        </w:rPr>
      </w:pPr>
      <w:r>
        <w:rPr>
          <w:rFonts w:eastAsiaTheme="minorEastAsia"/>
          <w:sz w:val="21"/>
          <w:szCs w:val="21"/>
        </w:rPr>
        <w:t xml:space="preserve">Yuan, Z., et al. (2025). Anomaly detection based on fuzzy neighborhood rough sets. Information Sciences, 709, 122075. </w:t>
      </w:r>
    </w:p>
    <w:p w14:paraId="3C55750D">
      <w:pPr>
        <w:numPr>
          <w:ilvl w:val="0"/>
          <w:numId w:val="7"/>
        </w:numPr>
        <w:spacing w:line="240" w:lineRule="auto"/>
        <w:rPr>
          <w:rFonts w:eastAsiaTheme="minorEastAsia"/>
          <w:sz w:val="21"/>
          <w:szCs w:val="21"/>
        </w:rPr>
      </w:pPr>
      <w:r>
        <w:rPr>
          <w:rFonts w:eastAsiaTheme="minorEastAsia"/>
          <w:sz w:val="21"/>
          <w:szCs w:val="21"/>
        </w:rPr>
        <w:t>Wille, R. (1982). Restructuring lattice theory: An approach based on hierarchies of concepts. In Ordered Sets. Springer.</w:t>
      </w:r>
    </w:p>
    <w:p w14:paraId="35783E94">
      <w:pPr>
        <w:numPr>
          <w:ilvl w:val="0"/>
          <w:numId w:val="7"/>
        </w:numPr>
        <w:spacing w:line="240" w:lineRule="auto"/>
        <w:rPr>
          <w:rFonts w:eastAsiaTheme="minorEastAsia"/>
          <w:sz w:val="21"/>
          <w:szCs w:val="21"/>
        </w:rPr>
      </w:pPr>
      <w:r>
        <w:rPr>
          <w:rFonts w:eastAsiaTheme="minorEastAsia"/>
          <w:sz w:val="21"/>
          <w:szCs w:val="21"/>
        </w:rPr>
        <w:t>Ganter, B., &amp; Wille, R. (2012). Formal concept analysis: Mathematical foundations. Springer.</w:t>
      </w:r>
    </w:p>
    <w:p w14:paraId="610578D9">
      <w:pPr>
        <w:numPr>
          <w:ilvl w:val="0"/>
          <w:numId w:val="7"/>
        </w:numPr>
        <w:spacing w:line="240" w:lineRule="auto"/>
        <w:rPr>
          <w:rFonts w:eastAsiaTheme="minorEastAsia"/>
          <w:sz w:val="21"/>
          <w:szCs w:val="21"/>
        </w:rPr>
      </w:pPr>
      <w:r>
        <w:rPr>
          <w:rFonts w:eastAsiaTheme="minorEastAsia"/>
          <w:sz w:val="21"/>
          <w:szCs w:val="21"/>
        </w:rPr>
        <w:t xml:space="preserve">Hu, Q., et al. (2023). A novel outlier detection approach based on formal concept analysis. Knowledge-Based Systems, 268, 110486. </w:t>
      </w:r>
    </w:p>
    <w:p w14:paraId="29FA08CE">
      <w:pPr>
        <w:numPr>
          <w:ilvl w:val="0"/>
          <w:numId w:val="7"/>
        </w:numPr>
        <w:spacing w:line="240" w:lineRule="auto"/>
        <w:rPr>
          <w:rFonts w:eastAsiaTheme="minorEastAsia"/>
          <w:sz w:val="21"/>
          <w:szCs w:val="21"/>
        </w:rPr>
      </w:pPr>
      <w:r>
        <w:rPr>
          <w:rFonts w:eastAsiaTheme="minorEastAsia"/>
          <w:sz w:val="21"/>
          <w:szCs w:val="21"/>
        </w:rPr>
        <w:t>Li, J., et al. (2026). Dual-aspect synergistic outlier detection with structural deviation and attribute rarity. Pattern Recognition, 180, 114084.</w:t>
      </w:r>
    </w:p>
    <w:p w14:paraId="783096DB">
      <w:pPr>
        <w:numPr>
          <w:ilvl w:val="0"/>
          <w:numId w:val="7"/>
        </w:numPr>
        <w:spacing w:line="240" w:lineRule="auto"/>
        <w:rPr>
          <w:rFonts w:eastAsiaTheme="minorEastAsia"/>
          <w:sz w:val="21"/>
          <w:szCs w:val="21"/>
        </w:rPr>
      </w:pPr>
      <w:r>
        <w:rPr>
          <w:rFonts w:eastAsiaTheme="minorEastAsia"/>
          <w:sz w:val="21"/>
          <w:szCs w:val="21"/>
        </w:rPr>
        <w:t>Kipf, T. N., &amp; Welling, M. (2017). Semi-supervised classification with graph convolutional networks. ICLR.</w:t>
      </w:r>
    </w:p>
    <w:p w14:paraId="7B184F75">
      <w:pPr>
        <w:numPr>
          <w:ilvl w:val="0"/>
          <w:numId w:val="7"/>
        </w:numPr>
        <w:spacing w:line="240" w:lineRule="auto"/>
        <w:rPr>
          <w:rFonts w:eastAsiaTheme="minorEastAsia"/>
          <w:sz w:val="21"/>
          <w:szCs w:val="21"/>
        </w:rPr>
      </w:pPr>
      <w:r>
        <w:rPr>
          <w:rFonts w:eastAsiaTheme="minorEastAsia"/>
          <w:sz w:val="21"/>
          <w:szCs w:val="21"/>
        </w:rPr>
        <w:t xml:space="preserve">Goodge, A., et al. (2022). LUNAR: Unifying local outlier detection methods via graph neural networks. AAAI, 36(6), 6737-6745. </w:t>
      </w:r>
    </w:p>
    <w:p w14:paraId="6EAD3E1A">
      <w:pPr>
        <w:numPr>
          <w:ilvl w:val="0"/>
          <w:numId w:val="7"/>
        </w:numPr>
        <w:spacing w:line="240" w:lineRule="auto"/>
        <w:rPr>
          <w:rFonts w:eastAsiaTheme="minorEastAsia"/>
          <w:sz w:val="21"/>
          <w:szCs w:val="21"/>
        </w:rPr>
      </w:pPr>
      <w:r>
        <w:rPr>
          <w:rFonts w:eastAsiaTheme="minorEastAsia"/>
          <w:sz w:val="21"/>
          <w:szCs w:val="21"/>
        </w:rPr>
        <w:t>Ding, K., et al. (2019). Deep anomaly detection on attributed networks. SDM, 594-602.</w:t>
      </w:r>
    </w:p>
    <w:p w14:paraId="07345C5E">
      <w:pPr>
        <w:numPr>
          <w:ilvl w:val="0"/>
          <w:numId w:val="7"/>
        </w:numPr>
        <w:spacing w:line="240" w:lineRule="auto"/>
        <w:rPr>
          <w:rFonts w:eastAsiaTheme="minorEastAsia"/>
          <w:sz w:val="21"/>
          <w:szCs w:val="21"/>
        </w:rPr>
      </w:pPr>
      <w:r>
        <w:rPr>
          <w:rFonts w:eastAsiaTheme="minorEastAsia"/>
          <w:sz w:val="21"/>
          <w:szCs w:val="21"/>
        </w:rPr>
        <w:t>Du, X., et al. (2022). Graph autoencoder-based unsupervised outlier detection. Information Sciences, 608, 532-550.</w:t>
      </w:r>
    </w:p>
    <w:p w14:paraId="7EC82B6E">
      <w:pPr>
        <w:numPr>
          <w:ilvl w:val="0"/>
          <w:numId w:val="7"/>
        </w:numPr>
        <w:spacing w:line="240" w:lineRule="auto"/>
        <w:rPr>
          <w:rFonts w:eastAsiaTheme="minorEastAsia"/>
          <w:sz w:val="21"/>
          <w:szCs w:val="21"/>
        </w:rPr>
      </w:pPr>
      <w:r>
        <w:rPr>
          <w:rFonts w:eastAsiaTheme="minorEastAsia"/>
          <w:sz w:val="21"/>
          <w:szCs w:val="21"/>
        </w:rPr>
        <w:t>Li, Q., Han, Z., &amp; Wu, X. M. (2018). Deeper insights into graph convolutional networks for semi-supervised learning. AAAI, 32(1).</w:t>
      </w:r>
    </w:p>
    <w:p w14:paraId="60371E62">
      <w:pPr>
        <w:numPr>
          <w:ilvl w:val="0"/>
          <w:numId w:val="7"/>
        </w:numPr>
        <w:spacing w:line="240" w:lineRule="auto"/>
        <w:rPr>
          <w:rFonts w:eastAsiaTheme="minorEastAsia"/>
          <w:sz w:val="21"/>
          <w:szCs w:val="21"/>
        </w:rPr>
      </w:pPr>
      <w:r>
        <w:rPr>
          <w:rFonts w:eastAsiaTheme="minorEastAsia"/>
          <w:sz w:val="21"/>
          <w:szCs w:val="21"/>
        </w:rPr>
        <w:t>Liu, K., et al. (2022). Graph-based anomaly detection and deep learning: A comprehensive survey. ACM Computing Surveys (CSUR), 55(8), 1-37.</w:t>
      </w:r>
    </w:p>
    <w:p w14:paraId="3D958685">
      <w:pPr>
        <w:numPr>
          <w:ilvl w:val="0"/>
          <w:numId w:val="7"/>
        </w:numPr>
        <w:spacing w:line="240" w:lineRule="auto"/>
        <w:rPr>
          <w:rFonts w:eastAsiaTheme="minorEastAsia"/>
          <w:sz w:val="21"/>
          <w:szCs w:val="21"/>
        </w:rPr>
      </w:pPr>
      <w:r>
        <w:rPr>
          <w:rFonts w:eastAsiaTheme="minorEastAsia"/>
          <w:sz w:val="21"/>
          <w:szCs w:val="21"/>
        </w:rPr>
        <w:t>Jiang, F., Sui, Y., &amp; Cao, C. (2010). An information entropy-based approach to outlier detection in rough sets. Expert Systems with Applications, 37(9), 6338-6344.</w:t>
      </w:r>
    </w:p>
    <w:p w14:paraId="2C566BE4">
      <w:pPr>
        <w:numPr>
          <w:ilvl w:val="0"/>
          <w:numId w:val="7"/>
        </w:numPr>
        <w:spacing w:line="240" w:lineRule="auto"/>
        <w:rPr>
          <w:rFonts w:eastAsiaTheme="minorEastAsia"/>
          <w:sz w:val="21"/>
          <w:szCs w:val="21"/>
        </w:rPr>
      </w:pPr>
      <w:r>
        <w:rPr>
          <w:rFonts w:eastAsiaTheme="minorEastAsia"/>
          <w:sz w:val="21"/>
          <w:szCs w:val="21"/>
        </w:rPr>
        <w:t>Pang, G., et al. (2021). Deep learning for anomaly detection: A review. ACM Computing Surveys (CSUR), 54(2), 1-38.</w:t>
      </w:r>
    </w:p>
    <w:p w14:paraId="0A75DFED">
      <w:pPr>
        <w:numPr>
          <w:ilvl w:val="0"/>
          <w:numId w:val="7"/>
        </w:numPr>
        <w:spacing w:line="240" w:lineRule="auto"/>
        <w:rPr>
          <w:rFonts w:eastAsiaTheme="minorEastAsia"/>
          <w:sz w:val="21"/>
          <w:szCs w:val="21"/>
        </w:rPr>
      </w:pPr>
      <w:r>
        <w:rPr>
          <w:rFonts w:eastAsiaTheme="minorEastAsia"/>
          <w:sz w:val="21"/>
          <w:szCs w:val="21"/>
        </w:rPr>
        <w:t>Duan, G., et al. (2023). Application of a dynamic line graph neural network for intrusion detection. IEEE Transactions on Information Forensics and Security, 18, 699-714.</w:t>
      </w:r>
    </w:p>
    <w:p w14:paraId="671C2F42">
      <w:pPr>
        <w:numPr>
          <w:ilvl w:val="0"/>
          <w:numId w:val="7"/>
        </w:numPr>
        <w:spacing w:line="240" w:lineRule="auto"/>
        <w:rPr>
          <w:rFonts w:eastAsiaTheme="minorEastAsia"/>
          <w:sz w:val="21"/>
          <w:szCs w:val="21"/>
        </w:rPr>
      </w:pPr>
      <w:r>
        <w:rPr>
          <w:rFonts w:eastAsiaTheme="minorEastAsia"/>
          <w:sz w:val="21"/>
          <w:szCs w:val="21"/>
        </w:rPr>
        <w:t>Yuan, H., et al. (2022). Explainability in graph neural networks: A taxonomic survey. IEEE TPAMI, 45(5), 6352-6372.</w:t>
      </w:r>
    </w:p>
    <w:p w14:paraId="3F4DDE9A">
      <w:pPr>
        <w:numPr>
          <w:ilvl w:val="0"/>
          <w:numId w:val="7"/>
        </w:numPr>
        <w:spacing w:line="240" w:lineRule="auto"/>
        <w:rPr>
          <w:rFonts w:eastAsiaTheme="minorEastAsia"/>
          <w:sz w:val="21"/>
          <w:szCs w:val="21"/>
        </w:rPr>
      </w:pPr>
      <w:r>
        <w:rPr>
          <w:rFonts w:eastAsiaTheme="minorEastAsia"/>
          <w:sz w:val="21"/>
          <w:szCs w:val="21"/>
        </w:rPr>
        <w:t>Lundberg, S. M., &amp; Lee, S.-I. (2017). A unified approach to interpreting model predictions. NeurIPS, 30.</w:t>
      </w:r>
    </w:p>
    <w:p w14:paraId="29619BCE">
      <w:pPr>
        <w:numPr>
          <w:ilvl w:val="0"/>
          <w:numId w:val="7"/>
        </w:numPr>
        <w:spacing w:line="240" w:lineRule="auto"/>
        <w:rPr>
          <w:rFonts w:eastAsiaTheme="minorEastAsia"/>
          <w:sz w:val="21"/>
          <w:szCs w:val="21"/>
        </w:rPr>
      </w:pPr>
      <w:r>
        <w:rPr>
          <w:rFonts w:eastAsiaTheme="minorEastAsia"/>
          <w:sz w:val="21"/>
          <w:szCs w:val="21"/>
        </w:rPr>
        <w:t>Hamilton, W., et al. (2017). Inductive representation learning on large graphs. NeurIPS, 30.</w:t>
      </w:r>
    </w:p>
    <w:p w14:paraId="20A2E9DB">
      <w:pPr>
        <w:numPr>
          <w:ilvl w:val="0"/>
          <w:numId w:val="7"/>
        </w:numPr>
        <w:spacing w:line="240" w:lineRule="auto"/>
        <w:rPr>
          <w:rFonts w:eastAsiaTheme="minorEastAsia"/>
          <w:sz w:val="21"/>
          <w:szCs w:val="21"/>
        </w:rPr>
      </w:pPr>
      <w:r>
        <w:rPr>
          <w:rFonts w:eastAsiaTheme="minorEastAsia"/>
          <w:sz w:val="21"/>
          <w:szCs w:val="21"/>
        </w:rPr>
        <w:t>Feurer, M., &amp; Hutter, F. (2019). Hyperparameter optimization. Automated Machine Learning, 3-33.</w:t>
      </w:r>
    </w:p>
    <w:p w14:paraId="24F23CFE">
      <w:pPr>
        <w:numPr>
          <w:ilvl w:val="0"/>
          <w:numId w:val="7"/>
        </w:numPr>
        <w:spacing w:line="240" w:lineRule="auto"/>
        <w:rPr>
          <w:rFonts w:eastAsiaTheme="minorEastAsia"/>
          <w:sz w:val="21"/>
          <w:szCs w:val="21"/>
        </w:rPr>
      </w:pPr>
      <w:r>
        <w:rPr>
          <w:rFonts w:eastAsiaTheme="minorEastAsia"/>
          <w:sz w:val="21"/>
          <w:szCs w:val="21"/>
        </w:rPr>
        <w:t>Wang, C. Z., et al. (2016). Feature subset selection based on fuzzy neighborhood rough sets. Knowledge-Based Systems, 111, 173-179.</w:t>
      </w:r>
    </w:p>
    <w:p w14:paraId="7C1AAC38">
      <w:pPr>
        <w:numPr>
          <w:ilvl w:val="0"/>
          <w:numId w:val="7"/>
        </w:numPr>
        <w:spacing w:line="240" w:lineRule="auto"/>
        <w:rPr>
          <w:rFonts w:eastAsiaTheme="minorEastAsia"/>
          <w:sz w:val="21"/>
          <w:szCs w:val="21"/>
        </w:rPr>
      </w:pPr>
      <w:r>
        <w:rPr>
          <w:rFonts w:eastAsiaTheme="minorEastAsia"/>
          <w:sz w:val="21"/>
          <w:szCs w:val="21"/>
        </w:rPr>
        <w:t>Su, X., et al. (2025). Identifying outliers via local granular-ball density. IEEE TNNLS, 36(10), 18956-18967.</w:t>
      </w:r>
    </w:p>
    <w:p w14:paraId="264DD948">
      <w:pPr>
        <w:numPr>
          <w:ilvl w:val="0"/>
          <w:numId w:val="7"/>
        </w:numPr>
        <w:spacing w:line="240" w:lineRule="auto"/>
        <w:rPr>
          <w:rFonts w:eastAsiaTheme="minorEastAsia"/>
          <w:sz w:val="21"/>
          <w:szCs w:val="21"/>
        </w:rPr>
      </w:pPr>
      <w:r>
        <w:rPr>
          <w:rFonts w:eastAsiaTheme="minorEastAsia"/>
          <w:sz w:val="21"/>
          <w:szCs w:val="21"/>
        </w:rPr>
        <w:t>Yang, J., et al. (2026). Three-way outlier detection based on shadowed granular-balls. IEEE Transactions on Fuzzy Systems, 34(1), 101-113.</w:t>
      </w:r>
    </w:p>
    <w:p w14:paraId="1395593B">
      <w:pPr>
        <w:numPr>
          <w:ilvl w:val="0"/>
          <w:numId w:val="7"/>
        </w:numPr>
        <w:spacing w:line="240" w:lineRule="auto"/>
        <w:rPr>
          <w:rFonts w:eastAsiaTheme="minorEastAsia"/>
          <w:sz w:val="21"/>
          <w:szCs w:val="21"/>
        </w:rPr>
      </w:pPr>
      <w:r>
        <w:rPr>
          <w:rFonts w:eastAsiaTheme="minorEastAsia"/>
          <w:sz w:val="21"/>
          <w:szCs w:val="21"/>
        </w:rPr>
        <w:t>Roy, A., et al. (2024). GAD-NR: Graph anomaly detection via neighborhood reconstruction. WSDM, 576-585.</w:t>
      </w:r>
    </w:p>
    <w:p w14:paraId="638CD724">
      <w:pPr>
        <w:numPr>
          <w:ilvl w:val="0"/>
          <w:numId w:val="7"/>
        </w:numPr>
        <w:spacing w:line="240" w:lineRule="auto"/>
        <w:rPr>
          <w:rFonts w:eastAsiaTheme="minorEastAsia"/>
          <w:sz w:val="21"/>
          <w:szCs w:val="21"/>
        </w:rPr>
      </w:pPr>
      <w:r>
        <w:rPr>
          <w:rFonts w:eastAsiaTheme="minorEastAsia"/>
          <w:sz w:val="21"/>
          <w:szCs w:val="21"/>
        </w:rPr>
        <w:t>Rahimi, N., &amp; Javadi, R. (2026). Application of graph autoencoder in outlier detection. Applied Soft Computing.</w:t>
      </w:r>
    </w:p>
    <w:p w14:paraId="2D266E73">
      <w:pPr>
        <w:numPr>
          <w:ilvl w:val="0"/>
          <w:numId w:val="7"/>
        </w:numPr>
        <w:spacing w:line="240" w:lineRule="auto"/>
        <w:rPr>
          <w:rFonts w:eastAsiaTheme="minorEastAsia"/>
          <w:sz w:val="21"/>
          <w:szCs w:val="21"/>
        </w:rPr>
      </w:pPr>
      <w:r>
        <w:rPr>
          <w:rFonts w:eastAsiaTheme="minorEastAsia"/>
          <w:sz w:val="21"/>
          <w:szCs w:val="21"/>
        </w:rPr>
        <w:t>Qin, Z., et al. (2025). Enhancing intrusion detection performance using GCN-LOF. Computer Networks.</w:t>
      </w:r>
    </w:p>
    <w:p w14:paraId="3667FA9C">
      <w:pPr>
        <w:numPr>
          <w:ilvl w:val="0"/>
          <w:numId w:val="7"/>
        </w:numPr>
        <w:spacing w:line="240" w:lineRule="auto"/>
        <w:rPr>
          <w:rFonts w:eastAsiaTheme="minorEastAsia"/>
          <w:sz w:val="21"/>
          <w:szCs w:val="21"/>
        </w:rPr>
      </w:pPr>
      <w:r>
        <w:rPr>
          <w:rFonts w:eastAsiaTheme="minorEastAsia"/>
          <w:sz w:val="21"/>
          <w:szCs w:val="21"/>
        </w:rPr>
        <w:t>Yao, Y. Y. (1998). Relational interpretations of neighborhood operators. Information Sciences, 111(1–4), 239–259.</w:t>
      </w:r>
    </w:p>
    <w:p w14:paraId="4E05FB6D">
      <w:pPr>
        <w:numPr>
          <w:ilvl w:val="0"/>
          <w:numId w:val="7"/>
        </w:numPr>
        <w:spacing w:line="240" w:lineRule="auto"/>
        <w:rPr>
          <w:rFonts w:eastAsiaTheme="minorEastAsia"/>
          <w:sz w:val="21"/>
          <w:szCs w:val="21"/>
        </w:rPr>
      </w:pPr>
      <w:r>
        <w:rPr>
          <w:rFonts w:eastAsiaTheme="minorEastAsia"/>
          <w:sz w:val="21"/>
          <w:szCs w:val="21"/>
        </w:rPr>
        <w:t>Chen, Y. M., et al. (2010). Neighborhood outlier detection. Expert Systems with Applications, 37(12), 8745–8749.</w:t>
      </w:r>
    </w:p>
    <w:p w14:paraId="568B6CBF">
      <w:pPr>
        <w:numPr>
          <w:ilvl w:val="0"/>
          <w:numId w:val="7"/>
        </w:numPr>
        <w:spacing w:line="240" w:lineRule="auto"/>
        <w:rPr>
          <w:rFonts w:eastAsiaTheme="minorEastAsia"/>
          <w:sz w:val="21"/>
          <w:szCs w:val="21"/>
        </w:rPr>
      </w:pPr>
      <w:r>
        <w:rPr>
          <w:rFonts w:eastAsiaTheme="minorEastAsia"/>
          <w:sz w:val="21"/>
          <w:szCs w:val="21"/>
        </w:rPr>
        <w:t>Zadeh, L. A. (1979). Fuzzy sets and information granularity. Advances in Fuzzy Set Theory, 3–18.</w:t>
      </w:r>
    </w:p>
    <w:p w14:paraId="3DD7C7A9">
      <w:pPr>
        <w:numPr>
          <w:ilvl w:val="0"/>
          <w:numId w:val="7"/>
        </w:numPr>
        <w:spacing w:line="240" w:lineRule="auto"/>
        <w:rPr>
          <w:rFonts w:eastAsiaTheme="minorEastAsia"/>
          <w:sz w:val="21"/>
          <w:szCs w:val="21"/>
        </w:rPr>
      </w:pPr>
      <w:r>
        <w:rPr>
          <w:rFonts w:eastAsiaTheme="minorEastAsia"/>
          <w:sz w:val="21"/>
          <w:szCs w:val="21"/>
        </w:rPr>
        <w:t>Dubois, D., &amp; Prade, H. (1990). Rough fuzzy sets and fuzzy rough sets. International Journal of General Systems, 17(2–3), 191-209.</w:t>
      </w:r>
    </w:p>
    <w:p w14:paraId="1A1363EE">
      <w:pPr>
        <w:numPr>
          <w:ilvl w:val="0"/>
          <w:numId w:val="7"/>
        </w:numPr>
        <w:spacing w:line="240" w:lineRule="auto"/>
        <w:rPr>
          <w:rFonts w:eastAsiaTheme="minorEastAsia"/>
          <w:sz w:val="21"/>
          <w:szCs w:val="21"/>
        </w:rPr>
      </w:pPr>
      <w:r>
        <w:rPr>
          <w:rFonts w:eastAsiaTheme="minorEastAsia"/>
          <w:sz w:val="21"/>
          <w:szCs w:val="21"/>
        </w:rPr>
        <w:t>Yuan, Z., et al. (2021). Outlier detection based on fuzzy rough granules in mixed attribute data. IEEE Transactions on Cybernetics, 52(8), 8399–8412.</w:t>
      </w:r>
    </w:p>
    <w:p w14:paraId="74ED6A83">
      <w:pPr>
        <w:numPr>
          <w:ilvl w:val="0"/>
          <w:numId w:val="7"/>
        </w:numPr>
        <w:spacing w:line="240" w:lineRule="auto"/>
        <w:rPr>
          <w:rFonts w:eastAsiaTheme="minorEastAsia"/>
        </w:rPr>
      </w:pPr>
      <w:r>
        <w:rPr>
          <w:rFonts w:eastAsiaTheme="minorEastAsia"/>
          <w:sz w:val="21"/>
          <w:szCs w:val="21"/>
        </w:rPr>
        <w:t>Li, Z., et al. (2024). A survey on explainable anomaly detection. ACM TKDD, 18(1), 1-54.</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1CE0C"/>
    <w:multiLevelType w:val="singleLevel"/>
    <w:tmpl w:val="80B1CE0C"/>
    <w:lvl w:ilvl="0" w:tentative="0">
      <w:start w:val="1"/>
      <w:numFmt w:val="decimal"/>
      <w:suff w:val="space"/>
      <w:lvlText w:val="%1."/>
      <w:lvlJc w:val="left"/>
      <w:rPr>
        <w:rFonts w:hint="default" w:ascii="Times New Roman" w:hAnsi="Times New Roman" w:cs="Times New Roman"/>
      </w:rPr>
    </w:lvl>
  </w:abstractNum>
  <w:abstractNum w:abstractNumId="1">
    <w:nsid w:val="C3EA90EE"/>
    <w:multiLevelType w:val="singleLevel"/>
    <w:tmpl w:val="C3EA90EE"/>
    <w:lvl w:ilvl="0" w:tentative="0">
      <w:start w:val="1"/>
      <w:numFmt w:val="decimal"/>
      <w:suff w:val="space"/>
      <w:lvlText w:val="%1:"/>
      <w:lvlJc w:val="left"/>
      <w:pPr>
        <w:tabs>
          <w:tab w:val="left" w:pos="0"/>
        </w:tabs>
      </w:pPr>
      <w:rPr>
        <w:rFonts w:hint="default" w:ascii="Times New Roman" w:hAnsi="Times New Roman" w:eastAsia="宋体" w:cs="宋体"/>
      </w:rPr>
    </w:lvl>
  </w:abstractNum>
  <w:abstractNum w:abstractNumId="2">
    <w:nsid w:val="E44A1B54"/>
    <w:multiLevelType w:val="multilevel"/>
    <w:tmpl w:val="E44A1B54"/>
    <w:lvl w:ilvl="0" w:tentative="0">
      <w:start w:val="1"/>
      <w:numFmt w:val="decimal"/>
      <w:lvlText w:val="%1: "/>
      <w:lvlJc w:val="left"/>
      <w:pPr>
        <w:ind w:left="425" w:hanging="425"/>
      </w:pPr>
      <w:rPr>
        <w:rFonts w:hint="default"/>
      </w:rPr>
    </w:lvl>
    <w:lvl w:ilvl="1" w:tentative="0">
      <w:start w:val="2"/>
      <w:numFmt w:val="decimal"/>
      <w:pStyle w:val="2"/>
      <w:lvlText w:val="%1.%2"/>
      <w:lvlJc w:val="left"/>
      <w:pPr>
        <w:ind w:left="567" w:hanging="567"/>
      </w:pPr>
      <w:rPr>
        <w:rFonts w:hint="default"/>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
    <w:nsid w:val="0AAF1FA1"/>
    <w:multiLevelType w:val="multilevel"/>
    <w:tmpl w:val="0AAF1FA1"/>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550321E3"/>
    <w:multiLevelType w:val="multilevel"/>
    <w:tmpl w:val="550321E3"/>
    <w:lvl w:ilvl="0" w:tentative="0">
      <w:start w:val="1"/>
      <w:numFmt w:val="decimal"/>
      <w:lvlText w:val="(%1)"/>
      <w:lvlJc w:val="left"/>
      <w:pPr>
        <w:ind w:left="360" w:hanging="360"/>
      </w:pPr>
      <w:rPr>
        <w:rFonts w:hint="default"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622A265A"/>
    <w:multiLevelType w:val="singleLevel"/>
    <w:tmpl w:val="622A265A"/>
    <w:lvl w:ilvl="0" w:tentative="0">
      <w:start w:val="1"/>
      <w:numFmt w:val="decimal"/>
      <w:lvlText w:val="[%1]"/>
      <w:lvlJc w:val="left"/>
      <w:pPr>
        <w:tabs>
          <w:tab w:val="left" w:pos="420"/>
        </w:tabs>
        <w:ind w:left="420" w:hanging="420"/>
      </w:pPr>
      <w:rPr>
        <w:rFonts w:hint="default" w:ascii="Times New Roman" w:hAnsi="Times New Roman" w:eastAsia="宋体" w:cs="Times New Roman"/>
        <w:sz w:val="21"/>
        <w:szCs w:val="21"/>
      </w:rPr>
    </w:lvl>
  </w:abstractNum>
  <w:abstractNum w:abstractNumId="6">
    <w:nsid w:val="694A322C"/>
    <w:multiLevelType w:val="singleLevel"/>
    <w:tmpl w:val="694A322C"/>
    <w:lvl w:ilvl="0" w:tentative="0">
      <w:start w:val="1"/>
      <w:numFmt w:val="decimal"/>
      <w:suff w:val="space"/>
      <w:lvlText w:val="%1:"/>
      <w:lvlJc w:val="left"/>
      <w:pPr>
        <w:tabs>
          <w:tab w:val="left" w:pos="0"/>
        </w:tabs>
      </w:pPr>
      <w:rPr>
        <w:rFonts w:hint="default" w:ascii="Times New Roman" w:hAnsi="Times New Roman" w:eastAsia="宋体" w:cs="Times New Roman"/>
      </w:rPr>
    </w:lvl>
  </w:abstractNum>
  <w:num w:numId="1">
    <w:abstractNumId w:val="2"/>
  </w:num>
  <w:num w:numId="2">
    <w:abstractNumId w:val="0"/>
  </w:num>
  <w:num w:numId="3">
    <w:abstractNumId w:val="3"/>
  </w:num>
  <w:num w:numId="4">
    <w:abstractNumId w:val="6"/>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10B"/>
    <w:rsid w:val="0000472F"/>
    <w:rsid w:val="000166C2"/>
    <w:rsid w:val="00032856"/>
    <w:rsid w:val="000616CF"/>
    <w:rsid w:val="000709C7"/>
    <w:rsid w:val="00073F26"/>
    <w:rsid w:val="000946A5"/>
    <w:rsid w:val="000E389E"/>
    <w:rsid w:val="00113EB7"/>
    <w:rsid w:val="00133DB4"/>
    <w:rsid w:val="00167D26"/>
    <w:rsid w:val="001B627C"/>
    <w:rsid w:val="001C57D4"/>
    <w:rsid w:val="002208A1"/>
    <w:rsid w:val="002318C9"/>
    <w:rsid w:val="00252AC8"/>
    <w:rsid w:val="002538BF"/>
    <w:rsid w:val="002A2DDE"/>
    <w:rsid w:val="002A31BC"/>
    <w:rsid w:val="003156AF"/>
    <w:rsid w:val="00332492"/>
    <w:rsid w:val="00333E11"/>
    <w:rsid w:val="00367EB1"/>
    <w:rsid w:val="003873F4"/>
    <w:rsid w:val="0039568E"/>
    <w:rsid w:val="00396130"/>
    <w:rsid w:val="003D62D5"/>
    <w:rsid w:val="004140E2"/>
    <w:rsid w:val="0046734E"/>
    <w:rsid w:val="004B69B1"/>
    <w:rsid w:val="004C3008"/>
    <w:rsid w:val="004C5CA0"/>
    <w:rsid w:val="004D6652"/>
    <w:rsid w:val="004F134A"/>
    <w:rsid w:val="00563827"/>
    <w:rsid w:val="005926BA"/>
    <w:rsid w:val="00593452"/>
    <w:rsid w:val="005B3644"/>
    <w:rsid w:val="00672455"/>
    <w:rsid w:val="006834D2"/>
    <w:rsid w:val="006C054A"/>
    <w:rsid w:val="006D0282"/>
    <w:rsid w:val="006F2333"/>
    <w:rsid w:val="00705BF8"/>
    <w:rsid w:val="007169C2"/>
    <w:rsid w:val="00737669"/>
    <w:rsid w:val="0077110B"/>
    <w:rsid w:val="00794A9A"/>
    <w:rsid w:val="007A4213"/>
    <w:rsid w:val="007B2398"/>
    <w:rsid w:val="007F5FEF"/>
    <w:rsid w:val="007F7B20"/>
    <w:rsid w:val="00803304"/>
    <w:rsid w:val="00825F0A"/>
    <w:rsid w:val="00863A82"/>
    <w:rsid w:val="008B6A5F"/>
    <w:rsid w:val="008C5D23"/>
    <w:rsid w:val="008D0119"/>
    <w:rsid w:val="008D36BC"/>
    <w:rsid w:val="008E130E"/>
    <w:rsid w:val="00936F70"/>
    <w:rsid w:val="00947707"/>
    <w:rsid w:val="00952427"/>
    <w:rsid w:val="00971CC6"/>
    <w:rsid w:val="009E549A"/>
    <w:rsid w:val="00A30435"/>
    <w:rsid w:val="00A7342D"/>
    <w:rsid w:val="00A7661E"/>
    <w:rsid w:val="00AB6051"/>
    <w:rsid w:val="00AC26B3"/>
    <w:rsid w:val="00B07D80"/>
    <w:rsid w:val="00B300E9"/>
    <w:rsid w:val="00B34AC1"/>
    <w:rsid w:val="00B45861"/>
    <w:rsid w:val="00B4735D"/>
    <w:rsid w:val="00B7472C"/>
    <w:rsid w:val="00BA2969"/>
    <w:rsid w:val="00BA5391"/>
    <w:rsid w:val="00BB1961"/>
    <w:rsid w:val="00C36EBE"/>
    <w:rsid w:val="00C67B8B"/>
    <w:rsid w:val="00C97C4F"/>
    <w:rsid w:val="00CA718E"/>
    <w:rsid w:val="00CB1EF1"/>
    <w:rsid w:val="00CE0E0C"/>
    <w:rsid w:val="00CE4973"/>
    <w:rsid w:val="00D3030D"/>
    <w:rsid w:val="00D354DB"/>
    <w:rsid w:val="00D910F3"/>
    <w:rsid w:val="00D96943"/>
    <w:rsid w:val="00DB7E60"/>
    <w:rsid w:val="00DC2A7B"/>
    <w:rsid w:val="00E35F4E"/>
    <w:rsid w:val="00EB62C7"/>
    <w:rsid w:val="00F011D5"/>
    <w:rsid w:val="00F07CDB"/>
    <w:rsid w:val="00F460AF"/>
    <w:rsid w:val="00F50D17"/>
    <w:rsid w:val="00F63E57"/>
    <w:rsid w:val="00F66CA4"/>
    <w:rsid w:val="00FA4AE2"/>
    <w:rsid w:val="00FC7794"/>
    <w:rsid w:val="012400C4"/>
    <w:rsid w:val="01F74DC0"/>
    <w:rsid w:val="03AA7D2A"/>
    <w:rsid w:val="03B43C19"/>
    <w:rsid w:val="05300538"/>
    <w:rsid w:val="054D2E98"/>
    <w:rsid w:val="05FE2CCC"/>
    <w:rsid w:val="081A4658"/>
    <w:rsid w:val="086329D2"/>
    <w:rsid w:val="08A22E67"/>
    <w:rsid w:val="08B51480"/>
    <w:rsid w:val="08C571E9"/>
    <w:rsid w:val="092300C9"/>
    <w:rsid w:val="0A125F2B"/>
    <w:rsid w:val="0B662F05"/>
    <w:rsid w:val="0B723658"/>
    <w:rsid w:val="0C4A27F8"/>
    <w:rsid w:val="0C9D2956"/>
    <w:rsid w:val="0D7F60CB"/>
    <w:rsid w:val="0E7E40C2"/>
    <w:rsid w:val="0F655282"/>
    <w:rsid w:val="0F766A26"/>
    <w:rsid w:val="0F9856F4"/>
    <w:rsid w:val="0FD62FE6"/>
    <w:rsid w:val="0FFF2388"/>
    <w:rsid w:val="10B1077E"/>
    <w:rsid w:val="10C766C3"/>
    <w:rsid w:val="111706A2"/>
    <w:rsid w:val="12066B63"/>
    <w:rsid w:val="12126CB4"/>
    <w:rsid w:val="1453314F"/>
    <w:rsid w:val="14CE54F8"/>
    <w:rsid w:val="16D50F3F"/>
    <w:rsid w:val="17141A67"/>
    <w:rsid w:val="17FE0021"/>
    <w:rsid w:val="1833416F"/>
    <w:rsid w:val="19E9515F"/>
    <w:rsid w:val="1C691F5E"/>
    <w:rsid w:val="1D1B676C"/>
    <w:rsid w:val="1D4D5CD3"/>
    <w:rsid w:val="1DA376A1"/>
    <w:rsid w:val="1DF779ED"/>
    <w:rsid w:val="1E764DB5"/>
    <w:rsid w:val="1E81151C"/>
    <w:rsid w:val="1FA92F69"/>
    <w:rsid w:val="21FA58BD"/>
    <w:rsid w:val="22FD3CF7"/>
    <w:rsid w:val="24A501A2"/>
    <w:rsid w:val="25184E18"/>
    <w:rsid w:val="26487949"/>
    <w:rsid w:val="264C005A"/>
    <w:rsid w:val="26536362"/>
    <w:rsid w:val="2A992557"/>
    <w:rsid w:val="2C650A5A"/>
    <w:rsid w:val="2D067785"/>
    <w:rsid w:val="2D505645"/>
    <w:rsid w:val="2E3B56D4"/>
    <w:rsid w:val="2E3D144C"/>
    <w:rsid w:val="2FAA1B88"/>
    <w:rsid w:val="30185CCC"/>
    <w:rsid w:val="306426FC"/>
    <w:rsid w:val="31177F87"/>
    <w:rsid w:val="32C21BD2"/>
    <w:rsid w:val="33296443"/>
    <w:rsid w:val="332E0CBC"/>
    <w:rsid w:val="34873421"/>
    <w:rsid w:val="34EE524E"/>
    <w:rsid w:val="36DA0180"/>
    <w:rsid w:val="36ED73D4"/>
    <w:rsid w:val="36FA0AA2"/>
    <w:rsid w:val="3B54318D"/>
    <w:rsid w:val="3C664263"/>
    <w:rsid w:val="3D3C51C1"/>
    <w:rsid w:val="3EF142B8"/>
    <w:rsid w:val="402B37FA"/>
    <w:rsid w:val="415753EA"/>
    <w:rsid w:val="41614FF9"/>
    <w:rsid w:val="420A743F"/>
    <w:rsid w:val="42F4198B"/>
    <w:rsid w:val="43033E5A"/>
    <w:rsid w:val="4387343D"/>
    <w:rsid w:val="445157F9"/>
    <w:rsid w:val="447137A5"/>
    <w:rsid w:val="453761C6"/>
    <w:rsid w:val="46C54516"/>
    <w:rsid w:val="46CE4E89"/>
    <w:rsid w:val="46FE2A6E"/>
    <w:rsid w:val="47CC58C3"/>
    <w:rsid w:val="485B3B5A"/>
    <w:rsid w:val="494B614F"/>
    <w:rsid w:val="49650916"/>
    <w:rsid w:val="49DB4D60"/>
    <w:rsid w:val="4AB607E5"/>
    <w:rsid w:val="4B15132F"/>
    <w:rsid w:val="4B55797D"/>
    <w:rsid w:val="4CB84667"/>
    <w:rsid w:val="4EBB7CA7"/>
    <w:rsid w:val="4F546CC0"/>
    <w:rsid w:val="4F6B4357"/>
    <w:rsid w:val="4F736E57"/>
    <w:rsid w:val="4F89646C"/>
    <w:rsid w:val="516A1CA8"/>
    <w:rsid w:val="54D044F9"/>
    <w:rsid w:val="58140DF3"/>
    <w:rsid w:val="58276B45"/>
    <w:rsid w:val="586806F0"/>
    <w:rsid w:val="58831FCD"/>
    <w:rsid w:val="588C28C0"/>
    <w:rsid w:val="58C014E2"/>
    <w:rsid w:val="58F538E6"/>
    <w:rsid w:val="5AA63D51"/>
    <w:rsid w:val="5AEE56F8"/>
    <w:rsid w:val="5B077FC9"/>
    <w:rsid w:val="5CAF674B"/>
    <w:rsid w:val="5D6F0D72"/>
    <w:rsid w:val="5DEF2ABB"/>
    <w:rsid w:val="5E2828A0"/>
    <w:rsid w:val="5E9F2504"/>
    <w:rsid w:val="5ED335C0"/>
    <w:rsid w:val="5F30703F"/>
    <w:rsid w:val="60220421"/>
    <w:rsid w:val="62C0797A"/>
    <w:rsid w:val="6321180C"/>
    <w:rsid w:val="6373359C"/>
    <w:rsid w:val="656839B7"/>
    <w:rsid w:val="659B2342"/>
    <w:rsid w:val="673F1869"/>
    <w:rsid w:val="675114E9"/>
    <w:rsid w:val="6764746E"/>
    <w:rsid w:val="67AD3791"/>
    <w:rsid w:val="698F3D1A"/>
    <w:rsid w:val="6A55309E"/>
    <w:rsid w:val="6AA10091"/>
    <w:rsid w:val="6B660A7B"/>
    <w:rsid w:val="6EEA1A38"/>
    <w:rsid w:val="70A42689"/>
    <w:rsid w:val="70E37655"/>
    <w:rsid w:val="72F93F98"/>
    <w:rsid w:val="737F118B"/>
    <w:rsid w:val="745854E8"/>
    <w:rsid w:val="75A7270C"/>
    <w:rsid w:val="76BC2341"/>
    <w:rsid w:val="78BD2111"/>
    <w:rsid w:val="794434AE"/>
    <w:rsid w:val="795135CA"/>
    <w:rsid w:val="796F1A9D"/>
    <w:rsid w:val="7C5238C6"/>
    <w:rsid w:val="7E25362B"/>
    <w:rsid w:val="7E45049E"/>
    <w:rsid w:val="7E6A47FB"/>
    <w:rsid w:val="7F01176A"/>
    <w:rsid w:val="7FC40771"/>
    <w:rsid w:val="7FD92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Times New Roman" w:hAnsi="Times New Roman" w:eastAsia="宋体" w:cs="Cambria Math"/>
      <w:kern w:val="2"/>
      <w:sz w:val="24"/>
      <w:szCs w:val="24"/>
      <w:lang w:val="en-US" w:eastAsia="zh-CN" w:bidi="ar-SA"/>
    </w:rPr>
  </w:style>
  <w:style w:type="paragraph" w:styleId="2">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ind w:left="567" w:hanging="567"/>
      <w:outlineLvl w:val="1"/>
    </w:pPr>
    <w:rPr>
      <w:rFonts w:ascii="Arial" w:hAnsi="Arial" w:eastAsia="黑体"/>
      <w:b/>
      <w:sz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toc 3"/>
    <w:basedOn w:val="1"/>
    <w:next w:val="1"/>
    <w:qFormat/>
    <w:uiPriority w:val="0"/>
    <w:pPr>
      <w:ind w:left="840" w:leftChars="400"/>
    </w:pPr>
  </w:style>
  <w:style w:type="paragraph" w:styleId="5">
    <w:name w:val="footer"/>
    <w:basedOn w:val="1"/>
    <w:link w:val="21"/>
    <w:qFormat/>
    <w:uiPriority w:val="0"/>
    <w:pPr>
      <w:tabs>
        <w:tab w:val="center" w:pos="4153"/>
        <w:tab w:val="right" w:pos="8306"/>
      </w:tabs>
      <w:snapToGrid w:val="0"/>
      <w:spacing w:line="240" w:lineRule="atLeast"/>
      <w:jc w:val="left"/>
    </w:pPr>
    <w:rPr>
      <w:sz w:val="18"/>
      <w:szCs w:val="18"/>
    </w:rPr>
  </w:style>
  <w:style w:type="paragraph" w:styleId="6">
    <w:name w:val="header"/>
    <w:basedOn w:val="1"/>
    <w:link w:val="20"/>
    <w:qFormat/>
    <w:uiPriority w:val="0"/>
    <w:pPr>
      <w:tabs>
        <w:tab w:val="center" w:pos="4153"/>
        <w:tab w:val="right" w:pos="8306"/>
      </w:tabs>
      <w:snapToGrid w:val="0"/>
      <w:spacing w:line="240" w:lineRule="atLeast"/>
      <w:jc w:val="center"/>
    </w:pPr>
    <w:rPr>
      <w:sz w:val="18"/>
      <w:szCs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10">
    <w:name w:val="Normal (Web)"/>
    <w:basedOn w:val="1"/>
    <w:qFormat/>
    <w:uiPriority w:val="99"/>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Hyperlink"/>
    <w:basedOn w:val="13"/>
    <w:unhideWhenUsed/>
    <w:qFormat/>
    <w:uiPriority w:val="99"/>
    <w:rPr>
      <w:color w:val="0000FF"/>
      <w:u w:val="single"/>
    </w:rPr>
  </w:style>
  <w:style w:type="paragraph" w:customStyle="1" w:styleId="16">
    <w:name w:val="pdq2pg_selectionanchorcontainer"/>
    <w:basedOn w:val="1"/>
    <w:qFormat/>
    <w:uiPriority w:val="0"/>
    <w:pPr>
      <w:widowControl/>
      <w:spacing w:before="100" w:beforeAutospacing="1" w:after="100" w:afterAutospacing="1" w:line="240" w:lineRule="auto"/>
      <w:jc w:val="left"/>
    </w:pPr>
    <w:rPr>
      <w:rFonts w:ascii="宋体" w:hAnsi="宋体" w:cs="宋体"/>
      <w:kern w:val="0"/>
    </w:rPr>
  </w:style>
  <w:style w:type="character" w:styleId="17">
    <w:name w:val="Placeholder Text"/>
    <w:basedOn w:val="13"/>
    <w:unhideWhenUsed/>
    <w:qFormat/>
    <w:uiPriority w:val="99"/>
    <w:rPr>
      <w:color w:val="666666"/>
    </w:rPr>
  </w:style>
  <w:style w:type="character" w:customStyle="1" w:styleId="18">
    <w:name w:val="katex-mathml"/>
    <w:basedOn w:val="13"/>
    <w:uiPriority w:val="0"/>
  </w:style>
  <w:style w:type="character" w:customStyle="1" w:styleId="19">
    <w:name w:val="mord"/>
    <w:basedOn w:val="13"/>
    <w:uiPriority w:val="0"/>
  </w:style>
  <w:style w:type="character" w:customStyle="1" w:styleId="20">
    <w:name w:val="页眉 字符"/>
    <w:basedOn w:val="13"/>
    <w:link w:val="6"/>
    <w:uiPriority w:val="0"/>
    <w:rPr>
      <w:rFonts w:cs="Cambria Math"/>
      <w:kern w:val="2"/>
      <w:sz w:val="18"/>
      <w:szCs w:val="18"/>
    </w:rPr>
  </w:style>
  <w:style w:type="character" w:customStyle="1" w:styleId="21">
    <w:name w:val="页脚 字符"/>
    <w:basedOn w:val="13"/>
    <w:link w:val="5"/>
    <w:uiPriority w:val="0"/>
    <w:rPr>
      <w:rFonts w:cs="Cambria Math"/>
      <w:kern w:val="2"/>
      <w:sz w:val="18"/>
      <w:szCs w:val="18"/>
    </w:rPr>
  </w:style>
  <w:style w:type="character" w:customStyle="1" w:styleId="22">
    <w:name w:val="mopen"/>
    <w:basedOn w:val="13"/>
    <w:uiPriority w:val="0"/>
  </w:style>
  <w:style w:type="character" w:customStyle="1" w:styleId="23">
    <w:name w:val="mpunct"/>
    <w:basedOn w:val="13"/>
    <w:uiPriority w:val="0"/>
  </w:style>
  <w:style w:type="character" w:customStyle="1" w:styleId="24">
    <w:name w:val="mclose"/>
    <w:basedOn w:val="13"/>
    <w:uiPriority w:val="0"/>
  </w:style>
  <w:style w:type="character" w:customStyle="1" w:styleId="25">
    <w:name w:val="vlist-s"/>
    <w:basedOn w:val="13"/>
    <w:uiPriority w:val="0"/>
  </w:style>
  <w:style w:type="paragraph" w:styleId="26">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2061</Words>
  <Characters>10511</Characters>
  <Lines>590</Lines>
  <Paragraphs>166</Paragraphs>
  <TotalTime>10</TotalTime>
  <ScaleCrop>false</ScaleCrop>
  <LinksUpToDate>false</LinksUpToDate>
  <CharactersWithSpaces>12595</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2026-07-13T01:37:00Z</dcterms:created>
  <dc:creator>redmi</dc:creator>
  <cp:lastModifiedBy>华夏神帝</cp:lastModifiedBy>
  <cp:lastPrinted>2026-07-09T06:06:00Z</cp:lastPrinted>
  <dcterms:modified xsi:type="dcterms:W3CDTF">2026-07-14T16:10:00Z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KSOTemplateDocerSaveRecord">
    <vt:lpwstr>eyJoZGlkIjoiYzZiNWNhN2MwN2NjMGNhMTgyMTM0NDlkMzVhNmM3MWMiLCJ1c2VySWQiOiIyNjIzOTUzNTAifQ==</vt:lpwstr>
  </property>
  <property fmtid="{D5CDD505-2E9C-101B-9397-08002B2CF9AE}" pid="4" name="ICV">
    <vt:lpwstr>7767FE1880EF434CAFA09D807F4C7D72_12</vt:lpwstr>
  </property>
</Properties>
</file>