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color w:val="000000" w:themeColor="text1"/>
          <w:sz w:val="96"/>
          <w:szCs w:val="72"/>
        </w:rPr>
      </w:pPr>
    </w:p>
    <w:p>
      <w:pPr>
        <w:jc w:val="center"/>
        <w:rPr>
          <w:rFonts w:ascii="华文行楷" w:eastAsia="华文行楷"/>
          <w:color w:val="000000" w:themeColor="text1"/>
          <w:sz w:val="96"/>
          <w:szCs w:val="72"/>
        </w:rPr>
      </w:pPr>
      <w:r>
        <w:rPr>
          <w:rFonts w:hint="eastAsia" w:ascii="华文行楷" w:eastAsia="华文行楷"/>
          <w:color w:val="000000" w:themeColor="text1"/>
          <w:sz w:val="96"/>
          <w:szCs w:val="72"/>
        </w:rPr>
        <w:t>西南民族大学</w:t>
      </w: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jc w:val="center"/>
        <w:rPr>
          <w:b/>
          <w:color w:val="000000" w:themeColor="text1"/>
          <w:sz w:val="52"/>
          <w:szCs w:val="52"/>
        </w:rPr>
      </w:pPr>
      <w:r>
        <w:rPr>
          <w:rFonts w:hint="eastAsia"/>
          <w:b/>
          <w:color w:val="000000" w:themeColor="text1"/>
          <w:sz w:val="52"/>
          <w:szCs w:val="52"/>
        </w:rPr>
        <w:t>实验报告</w:t>
      </w:r>
    </w:p>
    <w:p>
      <w:pPr>
        <w:jc w:val="center"/>
        <w:rPr>
          <w:color w:val="000000" w:themeColor="text1"/>
          <w:sz w:val="52"/>
          <w:szCs w:val="52"/>
        </w:rPr>
      </w:pPr>
    </w:p>
    <w:p>
      <w:pPr>
        <w:jc w:val="center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2019 ------2020 学年第  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2</w:t>
      </w:r>
      <w:r>
        <w:rPr>
          <w:rFonts w:hint="eastAsia"/>
          <w:color w:val="000000" w:themeColor="text1"/>
          <w:sz w:val="36"/>
          <w:szCs w:val="36"/>
        </w:rPr>
        <w:t xml:space="preserve">  学期</w:t>
      </w:r>
    </w:p>
    <w:p>
      <w:pPr>
        <w:jc w:val="center"/>
        <w:rPr>
          <w:color w:val="000000" w:themeColor="text1"/>
          <w:sz w:val="32"/>
          <w:szCs w:val="32"/>
        </w:rPr>
      </w:pPr>
    </w:p>
    <w:p>
      <w:pPr>
        <w:jc w:val="center"/>
        <w:rPr>
          <w:color w:val="000000" w:themeColor="text1"/>
          <w:sz w:val="32"/>
          <w:szCs w:val="32"/>
        </w:rPr>
      </w:pP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课程名称：软件工程课程设计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学  院：计算机科学与技术  </w:t>
      </w:r>
      <w:r>
        <w:rPr>
          <w:color w:val="000000" w:themeColor="text1"/>
          <w:sz w:val="36"/>
          <w:szCs w:val="36"/>
        </w:rPr>
        <w:t xml:space="preserve">  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专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业：计算机科学与技术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年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级：2</w:t>
      </w:r>
      <w:r>
        <w:rPr>
          <w:color w:val="000000" w:themeColor="text1"/>
          <w:sz w:val="36"/>
          <w:szCs w:val="36"/>
        </w:rPr>
        <w:t>017</w:t>
      </w:r>
      <w:r>
        <w:rPr>
          <w:rFonts w:hint="eastAsia"/>
          <w:color w:val="000000" w:themeColor="text1"/>
          <w:sz w:val="36"/>
          <w:szCs w:val="36"/>
        </w:rPr>
        <w:t xml:space="preserve">级   </w:t>
      </w:r>
      <w:r>
        <w:rPr>
          <w:color w:val="000000" w:themeColor="text1"/>
          <w:sz w:val="36"/>
          <w:szCs w:val="36"/>
        </w:rPr>
        <w:t xml:space="preserve">             </w:t>
      </w:r>
    </w:p>
    <w:p>
      <w:pPr>
        <w:spacing w:line="760" w:lineRule="atLeast"/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班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级：1</w:t>
      </w:r>
      <w:r>
        <w:rPr>
          <w:color w:val="000000" w:themeColor="text1"/>
          <w:sz w:val="36"/>
          <w:szCs w:val="36"/>
        </w:rPr>
        <w:t>70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2</w:t>
      </w:r>
      <w:r>
        <w:rPr>
          <w:rFonts w:hint="eastAsia"/>
          <w:color w:val="000000" w:themeColor="text1"/>
          <w:sz w:val="36"/>
          <w:szCs w:val="36"/>
        </w:rPr>
        <w:t>班</w:t>
      </w:r>
    </w:p>
    <w:p>
      <w:pPr>
        <w:tabs>
          <w:tab w:val="left" w:pos="142"/>
        </w:tabs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</w:rPr>
        <w:t>学  号：201731102245</w:t>
      </w:r>
      <w:r>
        <w:rPr>
          <w:rFonts w:hint="eastAsia"/>
          <w:color w:val="000000" w:themeColor="text1"/>
          <w:sz w:val="36"/>
          <w:szCs w:val="36"/>
        </w:rPr>
        <w:t xml:space="preserve">   </w:t>
      </w:r>
    </w:p>
    <w:p>
      <w:pPr>
        <w:tabs>
          <w:tab w:val="left" w:pos="142"/>
        </w:tabs>
        <w:spacing w:line="760" w:lineRule="atLeast"/>
        <w:rPr>
          <w:rFonts w:hint="eastAsia" w:eastAsiaTheme="minorEastAsia"/>
          <w:color w:val="000000" w:themeColor="text1"/>
          <w:sz w:val="30"/>
          <w:szCs w:val="30"/>
          <w:lang w:eastAsia="zh-CN"/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</w:rPr>
        <w:t>姓  名</w:t>
      </w:r>
      <w:r>
        <w:rPr>
          <w:rFonts w:hint="eastAsia"/>
          <w:color w:val="000000" w:themeColor="text1"/>
          <w:sz w:val="36"/>
          <w:szCs w:val="36"/>
        </w:rPr>
        <w:t>：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许芷毓</w:t>
      </w:r>
    </w:p>
    <w:tbl>
      <w:tblPr>
        <w:tblStyle w:val="9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color w:val="000000" w:themeColor="text1"/>
                <w:sz w:val="39"/>
              </w:rPr>
            </w:pPr>
            <w:r>
              <w:rPr>
                <w:rFonts w:hint="eastAsia" w:ascii="华文新魏" w:eastAsia="华文新魏"/>
                <w:color w:val="000000" w:themeColor="text1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教学单位：计算机科学与技术 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实验室名称：B</w:t>
            </w:r>
            <w:r>
              <w:rPr>
                <w:color w:val="000000" w:themeColor="text1"/>
                <w:sz w:val="24"/>
                <w:szCs w:val="24"/>
              </w:rPr>
              <w:t>S-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226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实验时间：</w:t>
            </w:r>
            <w:r>
              <w:rPr>
                <w:color w:val="000000" w:themeColor="text1"/>
                <w:sz w:val="24"/>
                <w:szCs w:val="24"/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年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月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5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日</w:t>
            </w:r>
            <w:r>
              <w:rPr>
                <w:color w:val="000000" w:themeColor="text1"/>
                <w:sz w:val="24"/>
                <w:szCs w:val="24"/>
              </w:rPr>
              <w:t xml:space="preserve">   </w:t>
            </w:r>
          </w:p>
          <w:p>
            <w:pPr>
              <w:spacing w:line="460" w:lineRule="exact"/>
              <w:rPr>
                <w:rFonts w:hint="default" w:eastAsiaTheme="minorEastAsia"/>
                <w:color w:val="000000" w:themeColor="text1"/>
                <w:sz w:val="24"/>
                <w:u w:val="single"/>
                <w:lang w:val="en-US" w:eastAsia="zh-CN"/>
              </w:rPr>
            </w:pPr>
            <w:r>
              <w:rPr>
                <w:rFonts w:hint="eastAsia"/>
                <w:color w:val="000000" w:themeColor="text1"/>
                <w:sz w:val="24"/>
              </w:rPr>
              <w:t>姓名：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许芷毓</w:t>
            </w:r>
            <w:r>
              <w:rPr>
                <w:rFonts w:hint="eastAsia"/>
                <w:color w:val="000000" w:themeColor="text1"/>
                <w:sz w:val="24"/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专业：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计算机科学与技术</w:t>
            </w:r>
            <w:r>
              <w:rPr>
                <w:rFonts w:hint="eastAsia"/>
                <w:color w:val="000000" w:themeColor="text1"/>
                <w:sz w:val="24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  班级：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1702班</w:t>
            </w:r>
            <w:r>
              <w:rPr>
                <w:rFonts w:hint="eastAsia"/>
                <w:color w:val="000000" w:themeColor="text1"/>
                <w:sz w:val="24"/>
              </w:rPr>
              <w:t xml:space="preserve">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学号</w:t>
            </w:r>
            <w:r>
              <w:rPr>
                <w:rFonts w:hint="eastAsia"/>
                <w:color w:val="000000" w:themeColor="text1"/>
                <w:sz w:val="24"/>
                <w:lang w:eastAsia="zh-CN"/>
              </w:rPr>
              <w:t>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201731102245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实验项目名称：第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二</w:t>
            </w:r>
            <w:r>
              <w:rPr>
                <w:rFonts w:hint="eastAsia"/>
                <w:color w:val="000000" w:themeColor="text1"/>
                <w:sz w:val="24"/>
              </w:rPr>
              <w:t xml:space="preserve">次实验  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</w:rPr>
              <w:t xml:space="preserve">实验成绩：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</w:rPr>
              <w:t xml:space="preserve">  教师签名：周绪川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rFonts w:hint="eastAsia"/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一、实验目的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1.学习编写程序来对数据文件处理；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熟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悉Java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的文件读写机制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3.练习输入输出流的使用，掌握磁盘文件的输入输出方法；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4.学习利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用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E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clipse生成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J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ava可执行程序exe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24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  <w:t>二、材料与方法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1.语言要求：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C/C++，Java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IDE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Eclipse</w:t>
            </w:r>
          </w:p>
          <w:p>
            <w:pPr>
              <w:spacing w:line="360" w:lineRule="auto"/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3.辅助工具：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Process on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、Git</w:t>
            </w:r>
          </w:p>
          <w:p>
            <w:pPr>
              <w:spacing w:line="240" w:lineRule="auto"/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</w:rPr>
              <w:t>三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、实验主要过程与结果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一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分析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解决思路</w:t>
            </w:r>
          </w:p>
          <w:p>
            <w:pPr>
              <w:spacing w:line="360" w:lineRule="auto"/>
              <w:ind w:firstLine="480" w:firstLineChars="200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本次实验，我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选择用Java来实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现对数据的处理。首先，采用按行存取的方法对文本内容进行读取，因为每行数据都有数字和字符，采用其他的读取方法都比较局限。然后，要将省份和后面的城市以及数字分开，采用二维数组，对每行的内容进行遍历即可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流程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1.用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Process on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绘制出本次实验的流程图，如图1所示。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1403985" cy="1692910"/>
                  <wp:effectExtent l="0" t="0" r="0" b="8890"/>
                  <wp:docPr id="1" name="图片 1" descr="程序流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程序流程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t="3042" b="585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5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1403985" cy="2452370"/>
                  <wp:effectExtent l="0" t="0" r="0" b="0"/>
                  <wp:docPr id="13" name="图片 13" descr="程序流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程序流程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41570" b="2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5" cy="245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sz w:val="21"/>
                <w:szCs w:val="21"/>
                <w:lang w:val="en-US" w:eastAsia="zh-CN"/>
              </w:rPr>
              <w:t>图1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2.新建工程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①创建一个新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的Java工程Test2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图2-图5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283710" cy="2693035"/>
                  <wp:effectExtent l="0" t="0" r="8890" b="1206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52625" b="47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71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2137410"/>
                  <wp:effectExtent l="0" t="0" r="6350" b="889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25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图3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2557780"/>
                  <wp:effectExtent l="0" t="0" r="6350" b="762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51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55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图4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367790" cy="940435"/>
                  <wp:effectExtent l="0" t="0" r="381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b="-11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图5  新建的Java工程Test2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②在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Test2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工程下面新建一个package包com.Test2，如图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6-图7所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104005" cy="2240280"/>
                  <wp:effectExtent l="0" t="0" r="1079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18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图6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375410" cy="1372235"/>
                  <wp:effectExtent l="0" t="0" r="8890" b="1206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2359" r="5333" b="7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10" cy="137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图7  新建的包com.test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③在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package包com.Test2下新建一个Java class文件，如图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8-图9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24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104005" cy="2767965"/>
                  <wp:effectExtent l="0" t="0" r="1079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b="37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76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图8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375410" cy="1502410"/>
                  <wp:effectExtent l="0" t="0" r="8890" b="889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881" r="95" b="4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10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图9  新建的Test2.class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3.编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写Java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程</w:t>
            </w: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</w:rPr>
              <w:t>序处理数据文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件yq_in.txt</w:t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图10所示。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5255895" cy="3281680"/>
                  <wp:effectExtent l="0" t="0" r="1905" b="7620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b="1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328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5255895" cy="3116580"/>
                  <wp:effectExtent l="0" t="0" r="1905" b="7620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r="79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311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5255895" cy="867410"/>
                  <wp:effectExtent l="0" t="0" r="1905" b="8890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r="8377" b="-15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图10  编写程序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4.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Java程序打包成exe可执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行文件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（1）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将Java程序通过Eclipse导成Jar包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①选择项目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Test2.java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“右击”，点击“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Export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”，如图11所示。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66515" cy="2925445"/>
                  <wp:effectExtent l="0" t="0" r="6985" b="8255"/>
                  <wp:docPr id="1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t="7893" r="59237" b="37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515" cy="292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图11</w:t>
            </w:r>
          </w:p>
          <w:p>
            <w:pPr>
              <w:spacing w:line="360" w:lineRule="auto"/>
              <w:jc w:val="both"/>
              <w:rPr>
                <w:rFonts w:hint="default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选择Java下边的JAR file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如图12所示。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1896745"/>
                  <wp:effectExtent l="0" t="0" r="6350" b="8255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33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89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图12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设置要导出文件的保存路径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如图13所示。</w:t>
            </w:r>
          </w:p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000000" w:themeColor="text1"/>
                <w:spacing w:val="0"/>
                <w:sz w:val="14"/>
                <w:szCs w:val="14"/>
                <w:u w:val="none"/>
                <w:shd w:val="clear" w:fill="FFFFFF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3102610"/>
                  <wp:effectExtent l="0" t="0" r="6350" b="8890"/>
                  <wp:docPr id="2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b="310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310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图13  设置要导出文件的保存路径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设置项目的入口函数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生成相应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的jar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文件，如图14-图15所示。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1734820"/>
                  <wp:effectExtent l="0" t="0" r="6350" b="5080"/>
                  <wp:docPr id="2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-325" b="617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499745"/>
                  <wp:effectExtent l="0" t="0" r="6350" b="8255"/>
                  <wp:docPr id="2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69137" b="197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图14  设置项目的入口函数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975485" cy="979170"/>
                  <wp:effectExtent l="0" t="0" r="5715" b="11430"/>
                  <wp:docPr id="2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485" cy="97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图15  生成的Test2.jar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（2）通过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exe4j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将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Jar包程序生成exe可执行文件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①下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载exe4j并安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装，如图16-图18所示。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833245"/>
                  <wp:effectExtent l="0" t="0" r="8890" b="8255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t="-230" b="398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83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图16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472690"/>
                  <wp:effectExtent l="0" t="0" r="8890" b="3810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b="18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4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图17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703070"/>
                  <wp:effectExtent l="0" t="0" r="8890" b="11430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b="439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70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图18  选择安装路径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543175"/>
                  <wp:effectExtent l="0" t="0" r="8890" b="9525"/>
                  <wp:docPr id="2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b="16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图19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527810"/>
                  <wp:effectExtent l="0" t="0" r="8890" b="8890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 b="49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图20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370965"/>
                  <wp:effectExtent l="0" t="0" r="8890" b="635"/>
                  <wp:docPr id="3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b="54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37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图21  开始安装</w:t>
            </w:r>
          </w:p>
          <w:p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②打开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exe4j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程序，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添加注册码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，如图22-图23所示。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949825" cy="1943100"/>
                  <wp:effectExtent l="0" t="0" r="3175" b="0"/>
                  <wp:docPr id="3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b="58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图22  打开exe4j程序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060065" cy="2111375"/>
                  <wp:effectExtent l="0" t="0" r="635" b="9525"/>
                  <wp:docPr id="3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图23  添加注册码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③选择“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JAR in EXE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mode，如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图24所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949825" cy="2762250"/>
                  <wp:effectExtent l="0" t="0" r="3175" b="6350"/>
                  <wp:docPr id="3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b="407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图24  选</w:t>
            </w:r>
            <w:r>
              <w:rPr>
                <w:rFonts w:hint="eastAsia" w:ascii="黑体" w:hAnsi="黑体" w:eastAsia="黑体" w:cs="黑体"/>
                <w:color w:val="000000" w:themeColor="text1"/>
                <w:sz w:val="21"/>
                <w:szCs w:val="21"/>
                <w:lang w:val="en-US" w:eastAsia="zh-CN"/>
              </w:rPr>
              <w:t>择“JAR in EXE”mode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设置应用信息和转换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后exe文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如图25所示。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2157095"/>
                  <wp:effectExtent l="0" t="0" r="3175" b="1905"/>
                  <wp:docPr id="3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 b="53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15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图25  设置应用程序配置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⑤设置转换成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的exe文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件的名称，如图26所示。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3004820"/>
                  <wp:effectExtent l="0" t="0" r="3175" b="5080"/>
                  <wp:docPr id="39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b="35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300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图26  设置转换成的exe文件的名称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⑥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添加刚才生成的jar文件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图27-图28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039995" cy="1762125"/>
                  <wp:effectExtent l="0" t="0" r="1905" b="3175"/>
                  <wp:docPr id="4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b="60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图27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3898900" cy="2720340"/>
                  <wp:effectExtent l="0" t="0" r="0" b="10160"/>
                  <wp:docPr id="4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图28  添加刚才生成的Test2.jar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both"/>
              <w:textAlignment w:val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⑦选择项目的入口（主类），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设置JRE最低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版本和最高版本，以及在配置可执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行exe文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件的过程中需要配置生成64位的，如图29-图31所示。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5032375" cy="3698240"/>
                  <wp:effectExtent l="0" t="0" r="9525" b="10160"/>
                  <wp:docPr id="4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b="167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375" cy="369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图29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5039995" cy="1734820"/>
                  <wp:effectExtent l="0" t="0" r="1905" b="5080"/>
                  <wp:docPr id="4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 b="6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图30  设置最小JRE版本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5687695" cy="1919605"/>
                  <wp:effectExtent l="0" t="0" r="1905" b="10795"/>
                  <wp:docPr id="49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 b="55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69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图31  配置生成64位的exe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⑧直到有提示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exe4j has finished..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.，点击“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click here to start the application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”便可启动生成的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文件，如图32所示。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039995" cy="1565910"/>
                  <wp:effectExtent l="0" t="0" r="1905" b="8890"/>
                  <wp:docPr id="4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64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6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图32</w:t>
            </w:r>
          </w:p>
          <w:p>
            <w:pPr>
              <w:spacing w:line="360" w:lineRule="auto"/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⑨在之前选择的输出保存路径便可找到打包好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的exe文件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Test2.exe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，如图33所示。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2592070" cy="958850"/>
                  <wp:effectExtent l="0" t="0" r="11430" b="6350"/>
                  <wp:docPr id="47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b="8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70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图33  可执行程序Test2.exe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⑩双击运行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Test2.exe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，成功生成并输出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结果到yq_out.txt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文件中，如图34-图35所示。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312160" cy="961390"/>
                  <wp:effectExtent l="0" t="0" r="2540" b="3810"/>
                  <wp:docPr id="50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b="80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160" cy="96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图34  生成yq_out.txt文件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2555875" cy="3130550"/>
                  <wp:effectExtent l="0" t="0" r="9525" b="6350"/>
                  <wp:docPr id="52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17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313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图35  成功运行并输出结果</w:t>
            </w:r>
          </w:p>
          <w:p>
            <w:pPr>
              <w:spacing w:line="360" w:lineRule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5.命令行执行，得到结果如图36-图39所示。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drawing>
                <wp:inline distT="0" distB="0" distL="114300" distR="114300">
                  <wp:extent cx="3944620" cy="1350010"/>
                  <wp:effectExtent l="0" t="0" r="5080" b="889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b="25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620" cy="135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图36  进入d盘下的test2文件夹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3945890" cy="951230"/>
                  <wp:effectExtent l="0" t="0" r="3810" b="127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 b="76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89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图37  命令行执行Test2.exe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312160" cy="1033145"/>
                  <wp:effectExtent l="0" t="0" r="2540" b="8255"/>
                  <wp:docPr id="4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160" cy="103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图38  成功输出yq_out.txt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2555875" cy="2734945"/>
                  <wp:effectExtent l="0" t="0" r="9525" b="8255"/>
                  <wp:docPr id="3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rcRect b="155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273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图39  成功进行数据处理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四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程序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代码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package com.test;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import java.io.BufferedReader;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import java.io.File;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import java.io.FileInputStream;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import java.io.FileOutputStream;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import java.io.IOException;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import java.io.InputStreamReader;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import java.io.OutputStreamWriter;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import java.util.ArrayList;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import java.util.List;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public class Test2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static List&lt;String&gt; list=new ArrayList&lt;&gt;();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//</w:t>
            </w:r>
            <w:r>
              <w:rPr>
                <w:rFonts w:hint="eastAsia" w:asciiTheme="majorEastAsia" w:hAnsiTheme="majorEastAsia" w:eastAsiaTheme="majorEastAsia" w:cstheme="majorEastAsia"/>
                <w:color w:val="000000" w:themeColor="text1"/>
                <w:sz w:val="21"/>
                <w:szCs w:val="21"/>
              </w:rPr>
              <w:t>创建一个列表</w:t>
            </w:r>
            <w:r>
              <w:rPr>
                <w:rFonts w:hint="eastAsia" w:asciiTheme="majorEastAsia" w:hAnsiTheme="majorEastAsia" w:eastAsiaTheme="majorEastAsia" w:cstheme="majorEastAsia"/>
                <w:color w:val="000000" w:themeColor="text1"/>
                <w:sz w:val="21"/>
                <w:szCs w:val="21"/>
                <w:lang w:val="en-US" w:eastAsia="zh-CN"/>
              </w:rPr>
              <w:t>对象list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//按行读取文件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public static void readFileByLines(String filename) throws IOException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File file = new File(filename);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BufferedReader reader=null;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InputStreamReader input= new InputStreamReader(new FileInputStream(file), "GBK");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 xml:space="preserve">       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//用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</w:rPr>
              <w:t>InPutStreamRead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:lang w:val="en-US" w:eastAsia="zh-CN"/>
              </w:rPr>
              <w:t>er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</w:rPr>
              <w:t>方法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:lang w:val="en-US" w:eastAsia="zh-CN"/>
              </w:rPr>
              <w:t>改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>变编码，避免乱码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reader = new BufferedReader(input);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String tempString = reader.readLine();//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>将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读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>出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的内容传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>给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</w:rPr>
              <w:t>tempString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while((tempString = reader.readLine())!= null)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list.add(tempString);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//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</w:rPr>
              <w:t>把tempString里的内容放到list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中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input.close();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reader.close();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//按行读取文档到list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public static void main(String[] args) throws IOException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readFileByLines("D:/test2/yq_in.txt");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String[][] string = new String[list.size()][];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for(int i=0 ; i&lt;list.size() ; i++) {        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string[i] = list.get(i).split("\\s+");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File file = new File("D:/test2/yq_out.txt");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FileOutputStream out = new FileOutputStream(file);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OutputStreamWriter writer =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new OutputStreamWriter(out);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>province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= string[0][0];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writer.write(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>province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+"\r\n");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//先写入省份，然后换行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for(int j=0 ; j&lt;string.length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if(string[j][0].equals(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>province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        //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</w:rPr>
              <w:t>用equals来判断第一列的省份是否与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:lang w:val="en-US" w:eastAsia="zh-CN"/>
              </w:rPr>
              <w:t>province</w:t>
            </w: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</w:rPr>
              <w:t>初始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值“浙江省”匹配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//匹配的话就输出第二列和第三列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        writer.write(string[j][1]+"            "+string[j][2]+"\r\n");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else{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    //不匹配的话就换行，输出新的省份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    writer.write("\r\n"+string[j][0]+"\r\n");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writer.write(string[j][1]+"            "+string[j][2]+"\r\n");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</w:t>
            </w:r>
            <w:r>
              <w:rPr>
                <w:rFonts w:hint="eastAsia" w:ascii="Consolas" w:hAnsi="Consolas" w:eastAsia="宋体" w:cs="Consolas"/>
                <w:color w:val="000000" w:themeColor="text1"/>
                <w:sz w:val="21"/>
                <w:szCs w:val="21"/>
                <w:lang w:val="en-US" w:eastAsia="zh-CN"/>
              </w:rPr>
              <w:t>province</w:t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= string[j][0];              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writer.close();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hAnsi="Times New Roman" w:eastAsia="宋体" w:cs="Times New Roman" w:asciiTheme="minorAscii"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宋体" w:cs="Consolas"/>
                <w:color w:val="000000" w:themeColor="text1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五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结果测试</w:t>
            </w:r>
          </w:p>
          <w:p>
            <w:pPr>
              <w:spacing w:line="360" w:lineRule="auto"/>
              <w:jc w:val="both"/>
              <w:rPr>
                <w:rFonts w:hint="default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1.在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yq_int.txt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中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增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加辽宁省各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城市疫情的数据，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如图38所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drawing>
                <wp:inline distT="0" distB="0" distL="114300" distR="114300">
                  <wp:extent cx="2555875" cy="3726815"/>
                  <wp:effectExtent l="0" t="0" r="9525" b="6985"/>
                  <wp:docPr id="5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rcRect b="12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372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图38  增加数据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2.成功处理数据，并输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出到yq_out.txt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文件中，如图39所示。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2555875" cy="2889250"/>
                  <wp:effectExtent l="0" t="0" r="9525" b="6350"/>
                  <wp:docPr id="5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rcRect b="13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图39  测试成功</w:t>
            </w:r>
          </w:p>
          <w:p>
            <w:pPr>
              <w:spacing w:line="240" w:lineRule="auto"/>
              <w:rPr>
                <w:rFonts w:hint="eastAsia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spacing w:line="240" w:lineRule="auto"/>
              <w:rPr>
                <w:rFonts w:hint="eastAsia"/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</w:rPr>
              <w:t>四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、分析讨论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通过本次实验，我掌握了编写程序来对数据文件进行处理，熟悉了Java的文件读写机制并且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练习了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输入输出流的使用，但运用不是很熟练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，也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学会了利用Eclipse生成Java可执行程序exe。Java程序打包成exe可执行文件，分为两大步骤。第一步：将Java程序通过Eclipse导成Jar包；第二步：通过exe4j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将j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ar包程序生成exe可执行文件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在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本次实验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过程中也遇到了一些问题，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在开始定义列表对象list的时候，并没有在前面加static，在后面引用list的过程中，出现报错。因为在静态方法中，不能直接访问非静态成员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。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在前面加上static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将list改成</w:t>
            </w:r>
            <w:bookmarkStart w:id="0" w:name="_GoBack"/>
            <w:bookmarkEnd w:id="0"/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静态的之后，程序成功运行。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这次实验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一开始我觉得很难，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但是通过和同学之间的讨论研究以及上网查找相关资料之后，最终成功地完成了程序的编写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。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在以后的实验中，我一定会认真仔细的完成。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  <w:t>五、</w:t>
            </w: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  <w:t>教师评阅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B2F"/>
    <w:rsid w:val="00017D4A"/>
    <w:rsid w:val="00061E5C"/>
    <w:rsid w:val="00074BAC"/>
    <w:rsid w:val="00080A67"/>
    <w:rsid w:val="000A7972"/>
    <w:rsid w:val="000B30E9"/>
    <w:rsid w:val="000E2C96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6116"/>
    <w:rsid w:val="00231CC4"/>
    <w:rsid w:val="00231ECE"/>
    <w:rsid w:val="00232FA8"/>
    <w:rsid w:val="00245DA3"/>
    <w:rsid w:val="00254496"/>
    <w:rsid w:val="00287F73"/>
    <w:rsid w:val="00292622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83A62"/>
    <w:rsid w:val="004C5F0A"/>
    <w:rsid w:val="00521F43"/>
    <w:rsid w:val="005318FA"/>
    <w:rsid w:val="005477E1"/>
    <w:rsid w:val="005752C6"/>
    <w:rsid w:val="005902D5"/>
    <w:rsid w:val="005A4495"/>
    <w:rsid w:val="005A5296"/>
    <w:rsid w:val="005B2D57"/>
    <w:rsid w:val="005F0CA2"/>
    <w:rsid w:val="0060423E"/>
    <w:rsid w:val="0064462E"/>
    <w:rsid w:val="00650419"/>
    <w:rsid w:val="006A15C3"/>
    <w:rsid w:val="006E208E"/>
    <w:rsid w:val="006F2236"/>
    <w:rsid w:val="00762E93"/>
    <w:rsid w:val="007C3F09"/>
    <w:rsid w:val="007D1F9F"/>
    <w:rsid w:val="008009B8"/>
    <w:rsid w:val="00852BC4"/>
    <w:rsid w:val="00864149"/>
    <w:rsid w:val="008A3B62"/>
    <w:rsid w:val="00916F3B"/>
    <w:rsid w:val="009363A7"/>
    <w:rsid w:val="00972DAB"/>
    <w:rsid w:val="009B0952"/>
    <w:rsid w:val="009F0D48"/>
    <w:rsid w:val="00A41643"/>
    <w:rsid w:val="00A55C67"/>
    <w:rsid w:val="00A574D9"/>
    <w:rsid w:val="00A663D2"/>
    <w:rsid w:val="00B111AA"/>
    <w:rsid w:val="00B11DA5"/>
    <w:rsid w:val="00B3456A"/>
    <w:rsid w:val="00B70D83"/>
    <w:rsid w:val="00B8085E"/>
    <w:rsid w:val="00B86C34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6891"/>
    <w:rsid w:val="00DA74BC"/>
    <w:rsid w:val="00DD3F1D"/>
    <w:rsid w:val="00DF1338"/>
    <w:rsid w:val="00DF6F91"/>
    <w:rsid w:val="00E544FA"/>
    <w:rsid w:val="00ED2AEF"/>
    <w:rsid w:val="00EF53F5"/>
    <w:rsid w:val="00F821FE"/>
    <w:rsid w:val="00FA5EFF"/>
    <w:rsid w:val="00FB0205"/>
    <w:rsid w:val="00FD5EF9"/>
    <w:rsid w:val="00FF5E7A"/>
    <w:rsid w:val="029C7D57"/>
    <w:rsid w:val="02FD26BB"/>
    <w:rsid w:val="038F2D2F"/>
    <w:rsid w:val="03D048F1"/>
    <w:rsid w:val="046267C8"/>
    <w:rsid w:val="05A33D7F"/>
    <w:rsid w:val="073503F3"/>
    <w:rsid w:val="079E6A66"/>
    <w:rsid w:val="0A0363A7"/>
    <w:rsid w:val="0B110B35"/>
    <w:rsid w:val="0C03387C"/>
    <w:rsid w:val="0C764774"/>
    <w:rsid w:val="0DA70D1F"/>
    <w:rsid w:val="0DA94F80"/>
    <w:rsid w:val="0DF113C7"/>
    <w:rsid w:val="0E7D568C"/>
    <w:rsid w:val="108C793A"/>
    <w:rsid w:val="10A82C9E"/>
    <w:rsid w:val="11CD214B"/>
    <w:rsid w:val="12AA18D7"/>
    <w:rsid w:val="12AA6DF0"/>
    <w:rsid w:val="132A0D46"/>
    <w:rsid w:val="13622DA3"/>
    <w:rsid w:val="1393028E"/>
    <w:rsid w:val="13C54781"/>
    <w:rsid w:val="1433217C"/>
    <w:rsid w:val="146C1628"/>
    <w:rsid w:val="14B40113"/>
    <w:rsid w:val="166B38FC"/>
    <w:rsid w:val="177B2DCC"/>
    <w:rsid w:val="17BC2497"/>
    <w:rsid w:val="17CA6FA7"/>
    <w:rsid w:val="18320090"/>
    <w:rsid w:val="18421804"/>
    <w:rsid w:val="18B7070C"/>
    <w:rsid w:val="18CF3092"/>
    <w:rsid w:val="19940FDA"/>
    <w:rsid w:val="1A29030D"/>
    <w:rsid w:val="1A666E09"/>
    <w:rsid w:val="1B870018"/>
    <w:rsid w:val="1BE87815"/>
    <w:rsid w:val="1E3F4AC5"/>
    <w:rsid w:val="211921E0"/>
    <w:rsid w:val="227E4E52"/>
    <w:rsid w:val="22C15093"/>
    <w:rsid w:val="23B63DDD"/>
    <w:rsid w:val="23F30250"/>
    <w:rsid w:val="251C35B9"/>
    <w:rsid w:val="257605B7"/>
    <w:rsid w:val="25E4206D"/>
    <w:rsid w:val="26D01569"/>
    <w:rsid w:val="273C641E"/>
    <w:rsid w:val="279A349A"/>
    <w:rsid w:val="29B009D1"/>
    <w:rsid w:val="29D64E8B"/>
    <w:rsid w:val="2B1E68E7"/>
    <w:rsid w:val="2B497823"/>
    <w:rsid w:val="2BCB3154"/>
    <w:rsid w:val="2C4574A6"/>
    <w:rsid w:val="2C892170"/>
    <w:rsid w:val="2D240420"/>
    <w:rsid w:val="2D2B4E6F"/>
    <w:rsid w:val="2DA148AB"/>
    <w:rsid w:val="2EBE614A"/>
    <w:rsid w:val="2F2A4104"/>
    <w:rsid w:val="2F374698"/>
    <w:rsid w:val="30EE1320"/>
    <w:rsid w:val="31CE0862"/>
    <w:rsid w:val="32544FF5"/>
    <w:rsid w:val="32D87ADF"/>
    <w:rsid w:val="33074932"/>
    <w:rsid w:val="359B4B14"/>
    <w:rsid w:val="361B0926"/>
    <w:rsid w:val="3694556F"/>
    <w:rsid w:val="36FA11C7"/>
    <w:rsid w:val="379168E8"/>
    <w:rsid w:val="3798235F"/>
    <w:rsid w:val="383F6AB9"/>
    <w:rsid w:val="387920B0"/>
    <w:rsid w:val="38F04F0C"/>
    <w:rsid w:val="3AE50DC5"/>
    <w:rsid w:val="3C516D66"/>
    <w:rsid w:val="3CA4059A"/>
    <w:rsid w:val="3DAC2393"/>
    <w:rsid w:val="3DC40E00"/>
    <w:rsid w:val="3DEE2239"/>
    <w:rsid w:val="3EE834EF"/>
    <w:rsid w:val="3F6E040C"/>
    <w:rsid w:val="44CD6CED"/>
    <w:rsid w:val="4899161E"/>
    <w:rsid w:val="496C50E6"/>
    <w:rsid w:val="49FB7AB0"/>
    <w:rsid w:val="4A4F3B80"/>
    <w:rsid w:val="4B3779BB"/>
    <w:rsid w:val="4B3C5D6C"/>
    <w:rsid w:val="4BD61B08"/>
    <w:rsid w:val="4BF20366"/>
    <w:rsid w:val="4C34051F"/>
    <w:rsid w:val="4CF52E70"/>
    <w:rsid w:val="4D0A077D"/>
    <w:rsid w:val="4D470D10"/>
    <w:rsid w:val="4D8F6897"/>
    <w:rsid w:val="4E2559D1"/>
    <w:rsid w:val="4E630E94"/>
    <w:rsid w:val="4EC64B45"/>
    <w:rsid w:val="4FE42AC9"/>
    <w:rsid w:val="50614696"/>
    <w:rsid w:val="50FE3181"/>
    <w:rsid w:val="51281C04"/>
    <w:rsid w:val="51F7080E"/>
    <w:rsid w:val="543B7984"/>
    <w:rsid w:val="5477689A"/>
    <w:rsid w:val="552348A1"/>
    <w:rsid w:val="56344A04"/>
    <w:rsid w:val="56DB6822"/>
    <w:rsid w:val="57001C90"/>
    <w:rsid w:val="5A1400E7"/>
    <w:rsid w:val="5A152F92"/>
    <w:rsid w:val="5A9A6572"/>
    <w:rsid w:val="5B604186"/>
    <w:rsid w:val="5B852D8A"/>
    <w:rsid w:val="5CDF00E8"/>
    <w:rsid w:val="5CE55731"/>
    <w:rsid w:val="5E457CC0"/>
    <w:rsid w:val="5E82251A"/>
    <w:rsid w:val="5F237752"/>
    <w:rsid w:val="5F2A11A5"/>
    <w:rsid w:val="5F8708FC"/>
    <w:rsid w:val="60956BDD"/>
    <w:rsid w:val="60BB1710"/>
    <w:rsid w:val="613C30A0"/>
    <w:rsid w:val="614322DD"/>
    <w:rsid w:val="614328CB"/>
    <w:rsid w:val="628554E1"/>
    <w:rsid w:val="62EA74CA"/>
    <w:rsid w:val="630C696E"/>
    <w:rsid w:val="64A04189"/>
    <w:rsid w:val="66030C79"/>
    <w:rsid w:val="66E86A3B"/>
    <w:rsid w:val="67185C32"/>
    <w:rsid w:val="68326D3E"/>
    <w:rsid w:val="684F2BBC"/>
    <w:rsid w:val="688F1494"/>
    <w:rsid w:val="68F860FC"/>
    <w:rsid w:val="690103E5"/>
    <w:rsid w:val="69197FA3"/>
    <w:rsid w:val="692735B3"/>
    <w:rsid w:val="697172BA"/>
    <w:rsid w:val="6AA100C0"/>
    <w:rsid w:val="6B883619"/>
    <w:rsid w:val="6BB579B2"/>
    <w:rsid w:val="6E265626"/>
    <w:rsid w:val="6EE96FC5"/>
    <w:rsid w:val="710351D2"/>
    <w:rsid w:val="71324882"/>
    <w:rsid w:val="728559C0"/>
    <w:rsid w:val="734A39F7"/>
    <w:rsid w:val="73B82287"/>
    <w:rsid w:val="74A60E96"/>
    <w:rsid w:val="74D47757"/>
    <w:rsid w:val="754B58AF"/>
    <w:rsid w:val="75E555DC"/>
    <w:rsid w:val="7643261D"/>
    <w:rsid w:val="77215D2A"/>
    <w:rsid w:val="78B037B1"/>
    <w:rsid w:val="7A734F66"/>
    <w:rsid w:val="7C6A3ED9"/>
    <w:rsid w:val="7D711A8A"/>
    <w:rsid w:val="7DDF42EA"/>
    <w:rsid w:val="7EE615BE"/>
    <w:rsid w:val="7F751164"/>
    <w:rsid w:val="7FAA42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ascii="Cambria" w:hAnsi="Cambria" w:eastAsia="黑体" w:cs="Times New Roman"/>
      <w:sz w:val="20"/>
      <w:szCs w:val="20"/>
    </w:rPr>
  </w:style>
  <w:style w:type="paragraph" w:styleId="5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">
    <w:name w:val="Medium List 2 Accent 1"/>
    <w:basedOn w:val="9"/>
    <w:qFormat/>
    <w:uiPriority w:val="66"/>
    <w:rPr>
      <w:rFonts w:asciiTheme="majorHAnsi" w:hAnsiTheme="majorHAnsi" w:eastAsiaTheme="majorEastAsia" w:cstheme="majorBidi"/>
      <w:color w:val="000000" w:themeColor="text1"/>
      <w:sz w:val="22"/>
      <w:szCs w:val="22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页眉 字符"/>
    <w:basedOn w:val="12"/>
    <w:link w:val="7"/>
    <w:semiHidden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6"/>
    <w:semiHidden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批注框文本 字符"/>
    <w:basedOn w:val="12"/>
    <w:link w:val="5"/>
    <w:semiHidden/>
    <w:qFormat/>
    <w:uiPriority w:val="99"/>
    <w:rPr>
      <w:kern w:val="2"/>
      <w:sz w:val="18"/>
      <w:szCs w:val="18"/>
    </w:rPr>
  </w:style>
  <w:style w:type="paragraph" w:customStyle="1" w:styleId="18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2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B1BEBC-7C35-46B0-873D-D105BAA58F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</Words>
  <Characters>1097</Characters>
  <Lines>9</Lines>
  <Paragraphs>2</Paragraphs>
  <TotalTime>4</TotalTime>
  <ScaleCrop>false</ScaleCrop>
  <LinksUpToDate>false</LinksUpToDate>
  <CharactersWithSpaces>1287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lenovo</cp:lastModifiedBy>
  <dcterms:modified xsi:type="dcterms:W3CDTF">2020-03-08T04:03:42Z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