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Жижченко</w:t>
      </w:r>
      <w:r>
        <w:t xml:space="preserve"> </w:t>
      </w:r>
      <w:r>
        <w:t xml:space="preserve">Глеб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модель конкуренции двух фирм, как пример одной из задач построения математических моделей.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Случай 1.</w:t>
      </w:r>
      <w:r>
        <w:t xml:space="preserve"> </w:t>
      </w:r>
      <w:r>
        <w:t xml:space="preserve">Рассмотреть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Считать,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</w:t>
      </w:r>
      <w:r>
        <w:t xml:space="preserve"> </w:t>
      </w:r>
      <w:r>
        <w:t xml:space="preserve">способом.) Будем считать, что постоянные издержки пренебрежимо малы, и в</w:t>
      </w:r>
      <w:r>
        <w:t xml:space="preserve"> </w:t>
      </w:r>
      <w:r>
        <w:t xml:space="preserve">модели учитываться не будут.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уравнений:</w:t>
      </w:r>
    </w:p>
    <w:p>
      <w:pPr>
        <w:pStyle w:val="BodyText"/>
      </w:pPr>
    </w:p>
    <w:p>
      <w:pPr>
        <w:pStyle w:val="BodyText"/>
      </w:pPr>
      <w:r>
        <w:t xml:space="preserve">где:</w:t>
      </w:r>
    </w:p>
    <w:p>
      <w:pPr>
        <w:pStyle w:val="BodyText"/>
      </w:pPr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Случай 2.</w:t>
      </w:r>
      <w:r>
        <w:t xml:space="preserve"> </w:t>
      </w:r>
      <w:r>
        <w:t xml:space="preserve">Рассмотреть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В этом случае взаимодействие двух фирм будет зависеть друг</w:t>
      </w:r>
      <w:r>
        <w:t xml:space="preserve"> </w:t>
      </w:r>
      <w:r>
        <w:t xml:space="preserve">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</w:t>
      </w:r>
      <w:r>
        <w:t xml:space="preserve"> </w:t>
      </w:r>
      <w:r>
        <w:t xml:space="preserve">рамках рассматриваемой модели динамика изменения объемов продаж фирмы 1 и</w:t>
      </w:r>
      <w:r>
        <w:t xml:space="preserve"> </w:t>
      </w:r>
      <w:r>
        <w:t xml:space="preserve">фирмы 2 описывается следующей системой уравнений:</w:t>
      </w:r>
    </w:p>
    <w:p>
      <w:pPr>
        <w:pStyle w:val="BodyText"/>
      </w:pPr>
    </w:p>
    <w:p>
      <w:pPr>
        <w:pStyle w:val="BodyText"/>
      </w:pPr>
      <w:r>
        <w:t xml:space="preserve">Для обоих случаев рассмотреть задачу со следующими начальными условиями и</w:t>
      </w:r>
      <w:r>
        <w:t xml:space="preserve"> </w:t>
      </w:r>
      <w:r>
        <w:t xml:space="preserve">параметрами:</w:t>
      </w:r>
    </w:p>
    <w:p>
      <w:pPr>
        <w:pStyle w:val="BodyText"/>
      </w:pP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введенной нормировкой для случая 1.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введенной нормировкой для случая 2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Модель одной фирмы</w:t>
      </w:r>
    </w:p>
    <w:p>
      <w:pPr>
        <w:pStyle w:val="BodyText"/>
      </w:pPr>
      <w:r>
        <w:t xml:space="preserve">Для построения модели конкуренции хотя бы двух фирм необходимо</w:t>
      </w:r>
      <w:r>
        <w:t xml:space="preserve"> </w:t>
      </w:r>
      <w:r>
        <w:t xml:space="preserve">рассмотреть модель одной фирмы. Вначале рассмотрим модель фирмы,</w:t>
      </w:r>
      <w:r>
        <w:t xml:space="preserve"> </w:t>
      </w:r>
      <w:r>
        <w:t xml:space="preserve">производящей продукт долговременного пользования, когда цена его определяется</w:t>
      </w:r>
      <w:r>
        <w:t xml:space="preserve"> </w:t>
      </w:r>
      <w:r>
        <w:t xml:space="preserve">балансом спроса и предложения. Примем, что этот продукт занимает</w:t>
      </w:r>
      <w:r>
        <w:t xml:space="preserve"> </w:t>
      </w:r>
      <w:r>
        <w:t xml:space="preserve">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</w:t>
      </w:r>
      <w:r>
        <w:t xml:space="preserve"> </w:t>
      </w:r>
      <w:r>
        <w:t xml:space="preserve">потребителей одинаковы. Это предположение справедливо, если речь идет об</w:t>
      </w:r>
      <w:r>
        <w:t xml:space="preserve"> </w:t>
      </w:r>
      <w:r>
        <w:t xml:space="preserve">одной рыночной нише, т.е. производимый продукт ориентирован на определенный</w:t>
      </w:r>
      <w:r>
        <w:t xml:space="preserve"> </w:t>
      </w:r>
      <w:r>
        <w:t xml:space="preserve">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</w:t>
      </w:r>
      <w:r>
        <w:t xml:space="preserve"> </w:t>
      </w:r>
      <w:r>
        <w:t xml:space="preserve">единицы продукции.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</w:p>
    <w:p>
      <w:pPr>
        <w:pStyle w:val="BodyText"/>
      </w:pP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</w:t>
      </w:r>
      <w:r>
        <w:t xml:space="preserve"> </w:t>
      </w:r>
      <w:r>
        <w:t xml:space="preserve">продукции.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</w:t>
      </w:r>
      <w:r>
        <w:t xml:space="preserve"> </w:t>
      </w:r>
      <w:r>
        <w:t xml:space="preserve">равна количеству продукта, потребляемого одним потребителем в единицу</w:t>
      </w:r>
      <w:r>
        <w:t xml:space="preserve"> </w:t>
      </w:r>
      <w:r>
        <w:t xml:space="preserve">времени.</w:t>
      </w:r>
    </w:p>
    <w:p>
      <w:pPr>
        <w:pStyle w:val="BodyText"/>
      </w:pPr>
      <w:r>
        <w:t xml:space="preserve">Функцию спроса товаров долговременного использования часто</w:t>
      </w:r>
      <w:r>
        <w:t xml:space="preserve"> </w:t>
      </w:r>
      <w:r>
        <w:t xml:space="preserve">представляют в простейшей форме:</w:t>
      </w:r>
    </w:p>
    <w:p>
      <w:pPr>
        <w:pStyle w:val="BodyText"/>
      </w:pPr>
    </w:p>
    <w:p>
      <w:pPr>
        <w:pStyle w:val="BodyText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</w:t>
      </w:r>
      <w:r>
        <w:t xml:space="preserve"> </w:t>
      </w:r>
      <w:r>
        <w:t xml:space="preserve">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</w:t>
      </w:r>
      <w:r>
        <w:t xml:space="preserve"> </w:t>
      </w:r>
      <w:r>
        <w:t xml:space="preserve">спроса в форме (</w:t>
      </w:r>
      <w:r>
        <w:t xml:space="preserve">)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</w:t>
      </w:r>
      <w:r>
        <w:t xml:space="preserve"> </w:t>
      </w:r>
      <w:r>
        <w:t xml:space="preserve">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</w:p>
    <w:p>
      <w:pPr>
        <w:pStyle w:val="BodyText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</w:p>
    <w:p>
      <w:pPr>
        <w:pStyle w:val="BodyText"/>
      </w:pPr>
      <w:r>
        <w:t xml:space="preserve">Первый член соответствует количеству поставляемого на рынок товара (то</w:t>
      </w:r>
      <w:r>
        <w:t xml:space="preserve"> </w:t>
      </w:r>
      <w:r>
        <w:t xml:space="preserve">есть, предложению), а второй член – спросу.</w:t>
      </w:r>
    </w:p>
    <w:p>
      <w:pPr>
        <w:pStyle w:val="BodyText"/>
      </w:pP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</w:t>
      </w:r>
      <w:r>
        <w:t xml:space="preserve"> </w:t>
      </w:r>
      <w:r>
        <w:t xml:space="preserve">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</w:t>
      </w:r>
      <w:r>
        <w:t xml:space="preserve"> </w:t>
      </w:r>
      <w:r>
        <w:t xml:space="preserve">При заданном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уравнение (</w:t>
      </w:r>
      <w:r>
        <w:t xml:space="preserve">) описывает быстрое стремление цены к</w:t>
      </w:r>
      <w:r>
        <w:t xml:space="preserve"> </w:t>
      </w:r>
      <w:r>
        <w:t xml:space="preserve">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(</w:t>
      </w:r>
      <w:r>
        <w:t xml:space="preserve">) можно заменить алгебраическим соотношением:</w:t>
      </w:r>
    </w:p>
    <w:p>
      <w:pPr>
        <w:pStyle w:val="BodyText"/>
      </w:pPr>
    </w:p>
    <w:p>
      <w:pPr>
        <w:pStyle w:val="BodyText"/>
      </w:pPr>
      <w:r>
        <w:t xml:space="preserve">Из (</w:t>
      </w:r>
      <w:r>
        <w:t xml:space="preserve">) следует, что 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равно:</w:t>
      </w:r>
    </w:p>
    <w:p>
      <w:pPr>
        <w:pStyle w:val="BodyText"/>
      </w:pPr>
    </w:p>
    <w:p>
      <w:pPr>
        <w:pStyle w:val="BodyText"/>
      </w:pPr>
      <w:r>
        <w:t xml:space="preserve">Уравнение (</w:t>
      </w:r>
      <w:r>
        <w:t xml:space="preserve">) с учетом (</w:t>
      </w:r>
      <w:r>
        <w:t xml:space="preserve">) приобретает вид:</w:t>
      </w:r>
    </w:p>
    <w:p>
      <w:pPr>
        <w:pStyle w:val="BodyText"/>
      </w:pPr>
    </w:p>
    <w:p>
      <w:pPr>
        <w:pStyle w:val="BodyText"/>
      </w:pPr>
      <w:r>
        <w:t xml:space="preserve">Уравнение (</w:t>
      </w:r>
      <w:r>
        <w:t xml:space="preserve">) имеет два стационарных решения, соответствующих</w:t>
      </w:r>
      <w:r>
        <w:t xml:space="preserve"> </w:t>
      </w:r>
      <w:r>
        <w:t xml:space="preserve">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:</w:t>
      </w:r>
    </w:p>
    <w:p>
      <w:pPr>
        <w:pStyle w:val="BodyText"/>
      </w:pPr>
    </w:p>
    <w:p>
      <w:pPr>
        <w:pStyle w:val="BodyText"/>
      </w:pPr>
      <w:r>
        <w:t xml:space="preserve">где:</w:t>
      </w:r>
    </w:p>
    <w:p>
      <w:pPr>
        <w:pStyle w:val="BodyText"/>
      </w:pPr>
    </w:p>
    <w:p>
      <w:pPr>
        <w:pStyle w:val="BodyText"/>
      </w:pPr>
      <w:r>
        <w:t xml:space="preserve">Из (</w:t>
      </w:r>
      <w:r>
        <w:t xml:space="preserve">) следует,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</w:t>
      </w:r>
      <w:r>
        <w:t xml:space="preserve"> </w:t>
      </w:r>
      <w:r>
        <w:t xml:space="preserve">стационарных состояний нет. Это означает, что в этих условиях фирма не может</w:t>
      </w:r>
      <w:r>
        <w:t xml:space="preserve"> </w:t>
      </w:r>
      <w:r>
        <w:t xml:space="preserve">функционировать стабильно, то есть, терпит банкротство. Однако, как правило,</w:t>
      </w:r>
      <w:r>
        <w:t xml:space="preserve"> </w:t>
      </w:r>
      <w:r>
        <w:t xml:space="preserve">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</w:t>
      </w:r>
      <w:r>
        <w:t xml:space="preserve"> </w:t>
      </w:r>
      <w:r>
        <w:t xml:space="preserve">роль, только в случае, когда оборотные средства малы. При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r>
          <m:t>a</m:t>
        </m:r>
      </m:oMath>
      <w:r>
        <w:t xml:space="preserve"> </w:t>
      </w:r>
      <w:r>
        <w:t xml:space="preserve">стационарные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равны:</w:t>
      </w:r>
    </w:p>
    <w:p>
      <w:pPr>
        <w:pStyle w:val="BodyText"/>
      </w:pPr>
    </w:p>
    <w:p>
      <w:pPr>
        <w:pStyle w:val="BodyText"/>
      </w:pPr>
      <w:r>
        <w:t xml:space="preserve">Первое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 </w:t>
      </w:r>
      <w:r>
        <w:t xml:space="preserve">устойчиво и соответствует стабильному</w:t>
      </w:r>
      <w:r>
        <w:t xml:space="preserve"> </w:t>
      </w:r>
      <w:r>
        <w:t xml:space="preserve">функционированию предприятия. Второе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</w:t>
      </w:r>
      <w:r>
        <w:t xml:space="preserve"> </w:t>
      </w:r>
      <w:r>
        <w:t xml:space="preserve">банкротству. По смыслу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соответствует начальному капиталу, необходимому</w:t>
      </w:r>
      <w:r>
        <w:t xml:space="preserve"> </w:t>
      </w:r>
      <w:r>
        <w:t xml:space="preserve">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</w:t>
      </w:r>
      <w:r>
        <w:t xml:space="preserve"> </w:t>
      </w:r>
      <w:r>
        <w:t xml:space="preserve">что уменьшение доли оборотных средств, вкладываемых в производство,</w:t>
      </w:r>
      <w:r>
        <w:t xml:space="preserve"> </w:t>
      </w:r>
      <w:r>
        <w:t xml:space="preserve">эквивалентно удлинению производственного цикла. Поэтому мы в дальнейшем</w:t>
      </w:r>
      <w:r>
        <w:t xml:space="preserve"> </w:t>
      </w:r>
      <w:r>
        <w:t xml:space="preserve">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p>
      <w:pPr>
        <w:pStyle w:val="BodyText"/>
      </w:pPr>
      <w:r>
        <w:rPr>
          <w:bCs/>
          <w:b/>
        </w:rPr>
        <w:t xml:space="preserve">Конкуренция двух фирм</w:t>
      </w:r>
    </w:p>
    <w:p>
      <w:pPr>
        <w:pStyle w:val="BodyText"/>
      </w:pPr>
      <w:r>
        <w:rPr>
          <w:iCs/>
          <w:i/>
          <w:bCs/>
          <w:b/>
        </w:rP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Последнее означает,</w:t>
      </w:r>
      <w:r>
        <w:t xml:space="preserve"> </w:t>
      </w:r>
      <w:r>
        <w:t xml:space="preserve">что у потребителей в этой нише нет априорных предпочтений, и они приобретут</w:t>
      </w:r>
      <w:r>
        <w:t xml:space="preserve"> </w:t>
      </w:r>
      <w:r>
        <w:t xml:space="preserve">тот или иной товар, не обращая внимания на знак фирмы.</w:t>
      </w:r>
    </w:p>
    <w:p>
      <w:pPr>
        <w:pStyle w:val="BodyText"/>
      </w:pPr>
      <w:r>
        <w:t xml:space="preserve">В этом случае, на рынке устанавливается единая цена, которая определяется</w:t>
      </w:r>
      <w:r>
        <w:t xml:space="preserve"> </w:t>
      </w:r>
      <w:r>
        <w:t xml:space="preserve">балансом суммарного предложения и спроса. Иными словами, в рамках нашей</w:t>
      </w:r>
      <w:r>
        <w:t xml:space="preserve"> </w:t>
      </w:r>
      <w:r>
        <w:t xml:space="preserve">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какимлибо иным способом.)</w:t>
      </w:r>
    </w:p>
    <w:p>
      <w:pPr>
        <w:pStyle w:val="BodyText"/>
      </w:pPr>
      <w:r>
        <w:t xml:space="preserve">Уравнения динамики оборотных средств запишем по аналогии с (</w:t>
      </w:r>
      <w:r>
        <w:t xml:space="preserve">) в виде:</w:t>
      </w:r>
    </w:p>
    <w:p>
      <w:pPr>
        <w:pStyle w:val="BodyText"/>
      </w:pPr>
    </w:p>
    <w:p>
      <w:pPr>
        <w:pStyle w:val="BodyText"/>
      </w:pPr>
      <w:r>
        <w:t xml:space="preserve">где использованы те же обозначения, а индексы 1 и 2 относятся к первой и второй</w:t>
      </w:r>
      <w:r>
        <w:t xml:space="preserve"> </w:t>
      </w:r>
      <w:r>
        <w:t xml:space="preserve">фирме, соответственно. Величины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– числа потребителей, приобретших</w:t>
      </w:r>
      <w:r>
        <w:t xml:space="preserve"> </w:t>
      </w:r>
      <w:r>
        <w:t xml:space="preserve">товар первой и второй фирмы.</w:t>
      </w:r>
    </w:p>
    <w:p>
      <w:pPr>
        <w:pStyle w:val="BodyText"/>
      </w:pPr>
      <w:r>
        <w:t xml:space="preserve">Учтем, что товарный баланс устанавливается быстро, то есть,</w:t>
      </w:r>
      <w:r>
        <w:t xml:space="preserve"> </w:t>
      </w:r>
      <w:r>
        <w:t xml:space="preserve">произведенный каждой фирмой товар не накапливается, а реализуется по цене</w:t>
      </w:r>
      <w:r>
        <w:t xml:space="preserve"> </w:t>
      </w:r>
      <m:oMath>
        <m:r>
          <m:t>p</m:t>
        </m:r>
      </m:oMath>
      <w:r>
        <w:t xml:space="preserve">.</w:t>
      </w:r>
      <w:r>
        <w:t xml:space="preserve"> </w:t>
      </w:r>
      <w:r>
        <w:t xml:space="preserve">Тогда:</w:t>
      </w:r>
    </w:p>
    <w:p>
      <w:pPr>
        <w:pStyle w:val="BodyText"/>
      </w:pPr>
    </w:p>
    <w:p>
      <w:pPr>
        <w:pStyle w:val="BodyText"/>
      </w:pPr>
      <w:r>
        <w:t xml:space="preserve">где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себестоимости товаров в первой и второй фирме.</w:t>
      </w:r>
    </w:p>
    <w:p>
      <w:pPr>
        <w:pStyle w:val="BodyText"/>
      </w:pPr>
      <w:r>
        <w:t xml:space="preserve">С учетом (</w:t>
      </w:r>
      <w:r>
        <w:t xml:space="preserve">) представим (</w:t>
      </w:r>
      <w:r>
        <w:t xml:space="preserve">) в виде:</w:t>
      </w:r>
    </w:p>
    <w:p>
      <w:pPr>
        <w:pStyle w:val="BodyText"/>
      </w:pPr>
    </w:p>
    <w:p>
      <w:pPr>
        <w:pStyle w:val="BodyText"/>
      </w:pPr>
      <w:r>
        <w:t xml:space="preserve">Уравнение для цены, по аналогии с (</w:t>
      </w:r>
      <w:r>
        <w:t xml:space="preserve">):</w:t>
      </w:r>
    </w:p>
    <w:p>
      <w:pPr>
        <w:pStyle w:val="BodyText"/>
      </w:pPr>
    </w:p>
    <w:p>
      <w:pPr>
        <w:pStyle w:val="BodyText"/>
      </w:pPr>
      <w:r>
        <w:t xml:space="preserve">Считая, как и выше, что ценовое равновесие устанавливается быстро,</w:t>
      </w:r>
      <w:r>
        <w:t xml:space="preserve"> </w:t>
      </w:r>
      <w:r>
        <w:t xml:space="preserve">получим:</w:t>
      </w:r>
    </w:p>
    <w:p>
      <w:pPr>
        <w:pStyle w:val="BodyText"/>
      </w:pPr>
    </w:p>
    <w:p>
      <w:pPr>
        <w:pStyle w:val="BodyText"/>
      </w:pPr>
      <w:r>
        <w:t xml:space="preserve">Подставив (</w:t>
      </w:r>
      <w:r>
        <w:t xml:space="preserve">) в (</w:t>
      </w:r>
      <w:r>
        <w:t xml:space="preserve">) имеем:</w:t>
      </w:r>
    </w:p>
    <w:p>
      <w:pPr>
        <w:pStyle w:val="BodyText"/>
      </w:pPr>
    </w:p>
    <w:p>
      <w:pPr>
        <w:pStyle w:val="BodyText"/>
      </w:pPr>
      <w:r>
        <w:t xml:space="preserve">где:</w:t>
      </w:r>
    </w:p>
    <w:p>
      <w:pPr>
        <w:pStyle w:val="BodyText"/>
      </w:pPr>
    </w:p>
    <w:p>
      <w:pPr>
        <w:pStyle w:val="BodyText"/>
      </w:pPr>
      <w:r>
        <w:t xml:space="preserve">Исследуем систему (</w:t>
      </w:r>
      <w:r>
        <w:t xml:space="preserve">) в случае, когда постоянные издержки (</w:t>
      </w:r>
      <m:oMath>
        <m:sSub>
          <m:e>
            <m:r>
              <m:t>κ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κ</m:t>
            </m:r>
          </m:e>
          <m:sub>
            <m:r>
              <m:t>2</m:t>
            </m:r>
          </m:sub>
        </m:sSub>
      </m:oMath>
      <w:r>
        <w:t xml:space="preserve">)</w:t>
      </w:r>
      <w:r>
        <w:t xml:space="preserve"> </w:t>
      </w:r>
      <w:r>
        <w:t xml:space="preserve">пренебрежимо малы. И введем нормировку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 Получим следующую систему:</w:t>
      </w:r>
    </w:p>
    <w:p>
      <w:pPr>
        <w:pStyle w:val="BodyText"/>
      </w:pPr>
    </w:p>
    <w:p>
      <w:pPr>
        <w:pStyle w:val="BodyText"/>
      </w:pPr>
      <w:r>
        <w:t xml:space="preserve">Чтобы решить систему (</w:t>
      </w:r>
      <w:r>
        <w:t xml:space="preserve">) необходимо знать начальные условия. Зададим</w:t>
      </w:r>
      <w:r>
        <w:t xml:space="preserve"> </w:t>
      </w:r>
      <w:r>
        <w:t xml:space="preserve">начальные значения</w:t>
      </w:r>
      <w:r>
        <w:t xml:space="preserve"> </w:t>
      </w: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и известные параметры: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20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16</m:t>
        </m:r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iCs/>
          <w:i/>
          <w:bCs/>
          <w:b/>
        </w:rPr>
        <w:t xml:space="preserve">Замечание:</w:t>
      </w:r>
      <w:r>
        <w:t xml:space="preserve"> </w:t>
      </w:r>
      <w:r>
        <w:t xml:space="preserve">Необходимо учесть, что 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указаны в тысячах</w:t>
      </w:r>
      <w:r>
        <w:t xml:space="preserve"> </w:t>
      </w:r>
      <w:r>
        <w:t xml:space="preserve">единиц (например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означает 10 000 потенциальных потребителей), а</w:t>
      </w:r>
      <w:r>
        <w:t xml:space="preserve"> </w:t>
      </w:r>
      <w:r>
        <w:t xml:space="preserve">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 </w:t>
      </w:r>
      <w:r>
        <w:t xml:space="preserve">указаны в млн. единиц.</w:t>
      </w:r>
    </w:p>
    <w:p>
      <w:pPr>
        <w:pStyle w:val="BodyText"/>
      </w:pPr>
      <w:r>
        <w:t xml:space="preserve">При таких условиях получаем следующие динамики изменения объемов</w:t>
      </w:r>
      <w:r>
        <w:t xml:space="preserve"> </w:t>
      </w:r>
      <w:r>
        <w:t xml:space="preserve">продаж (рис. 1).</w:t>
      </w:r>
    </w:p>
    <w:p>
      <w:pPr>
        <w:pStyle w:val="CaptionedFigure"/>
      </w:pPr>
      <w:bookmarkStart w:id="23" w:name="fig:001"/>
      <w:r>
        <w:drawing>
          <wp:inline>
            <wp:extent cx="4502843" cy="3388658"/>
            <wp:effectExtent b="0" l="0" r="0" t="0"/>
            <wp:docPr descr="Figure 1: График изменения оборотных средств." title="" id="1" name="Picture"/>
            <a:graphic>
              <a:graphicData uri="http://schemas.openxmlformats.org/drawingml/2006/picture">
                <pic:pic>
                  <pic:nvPicPr>
                    <pic:cNvPr descr="../image/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843" cy="3388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изменения оборотных средств.</w:t>
      </w:r>
    </w:p>
    <w:p>
      <w:pPr>
        <w:pStyle w:val="BodyText"/>
      </w:pPr>
      <w:r>
        <w:t xml:space="preserve">По графику видно, что рост оборотных средств предприятий идет</w:t>
      </w:r>
      <w:r>
        <w:t xml:space="preserve"> </w:t>
      </w:r>
      <w:r>
        <w:t xml:space="preserve">независимо друг от друга. В математической модели (</w:t>
      </w:r>
      <w:r>
        <w:t xml:space="preserve">) этот факт отражается в</w:t>
      </w:r>
      <w:r>
        <w:t xml:space="preserve"> </w:t>
      </w:r>
      <w:r>
        <w:t xml:space="preserve">коэффициенте, стоящим перед членом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: в рассматриваемой задаче он</w:t>
      </w:r>
      <w:r>
        <w:t xml:space="preserve"> </w:t>
      </w:r>
      <w:r>
        <w:t xml:space="preserve">одинаковый в обоих уравнениях</w:t>
      </w:r>
      <w:r>
        <w:t xml:space="preserve"> </w:t>
      </w:r>
      <m:oMath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</m:den>
            </m:f>
          </m:e>
        </m:d>
      </m:oMath>
      <w:r>
        <w:t xml:space="preserve">. Это было обозначено в условиях задачи.</w:t>
      </w:r>
      <w:r>
        <w:t xml:space="preserve"> </w:t>
      </w:r>
      <w:r>
        <w:t xml:space="preserve">Каждая фирма достигает свое максимальное значение объема продаж и остается на</w:t>
      </w:r>
      <w:r>
        <w:t xml:space="preserve"> </w:t>
      </w:r>
      <w:r>
        <w:t xml:space="preserve">рынке с этим значением, то есть каждая фирма захватывает свою часть рынка</w:t>
      </w:r>
      <w:r>
        <w:t xml:space="preserve"> </w:t>
      </w:r>
      <w:r>
        <w:t xml:space="preserve">потребителей, которая не изменяется.</w:t>
      </w:r>
    </w:p>
    <w:p>
      <w:pPr>
        <w:pStyle w:val="BodyText"/>
      </w:pPr>
      <w:r>
        <w:rPr>
          <w:iCs/>
          <w:i/>
          <w:bCs/>
          <w:b/>
        </w:rP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</w:t>
      </w:r>
      <w:r>
        <w:t xml:space="preserve"> </w:t>
      </w:r>
      <w:r>
        <w:t xml:space="preserve">(изменение себестоимости, производственного цикла, использование кредита и</w:t>
      </w:r>
      <w:r>
        <w:t xml:space="preserve"> </w:t>
      </w:r>
      <w:r>
        <w:t xml:space="preserve">т.п.), используются еще и социально-психологические факторы – формирование</w:t>
      </w:r>
      <w:r>
        <w:t xml:space="preserve"> </w:t>
      </w:r>
      <w:r>
        <w:t xml:space="preserve">общественного предпочтения одного товара другому, не зависимо от их качества и</w:t>
      </w:r>
      <w:r>
        <w:t xml:space="preserve"> </w:t>
      </w:r>
      <w:r>
        <w:t xml:space="preserve">цены. В этом случае взаимодействие двух фирм будет зависеть друг от друга,</w:t>
      </w:r>
      <w:r>
        <w:t xml:space="preserve"> </w:t>
      </w:r>
      <w:r>
        <w:t xml:space="preserve">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</w:t>
      </w:r>
    </w:p>
    <w:p>
      <w:pPr>
        <w:pStyle w:val="BodyText"/>
      </w:pPr>
      <w:r>
        <w:t xml:space="preserve">Рассмотрим следующую модель:</w:t>
      </w:r>
    </w:p>
    <w:p>
      <w:pPr>
        <w:pStyle w:val="BodyText"/>
      </w:pPr>
    </w:p>
    <w:p>
      <w:pPr>
        <w:pStyle w:val="BodyText"/>
      </w:pPr>
      <w:r>
        <w:t xml:space="preserve">Начальные условия и известные параметры остаются прежними. В этом</w:t>
      </w:r>
      <w:r>
        <w:t xml:space="preserve"> </w:t>
      </w:r>
      <w:r>
        <w:t xml:space="preserve">случаем получим следующее решение (рис. 2).</w:t>
      </w:r>
    </w:p>
    <w:p>
      <w:pPr>
        <w:pStyle w:val="CaptionedFigure"/>
      </w:pPr>
      <w:bookmarkStart w:id="25" w:name="fig:002"/>
      <w:r>
        <w:drawing>
          <wp:inline>
            <wp:extent cx="4495159" cy="3365606"/>
            <wp:effectExtent b="0" l="0" r="0" t="0"/>
            <wp:docPr descr="Figure 2: График изменения оборотных средств." title="" id="1" name="Picture"/>
            <a:graphic>
              <a:graphicData uri="http://schemas.openxmlformats.org/drawingml/2006/picture">
                <pic:pic>
                  <pic:nvPicPr>
                    <pic:cNvPr descr="../image/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59" cy="336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изменения оборотных средств.</w:t>
      </w:r>
    </w:p>
    <w:p>
      <w:pPr>
        <w:pStyle w:val="BodyText"/>
      </w:pPr>
      <w:r>
        <w:t xml:space="preserve">По графику видно, что первая фирма, несмотря на начальный рост,</w:t>
      </w:r>
      <w:r>
        <w:t xml:space="preserve"> </w:t>
      </w:r>
      <w:r>
        <w:t xml:space="preserve">достигнув своего максимального объема продаж, начитает нести убытки и, в итоге,</w:t>
      </w:r>
      <w:r>
        <w:t xml:space="preserve"> </w:t>
      </w:r>
      <w:r>
        <w:t xml:space="preserve">терпит банкротство. Динамика роста объемов оборотных средств второй фирмы</w:t>
      </w:r>
      <w:r>
        <w:t xml:space="preserve"> </w:t>
      </w:r>
      <w:r>
        <w:t xml:space="preserve">остается без изменения: достигнув максимального значения, остается на этом</w:t>
      </w:r>
      <w:r>
        <w:t xml:space="preserve"> </w:t>
      </w:r>
      <w:r>
        <w:t xml:space="preserve">уровне.</w:t>
      </w:r>
    </w:p>
    <w:p>
      <w:pPr>
        <w:pStyle w:val="BodyText"/>
      </w:pPr>
      <w:r>
        <w:rPr>
          <w:iCs/>
          <w:i/>
          <w:bCs/>
          <w:b/>
        </w:rPr>
        <w:t xml:space="preserve">Замечание:</w:t>
      </w:r>
      <w:r>
        <w:t xml:space="preserve"> </w:t>
      </w:r>
      <w:r>
        <w:t xml:space="preserve">Стоит отметить, что рассматривается упрощенная модель, которая дает</w:t>
      </w:r>
      <w:r>
        <w:t xml:space="preserve"> </w:t>
      </w:r>
      <w:r>
        <w:t xml:space="preserve">модельное решение. В реальности факторов, влияющих на динамику изменения</w:t>
      </w:r>
      <w:r>
        <w:t xml:space="preserve"> </w:t>
      </w:r>
      <w:r>
        <w:t xml:space="preserve">оборотных средств предприятий, больше.</w:t>
      </w:r>
    </w:p>
    <w:p>
      <w:pPr>
        <w:pStyle w:val="BodyText"/>
      </w:pPr>
      <w:r>
        <w:t xml:space="preserve">Код для первого случая на языке Modelica:</w:t>
      </w:r>
    </w:p>
    <w:p>
      <w:pPr>
        <w:pStyle w:val="SourceCode"/>
      </w:pPr>
      <w:r>
        <w:rPr>
          <w:rStyle w:val="VerbatimChar"/>
        </w:rPr>
        <w:t xml:space="preserve">model lab08</w:t>
      </w:r>
      <w:r>
        <w:br/>
      </w:r>
      <w:r>
        <w:rPr>
          <w:rStyle w:val="VerbatimChar"/>
        </w:rPr>
        <w:t xml:space="preserve">parameter Real M0_1 = 4.9;</w:t>
      </w:r>
      <w:r>
        <w:br/>
      </w:r>
      <w:r>
        <w:rPr>
          <w:rStyle w:val="VerbatimChar"/>
        </w:rPr>
        <w:t xml:space="preserve">parameter Real M0_2 = 4.4;</w:t>
      </w:r>
      <w:r>
        <w:br/>
      </w:r>
      <w:r>
        <w:br/>
      </w:r>
      <w:r>
        <w:rPr>
          <w:rStyle w:val="VerbatimChar"/>
        </w:rPr>
        <w:t xml:space="preserve">parameter Real pcr = 12;</w:t>
      </w:r>
      <w:r>
        <w:br/>
      </w:r>
      <w:r>
        <w:rPr>
          <w:rStyle w:val="VerbatimChar"/>
        </w:rPr>
        <w:t xml:space="preserve">parameter Real N = 39;</w:t>
      </w:r>
      <w:r>
        <w:br/>
      </w:r>
      <w:r>
        <w:rPr>
          <w:rStyle w:val="VerbatimChar"/>
        </w:rPr>
        <w:t xml:space="preserve">parameter Real q = 1;</w:t>
      </w:r>
      <w:r>
        <w:br/>
      </w:r>
      <w:r>
        <w:br/>
      </w:r>
      <w:r>
        <w:rPr>
          <w:rStyle w:val="VerbatimChar"/>
        </w:rPr>
        <w:t xml:space="preserve">parameter Real tau1 = 19;</w:t>
      </w:r>
      <w:r>
        <w:br/>
      </w:r>
      <w:r>
        <w:rPr>
          <w:rStyle w:val="VerbatimChar"/>
        </w:rPr>
        <w:t xml:space="preserve">parameter Real tau2 = 29;</w:t>
      </w:r>
      <w:r>
        <w:br/>
      </w:r>
      <w:r>
        <w:br/>
      </w:r>
      <w:r>
        <w:rPr>
          <w:rStyle w:val="VerbatimChar"/>
        </w:rPr>
        <w:t xml:space="preserve">parameter Real p1 = 7.9;</w:t>
      </w:r>
      <w:r>
        <w:br/>
      </w:r>
      <w:r>
        <w:rPr>
          <w:rStyle w:val="VerbatimChar"/>
        </w:rPr>
        <w:t xml:space="preserve">parameter Real p2 = 5.8;</w:t>
      </w:r>
      <w:r>
        <w:br/>
      </w:r>
      <w:r>
        <w:br/>
      </w:r>
      <w:r>
        <w:rPr>
          <w:rStyle w:val="VerbatimChar"/>
        </w:rPr>
        <w:t xml:space="preserve">parameter Real a1 = pcr / (tau1 * tau1 * p1 * p1 * N * q);</w:t>
      </w:r>
      <w:r>
        <w:br/>
      </w:r>
      <w:r>
        <w:rPr>
          <w:rStyle w:val="VerbatimChar"/>
        </w:rPr>
        <w:t xml:space="preserve">parameter Real a2 = pcr / (tau2 * tau2 * p2 * p2 * N * q);</w:t>
      </w:r>
      <w:r>
        <w:br/>
      </w:r>
      <w:r>
        <w:rPr>
          <w:rStyle w:val="VerbatimChar"/>
        </w:rPr>
        <w:t xml:space="preserve">parameter Real b = pcr / (tau1 * tau1 * p1 * p1 * tau2 * tau2 * p2 * p2 * N * q);</w:t>
      </w:r>
      <w:r>
        <w:br/>
      </w:r>
      <w:r>
        <w:rPr>
          <w:rStyle w:val="VerbatimChar"/>
        </w:rPr>
        <w:t xml:space="preserve">parameter Real c1 = (pcr - p1) / (tau1 * p1);</w:t>
      </w:r>
      <w:r>
        <w:br/>
      </w:r>
      <w:r>
        <w:rPr>
          <w:rStyle w:val="VerbatimChar"/>
        </w:rPr>
        <w:t xml:space="preserve">parameter Real c2 = (pcr - p2) / (tau2 * p2);</w:t>
      </w:r>
      <w:r>
        <w:br/>
      </w:r>
      <w:r>
        <w:br/>
      </w:r>
      <w:r>
        <w:rPr>
          <w:rStyle w:val="VerbatimChar"/>
        </w:rPr>
        <w:t xml:space="preserve">Real M1(start=M0_1);</w:t>
      </w:r>
      <w:r>
        <w:br/>
      </w:r>
      <w:r>
        <w:rPr>
          <w:rStyle w:val="VerbatimChar"/>
        </w:rPr>
        <w:t xml:space="preserve">Real M2(start=M0_2);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/ der(time / c1) = M1 - b / c1 * M1 * M2 - a1 / c1 * M1 * M1;</w:t>
      </w:r>
      <w:r>
        <w:br/>
      </w:r>
      <w:r>
        <w:rPr>
          <w:rStyle w:val="VerbatimChar"/>
        </w:rPr>
        <w:t xml:space="preserve">der(M2) / der(time / c1) = c2 / c1 * M2 - b / c1 * M1 * M2 - a2 / c1 * M2 * M2;</w:t>
      </w:r>
      <w:r>
        <w:br/>
      </w:r>
      <w:r>
        <w:rPr>
          <w:rStyle w:val="VerbatimChar"/>
        </w:rPr>
        <w:t xml:space="preserve">end lab08;</w:t>
      </w:r>
    </w:p>
    <w:p>
      <w:pPr>
        <w:pStyle w:val="FirstParagraph"/>
      </w:pPr>
      <w:r>
        <w:t xml:space="preserve">Код для второго лсучая на языке Modelica:</w:t>
      </w:r>
    </w:p>
    <w:p>
      <w:pPr>
        <w:pStyle w:val="SourceCode"/>
      </w:pPr>
      <w:r>
        <w:rPr>
          <w:rStyle w:val="VerbatimChar"/>
        </w:rPr>
        <w:t xml:space="preserve">model lab08_part2</w:t>
      </w:r>
      <w:r>
        <w:br/>
      </w:r>
      <w:r>
        <w:rPr>
          <w:rStyle w:val="VerbatimChar"/>
        </w:rPr>
        <w:t xml:space="preserve">parameter Real M0_1 = 4.9;</w:t>
      </w:r>
      <w:r>
        <w:br/>
      </w:r>
      <w:r>
        <w:rPr>
          <w:rStyle w:val="VerbatimChar"/>
        </w:rPr>
        <w:t xml:space="preserve">parameter Real M0_2 = 4.4;</w:t>
      </w:r>
      <w:r>
        <w:br/>
      </w:r>
      <w:r>
        <w:br/>
      </w:r>
      <w:r>
        <w:rPr>
          <w:rStyle w:val="VerbatimChar"/>
        </w:rPr>
        <w:t xml:space="preserve">parameter Real pcr = 12;</w:t>
      </w:r>
      <w:r>
        <w:br/>
      </w:r>
      <w:r>
        <w:rPr>
          <w:rStyle w:val="VerbatimChar"/>
        </w:rPr>
        <w:t xml:space="preserve">parameter Real N = 39;</w:t>
      </w:r>
      <w:r>
        <w:br/>
      </w:r>
      <w:r>
        <w:rPr>
          <w:rStyle w:val="VerbatimChar"/>
        </w:rPr>
        <w:t xml:space="preserve">parameter Real q = 1;</w:t>
      </w:r>
      <w:r>
        <w:br/>
      </w:r>
      <w:r>
        <w:br/>
      </w:r>
      <w:r>
        <w:rPr>
          <w:rStyle w:val="VerbatimChar"/>
        </w:rPr>
        <w:t xml:space="preserve">parameter Real tau1 = 19;</w:t>
      </w:r>
      <w:r>
        <w:br/>
      </w:r>
      <w:r>
        <w:rPr>
          <w:rStyle w:val="VerbatimChar"/>
        </w:rPr>
        <w:t xml:space="preserve">parameter Real tau2 = 29;</w:t>
      </w:r>
      <w:r>
        <w:br/>
      </w:r>
      <w:r>
        <w:br/>
      </w:r>
      <w:r>
        <w:rPr>
          <w:rStyle w:val="VerbatimChar"/>
        </w:rPr>
        <w:t xml:space="preserve">parameter Real p1 = 7.9;</w:t>
      </w:r>
      <w:r>
        <w:br/>
      </w:r>
      <w:r>
        <w:rPr>
          <w:rStyle w:val="VerbatimChar"/>
        </w:rPr>
        <w:t xml:space="preserve">parameter Real p2 = 5.8;</w:t>
      </w:r>
      <w:r>
        <w:br/>
      </w:r>
      <w:r>
        <w:br/>
      </w:r>
      <w:r>
        <w:rPr>
          <w:rStyle w:val="VerbatimChar"/>
        </w:rPr>
        <w:t xml:space="preserve">parameter Real a1 = pcr / (tau1 * tau1 * p1 * p1 * N * q);</w:t>
      </w:r>
      <w:r>
        <w:br/>
      </w:r>
      <w:r>
        <w:rPr>
          <w:rStyle w:val="VerbatimChar"/>
        </w:rPr>
        <w:t xml:space="preserve">parameter Real a2 = pcr / (tau2 * tau2 * p2 * p2 * N * q);</w:t>
      </w:r>
      <w:r>
        <w:br/>
      </w:r>
      <w:r>
        <w:rPr>
          <w:rStyle w:val="VerbatimChar"/>
        </w:rPr>
        <w:t xml:space="preserve">parameter Real b = pcr / (tau1 * tau1 * p1 * p1 * tau2 * tau2 * p2 * p2 * N * q);</w:t>
      </w:r>
      <w:r>
        <w:br/>
      </w:r>
      <w:r>
        <w:rPr>
          <w:rStyle w:val="VerbatimChar"/>
        </w:rPr>
        <w:t xml:space="preserve">parameter Real c1 = (pcr - p1) / (tau1 * p1);</w:t>
      </w:r>
      <w:r>
        <w:br/>
      </w:r>
      <w:r>
        <w:rPr>
          <w:rStyle w:val="VerbatimChar"/>
        </w:rPr>
        <w:t xml:space="preserve">parameter Real c2 = (pcr - p2) / (tau2 * p2);</w:t>
      </w:r>
      <w:r>
        <w:br/>
      </w:r>
      <w:r>
        <w:br/>
      </w:r>
      <w:r>
        <w:rPr>
          <w:rStyle w:val="VerbatimChar"/>
        </w:rPr>
        <w:t xml:space="preserve">Real M1(start=M0_1);</w:t>
      </w:r>
      <w:r>
        <w:br/>
      </w:r>
      <w:r>
        <w:rPr>
          <w:rStyle w:val="VerbatimChar"/>
        </w:rPr>
        <w:t xml:space="preserve">Real M2(start=M0_2);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/ der(time / c1) = M1 - (b / c1 + 0.0003) * M1 * M2 - a1 / c1 * M1 * M1;</w:t>
      </w:r>
      <w:r>
        <w:br/>
      </w:r>
      <w:r>
        <w:rPr>
          <w:rStyle w:val="VerbatimChar"/>
        </w:rPr>
        <w:t xml:space="preserve">der(M2) / der(time / c1) = c2 / c1 * M2 - b / c1 * M1 * M2 - a2 / c1 * M2 * M2;</w:t>
      </w:r>
      <w:r>
        <w:br/>
      </w:r>
      <w:r>
        <w:rPr>
          <w:rStyle w:val="VerbatimChar"/>
        </w:rPr>
        <w:t xml:space="preserve">end lab08_part2;</w:t>
      </w:r>
    </w:p>
    <w:p>
      <w:pPr>
        <w:pStyle w:val="FirstParagraph"/>
      </w:pPr>
      <w:r>
        <w:t xml:space="preserve">График для первого случая можно видеть на рис. 3.</w:t>
      </w:r>
    </w:p>
    <w:p>
      <w:pPr>
        <w:pStyle w:val="CaptionedFigure"/>
      </w:pPr>
      <w:bookmarkStart w:id="27" w:name="fig:003"/>
      <w:r>
        <w:drawing>
          <wp:inline>
            <wp:extent cx="5334000" cy="4204905"/>
            <wp:effectExtent b="0" l="0" r="0" t="0"/>
            <wp:docPr descr="Figure 3: График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../image/fi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График для первого случая</w:t>
      </w:r>
    </w:p>
    <w:p>
      <w:pPr>
        <w:pStyle w:val="BodyText"/>
      </w:pPr>
      <w:r>
        <w:t xml:space="preserve">График для второго случая можно видеть на рис. 4.</w:t>
      </w:r>
    </w:p>
    <w:p>
      <w:pPr>
        <w:pStyle w:val="CaptionedFigure"/>
      </w:pPr>
      <w:bookmarkStart w:id="29" w:name="fig:006"/>
      <w:r>
        <w:drawing>
          <wp:inline>
            <wp:extent cx="5334000" cy="4204905"/>
            <wp:effectExtent b="0" l="0" r="0" t="0"/>
            <wp:docPr descr="Figure 4: График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../image/fi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График для второго случая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Рассмотрели задачу об эффективности рекламы. Провели анализ и вывод дифференциальных уравнений.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Жижченко Глеб Михайлович</dc:creator>
  <dc:language>ru-RU</dc:language>
  <cp:keywords/>
  <dcterms:created xsi:type="dcterms:W3CDTF">2021-04-03T10:28:07Z</dcterms:created>
  <dcterms:modified xsi:type="dcterms:W3CDTF">2021-04-03T10:28:07Z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конкуренции двух фирм. Вариант 12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